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7F6E0" w14:textId="48EF2E80" w:rsidR="007C6EC2" w:rsidRPr="006100DD" w:rsidRDefault="007C6EC2" w:rsidP="007C6EC2">
      <w:pPr>
        <w:rPr>
          <w:rFonts w:ascii="Times New Roman" w:hAnsi="Times New Roman" w:cs="Times New Roman"/>
          <w:b/>
          <w:bCs/>
        </w:rPr>
      </w:pPr>
      <w:r w:rsidRPr="006100DD">
        <w:rPr>
          <w:b/>
          <w:bCs/>
        </w:rPr>
        <w:t>Normal Function vs Arrow Function</w:t>
      </w:r>
      <w:r w:rsidR="00EC72E4" w:rsidRPr="006100DD">
        <w:rPr>
          <w:b/>
          <w:bCs/>
        </w:rPr>
        <w:t xml:space="preserve"> =&gt; </w:t>
      </w:r>
      <w:r w:rsidR="00EC72E4" w:rsidRPr="006100DD">
        <w:rPr>
          <w:rFonts w:ascii="Times New Roman" w:hAnsi="Times New Roman" w:cs="Times New Roman"/>
          <w:b/>
          <w:bCs/>
        </w:rPr>
        <w:t>“this” Keyword</w:t>
      </w:r>
    </w:p>
    <w:p w14:paraId="151FC5F8" w14:textId="72DE1811" w:rsidR="007C6EC2" w:rsidRPr="006100DD" w:rsidRDefault="007C6EC2" w:rsidP="007C6EC2">
      <w:r w:rsidRPr="006100DD">
        <w:rPr>
          <w:rFonts w:ascii="Nirmala UI" w:hAnsi="Nirmala UI" w:cs="Nirmala UI"/>
        </w:rPr>
        <w:t>অনেকেই</w:t>
      </w:r>
      <w:r w:rsidRPr="006100DD">
        <w:t xml:space="preserve"> this </w:t>
      </w:r>
      <w:r w:rsidRPr="006100DD">
        <w:rPr>
          <w:rFonts w:ascii="Nirmala UI" w:hAnsi="Nirmala UI" w:cs="Nirmala UI"/>
        </w:rPr>
        <w:t>নিয়ে</w:t>
      </w:r>
      <w:r w:rsidRPr="006100DD">
        <w:t xml:space="preserve"> </w:t>
      </w:r>
      <w:r w:rsidRPr="006100DD">
        <w:rPr>
          <w:rFonts w:ascii="Nirmala UI" w:hAnsi="Nirmala UI" w:cs="Nirmala UI"/>
        </w:rPr>
        <w:t>বিভ্রান্ত</w:t>
      </w:r>
      <w:r w:rsidRPr="006100DD">
        <w:t xml:space="preserve"> </w:t>
      </w:r>
      <w:r w:rsidRPr="006100DD">
        <w:rPr>
          <w:rFonts w:ascii="Nirmala UI" w:hAnsi="Nirmala UI" w:cs="Nirmala UI"/>
        </w:rPr>
        <w:t>হন</w:t>
      </w:r>
      <w:r w:rsidRPr="006100DD">
        <w:t xml:space="preserve">, </w:t>
      </w:r>
      <w:r w:rsidRPr="006100DD">
        <w:rPr>
          <w:rFonts w:ascii="Nirmala UI" w:hAnsi="Nirmala UI" w:cs="Nirmala UI"/>
        </w:rPr>
        <w:t>বিশেষ</w:t>
      </w:r>
      <w:r w:rsidRPr="006100DD">
        <w:t xml:space="preserve"> </w:t>
      </w:r>
      <w:r w:rsidRPr="006100DD">
        <w:rPr>
          <w:rFonts w:ascii="Nirmala UI" w:hAnsi="Nirmala UI" w:cs="Nirmala UI"/>
        </w:rPr>
        <w:t>করে</w:t>
      </w:r>
      <w:r w:rsidRPr="006100DD">
        <w:t xml:space="preserve"> object </w:t>
      </w:r>
      <w:r w:rsidRPr="006100DD">
        <w:rPr>
          <w:rFonts w:ascii="Nirmala UI" w:hAnsi="Nirmala UI" w:cs="Nirmala UI"/>
        </w:rPr>
        <w:t>বা</w:t>
      </w:r>
      <w:r w:rsidRPr="006100DD">
        <w:t xml:space="preserve"> class-</w:t>
      </w:r>
      <w:r w:rsidRPr="006100DD">
        <w:rPr>
          <w:rFonts w:ascii="Nirmala UI" w:hAnsi="Nirmala UI" w:cs="Nirmala UI"/>
        </w:rPr>
        <w:t>এর</w:t>
      </w:r>
      <w:r w:rsidRPr="006100DD">
        <w:t xml:space="preserve"> </w:t>
      </w:r>
      <w:r w:rsidRPr="006100DD">
        <w:rPr>
          <w:rFonts w:ascii="Nirmala UI" w:hAnsi="Nirmala UI" w:cs="Nirmala UI"/>
        </w:rPr>
        <w:t>ভিতরে</w:t>
      </w:r>
      <w:r w:rsidRPr="006100DD">
        <w:t xml:space="preserve"> </w:t>
      </w:r>
      <w:r w:rsidRPr="006100DD">
        <w:rPr>
          <w:rFonts w:ascii="Nirmala UI" w:hAnsi="Nirmala UI" w:cs="Nirmala UI"/>
        </w:rPr>
        <w:t>কাজ</w:t>
      </w:r>
      <w:r w:rsidRPr="006100DD">
        <w:t xml:space="preserve"> </w:t>
      </w:r>
      <w:r w:rsidRPr="006100DD">
        <w:rPr>
          <w:rFonts w:ascii="Nirmala UI" w:hAnsi="Nirmala UI" w:cs="Nirmala UI"/>
        </w:rPr>
        <w:t>করার</w:t>
      </w:r>
      <w:r w:rsidRPr="006100DD">
        <w:t xml:space="preserve"> </w:t>
      </w:r>
      <w:r w:rsidRPr="006100DD">
        <w:rPr>
          <w:rFonts w:ascii="Nirmala UI" w:hAnsi="Nirmala UI" w:cs="Nirmala UI"/>
        </w:rPr>
        <w:t>সময়।</w:t>
      </w:r>
      <w:r w:rsidRPr="006100DD">
        <w:t xml:space="preserve"> </w:t>
      </w:r>
      <w:r w:rsidRPr="006100DD">
        <w:rPr>
          <w:rFonts w:ascii="Nirmala UI" w:hAnsi="Nirmala UI" w:cs="Nirmala UI"/>
        </w:rPr>
        <w:t>নিচে</w:t>
      </w:r>
      <w:r w:rsidRPr="006100DD">
        <w:t xml:space="preserve"> </w:t>
      </w:r>
      <w:r w:rsidRPr="006100DD">
        <w:rPr>
          <w:rFonts w:ascii="Nirmala UI" w:hAnsi="Nirmala UI" w:cs="Nirmala UI"/>
        </w:rPr>
        <w:t>একটি</w:t>
      </w:r>
      <w:r w:rsidRPr="006100DD">
        <w:t xml:space="preserve"> </w:t>
      </w:r>
      <w:r w:rsidRPr="006100DD">
        <w:rPr>
          <w:rFonts w:ascii="Nirmala UI" w:hAnsi="Nirmala UI" w:cs="Nirmala UI"/>
        </w:rPr>
        <w:t>সহজ</w:t>
      </w:r>
      <w:r w:rsidRPr="006100DD">
        <w:t xml:space="preserve"> </w:t>
      </w:r>
      <w:r w:rsidRPr="006100DD">
        <w:rPr>
          <w:rFonts w:ascii="Nirmala UI" w:hAnsi="Nirmala UI" w:cs="Nirmala UI"/>
        </w:rPr>
        <w:t>উদাহরণ</w:t>
      </w:r>
      <w:r w:rsidR="00EC72E4" w:rsidRPr="006100DD">
        <w:t xml:space="preserve"> </w:t>
      </w:r>
      <w:r w:rsidRPr="006100DD">
        <w:rPr>
          <w:rFonts w:ascii="Nirmala UI" w:hAnsi="Nirmala UI" w:cs="Nirmala UI"/>
        </w:rPr>
        <w:t>দিচ্ছি</w:t>
      </w:r>
      <w:r w:rsidRPr="006100DD">
        <w:t>:</w:t>
      </w:r>
    </w:p>
    <w:p w14:paraId="7EFA7695" w14:textId="03B49571" w:rsidR="007C6EC2" w:rsidRPr="006100DD" w:rsidRDefault="007C6EC2" w:rsidP="007C6EC2">
      <w:pPr>
        <w:rPr>
          <w:b/>
          <w:bCs/>
        </w:rPr>
      </w:pPr>
      <w:r w:rsidRPr="006100DD">
        <w:rPr>
          <w:b/>
          <w:bCs/>
        </w:rPr>
        <w:t xml:space="preserve"> Normal Function </w:t>
      </w:r>
      <w:r w:rsidRPr="006100DD">
        <w:rPr>
          <w:rFonts w:ascii="Nirmala UI" w:hAnsi="Nirmala UI" w:cs="Nirmala UI"/>
          <w:b/>
          <w:bCs/>
        </w:rPr>
        <w:t>এ</w:t>
      </w:r>
      <w:r w:rsidRPr="006100DD">
        <w:rPr>
          <w:b/>
          <w:bCs/>
        </w:rPr>
        <w:t xml:space="preserve"> </w:t>
      </w:r>
      <w:proofErr w:type="gramStart"/>
      <w:r w:rsidRPr="006100DD">
        <w:rPr>
          <w:b/>
          <w:bCs/>
        </w:rPr>
        <w:t>this</w:t>
      </w:r>
      <w:r w:rsidR="00862F57" w:rsidRPr="006100DD">
        <w:rPr>
          <w:b/>
          <w:bCs/>
        </w:rPr>
        <w:t xml:space="preserve"> :</w:t>
      </w:r>
      <w:proofErr w:type="gramEnd"/>
    </w:p>
    <w:p w14:paraId="5F8DD70F" w14:textId="257D40D7" w:rsidR="007C6EC2" w:rsidRPr="006100DD" w:rsidRDefault="007C6EC2" w:rsidP="007C6EC2">
      <w:r w:rsidRPr="006100DD">
        <w:rPr>
          <w:noProof/>
        </w:rPr>
        <w:drawing>
          <wp:inline distT="0" distB="0" distL="0" distR="0" wp14:anchorId="115639E6" wp14:editId="48FE11B2">
            <wp:extent cx="4054191" cy="1874682"/>
            <wp:effectExtent l="0" t="0" r="3810" b="0"/>
            <wp:docPr id="175381500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15004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542D" w14:textId="4F074C9E" w:rsidR="007C6EC2" w:rsidRPr="006100DD" w:rsidRDefault="007C6EC2" w:rsidP="007C6EC2">
      <w:pPr>
        <w:rPr>
          <w:rFonts w:ascii="Nirmala UI" w:hAnsi="Nirmala UI" w:cs="Nirmala UI"/>
        </w:rPr>
      </w:pPr>
      <w:r w:rsidRPr="006100DD">
        <w:t xml:space="preserve"> </w:t>
      </w:r>
      <w:r w:rsidR="00EC72E4" w:rsidRPr="006100DD">
        <w:rPr>
          <w:rFonts w:ascii="Nirmala UI" w:hAnsi="Nirmala UI" w:cs="Nirmala UI"/>
        </w:rPr>
        <w:t>সাধারণ</w:t>
      </w:r>
      <w:r w:rsidR="00EC72E4" w:rsidRPr="006100DD">
        <w:t xml:space="preserve"> </w:t>
      </w:r>
      <w:r w:rsidR="00EC72E4" w:rsidRPr="006100DD">
        <w:rPr>
          <w:rFonts w:ascii="Nirmala UI" w:hAnsi="Nirmala UI" w:cs="Nirmala UI"/>
        </w:rPr>
        <w:t>ফাংশনে</w:t>
      </w:r>
      <w:r w:rsidR="00EC72E4" w:rsidRPr="006100DD">
        <w:t xml:space="preserve"> this </w:t>
      </w:r>
      <w:r w:rsidR="00EC72E4" w:rsidRPr="006100DD">
        <w:rPr>
          <w:rFonts w:ascii="Nirmala UI" w:hAnsi="Nirmala UI" w:cs="Nirmala UI"/>
        </w:rPr>
        <w:t>মানে</w:t>
      </w:r>
      <w:r w:rsidR="00EC72E4" w:rsidRPr="006100DD">
        <w:t xml:space="preserve"> </w:t>
      </w:r>
      <w:r w:rsidR="00EC72E4" w:rsidRPr="006100DD">
        <w:rPr>
          <w:rFonts w:ascii="Nirmala UI" w:hAnsi="Nirmala UI" w:cs="Nirmala UI"/>
        </w:rPr>
        <w:t>হচ্ছে</w:t>
      </w:r>
      <w:r w:rsidR="00EC72E4" w:rsidRPr="006100DD">
        <w:t xml:space="preserve"> </w:t>
      </w:r>
      <w:r w:rsidR="00EC72E4" w:rsidRPr="006100DD">
        <w:rPr>
          <w:rFonts w:ascii="Nirmala UI" w:hAnsi="Nirmala UI" w:cs="Nirmala UI"/>
          <w:b/>
          <w:bCs/>
        </w:rPr>
        <w:t>যে</w:t>
      </w:r>
      <w:r w:rsidR="00EC72E4" w:rsidRPr="006100DD">
        <w:rPr>
          <w:b/>
          <w:bCs/>
        </w:rPr>
        <w:t xml:space="preserve"> </w:t>
      </w:r>
      <w:r w:rsidR="00EC72E4" w:rsidRPr="006100DD">
        <w:rPr>
          <w:rFonts w:ascii="Nirmala UI" w:hAnsi="Nirmala UI" w:cs="Nirmala UI"/>
          <w:b/>
          <w:bCs/>
        </w:rPr>
        <w:t>অবজেক্ট</w:t>
      </w:r>
      <w:r w:rsidR="00EC72E4" w:rsidRPr="006100DD">
        <w:rPr>
          <w:b/>
          <w:bCs/>
        </w:rPr>
        <w:t xml:space="preserve"> </w:t>
      </w:r>
      <w:r w:rsidR="00EC72E4" w:rsidRPr="006100DD">
        <w:rPr>
          <w:rFonts w:ascii="Nirmala UI" w:hAnsi="Nirmala UI" w:cs="Nirmala UI"/>
          <w:b/>
          <w:bCs/>
        </w:rPr>
        <w:t>ফাংশনটি</w:t>
      </w:r>
      <w:r w:rsidR="00EC72E4" w:rsidRPr="006100DD">
        <w:rPr>
          <w:b/>
          <w:bCs/>
        </w:rPr>
        <w:t xml:space="preserve"> </w:t>
      </w:r>
      <w:r w:rsidR="00EC72E4" w:rsidRPr="006100DD">
        <w:rPr>
          <w:rFonts w:ascii="Nirmala UI" w:hAnsi="Nirmala UI" w:cs="Nirmala UI"/>
          <w:b/>
          <w:bCs/>
        </w:rPr>
        <w:t>কল</w:t>
      </w:r>
      <w:r w:rsidR="00EC72E4" w:rsidRPr="006100DD">
        <w:rPr>
          <w:b/>
          <w:bCs/>
        </w:rPr>
        <w:t xml:space="preserve"> </w:t>
      </w:r>
      <w:r w:rsidR="00EC72E4" w:rsidRPr="006100DD">
        <w:rPr>
          <w:rFonts w:ascii="Nirmala UI" w:hAnsi="Nirmala UI" w:cs="Nirmala UI"/>
          <w:b/>
          <w:bCs/>
        </w:rPr>
        <w:t>করেছে</w:t>
      </w:r>
      <w:r w:rsidR="00EC72E4" w:rsidRPr="006100DD">
        <w:rPr>
          <w:b/>
          <w:bCs/>
        </w:rPr>
        <w:t xml:space="preserve">, </w:t>
      </w:r>
      <w:r w:rsidR="00EC72E4" w:rsidRPr="006100DD">
        <w:rPr>
          <w:rFonts w:ascii="Nirmala UI" w:hAnsi="Nirmala UI" w:cs="Nirmala UI"/>
          <w:b/>
          <w:bCs/>
        </w:rPr>
        <w:t>সেটি</w:t>
      </w:r>
      <w:r w:rsidR="00EC72E4" w:rsidRPr="006100DD">
        <w:rPr>
          <w:rFonts w:ascii="Nirmala UI" w:hAnsi="Nirmala UI" w:cs="Nirmala UI"/>
        </w:rPr>
        <w:t xml:space="preserve">। </w:t>
      </w:r>
      <w:r w:rsidRPr="006100DD">
        <w:rPr>
          <w:rFonts w:ascii="Nirmala UI" w:hAnsi="Nirmala UI" w:cs="Nirmala UI"/>
        </w:rPr>
        <w:t>এখানে</w:t>
      </w:r>
      <w:r w:rsidRPr="006100DD">
        <w:t xml:space="preserve"> this </w:t>
      </w:r>
      <w:r w:rsidRPr="006100DD">
        <w:rPr>
          <w:rFonts w:ascii="Nirmala UI" w:hAnsi="Nirmala UI" w:cs="Nirmala UI"/>
        </w:rPr>
        <w:t>হচ্ছে</w:t>
      </w:r>
      <w:r w:rsidRPr="006100DD">
        <w:t xml:space="preserve"> person object, </w:t>
      </w:r>
      <w:r w:rsidRPr="006100DD">
        <w:rPr>
          <w:rFonts w:ascii="Nirmala UI" w:hAnsi="Nirmala UI" w:cs="Nirmala UI"/>
        </w:rPr>
        <w:t>কারণ</w:t>
      </w:r>
      <w:r w:rsidRPr="006100DD">
        <w:t xml:space="preserve"> </w:t>
      </w:r>
      <w:proofErr w:type="gramStart"/>
      <w:r w:rsidRPr="006100DD">
        <w:t>greet(</w:t>
      </w:r>
      <w:proofErr w:type="gramEnd"/>
      <w:r w:rsidRPr="006100DD">
        <w:t xml:space="preserve">) </w:t>
      </w:r>
      <w:r w:rsidRPr="006100DD">
        <w:rPr>
          <w:rFonts w:ascii="Nirmala UI" w:hAnsi="Nirmala UI" w:cs="Nirmala UI"/>
        </w:rPr>
        <w:t>সেই</w:t>
      </w:r>
      <w:r w:rsidRPr="006100DD">
        <w:t xml:space="preserve"> object </w:t>
      </w:r>
      <w:proofErr w:type="spellStart"/>
      <w:r w:rsidRPr="006100DD">
        <w:rPr>
          <w:rFonts w:ascii="Nirmala UI" w:hAnsi="Nirmala UI" w:cs="Nirmala UI"/>
        </w:rPr>
        <w:t>থেকে</w:t>
      </w:r>
      <w:proofErr w:type="spellEnd"/>
      <w:r w:rsidRPr="006100DD">
        <w:t xml:space="preserve"> </w:t>
      </w:r>
      <w:proofErr w:type="spellStart"/>
      <w:r w:rsidRPr="006100DD">
        <w:rPr>
          <w:rFonts w:ascii="Nirmala UI" w:hAnsi="Nirmala UI" w:cs="Nirmala UI"/>
        </w:rPr>
        <w:t>কল</w:t>
      </w:r>
      <w:proofErr w:type="spellEnd"/>
      <w:r w:rsidRPr="006100DD">
        <w:t xml:space="preserve"> </w:t>
      </w:r>
      <w:proofErr w:type="spellStart"/>
      <w:r w:rsidRPr="006100DD">
        <w:rPr>
          <w:rFonts w:ascii="Nirmala UI" w:hAnsi="Nirmala UI" w:cs="Nirmala UI"/>
        </w:rPr>
        <w:t>করা</w:t>
      </w:r>
      <w:proofErr w:type="spellEnd"/>
      <w:r w:rsidRPr="006100DD">
        <w:t xml:space="preserve"> </w:t>
      </w:r>
      <w:proofErr w:type="spellStart"/>
      <w:r w:rsidRPr="006100DD">
        <w:rPr>
          <w:rFonts w:ascii="Nirmala UI" w:hAnsi="Nirmala UI" w:cs="Nirmala UI"/>
        </w:rPr>
        <w:t>হয়েছে</w:t>
      </w:r>
      <w:proofErr w:type="spellEnd"/>
      <w:r w:rsidRPr="006100DD">
        <w:rPr>
          <w:rFonts w:ascii="Nirmala UI" w:hAnsi="Nirmala UI" w:cs="Nirmala UI"/>
        </w:rPr>
        <w:t>।</w:t>
      </w:r>
    </w:p>
    <w:p w14:paraId="623D9ACF" w14:textId="77777777" w:rsidR="00862F57" w:rsidRPr="006100DD" w:rsidRDefault="00862F57" w:rsidP="007C6EC2"/>
    <w:p w14:paraId="4AF40DE0" w14:textId="40FFE09C" w:rsidR="007C6EC2" w:rsidRPr="006100DD" w:rsidRDefault="007C6EC2" w:rsidP="007C6EC2">
      <w:pPr>
        <w:rPr>
          <w:b/>
          <w:bCs/>
        </w:rPr>
      </w:pPr>
      <w:r w:rsidRPr="006100DD">
        <w:rPr>
          <w:b/>
          <w:bCs/>
        </w:rPr>
        <w:t xml:space="preserve"> Arrow Function </w:t>
      </w:r>
      <w:r w:rsidRPr="006100DD">
        <w:rPr>
          <w:rFonts w:ascii="Nirmala UI" w:hAnsi="Nirmala UI" w:cs="Nirmala UI"/>
          <w:b/>
          <w:bCs/>
        </w:rPr>
        <w:t>এ</w:t>
      </w:r>
      <w:r w:rsidRPr="006100DD">
        <w:rPr>
          <w:b/>
          <w:bCs/>
        </w:rPr>
        <w:t xml:space="preserve"> </w:t>
      </w:r>
      <w:proofErr w:type="gramStart"/>
      <w:r w:rsidRPr="006100DD">
        <w:rPr>
          <w:b/>
          <w:bCs/>
        </w:rPr>
        <w:t>this</w:t>
      </w:r>
      <w:r w:rsidR="00862F57" w:rsidRPr="006100DD">
        <w:rPr>
          <w:b/>
          <w:bCs/>
        </w:rPr>
        <w:t xml:space="preserve"> :</w:t>
      </w:r>
      <w:proofErr w:type="gramEnd"/>
    </w:p>
    <w:p w14:paraId="5D42420C" w14:textId="1FF81E08" w:rsidR="007C6EC2" w:rsidRPr="006100DD" w:rsidRDefault="007C6EC2" w:rsidP="007C6EC2">
      <w:pPr>
        <w:rPr>
          <w:b/>
          <w:bCs/>
        </w:rPr>
      </w:pPr>
      <w:r w:rsidRPr="006100DD">
        <w:rPr>
          <w:b/>
          <w:bCs/>
          <w:noProof/>
        </w:rPr>
        <w:drawing>
          <wp:inline distT="0" distB="0" distL="0" distR="0" wp14:anchorId="0CA4D5E7" wp14:editId="0A29E7F0">
            <wp:extent cx="4084674" cy="1752752"/>
            <wp:effectExtent l="0" t="0" r="0" b="0"/>
            <wp:docPr id="69862334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23349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1F9D" w14:textId="56BA57C0" w:rsidR="00862F57" w:rsidRPr="006100DD" w:rsidRDefault="007C6EC2" w:rsidP="006100DD">
      <w:r w:rsidRPr="006100DD">
        <w:t xml:space="preserve"> </w:t>
      </w:r>
      <w:r w:rsidR="00EC72E4" w:rsidRPr="006100DD">
        <w:rPr>
          <w:rFonts w:ascii="Nirmala UI" w:hAnsi="Nirmala UI" w:cs="Nirmala UI"/>
        </w:rPr>
        <w:t>অ্যারো</w:t>
      </w:r>
      <w:r w:rsidR="00EC72E4" w:rsidRPr="006100DD">
        <w:t xml:space="preserve"> </w:t>
      </w:r>
      <w:r w:rsidR="00EC72E4" w:rsidRPr="006100DD">
        <w:rPr>
          <w:rFonts w:ascii="Nirmala UI" w:hAnsi="Nirmala UI" w:cs="Nirmala UI"/>
        </w:rPr>
        <w:t>ফাংশনের</w:t>
      </w:r>
      <w:r w:rsidR="00EC72E4" w:rsidRPr="006100DD">
        <w:t xml:space="preserve"> </w:t>
      </w:r>
      <w:r w:rsidR="00EC72E4" w:rsidRPr="006100DD">
        <w:rPr>
          <w:rFonts w:ascii="Nirmala UI" w:hAnsi="Nirmala UI" w:cs="Nirmala UI"/>
          <w:b/>
          <w:bCs/>
        </w:rPr>
        <w:t>নিজস্ব</w:t>
      </w:r>
      <w:r w:rsidR="00EC72E4" w:rsidRPr="006100DD">
        <w:rPr>
          <w:b/>
          <w:bCs/>
        </w:rPr>
        <w:t xml:space="preserve"> this </w:t>
      </w:r>
      <w:r w:rsidR="00EC72E4" w:rsidRPr="006100DD">
        <w:rPr>
          <w:rFonts w:ascii="Nirmala UI" w:hAnsi="Nirmala UI" w:cs="Nirmala UI"/>
          <w:b/>
          <w:bCs/>
        </w:rPr>
        <w:t>থাকে</w:t>
      </w:r>
      <w:r w:rsidR="00EC72E4" w:rsidRPr="006100DD">
        <w:rPr>
          <w:b/>
          <w:bCs/>
        </w:rPr>
        <w:t xml:space="preserve"> </w:t>
      </w:r>
      <w:r w:rsidR="00EC72E4" w:rsidRPr="006100DD">
        <w:rPr>
          <w:rFonts w:ascii="Nirmala UI" w:hAnsi="Nirmala UI" w:cs="Nirmala UI"/>
          <w:b/>
          <w:bCs/>
        </w:rPr>
        <w:t>না</w:t>
      </w:r>
      <w:r w:rsidR="00EC72E4" w:rsidRPr="006100DD">
        <w:rPr>
          <w:rFonts w:ascii="Nirmala UI" w:hAnsi="Nirmala UI" w:cs="Nirmala UI"/>
        </w:rPr>
        <w:t>।এটি</w:t>
      </w:r>
      <w:r w:rsidR="00EC72E4" w:rsidRPr="006100DD">
        <w:t xml:space="preserve"> this </w:t>
      </w:r>
      <w:r w:rsidR="00EC72E4" w:rsidRPr="006100DD">
        <w:rPr>
          <w:rFonts w:ascii="Nirmala UI" w:hAnsi="Nirmala UI" w:cs="Nirmala UI"/>
        </w:rPr>
        <w:t>নেয়</w:t>
      </w:r>
      <w:r w:rsidR="00EC72E4" w:rsidRPr="006100DD">
        <w:t xml:space="preserve"> </w:t>
      </w:r>
      <w:r w:rsidR="00EC72E4" w:rsidRPr="006100DD">
        <w:rPr>
          <w:rFonts w:ascii="Nirmala UI" w:hAnsi="Nirmala UI" w:cs="Nirmala UI"/>
          <w:b/>
          <w:bCs/>
        </w:rPr>
        <w:t>যে</w:t>
      </w:r>
      <w:r w:rsidR="00EC72E4" w:rsidRPr="006100DD">
        <w:rPr>
          <w:b/>
          <w:bCs/>
        </w:rPr>
        <w:t xml:space="preserve"> </w:t>
      </w:r>
      <w:r w:rsidR="00EC72E4" w:rsidRPr="006100DD">
        <w:rPr>
          <w:rFonts w:ascii="Nirmala UI" w:hAnsi="Nirmala UI" w:cs="Nirmala UI"/>
          <w:b/>
          <w:bCs/>
        </w:rPr>
        <w:t>স্কোপে</w:t>
      </w:r>
      <w:r w:rsidR="00EC72E4" w:rsidRPr="006100DD">
        <w:rPr>
          <w:b/>
          <w:bCs/>
        </w:rPr>
        <w:t xml:space="preserve"> </w:t>
      </w:r>
      <w:r w:rsidR="00EC72E4" w:rsidRPr="006100DD">
        <w:rPr>
          <w:rFonts w:ascii="Nirmala UI" w:hAnsi="Nirmala UI" w:cs="Nirmala UI"/>
          <w:b/>
          <w:bCs/>
        </w:rPr>
        <w:t>ফাংশনটি</w:t>
      </w:r>
      <w:r w:rsidR="00EC72E4" w:rsidRPr="006100DD">
        <w:rPr>
          <w:b/>
          <w:bCs/>
        </w:rPr>
        <w:t xml:space="preserve"> </w:t>
      </w:r>
      <w:r w:rsidR="00EC72E4" w:rsidRPr="006100DD">
        <w:rPr>
          <w:rFonts w:ascii="Nirmala UI" w:hAnsi="Nirmala UI" w:cs="Nirmala UI"/>
          <w:b/>
          <w:bCs/>
        </w:rPr>
        <w:t>লেখা</w:t>
      </w:r>
      <w:r w:rsidR="00EC72E4" w:rsidRPr="006100DD">
        <w:rPr>
          <w:b/>
          <w:bCs/>
        </w:rPr>
        <w:t xml:space="preserve"> </w:t>
      </w:r>
      <w:r w:rsidR="00EC72E4" w:rsidRPr="006100DD">
        <w:rPr>
          <w:rFonts w:ascii="Nirmala UI" w:hAnsi="Nirmala UI" w:cs="Nirmala UI"/>
          <w:b/>
          <w:bCs/>
        </w:rPr>
        <w:t>হয়েছে</w:t>
      </w:r>
      <w:r w:rsidR="00EC72E4" w:rsidRPr="006100DD">
        <w:rPr>
          <w:b/>
          <w:bCs/>
        </w:rPr>
        <w:t xml:space="preserve">, </w:t>
      </w:r>
      <w:r w:rsidR="00EC72E4" w:rsidRPr="006100DD">
        <w:rPr>
          <w:rFonts w:ascii="Nirmala UI" w:hAnsi="Nirmala UI" w:cs="Nirmala UI"/>
          <w:b/>
          <w:bCs/>
        </w:rPr>
        <w:t>সেই</w:t>
      </w:r>
      <w:r w:rsidR="00EC72E4" w:rsidRPr="006100DD">
        <w:rPr>
          <w:b/>
          <w:bCs/>
        </w:rPr>
        <w:t xml:space="preserve"> </w:t>
      </w:r>
      <w:r w:rsidR="00EC72E4" w:rsidRPr="006100DD">
        <w:rPr>
          <w:rFonts w:ascii="Nirmala UI" w:hAnsi="Nirmala UI" w:cs="Nirmala UI"/>
          <w:b/>
          <w:bCs/>
        </w:rPr>
        <w:t>লেক্সিক্যাল</w:t>
      </w:r>
      <w:r w:rsidR="00EC72E4" w:rsidRPr="006100DD">
        <w:rPr>
          <w:b/>
          <w:bCs/>
        </w:rPr>
        <w:t xml:space="preserve"> </w:t>
      </w:r>
      <w:r w:rsidR="00EC72E4" w:rsidRPr="006100DD">
        <w:rPr>
          <w:rFonts w:ascii="Nirmala UI" w:hAnsi="Nirmala UI" w:cs="Nirmala UI"/>
          <w:b/>
          <w:bCs/>
        </w:rPr>
        <w:t>কনটেক্সট</w:t>
      </w:r>
      <w:r w:rsidR="00EC72E4" w:rsidRPr="006100DD">
        <w:rPr>
          <w:b/>
          <w:bCs/>
        </w:rPr>
        <w:t xml:space="preserve"> </w:t>
      </w:r>
      <w:r w:rsidR="00EC72E4" w:rsidRPr="006100DD">
        <w:rPr>
          <w:rFonts w:ascii="Nirmala UI" w:hAnsi="Nirmala UI" w:cs="Nirmala UI"/>
          <w:b/>
          <w:bCs/>
        </w:rPr>
        <w:t>থেকে</w:t>
      </w:r>
      <w:r w:rsidR="00EC72E4" w:rsidRPr="006100DD">
        <w:rPr>
          <w:rFonts w:ascii="Nirmala UI" w:hAnsi="Nirmala UI" w:cs="Nirmala UI"/>
        </w:rPr>
        <w:t>।এখানে</w:t>
      </w:r>
      <w:r w:rsidR="00EC72E4" w:rsidRPr="006100DD">
        <w:t xml:space="preserve"> </w:t>
      </w:r>
      <w:r w:rsidRPr="006100DD">
        <w:t xml:space="preserve">this </w:t>
      </w:r>
      <w:r w:rsidRPr="006100DD">
        <w:rPr>
          <w:rFonts w:ascii="Nirmala UI" w:hAnsi="Nirmala UI" w:cs="Nirmala UI"/>
        </w:rPr>
        <w:t>আর</w:t>
      </w:r>
      <w:r w:rsidRPr="006100DD">
        <w:t xml:space="preserve"> person </w:t>
      </w:r>
      <w:r w:rsidRPr="006100DD">
        <w:rPr>
          <w:rFonts w:ascii="Nirmala UI" w:hAnsi="Nirmala UI" w:cs="Nirmala UI"/>
        </w:rPr>
        <w:t>কে</w:t>
      </w:r>
      <w:r w:rsidRPr="006100DD">
        <w:t xml:space="preserve"> </w:t>
      </w:r>
      <w:r w:rsidRPr="006100DD">
        <w:rPr>
          <w:rFonts w:ascii="Nirmala UI" w:hAnsi="Nirmala UI" w:cs="Nirmala UI"/>
        </w:rPr>
        <w:t>নির্দেশ</w:t>
      </w:r>
      <w:r w:rsidRPr="006100DD">
        <w:t xml:space="preserve"> </w:t>
      </w:r>
      <w:r w:rsidRPr="006100DD">
        <w:rPr>
          <w:rFonts w:ascii="Nirmala UI" w:hAnsi="Nirmala UI" w:cs="Nirmala UI"/>
        </w:rPr>
        <w:t>করে</w:t>
      </w:r>
      <w:r w:rsidRPr="006100DD">
        <w:t xml:space="preserve"> </w:t>
      </w:r>
      <w:r w:rsidRPr="006100DD">
        <w:rPr>
          <w:rFonts w:ascii="Nirmala UI" w:hAnsi="Nirmala UI" w:cs="Nirmala UI"/>
        </w:rPr>
        <w:t>না</w:t>
      </w:r>
      <w:r w:rsidRPr="006100DD">
        <w:t xml:space="preserve">, </w:t>
      </w:r>
      <w:r w:rsidRPr="006100DD">
        <w:rPr>
          <w:rFonts w:ascii="Nirmala UI" w:hAnsi="Nirmala UI" w:cs="Nirmala UI"/>
        </w:rPr>
        <w:t>এখানে</w:t>
      </w:r>
      <w:r w:rsidRPr="006100DD">
        <w:t xml:space="preserve"> this </w:t>
      </w:r>
      <w:r w:rsidRPr="006100DD">
        <w:rPr>
          <w:rFonts w:ascii="Nirmala UI" w:hAnsi="Nirmala UI" w:cs="Nirmala UI"/>
        </w:rPr>
        <w:t>হলো</w:t>
      </w:r>
      <w:r w:rsidRPr="006100DD">
        <w:t xml:space="preserve"> </w:t>
      </w:r>
      <w:r w:rsidRPr="006100DD">
        <w:rPr>
          <w:rFonts w:ascii="Nirmala UI" w:hAnsi="Nirmala UI" w:cs="Nirmala UI"/>
          <w:b/>
          <w:bCs/>
        </w:rPr>
        <w:t>লেক্সিক্যালি</w:t>
      </w:r>
      <w:r w:rsidRPr="006100DD">
        <w:rPr>
          <w:b/>
          <w:bCs/>
        </w:rPr>
        <w:t xml:space="preserve"> </w:t>
      </w:r>
      <w:proofErr w:type="gramStart"/>
      <w:r w:rsidRPr="006100DD">
        <w:rPr>
          <w:rFonts w:ascii="Nirmala UI" w:hAnsi="Nirmala UI" w:cs="Nirmala UI"/>
          <w:b/>
          <w:bCs/>
        </w:rPr>
        <w:t>স্কোপড</w:t>
      </w:r>
      <w:r w:rsidRPr="006100DD">
        <w:t xml:space="preserve"> </w:t>
      </w:r>
      <w:r w:rsidRPr="006100DD">
        <w:rPr>
          <w:rFonts w:ascii="Nirmala UI" w:hAnsi="Nirmala UI" w:cs="Nirmala UI"/>
        </w:rPr>
        <w:t xml:space="preserve"> মানে</w:t>
      </w:r>
      <w:proofErr w:type="gramEnd"/>
      <w:r w:rsidRPr="006100DD">
        <w:rPr>
          <w:rFonts w:ascii="Nirmala UI" w:hAnsi="Nirmala UI" w:cs="Nirmala UI"/>
        </w:rPr>
        <w:t xml:space="preserve"> এটি বাইরের</w:t>
      </w:r>
      <w:r w:rsidRPr="006100DD">
        <w:t xml:space="preserve"> </w:t>
      </w:r>
      <w:r w:rsidRPr="006100DD">
        <w:rPr>
          <w:rFonts w:ascii="Nirmala UI" w:hAnsi="Nirmala UI" w:cs="Nirmala UI"/>
        </w:rPr>
        <w:t>স্কোপ</w:t>
      </w:r>
      <w:r w:rsidRPr="006100DD">
        <w:t xml:space="preserve"> (global/window) </w:t>
      </w:r>
      <w:r w:rsidRPr="006100DD">
        <w:rPr>
          <w:rFonts w:ascii="Nirmala UI" w:hAnsi="Nirmala UI" w:cs="Nirmala UI"/>
        </w:rPr>
        <w:t>থেকে</w:t>
      </w:r>
      <w:r w:rsidRPr="006100DD">
        <w:t xml:space="preserve"> this </w:t>
      </w:r>
      <w:r w:rsidRPr="006100DD">
        <w:rPr>
          <w:rFonts w:ascii="Nirmala UI" w:hAnsi="Nirmala UI" w:cs="Nirmala UI"/>
        </w:rPr>
        <w:t>নেয়।</w:t>
      </w:r>
      <w:r w:rsidRPr="006100DD">
        <w:t xml:space="preserve"> </w:t>
      </w:r>
      <w:proofErr w:type="spellStart"/>
      <w:r w:rsidRPr="006100DD">
        <w:rPr>
          <w:rFonts w:ascii="Nirmala UI" w:hAnsi="Nirmala UI" w:cs="Nirmala UI"/>
        </w:rPr>
        <w:t>তাই</w:t>
      </w:r>
      <w:proofErr w:type="spellEnd"/>
      <w:r w:rsidRPr="006100DD">
        <w:t xml:space="preserve"> this.name </w:t>
      </w:r>
      <w:proofErr w:type="spellStart"/>
      <w:r w:rsidRPr="006100DD">
        <w:rPr>
          <w:rFonts w:ascii="Nirmala UI" w:hAnsi="Nirmala UI" w:cs="Nirmala UI"/>
        </w:rPr>
        <w:t>হয়</w:t>
      </w:r>
      <w:proofErr w:type="spellEnd"/>
      <w:r w:rsidRPr="006100DD">
        <w:t xml:space="preserve"> undefined</w:t>
      </w:r>
      <w:r w:rsidRPr="006100DD">
        <w:rPr>
          <w:rFonts w:ascii="Nirmala UI" w:hAnsi="Nirmala UI" w:cs="Nirmala UI"/>
        </w:rPr>
        <w:t>।</w:t>
      </w:r>
    </w:p>
    <w:p w14:paraId="084E4AAD" w14:textId="525081F3" w:rsidR="007C6EC2" w:rsidRPr="006100DD" w:rsidRDefault="007C6EC2" w:rsidP="00862F57">
      <w:pPr>
        <w:spacing w:after="0"/>
        <w:ind w:left="360"/>
        <w:rPr>
          <w:rFonts w:ascii="Segoe UI Emoji" w:hAnsi="Segoe UI Emoji" w:cs="Segoe UI Emoji"/>
        </w:rPr>
      </w:pPr>
      <w:r w:rsidRPr="006100DD">
        <w:rPr>
          <w:rFonts w:ascii="Segoe UI Emoji" w:hAnsi="Segoe UI Emoji" w:cs="Segoe UI Emoji"/>
          <w:b/>
          <w:bCs/>
        </w:rPr>
        <w:t>In short:</w:t>
      </w:r>
    </w:p>
    <w:p w14:paraId="3E9383D3" w14:textId="77777777" w:rsidR="007C6EC2" w:rsidRPr="006100DD" w:rsidRDefault="007C6EC2" w:rsidP="00862F57">
      <w:pPr>
        <w:pStyle w:val="ListParagraph"/>
        <w:numPr>
          <w:ilvl w:val="0"/>
          <w:numId w:val="4"/>
        </w:numPr>
        <w:spacing w:after="0"/>
        <w:rPr>
          <w:rFonts w:ascii="Segoe UI Emoji" w:hAnsi="Segoe UI Emoji" w:cs="Segoe UI Emoji"/>
        </w:rPr>
      </w:pPr>
      <w:r w:rsidRPr="006100DD">
        <w:rPr>
          <w:rFonts w:ascii="Segoe UI Emoji" w:hAnsi="Segoe UI Emoji" w:cs="Segoe UI Emoji"/>
        </w:rPr>
        <w:t xml:space="preserve">Normal functions: this is </w:t>
      </w:r>
      <w:r w:rsidRPr="006100DD">
        <w:rPr>
          <w:rFonts w:ascii="Segoe UI Emoji" w:hAnsi="Segoe UI Emoji" w:cs="Segoe UI Emoji"/>
          <w:b/>
          <w:bCs/>
        </w:rPr>
        <w:t>dynamic</w:t>
      </w:r>
    </w:p>
    <w:p w14:paraId="715540EC" w14:textId="4A81ED1B" w:rsidR="00EC72E4" w:rsidRPr="006100DD" w:rsidRDefault="007C6EC2" w:rsidP="007C6EC2">
      <w:pPr>
        <w:pStyle w:val="ListParagraph"/>
        <w:numPr>
          <w:ilvl w:val="0"/>
          <w:numId w:val="4"/>
        </w:numPr>
        <w:spacing w:after="0"/>
        <w:rPr>
          <w:rFonts w:ascii="Segoe UI Emoji" w:hAnsi="Segoe UI Emoji" w:cs="Segoe UI Emoji"/>
        </w:rPr>
      </w:pPr>
      <w:r w:rsidRPr="006100DD">
        <w:rPr>
          <w:rFonts w:ascii="Segoe UI Emoji" w:hAnsi="Segoe UI Emoji" w:cs="Segoe UI Emoji"/>
        </w:rPr>
        <w:t xml:space="preserve">Arrow functions: this is </w:t>
      </w:r>
      <w:r w:rsidRPr="006100DD">
        <w:rPr>
          <w:rFonts w:ascii="Segoe UI Emoji" w:hAnsi="Segoe UI Emoji" w:cs="Segoe UI Emoji"/>
          <w:b/>
          <w:bCs/>
        </w:rPr>
        <w:t>inherited</w:t>
      </w:r>
    </w:p>
    <w:sectPr w:rsidR="00EC72E4" w:rsidRPr="00610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B6385"/>
    <w:multiLevelType w:val="multilevel"/>
    <w:tmpl w:val="7A92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F4A2E"/>
    <w:multiLevelType w:val="hybridMultilevel"/>
    <w:tmpl w:val="2506A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AC268B"/>
    <w:multiLevelType w:val="multilevel"/>
    <w:tmpl w:val="C080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C37779"/>
    <w:multiLevelType w:val="hybridMultilevel"/>
    <w:tmpl w:val="69821E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92601828">
    <w:abstractNumId w:val="2"/>
  </w:num>
  <w:num w:numId="2" w16cid:durableId="1407263812">
    <w:abstractNumId w:val="0"/>
  </w:num>
  <w:num w:numId="3" w16cid:durableId="1016616258">
    <w:abstractNumId w:val="1"/>
  </w:num>
  <w:num w:numId="4" w16cid:durableId="17173171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EC2"/>
    <w:rsid w:val="000B6196"/>
    <w:rsid w:val="002C328A"/>
    <w:rsid w:val="003A04CE"/>
    <w:rsid w:val="00403E65"/>
    <w:rsid w:val="006100DD"/>
    <w:rsid w:val="007C6EC2"/>
    <w:rsid w:val="00862F57"/>
    <w:rsid w:val="0088622E"/>
    <w:rsid w:val="00A9015D"/>
    <w:rsid w:val="00BB614B"/>
    <w:rsid w:val="00D34817"/>
    <w:rsid w:val="00DC140A"/>
    <w:rsid w:val="00EC72E4"/>
    <w:rsid w:val="00EE2A5A"/>
    <w:rsid w:val="00F12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527C5"/>
  <w15:chartTrackingRefBased/>
  <w15:docId w15:val="{68728B2E-8FEA-4F79-96E6-17D9DA612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9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Shifar Emtiuz</dc:creator>
  <cp:keywords/>
  <dc:description/>
  <cp:lastModifiedBy>Shifar Emtiuz</cp:lastModifiedBy>
  <cp:revision>2</cp:revision>
  <cp:lastPrinted>2025-07-08T19:02:00Z</cp:lastPrinted>
  <dcterms:created xsi:type="dcterms:W3CDTF">2025-07-08T17:19:00Z</dcterms:created>
  <dcterms:modified xsi:type="dcterms:W3CDTF">2025-07-08T19:14:00Z</dcterms:modified>
</cp:coreProperties>
</file>