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2F7A" w14:textId="77777777" w:rsidR="00CA067E" w:rsidRDefault="00CA067E"/>
    <w:p w14:paraId="52C13263" w14:textId="77777777" w:rsidR="00CA067E" w:rsidRDefault="00313CB7" w:rsidP="000E3190">
      <w:pPr>
        <w:jc w:val="center"/>
      </w:pPr>
      <w:r>
        <w:t>MINOR PROJECT – I</w:t>
      </w:r>
    </w:p>
    <w:p w14:paraId="06397EEB" w14:textId="5FD426EE" w:rsidR="00CA067E" w:rsidRDefault="00313CB7" w:rsidP="000E3190">
      <w:pPr>
        <w:jc w:val="center"/>
      </w:pPr>
      <w:r>
        <w:t>CYBERSECURITY RISK ASSESSMENT FRAMEWORK FOR SMALL BUSINESSES (SMEs)</w:t>
      </w:r>
    </w:p>
    <w:p w14:paraId="66C69F50" w14:textId="77777777" w:rsidR="00CA067E" w:rsidRDefault="00CA067E"/>
    <w:p w14:paraId="77571A9C" w14:textId="77777777" w:rsidR="00AF6C71" w:rsidRPr="00AF6C71" w:rsidRDefault="00AF6C71" w:rsidP="00AF6C71">
      <w:pPr>
        <w:rPr>
          <w:b/>
          <w:bCs/>
          <w:lang w:val="en-IN"/>
        </w:rPr>
      </w:pPr>
      <w:r w:rsidRPr="00AF6C71">
        <w:rPr>
          <w:b/>
          <w:bCs/>
          <w:lang w:val="en-IN"/>
        </w:rPr>
        <w:t>1. INTRODUCTION</w:t>
      </w:r>
    </w:p>
    <w:p w14:paraId="63A4C10A" w14:textId="77777777" w:rsidR="00AF6C71" w:rsidRPr="00AF6C71" w:rsidRDefault="00AF6C71" w:rsidP="00AF6C71">
      <w:pPr>
        <w:rPr>
          <w:lang w:val="en-IN"/>
        </w:rPr>
      </w:pPr>
      <w:r w:rsidRPr="00AF6C71">
        <w:rPr>
          <w:lang w:val="en-IN"/>
        </w:rPr>
        <w:t>Small and Medium Enterprises (SMEs) play a crucial role in economic growth. With increasing dependence on digital systems for business operations, SMEs are exposed to various cybersecurity threats. Unlike large organizations, SMEs often lack the resources and expertise to implement advanced security mechanisms. This project aims to design a structured yet simple cybersecurity risk assessment framework suitable for SMEs.</w:t>
      </w:r>
    </w:p>
    <w:p w14:paraId="428E8BE7" w14:textId="77777777" w:rsidR="00AF6C71" w:rsidRPr="00AF6C71" w:rsidRDefault="007373E9" w:rsidP="00AF6C71">
      <w:pPr>
        <w:rPr>
          <w:lang w:val="en-IN"/>
        </w:rPr>
      </w:pPr>
      <w:r>
        <w:rPr>
          <w:noProof/>
          <w:lang w:val="en-IN"/>
        </w:rPr>
      </w:r>
      <w:r w:rsidR="007373E9">
        <w:rPr>
          <w:noProof/>
          <w:lang w:val="en-IN"/>
        </w:rPr>
        <w:pict w14:anchorId="271C3F02">
          <v:rect id="_x0000_i1025" style="width:0;height:1.5pt" o:hralign="center" o:hrstd="t" o:hr="t" fillcolor="#a0a0a0" stroked="f"/>
        </w:pict>
      </w:r>
    </w:p>
    <w:p w14:paraId="7199ECA4" w14:textId="77777777" w:rsidR="00AF6C71" w:rsidRPr="00AF6C71" w:rsidRDefault="00AF6C71" w:rsidP="00AF6C71">
      <w:pPr>
        <w:rPr>
          <w:b/>
          <w:bCs/>
          <w:lang w:val="en-IN"/>
        </w:rPr>
      </w:pPr>
      <w:r w:rsidRPr="00AF6C71">
        <w:rPr>
          <w:b/>
          <w:bCs/>
          <w:lang w:val="en-IN"/>
        </w:rPr>
        <w:t>2. COMMON CYBERSECURITY RISKS IN SMEs</w:t>
      </w:r>
    </w:p>
    <w:p w14:paraId="3918339C" w14:textId="77777777" w:rsidR="00AF6C71" w:rsidRPr="00AF6C71" w:rsidRDefault="00AF6C71" w:rsidP="00AF6C71">
      <w:pPr>
        <w:rPr>
          <w:b/>
          <w:bCs/>
          <w:lang w:val="en-IN"/>
        </w:rPr>
      </w:pPr>
      <w:r w:rsidRPr="00AF6C71">
        <w:rPr>
          <w:b/>
          <w:bCs/>
          <w:lang w:val="en-IN"/>
        </w:rPr>
        <w:t>2.1 Phishing Attacks</w:t>
      </w:r>
    </w:p>
    <w:p w14:paraId="7080AE07" w14:textId="77777777" w:rsidR="00AF6C71" w:rsidRPr="00AF6C71" w:rsidRDefault="00AF6C71" w:rsidP="00AF6C71">
      <w:pPr>
        <w:rPr>
          <w:lang w:val="en-IN"/>
        </w:rPr>
      </w:pPr>
      <w:r w:rsidRPr="00AF6C71">
        <w:rPr>
          <w:lang w:val="en-IN"/>
        </w:rPr>
        <w:t>Phishing involves fraudulent emails or messages that trick employees into revealing sensitive information such as usernames, passwords, or banking details.</w:t>
      </w:r>
    </w:p>
    <w:p w14:paraId="13A131E4" w14:textId="77777777" w:rsidR="00AF6C71" w:rsidRPr="00AF6C71" w:rsidRDefault="00AF6C71" w:rsidP="00AF6C71">
      <w:pPr>
        <w:rPr>
          <w:b/>
          <w:bCs/>
          <w:lang w:val="en-IN"/>
        </w:rPr>
      </w:pPr>
      <w:r w:rsidRPr="00AF6C71">
        <w:rPr>
          <w:b/>
          <w:bCs/>
          <w:lang w:val="en-IN"/>
        </w:rPr>
        <w:t>2.2 Ransomware Attacks</w:t>
      </w:r>
    </w:p>
    <w:p w14:paraId="2A03A84F" w14:textId="77777777" w:rsidR="00AF6C71" w:rsidRPr="00AF6C71" w:rsidRDefault="00AF6C71" w:rsidP="00AF6C71">
      <w:pPr>
        <w:rPr>
          <w:lang w:val="en-IN"/>
        </w:rPr>
      </w:pPr>
      <w:r w:rsidRPr="00AF6C71">
        <w:rPr>
          <w:lang w:val="en-IN"/>
        </w:rPr>
        <w:t>Ransomware encrypts organizational data and demands payment for restoration, leading to financial loss and operational downtime.</w:t>
      </w:r>
    </w:p>
    <w:p w14:paraId="695CA62E" w14:textId="77777777" w:rsidR="00AF6C71" w:rsidRPr="00AF6C71" w:rsidRDefault="00AF6C71" w:rsidP="00AF6C71">
      <w:pPr>
        <w:rPr>
          <w:b/>
          <w:bCs/>
          <w:lang w:val="en-IN"/>
        </w:rPr>
      </w:pPr>
      <w:r w:rsidRPr="00AF6C71">
        <w:rPr>
          <w:b/>
          <w:bCs/>
          <w:lang w:val="en-IN"/>
        </w:rPr>
        <w:t>2.3 Insider Threats</w:t>
      </w:r>
    </w:p>
    <w:p w14:paraId="2260177E" w14:textId="77777777" w:rsidR="00AF6C71" w:rsidRPr="00AF6C71" w:rsidRDefault="00AF6C71" w:rsidP="00AF6C71">
      <w:pPr>
        <w:rPr>
          <w:lang w:val="en-IN"/>
        </w:rPr>
      </w:pPr>
      <w:r w:rsidRPr="00AF6C71">
        <w:rPr>
          <w:lang w:val="en-IN"/>
        </w:rPr>
        <w:t>Insider threats arise due to employee negligence or misuse of access privileges, resulting in data leaks or unauthorized access.</w:t>
      </w:r>
    </w:p>
    <w:p w14:paraId="5B71FC03" w14:textId="77777777" w:rsidR="00AF6C71" w:rsidRPr="00AF6C71" w:rsidRDefault="00AF6C71" w:rsidP="00AF6C71">
      <w:pPr>
        <w:rPr>
          <w:b/>
          <w:bCs/>
          <w:lang w:val="en-IN"/>
        </w:rPr>
      </w:pPr>
      <w:r w:rsidRPr="00AF6C71">
        <w:rPr>
          <w:b/>
          <w:bCs/>
          <w:lang w:val="en-IN"/>
        </w:rPr>
        <w:t>2.4 Malware and Viruses</w:t>
      </w:r>
    </w:p>
    <w:p w14:paraId="3EDDE49E" w14:textId="77777777" w:rsidR="00AF6C71" w:rsidRPr="00AF6C71" w:rsidRDefault="00AF6C71" w:rsidP="00AF6C71">
      <w:pPr>
        <w:rPr>
          <w:lang w:val="en-IN"/>
        </w:rPr>
      </w:pPr>
      <w:r w:rsidRPr="00AF6C71">
        <w:rPr>
          <w:lang w:val="en-IN"/>
        </w:rPr>
        <w:t>Malware disrupts system operations and compromises data confidentiality and integrity.</w:t>
      </w:r>
    </w:p>
    <w:p w14:paraId="61985FF5" w14:textId="77777777" w:rsidR="00AF6C71" w:rsidRPr="00AF6C71" w:rsidRDefault="00AF6C71" w:rsidP="00AF6C71">
      <w:pPr>
        <w:rPr>
          <w:b/>
          <w:bCs/>
          <w:lang w:val="en-IN"/>
        </w:rPr>
      </w:pPr>
      <w:r w:rsidRPr="00AF6C71">
        <w:rPr>
          <w:b/>
          <w:bCs/>
          <w:lang w:val="en-IN"/>
        </w:rPr>
        <w:t>2.5 Weak Authentication Practices</w:t>
      </w:r>
    </w:p>
    <w:p w14:paraId="2DA61CB0" w14:textId="77777777" w:rsidR="00AF6C71" w:rsidRPr="00AF6C71" w:rsidRDefault="00AF6C71" w:rsidP="00AF6C71">
      <w:pPr>
        <w:rPr>
          <w:lang w:val="en-IN"/>
        </w:rPr>
      </w:pPr>
      <w:r w:rsidRPr="00AF6C71">
        <w:rPr>
          <w:lang w:val="en-IN"/>
        </w:rPr>
        <w:t>Use of weak or reused passwords increases the risk of unauthorized access.</w:t>
      </w:r>
    </w:p>
    <w:p w14:paraId="58A747E1" w14:textId="77777777" w:rsidR="00AF6C71" w:rsidRPr="00AF6C71" w:rsidRDefault="007373E9" w:rsidP="00AF6C71">
      <w:pPr>
        <w:rPr>
          <w:lang w:val="en-IN"/>
        </w:rPr>
      </w:pPr>
      <w:r>
        <w:rPr>
          <w:noProof/>
          <w:lang w:val="en-IN"/>
        </w:rPr>
      </w:r>
      <w:r w:rsidR="007373E9">
        <w:rPr>
          <w:noProof/>
          <w:lang w:val="en-IN"/>
        </w:rPr>
        <w:pict w14:anchorId="01A9F437">
          <v:rect id="_x0000_i1026" style="width:0;height:1.5pt" o:hralign="center" o:hrstd="t" o:hr="t" fillcolor="#a0a0a0" stroked="f"/>
        </w:pict>
      </w:r>
    </w:p>
    <w:p w14:paraId="247D6891" w14:textId="77777777" w:rsidR="00AF6C71" w:rsidRPr="00AF6C71" w:rsidRDefault="00AF6C71" w:rsidP="00AF6C71">
      <w:pPr>
        <w:rPr>
          <w:b/>
          <w:bCs/>
          <w:lang w:val="en-IN"/>
        </w:rPr>
      </w:pPr>
      <w:r w:rsidRPr="00AF6C71">
        <w:rPr>
          <w:b/>
          <w:bCs/>
          <w:lang w:val="en-IN"/>
        </w:rPr>
        <w:t>3. RISK ASSESSMENT FRAMEWORK (NIST-BASED)</w:t>
      </w:r>
    </w:p>
    <w:p w14:paraId="7A2156BE" w14:textId="77777777" w:rsidR="00AF6C71" w:rsidRPr="00AF6C71" w:rsidRDefault="00AF6C71" w:rsidP="00AF6C71">
      <w:pPr>
        <w:rPr>
          <w:lang w:val="en-IN"/>
        </w:rPr>
      </w:pPr>
      <w:r w:rsidRPr="00AF6C71">
        <w:rPr>
          <w:lang w:val="en-IN"/>
        </w:rPr>
        <w:t xml:space="preserve">The proposed framework is adapted from the </w:t>
      </w:r>
      <w:r w:rsidRPr="00AF6C71">
        <w:rPr>
          <w:b/>
          <w:bCs/>
          <w:lang w:val="en-IN"/>
        </w:rPr>
        <w:t>NIST Cybersecurity Framework</w:t>
      </w:r>
      <w:r w:rsidRPr="00AF6C71">
        <w:rPr>
          <w:lang w:val="en-IN"/>
        </w:rPr>
        <w:t>, consisting of five core functions:</w:t>
      </w:r>
    </w:p>
    <w:p w14:paraId="6C09AF95" w14:textId="77777777" w:rsidR="00AF6C71" w:rsidRPr="00AF6C71" w:rsidRDefault="00AF6C71" w:rsidP="00AF6C71">
      <w:pPr>
        <w:rPr>
          <w:b/>
          <w:bCs/>
          <w:lang w:val="en-IN"/>
        </w:rPr>
      </w:pPr>
      <w:r w:rsidRPr="00AF6C71">
        <w:rPr>
          <w:b/>
          <w:bCs/>
          <w:lang w:val="en-IN"/>
        </w:rPr>
        <w:lastRenderedPageBreak/>
        <w:t>3.1 Identify</w:t>
      </w:r>
    </w:p>
    <w:p w14:paraId="4AA1CB02" w14:textId="77777777" w:rsidR="00AF6C71" w:rsidRPr="00AF6C71" w:rsidRDefault="00AF6C71" w:rsidP="00AF6C71">
      <w:pPr>
        <w:rPr>
          <w:lang w:val="en-IN"/>
        </w:rPr>
      </w:pPr>
      <w:r w:rsidRPr="00AF6C71">
        <w:rPr>
          <w:lang w:val="en-IN"/>
        </w:rPr>
        <w:t>Identification of assets, data, systems, and vulnerabilities.</w:t>
      </w:r>
    </w:p>
    <w:p w14:paraId="3BF5EA83" w14:textId="77777777" w:rsidR="00AF6C71" w:rsidRPr="00AF6C71" w:rsidRDefault="00AF6C71" w:rsidP="00AF6C71">
      <w:pPr>
        <w:rPr>
          <w:b/>
          <w:bCs/>
          <w:lang w:val="en-IN"/>
        </w:rPr>
      </w:pPr>
      <w:r w:rsidRPr="00AF6C71">
        <w:rPr>
          <w:b/>
          <w:bCs/>
          <w:lang w:val="en-IN"/>
        </w:rPr>
        <w:t>3.2 Protect</w:t>
      </w:r>
    </w:p>
    <w:p w14:paraId="643274CF" w14:textId="77777777" w:rsidR="00AF6C71" w:rsidRPr="00AF6C71" w:rsidRDefault="00AF6C71" w:rsidP="00AF6C71">
      <w:pPr>
        <w:rPr>
          <w:lang w:val="en-IN"/>
        </w:rPr>
      </w:pPr>
      <w:r w:rsidRPr="00AF6C71">
        <w:rPr>
          <w:lang w:val="en-IN"/>
        </w:rPr>
        <w:t>Implementation of safeguards such as access control, encryption, and employee training.</w:t>
      </w:r>
    </w:p>
    <w:p w14:paraId="7EB82580" w14:textId="77777777" w:rsidR="00AF6C71" w:rsidRPr="00AF6C71" w:rsidRDefault="00AF6C71" w:rsidP="00AF6C71">
      <w:pPr>
        <w:rPr>
          <w:b/>
          <w:bCs/>
          <w:lang w:val="en-IN"/>
        </w:rPr>
      </w:pPr>
      <w:r w:rsidRPr="00AF6C71">
        <w:rPr>
          <w:b/>
          <w:bCs/>
          <w:lang w:val="en-IN"/>
        </w:rPr>
        <w:t>3.3 Detect</w:t>
      </w:r>
    </w:p>
    <w:p w14:paraId="7983ACD0" w14:textId="77777777" w:rsidR="00AF6C71" w:rsidRPr="00AF6C71" w:rsidRDefault="00AF6C71" w:rsidP="00AF6C71">
      <w:pPr>
        <w:rPr>
          <w:lang w:val="en-IN"/>
        </w:rPr>
      </w:pPr>
      <w:r w:rsidRPr="00AF6C71">
        <w:rPr>
          <w:lang w:val="en-IN"/>
        </w:rPr>
        <w:t>Continuous monitoring to detect cybersecurity incidents.</w:t>
      </w:r>
    </w:p>
    <w:p w14:paraId="4B899794" w14:textId="77777777" w:rsidR="00AF6C71" w:rsidRPr="00AF6C71" w:rsidRDefault="00AF6C71" w:rsidP="00AF6C71">
      <w:pPr>
        <w:rPr>
          <w:b/>
          <w:bCs/>
          <w:lang w:val="en-IN"/>
        </w:rPr>
      </w:pPr>
      <w:r w:rsidRPr="00AF6C71">
        <w:rPr>
          <w:b/>
          <w:bCs/>
          <w:lang w:val="en-IN"/>
        </w:rPr>
        <w:t>3.4 Respond</w:t>
      </w:r>
    </w:p>
    <w:p w14:paraId="7888F7E2" w14:textId="77777777" w:rsidR="00AF6C71" w:rsidRPr="00AF6C71" w:rsidRDefault="00AF6C71" w:rsidP="00AF6C71">
      <w:pPr>
        <w:rPr>
          <w:lang w:val="en-IN"/>
        </w:rPr>
      </w:pPr>
      <w:r w:rsidRPr="00AF6C71">
        <w:rPr>
          <w:lang w:val="en-IN"/>
        </w:rPr>
        <w:t>Actions taken to contain and manage cybersecurity incidents.</w:t>
      </w:r>
    </w:p>
    <w:p w14:paraId="399A8141" w14:textId="77777777" w:rsidR="00AF6C71" w:rsidRPr="00AF6C71" w:rsidRDefault="00AF6C71" w:rsidP="00AF6C71">
      <w:pPr>
        <w:rPr>
          <w:b/>
          <w:bCs/>
          <w:lang w:val="en-IN"/>
        </w:rPr>
      </w:pPr>
      <w:r w:rsidRPr="00AF6C71">
        <w:rPr>
          <w:b/>
          <w:bCs/>
          <w:lang w:val="en-IN"/>
        </w:rPr>
        <w:t>3.5 Recover</w:t>
      </w:r>
    </w:p>
    <w:p w14:paraId="775D60AB" w14:textId="77777777" w:rsidR="00AF6C71" w:rsidRPr="00AF6C71" w:rsidRDefault="00AF6C71" w:rsidP="00AF6C71">
      <w:pPr>
        <w:rPr>
          <w:lang w:val="en-IN"/>
        </w:rPr>
      </w:pPr>
      <w:r w:rsidRPr="00AF6C71">
        <w:rPr>
          <w:lang w:val="en-IN"/>
        </w:rPr>
        <w:t>Restoration of systems and services using backups and recovery plans.</w:t>
      </w:r>
    </w:p>
    <w:p w14:paraId="545279F4" w14:textId="77777777" w:rsidR="00AF6C71" w:rsidRPr="00AF6C71" w:rsidRDefault="007373E9" w:rsidP="00AF6C71">
      <w:pPr>
        <w:rPr>
          <w:lang w:val="en-IN"/>
        </w:rPr>
      </w:pPr>
      <w:r>
        <w:rPr>
          <w:noProof/>
          <w:lang w:val="en-IN"/>
        </w:rPr>
      </w:r>
      <w:r w:rsidR="007373E9">
        <w:rPr>
          <w:noProof/>
          <w:lang w:val="en-IN"/>
        </w:rPr>
        <w:pict w14:anchorId="700A9634">
          <v:rect id="_x0000_i1027" style="width:0;height:1.5pt" o:hralign="center" o:hrstd="t" o:hr="t" fillcolor="#a0a0a0" stroked="f"/>
        </w:pict>
      </w:r>
    </w:p>
    <w:p w14:paraId="7B1D6CF7" w14:textId="77777777" w:rsidR="00AF6C71" w:rsidRPr="00AF6C71" w:rsidRDefault="00AF6C71" w:rsidP="00AF6C71">
      <w:pPr>
        <w:rPr>
          <w:b/>
          <w:bCs/>
          <w:lang w:val="en-IN"/>
        </w:rPr>
      </w:pPr>
      <w:r w:rsidRPr="00AF6C71">
        <w:rPr>
          <w:b/>
          <w:bCs/>
          <w:lang w:val="en-IN"/>
        </w:rPr>
        <w:t>4. RISK EVALUATION METRICS</w:t>
      </w:r>
    </w:p>
    <w:p w14:paraId="32EA2C14" w14:textId="77777777" w:rsidR="00AF6C71" w:rsidRPr="00AF6C71" w:rsidRDefault="00AF6C71" w:rsidP="00AF6C71">
      <w:pPr>
        <w:rPr>
          <w:lang w:val="en-IN"/>
        </w:rPr>
      </w:pPr>
      <w:r w:rsidRPr="00AF6C71">
        <w:rPr>
          <w:lang w:val="en-IN"/>
        </w:rPr>
        <w:t>Risk evaluation is based on two parameters:</w:t>
      </w:r>
    </w:p>
    <w:p w14:paraId="5CA9C7EA" w14:textId="77777777" w:rsidR="00AF6C71" w:rsidRPr="00AF6C71" w:rsidRDefault="00AF6C71" w:rsidP="00AF6C71">
      <w:pPr>
        <w:numPr>
          <w:ilvl w:val="0"/>
          <w:numId w:val="10"/>
        </w:numPr>
        <w:rPr>
          <w:lang w:val="en-IN"/>
        </w:rPr>
      </w:pPr>
      <w:r w:rsidRPr="00AF6C71">
        <w:rPr>
          <w:b/>
          <w:bCs/>
          <w:lang w:val="en-IN"/>
        </w:rPr>
        <w:t>Likelihood (L):</w:t>
      </w:r>
      <w:r w:rsidRPr="00AF6C71">
        <w:rPr>
          <w:lang w:val="en-IN"/>
        </w:rPr>
        <w:t xml:space="preserve"> Probability of a threat occurring (Scale: 1–5)</w:t>
      </w:r>
    </w:p>
    <w:p w14:paraId="7867553D" w14:textId="77777777" w:rsidR="00AF6C71" w:rsidRPr="00AF6C71" w:rsidRDefault="00AF6C71" w:rsidP="00AF6C71">
      <w:pPr>
        <w:numPr>
          <w:ilvl w:val="0"/>
          <w:numId w:val="10"/>
        </w:numPr>
        <w:rPr>
          <w:lang w:val="en-IN"/>
        </w:rPr>
      </w:pPr>
      <w:r w:rsidRPr="00AF6C71">
        <w:rPr>
          <w:b/>
          <w:bCs/>
          <w:lang w:val="en-IN"/>
        </w:rPr>
        <w:t>Impact (I):</w:t>
      </w:r>
      <w:r w:rsidRPr="00AF6C71">
        <w:rPr>
          <w:lang w:val="en-IN"/>
        </w:rPr>
        <w:t xml:space="preserve"> Severity of damage caused (Scale: 1–5)</w:t>
      </w:r>
    </w:p>
    <w:p w14:paraId="2F3E0151" w14:textId="77777777" w:rsidR="00AF6C71" w:rsidRPr="00AF6C71" w:rsidRDefault="00AF6C71" w:rsidP="00AF6C71">
      <w:pPr>
        <w:rPr>
          <w:b/>
          <w:bCs/>
          <w:lang w:val="en-IN"/>
        </w:rPr>
      </w:pPr>
      <w:r w:rsidRPr="00AF6C71">
        <w:rPr>
          <w:b/>
          <w:bCs/>
          <w:lang w:val="en-IN"/>
        </w:rPr>
        <w:t>Risk Score Formula:</w:t>
      </w:r>
    </w:p>
    <w:p w14:paraId="78C55983" w14:textId="77777777" w:rsidR="00AF6C71" w:rsidRPr="00AF6C71" w:rsidRDefault="00AF6C71" w:rsidP="00AF6C71">
      <w:pPr>
        <w:rPr>
          <w:lang w:val="en-IN"/>
        </w:rPr>
      </w:pPr>
      <w:r w:rsidRPr="00AF6C71">
        <w:rPr>
          <w:lang w:val="en-IN"/>
        </w:rPr>
        <w:t>Risk Score = Likelihood × Impact</w:t>
      </w:r>
    </w:p>
    <w:p w14:paraId="4607F5AB" w14:textId="77777777" w:rsidR="00AF6C71" w:rsidRPr="00AF6C71" w:rsidRDefault="00AF6C71" w:rsidP="00AF6C71">
      <w:pPr>
        <w:rPr>
          <w:b/>
          <w:bCs/>
          <w:lang w:val="en-IN"/>
        </w:rPr>
      </w:pPr>
      <w:r w:rsidRPr="00AF6C71">
        <w:rPr>
          <w:b/>
          <w:bCs/>
          <w:lang w:val="en-IN"/>
        </w:rPr>
        <w:t>Risk Level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109"/>
      </w:tblGrid>
      <w:tr w:rsidR="00AF6C71" w:rsidRPr="00AF6C71" w14:paraId="28FBF286" w14:textId="77777777">
        <w:trPr>
          <w:tblCellSpacing w:w="15" w:type="dxa"/>
        </w:trPr>
        <w:tc>
          <w:tcPr>
            <w:tcW w:w="0" w:type="auto"/>
            <w:vAlign w:val="center"/>
            <w:hideMark/>
          </w:tcPr>
          <w:p w14:paraId="3A687D5C" w14:textId="77777777" w:rsidR="00AF6C71" w:rsidRPr="00AF6C71" w:rsidRDefault="00AF6C71" w:rsidP="00AF6C71">
            <w:pPr>
              <w:rPr>
                <w:b/>
                <w:bCs/>
                <w:lang w:val="en-IN"/>
              </w:rPr>
            </w:pPr>
            <w:r w:rsidRPr="00AF6C71">
              <w:rPr>
                <w:b/>
                <w:bCs/>
                <w:lang w:val="en-IN"/>
              </w:rPr>
              <w:t>Risk Score</w:t>
            </w:r>
          </w:p>
        </w:tc>
        <w:tc>
          <w:tcPr>
            <w:tcW w:w="0" w:type="auto"/>
            <w:vAlign w:val="center"/>
            <w:hideMark/>
          </w:tcPr>
          <w:p w14:paraId="559DFCE6" w14:textId="77777777" w:rsidR="00AF6C71" w:rsidRPr="00AF6C71" w:rsidRDefault="00AF6C71" w:rsidP="00AF6C71">
            <w:pPr>
              <w:rPr>
                <w:b/>
                <w:bCs/>
                <w:lang w:val="en-IN"/>
              </w:rPr>
            </w:pPr>
            <w:r w:rsidRPr="00AF6C71">
              <w:rPr>
                <w:b/>
                <w:bCs/>
                <w:lang w:val="en-IN"/>
              </w:rPr>
              <w:t>Risk Level</w:t>
            </w:r>
          </w:p>
        </w:tc>
      </w:tr>
      <w:tr w:rsidR="00AF6C71" w:rsidRPr="00AF6C71" w14:paraId="405ECFC1" w14:textId="77777777">
        <w:trPr>
          <w:tblCellSpacing w:w="15" w:type="dxa"/>
        </w:trPr>
        <w:tc>
          <w:tcPr>
            <w:tcW w:w="0" w:type="auto"/>
            <w:vAlign w:val="center"/>
            <w:hideMark/>
          </w:tcPr>
          <w:p w14:paraId="6493D8E4" w14:textId="77777777" w:rsidR="00AF6C71" w:rsidRPr="00AF6C71" w:rsidRDefault="00AF6C71" w:rsidP="00AF6C71">
            <w:pPr>
              <w:rPr>
                <w:lang w:val="en-IN"/>
              </w:rPr>
            </w:pPr>
            <w:r w:rsidRPr="00AF6C71">
              <w:rPr>
                <w:lang w:val="en-IN"/>
              </w:rPr>
              <w:t>1–5</w:t>
            </w:r>
          </w:p>
        </w:tc>
        <w:tc>
          <w:tcPr>
            <w:tcW w:w="0" w:type="auto"/>
            <w:vAlign w:val="center"/>
            <w:hideMark/>
          </w:tcPr>
          <w:p w14:paraId="16F49758" w14:textId="77777777" w:rsidR="00AF6C71" w:rsidRPr="00AF6C71" w:rsidRDefault="00AF6C71" w:rsidP="00AF6C71">
            <w:pPr>
              <w:rPr>
                <w:lang w:val="en-IN"/>
              </w:rPr>
            </w:pPr>
            <w:r w:rsidRPr="00AF6C71">
              <w:rPr>
                <w:lang w:val="en-IN"/>
              </w:rPr>
              <w:t>Low</w:t>
            </w:r>
          </w:p>
        </w:tc>
      </w:tr>
      <w:tr w:rsidR="00AF6C71" w:rsidRPr="00AF6C71" w14:paraId="66A262AA" w14:textId="77777777">
        <w:trPr>
          <w:tblCellSpacing w:w="15" w:type="dxa"/>
        </w:trPr>
        <w:tc>
          <w:tcPr>
            <w:tcW w:w="0" w:type="auto"/>
            <w:vAlign w:val="center"/>
            <w:hideMark/>
          </w:tcPr>
          <w:p w14:paraId="1054EF37" w14:textId="77777777" w:rsidR="00AF6C71" w:rsidRPr="00AF6C71" w:rsidRDefault="00AF6C71" w:rsidP="00AF6C71">
            <w:pPr>
              <w:rPr>
                <w:lang w:val="en-IN"/>
              </w:rPr>
            </w:pPr>
            <w:r w:rsidRPr="00AF6C71">
              <w:rPr>
                <w:lang w:val="en-IN"/>
              </w:rPr>
              <w:t>6–12</w:t>
            </w:r>
          </w:p>
        </w:tc>
        <w:tc>
          <w:tcPr>
            <w:tcW w:w="0" w:type="auto"/>
            <w:vAlign w:val="center"/>
            <w:hideMark/>
          </w:tcPr>
          <w:p w14:paraId="2569CB20" w14:textId="77777777" w:rsidR="00AF6C71" w:rsidRPr="00AF6C71" w:rsidRDefault="00AF6C71" w:rsidP="00AF6C71">
            <w:pPr>
              <w:rPr>
                <w:lang w:val="en-IN"/>
              </w:rPr>
            </w:pPr>
            <w:r w:rsidRPr="00AF6C71">
              <w:rPr>
                <w:lang w:val="en-IN"/>
              </w:rPr>
              <w:t>Medium</w:t>
            </w:r>
          </w:p>
        </w:tc>
      </w:tr>
      <w:tr w:rsidR="00AF6C71" w:rsidRPr="00AF6C71" w14:paraId="48C3A522" w14:textId="77777777">
        <w:trPr>
          <w:tblCellSpacing w:w="15" w:type="dxa"/>
        </w:trPr>
        <w:tc>
          <w:tcPr>
            <w:tcW w:w="0" w:type="auto"/>
            <w:vAlign w:val="center"/>
            <w:hideMark/>
          </w:tcPr>
          <w:p w14:paraId="7EAFFE01" w14:textId="77777777" w:rsidR="00AF6C71" w:rsidRPr="00AF6C71" w:rsidRDefault="00AF6C71" w:rsidP="00AF6C71">
            <w:pPr>
              <w:rPr>
                <w:lang w:val="en-IN"/>
              </w:rPr>
            </w:pPr>
            <w:r w:rsidRPr="00AF6C71">
              <w:rPr>
                <w:lang w:val="en-IN"/>
              </w:rPr>
              <w:t>13–25</w:t>
            </w:r>
          </w:p>
        </w:tc>
        <w:tc>
          <w:tcPr>
            <w:tcW w:w="0" w:type="auto"/>
            <w:vAlign w:val="center"/>
            <w:hideMark/>
          </w:tcPr>
          <w:p w14:paraId="40B05BEF" w14:textId="77777777" w:rsidR="00AF6C71" w:rsidRPr="00AF6C71" w:rsidRDefault="00AF6C71" w:rsidP="00AF6C71">
            <w:pPr>
              <w:rPr>
                <w:lang w:val="en-IN"/>
              </w:rPr>
            </w:pPr>
            <w:r w:rsidRPr="00AF6C71">
              <w:rPr>
                <w:lang w:val="en-IN"/>
              </w:rPr>
              <w:t>High</w:t>
            </w:r>
          </w:p>
        </w:tc>
      </w:tr>
    </w:tbl>
    <w:p w14:paraId="14A2E3DE" w14:textId="77777777" w:rsidR="00AF6C71" w:rsidRPr="00AF6C71" w:rsidRDefault="007373E9" w:rsidP="00AF6C71">
      <w:pPr>
        <w:rPr>
          <w:lang w:val="en-IN"/>
        </w:rPr>
      </w:pPr>
      <w:r>
        <w:rPr>
          <w:noProof/>
          <w:lang w:val="en-IN"/>
        </w:rPr>
      </w:r>
      <w:r w:rsidR="007373E9">
        <w:rPr>
          <w:noProof/>
          <w:lang w:val="en-IN"/>
        </w:rPr>
        <w:pict w14:anchorId="613139E2">
          <v:rect id="_x0000_i1028" style="width:0;height:1.5pt" o:hralign="center" o:hrstd="t" o:hr="t" fillcolor="#a0a0a0" stroked="f"/>
        </w:pict>
      </w:r>
    </w:p>
    <w:p w14:paraId="49B6C3CC" w14:textId="77777777" w:rsidR="002D3D8F" w:rsidRDefault="002D3D8F" w:rsidP="00AF6C71">
      <w:pPr>
        <w:rPr>
          <w:b/>
          <w:bCs/>
          <w:lang w:val="en-IN"/>
        </w:rPr>
      </w:pPr>
    </w:p>
    <w:p w14:paraId="37AE11AF" w14:textId="77777777" w:rsidR="002D3D8F" w:rsidRDefault="002D3D8F" w:rsidP="00AF6C71">
      <w:pPr>
        <w:rPr>
          <w:b/>
          <w:bCs/>
          <w:lang w:val="en-IN"/>
        </w:rPr>
      </w:pPr>
    </w:p>
    <w:p w14:paraId="2B25B90A" w14:textId="77777777" w:rsidR="002D3D8F" w:rsidRDefault="002D3D8F" w:rsidP="00AF6C71">
      <w:pPr>
        <w:rPr>
          <w:b/>
          <w:bCs/>
          <w:lang w:val="en-IN"/>
        </w:rPr>
      </w:pPr>
    </w:p>
    <w:p w14:paraId="480C7F4F" w14:textId="2BE92B0F" w:rsidR="00AF6C71" w:rsidRPr="00AF6C71" w:rsidRDefault="00AF6C71" w:rsidP="00AF6C71">
      <w:pPr>
        <w:rPr>
          <w:b/>
          <w:bCs/>
          <w:lang w:val="en-IN"/>
        </w:rPr>
      </w:pPr>
      <w:r w:rsidRPr="00AF6C71">
        <w:rPr>
          <w:b/>
          <w:bCs/>
          <w:lang w:val="en-IN"/>
        </w:rPr>
        <w:lastRenderedPageBreak/>
        <w:t>5. RISK MITIGATION STRATEGIES</w:t>
      </w:r>
    </w:p>
    <w:p w14:paraId="227CD45D" w14:textId="77777777" w:rsidR="00AF6C71" w:rsidRPr="00AF6C71" w:rsidRDefault="00AF6C71" w:rsidP="00AF6C71">
      <w:pPr>
        <w:rPr>
          <w:b/>
          <w:bCs/>
          <w:lang w:val="en-IN"/>
        </w:rPr>
      </w:pPr>
      <w:r w:rsidRPr="00AF6C71">
        <w:rPr>
          <w:b/>
          <w:bCs/>
          <w:lang w:val="en-IN"/>
        </w:rPr>
        <w:t>5.1 Technical Controls</w:t>
      </w:r>
    </w:p>
    <w:p w14:paraId="29EBC562" w14:textId="77777777" w:rsidR="00AF6C71" w:rsidRPr="00AF6C71" w:rsidRDefault="00AF6C71" w:rsidP="00AF6C71">
      <w:pPr>
        <w:numPr>
          <w:ilvl w:val="0"/>
          <w:numId w:val="11"/>
        </w:numPr>
        <w:rPr>
          <w:lang w:val="en-IN"/>
        </w:rPr>
      </w:pPr>
      <w:r w:rsidRPr="00AF6C71">
        <w:rPr>
          <w:lang w:val="en-IN"/>
        </w:rPr>
        <w:t>Firewalls and antivirus software</w:t>
      </w:r>
    </w:p>
    <w:p w14:paraId="55001306" w14:textId="77777777" w:rsidR="00AF6C71" w:rsidRPr="00AF6C71" w:rsidRDefault="00AF6C71" w:rsidP="00AF6C71">
      <w:pPr>
        <w:numPr>
          <w:ilvl w:val="0"/>
          <w:numId w:val="11"/>
        </w:numPr>
        <w:rPr>
          <w:lang w:val="en-IN"/>
        </w:rPr>
      </w:pPr>
      <w:r w:rsidRPr="00AF6C71">
        <w:rPr>
          <w:lang w:val="en-IN"/>
        </w:rPr>
        <w:t>Multi-Factor Authentication (MFA)</w:t>
      </w:r>
    </w:p>
    <w:p w14:paraId="7EE69F86" w14:textId="77777777" w:rsidR="00AF6C71" w:rsidRPr="00AF6C71" w:rsidRDefault="00AF6C71" w:rsidP="00AF6C71">
      <w:pPr>
        <w:numPr>
          <w:ilvl w:val="0"/>
          <w:numId w:val="11"/>
        </w:numPr>
        <w:rPr>
          <w:lang w:val="en-IN"/>
        </w:rPr>
      </w:pPr>
      <w:r w:rsidRPr="00AF6C71">
        <w:rPr>
          <w:lang w:val="en-IN"/>
        </w:rPr>
        <w:t>Regular system updates and backups</w:t>
      </w:r>
    </w:p>
    <w:p w14:paraId="7082C96B" w14:textId="77777777" w:rsidR="00AF6C71" w:rsidRPr="00AF6C71" w:rsidRDefault="00AF6C71" w:rsidP="00AF6C71">
      <w:pPr>
        <w:rPr>
          <w:b/>
          <w:bCs/>
          <w:lang w:val="en-IN"/>
        </w:rPr>
      </w:pPr>
      <w:r w:rsidRPr="00AF6C71">
        <w:rPr>
          <w:b/>
          <w:bCs/>
          <w:lang w:val="en-IN"/>
        </w:rPr>
        <w:t>5.2 Administrative Controls</w:t>
      </w:r>
    </w:p>
    <w:p w14:paraId="647603E2" w14:textId="77777777" w:rsidR="00AF6C71" w:rsidRPr="00AF6C71" w:rsidRDefault="00AF6C71" w:rsidP="00AF6C71">
      <w:pPr>
        <w:numPr>
          <w:ilvl w:val="0"/>
          <w:numId w:val="12"/>
        </w:numPr>
        <w:rPr>
          <w:lang w:val="en-IN"/>
        </w:rPr>
      </w:pPr>
      <w:r w:rsidRPr="00AF6C71">
        <w:rPr>
          <w:lang w:val="en-IN"/>
        </w:rPr>
        <w:t>Security policies and access control</w:t>
      </w:r>
    </w:p>
    <w:p w14:paraId="1E7FD23D" w14:textId="77777777" w:rsidR="00AF6C71" w:rsidRPr="00AF6C71" w:rsidRDefault="00AF6C71" w:rsidP="00AF6C71">
      <w:pPr>
        <w:numPr>
          <w:ilvl w:val="0"/>
          <w:numId w:val="12"/>
        </w:numPr>
        <w:rPr>
          <w:lang w:val="en-IN"/>
        </w:rPr>
      </w:pPr>
      <w:r w:rsidRPr="00AF6C71">
        <w:rPr>
          <w:lang w:val="en-IN"/>
        </w:rPr>
        <w:t>Incident response planning</w:t>
      </w:r>
    </w:p>
    <w:p w14:paraId="28B13F89" w14:textId="77777777" w:rsidR="00AF6C71" w:rsidRPr="00AF6C71" w:rsidRDefault="00AF6C71" w:rsidP="00AF6C71">
      <w:pPr>
        <w:rPr>
          <w:b/>
          <w:bCs/>
          <w:lang w:val="en-IN"/>
        </w:rPr>
      </w:pPr>
      <w:r w:rsidRPr="00AF6C71">
        <w:rPr>
          <w:b/>
          <w:bCs/>
          <w:lang w:val="en-IN"/>
        </w:rPr>
        <w:t>5.3 Human-Centric Controls</w:t>
      </w:r>
    </w:p>
    <w:p w14:paraId="32DF2849" w14:textId="77777777" w:rsidR="00AF6C71" w:rsidRPr="00AF6C71" w:rsidRDefault="00AF6C71" w:rsidP="00AF6C71">
      <w:pPr>
        <w:numPr>
          <w:ilvl w:val="0"/>
          <w:numId w:val="13"/>
        </w:numPr>
        <w:rPr>
          <w:lang w:val="en-IN"/>
        </w:rPr>
      </w:pPr>
      <w:r w:rsidRPr="00AF6C71">
        <w:rPr>
          <w:lang w:val="en-IN"/>
        </w:rPr>
        <w:t>Employee cybersecurity awareness training</w:t>
      </w:r>
    </w:p>
    <w:p w14:paraId="3619573B" w14:textId="77777777" w:rsidR="00AF6C71" w:rsidRPr="00AF6C71" w:rsidRDefault="00AF6C71" w:rsidP="00AF6C71">
      <w:pPr>
        <w:numPr>
          <w:ilvl w:val="0"/>
          <w:numId w:val="13"/>
        </w:numPr>
        <w:rPr>
          <w:lang w:val="en-IN"/>
        </w:rPr>
      </w:pPr>
      <w:r w:rsidRPr="00AF6C71">
        <w:rPr>
          <w:lang w:val="en-IN"/>
        </w:rPr>
        <w:t>Strong password policies</w:t>
      </w:r>
    </w:p>
    <w:p w14:paraId="05343CB1" w14:textId="77777777" w:rsidR="00AF6C71" w:rsidRPr="00AF6C71" w:rsidRDefault="007373E9" w:rsidP="00AF6C71">
      <w:pPr>
        <w:rPr>
          <w:lang w:val="en-IN"/>
        </w:rPr>
      </w:pPr>
      <w:r>
        <w:rPr>
          <w:noProof/>
          <w:lang w:val="en-IN"/>
        </w:rPr>
      </w:r>
      <w:r w:rsidR="007373E9">
        <w:rPr>
          <w:noProof/>
          <w:lang w:val="en-IN"/>
        </w:rPr>
        <w:pict w14:anchorId="3886752F">
          <v:rect id="_x0000_i1029" style="width:0;height:1.5pt" o:hralign="center" o:hrstd="t" o:hr="t" fillcolor="#a0a0a0" stroked="f"/>
        </w:pict>
      </w:r>
    </w:p>
    <w:p w14:paraId="40090600" w14:textId="77777777" w:rsidR="00AF6C71" w:rsidRPr="00AF6C71" w:rsidRDefault="00AF6C71" w:rsidP="00AF6C71">
      <w:pPr>
        <w:rPr>
          <w:b/>
          <w:bCs/>
          <w:lang w:val="en-IN"/>
        </w:rPr>
      </w:pPr>
      <w:r w:rsidRPr="00AF6C71">
        <w:rPr>
          <w:b/>
          <w:bCs/>
          <w:lang w:val="en-IN"/>
        </w:rPr>
        <w:t>6. CASE STUDIES AND VALIDATION</w:t>
      </w:r>
    </w:p>
    <w:p w14:paraId="35381494" w14:textId="77777777" w:rsidR="00AF6C71" w:rsidRPr="00AF6C71" w:rsidRDefault="00AF6C71" w:rsidP="00AF6C71">
      <w:pPr>
        <w:rPr>
          <w:b/>
          <w:bCs/>
          <w:lang w:val="en-IN"/>
        </w:rPr>
      </w:pPr>
      <w:r w:rsidRPr="00AF6C71">
        <w:rPr>
          <w:b/>
          <w:bCs/>
          <w:lang w:val="en-IN"/>
        </w:rPr>
        <w:t>Case Study 1: Retail Business</w:t>
      </w:r>
    </w:p>
    <w:p w14:paraId="437A3ECB" w14:textId="77777777" w:rsidR="00AF6C71" w:rsidRPr="00AF6C71" w:rsidRDefault="00AF6C71" w:rsidP="00AF6C71">
      <w:pPr>
        <w:numPr>
          <w:ilvl w:val="0"/>
          <w:numId w:val="14"/>
        </w:numPr>
        <w:rPr>
          <w:lang w:val="en-IN"/>
        </w:rPr>
      </w:pPr>
      <w:r w:rsidRPr="00AF6C71">
        <w:rPr>
          <w:lang w:val="en-IN"/>
        </w:rPr>
        <w:t>Identified Risk: Phishing attacks</w:t>
      </w:r>
    </w:p>
    <w:p w14:paraId="43C7C118" w14:textId="77777777" w:rsidR="00AF6C71" w:rsidRPr="00AF6C71" w:rsidRDefault="00AF6C71" w:rsidP="00AF6C71">
      <w:pPr>
        <w:numPr>
          <w:ilvl w:val="0"/>
          <w:numId w:val="14"/>
        </w:numPr>
        <w:rPr>
          <w:lang w:val="en-IN"/>
        </w:rPr>
      </w:pPr>
      <w:r w:rsidRPr="00AF6C71">
        <w:rPr>
          <w:lang w:val="en-IN"/>
        </w:rPr>
        <w:t>Risk Level: High</w:t>
      </w:r>
    </w:p>
    <w:p w14:paraId="61479D45" w14:textId="77777777" w:rsidR="00AF6C71" w:rsidRPr="00AF6C71" w:rsidRDefault="00AF6C71" w:rsidP="00AF6C71">
      <w:pPr>
        <w:numPr>
          <w:ilvl w:val="0"/>
          <w:numId w:val="14"/>
        </w:numPr>
        <w:rPr>
          <w:lang w:val="en-IN"/>
        </w:rPr>
      </w:pPr>
      <w:r w:rsidRPr="00AF6C71">
        <w:rPr>
          <w:lang w:val="en-IN"/>
        </w:rPr>
        <w:t>Mitigation: Employee training, email filtering</w:t>
      </w:r>
    </w:p>
    <w:p w14:paraId="13693AF5" w14:textId="77777777" w:rsidR="00AF6C71" w:rsidRPr="00AF6C71" w:rsidRDefault="00AF6C71" w:rsidP="00AF6C71">
      <w:pPr>
        <w:rPr>
          <w:b/>
          <w:bCs/>
          <w:lang w:val="en-IN"/>
        </w:rPr>
      </w:pPr>
      <w:r w:rsidRPr="00AF6C71">
        <w:rPr>
          <w:b/>
          <w:bCs/>
          <w:lang w:val="en-IN"/>
        </w:rPr>
        <w:t>Case Study 2: Accounting Firm</w:t>
      </w:r>
    </w:p>
    <w:p w14:paraId="47078924" w14:textId="77777777" w:rsidR="00AF6C71" w:rsidRPr="00AF6C71" w:rsidRDefault="00AF6C71" w:rsidP="00AF6C71">
      <w:pPr>
        <w:numPr>
          <w:ilvl w:val="0"/>
          <w:numId w:val="15"/>
        </w:numPr>
        <w:rPr>
          <w:lang w:val="en-IN"/>
        </w:rPr>
      </w:pPr>
      <w:r w:rsidRPr="00AF6C71">
        <w:rPr>
          <w:lang w:val="en-IN"/>
        </w:rPr>
        <w:t>Identified Risk: Ransomware</w:t>
      </w:r>
    </w:p>
    <w:p w14:paraId="07251681" w14:textId="77777777" w:rsidR="00AF6C71" w:rsidRPr="00AF6C71" w:rsidRDefault="00AF6C71" w:rsidP="00AF6C71">
      <w:pPr>
        <w:numPr>
          <w:ilvl w:val="0"/>
          <w:numId w:val="15"/>
        </w:numPr>
        <w:rPr>
          <w:lang w:val="en-IN"/>
        </w:rPr>
      </w:pPr>
      <w:r w:rsidRPr="00AF6C71">
        <w:rPr>
          <w:lang w:val="en-IN"/>
        </w:rPr>
        <w:t>Risk Level: High</w:t>
      </w:r>
    </w:p>
    <w:p w14:paraId="34DCFFF9" w14:textId="77777777" w:rsidR="00AF6C71" w:rsidRPr="00AF6C71" w:rsidRDefault="00AF6C71" w:rsidP="00AF6C71">
      <w:pPr>
        <w:numPr>
          <w:ilvl w:val="0"/>
          <w:numId w:val="15"/>
        </w:numPr>
        <w:rPr>
          <w:lang w:val="en-IN"/>
        </w:rPr>
      </w:pPr>
      <w:r w:rsidRPr="00AF6C71">
        <w:rPr>
          <w:lang w:val="en-IN"/>
        </w:rPr>
        <w:t>Mitigation: Regular backups, antivirus software</w:t>
      </w:r>
    </w:p>
    <w:p w14:paraId="1D54B446" w14:textId="77777777" w:rsidR="00AF6C71" w:rsidRPr="00AF6C71" w:rsidRDefault="00AF6C71" w:rsidP="00AF6C71">
      <w:pPr>
        <w:rPr>
          <w:b/>
          <w:bCs/>
          <w:lang w:val="en-IN"/>
        </w:rPr>
      </w:pPr>
      <w:r w:rsidRPr="00AF6C71">
        <w:rPr>
          <w:b/>
          <w:bCs/>
          <w:lang w:val="en-IN"/>
        </w:rPr>
        <w:t>Case Study 3: Healthcare Clinic</w:t>
      </w:r>
    </w:p>
    <w:p w14:paraId="5594997A" w14:textId="77777777" w:rsidR="00AF6C71" w:rsidRPr="00AF6C71" w:rsidRDefault="00AF6C71" w:rsidP="00AF6C71">
      <w:pPr>
        <w:numPr>
          <w:ilvl w:val="0"/>
          <w:numId w:val="16"/>
        </w:numPr>
        <w:rPr>
          <w:lang w:val="en-IN"/>
        </w:rPr>
      </w:pPr>
      <w:r w:rsidRPr="00AF6C71">
        <w:rPr>
          <w:lang w:val="en-IN"/>
        </w:rPr>
        <w:t>Identified Risk: Insider threats</w:t>
      </w:r>
    </w:p>
    <w:p w14:paraId="40D0B211" w14:textId="77777777" w:rsidR="00AF6C71" w:rsidRPr="00AF6C71" w:rsidRDefault="00AF6C71" w:rsidP="00AF6C71">
      <w:pPr>
        <w:numPr>
          <w:ilvl w:val="0"/>
          <w:numId w:val="16"/>
        </w:numPr>
        <w:rPr>
          <w:lang w:val="en-IN"/>
        </w:rPr>
      </w:pPr>
      <w:r w:rsidRPr="00AF6C71">
        <w:rPr>
          <w:lang w:val="en-IN"/>
        </w:rPr>
        <w:t>Risk Level: Medium</w:t>
      </w:r>
    </w:p>
    <w:p w14:paraId="214BFA5D" w14:textId="77777777" w:rsidR="00AF6C71" w:rsidRPr="00AF6C71" w:rsidRDefault="00AF6C71" w:rsidP="00AF6C71">
      <w:pPr>
        <w:numPr>
          <w:ilvl w:val="0"/>
          <w:numId w:val="16"/>
        </w:numPr>
        <w:rPr>
          <w:lang w:val="en-IN"/>
        </w:rPr>
      </w:pPr>
      <w:r w:rsidRPr="00AF6C71">
        <w:rPr>
          <w:lang w:val="en-IN"/>
        </w:rPr>
        <w:t>Mitigation: Access control, audit logs</w:t>
      </w:r>
    </w:p>
    <w:p w14:paraId="7AD0807F" w14:textId="77777777" w:rsidR="00AF6C71" w:rsidRPr="00AF6C71" w:rsidRDefault="007373E9" w:rsidP="00AF6C71">
      <w:pPr>
        <w:rPr>
          <w:lang w:val="en-IN"/>
        </w:rPr>
      </w:pPr>
      <w:r>
        <w:rPr>
          <w:noProof/>
          <w:lang w:val="en-IN"/>
        </w:rPr>
      </w:r>
      <w:r w:rsidR="007373E9">
        <w:rPr>
          <w:noProof/>
          <w:lang w:val="en-IN"/>
        </w:rPr>
        <w:pict w14:anchorId="194A5D00">
          <v:rect id="_x0000_i1030" style="width:0;height:1.5pt" o:hralign="center" o:hrstd="t" o:hr="t" fillcolor="#a0a0a0" stroked="f"/>
        </w:pict>
      </w:r>
    </w:p>
    <w:p w14:paraId="2BDE899D" w14:textId="77777777" w:rsidR="00AF6C71" w:rsidRPr="00AF6C71" w:rsidRDefault="00AF6C71" w:rsidP="00AF6C71">
      <w:pPr>
        <w:rPr>
          <w:b/>
          <w:bCs/>
          <w:lang w:val="en-IN"/>
        </w:rPr>
      </w:pPr>
      <w:r w:rsidRPr="00AF6C71">
        <w:rPr>
          <w:b/>
          <w:bCs/>
          <w:lang w:val="en-IN"/>
        </w:rPr>
        <w:lastRenderedPageBreak/>
        <w:t>7. BEST PRACTICES FOR SMEs</w:t>
      </w:r>
    </w:p>
    <w:p w14:paraId="13522115" w14:textId="77777777" w:rsidR="00AF6C71" w:rsidRPr="00AF6C71" w:rsidRDefault="00AF6C71" w:rsidP="00AF6C71">
      <w:pPr>
        <w:numPr>
          <w:ilvl w:val="0"/>
          <w:numId w:val="17"/>
        </w:numPr>
        <w:rPr>
          <w:lang w:val="en-IN"/>
        </w:rPr>
      </w:pPr>
      <w:r w:rsidRPr="00AF6C71">
        <w:rPr>
          <w:lang w:val="en-IN"/>
        </w:rPr>
        <w:t>Perform regular cybersecurity risk assessments</w:t>
      </w:r>
    </w:p>
    <w:p w14:paraId="50CBDC53" w14:textId="77777777" w:rsidR="00AF6C71" w:rsidRPr="00AF6C71" w:rsidRDefault="00AF6C71" w:rsidP="00AF6C71">
      <w:pPr>
        <w:numPr>
          <w:ilvl w:val="0"/>
          <w:numId w:val="17"/>
        </w:numPr>
        <w:rPr>
          <w:lang w:val="en-IN"/>
        </w:rPr>
      </w:pPr>
      <w:r w:rsidRPr="00AF6C71">
        <w:rPr>
          <w:lang w:val="en-IN"/>
        </w:rPr>
        <w:t>Update software and systems frequently</w:t>
      </w:r>
    </w:p>
    <w:p w14:paraId="37D030BF" w14:textId="77777777" w:rsidR="00AF6C71" w:rsidRPr="00AF6C71" w:rsidRDefault="00AF6C71" w:rsidP="00AF6C71">
      <w:pPr>
        <w:numPr>
          <w:ilvl w:val="0"/>
          <w:numId w:val="17"/>
        </w:numPr>
        <w:rPr>
          <w:lang w:val="en-IN"/>
        </w:rPr>
      </w:pPr>
      <w:r w:rsidRPr="00AF6C71">
        <w:rPr>
          <w:lang w:val="en-IN"/>
        </w:rPr>
        <w:t>Implement strong authentication mechanisms</w:t>
      </w:r>
    </w:p>
    <w:p w14:paraId="48EAEBFF" w14:textId="77777777" w:rsidR="00AF6C71" w:rsidRPr="00AF6C71" w:rsidRDefault="00AF6C71" w:rsidP="00AF6C71">
      <w:pPr>
        <w:numPr>
          <w:ilvl w:val="0"/>
          <w:numId w:val="17"/>
        </w:numPr>
        <w:rPr>
          <w:lang w:val="en-IN"/>
        </w:rPr>
      </w:pPr>
      <w:r w:rsidRPr="00AF6C71">
        <w:rPr>
          <w:lang w:val="en-IN"/>
        </w:rPr>
        <w:t>Conduct employee awareness programs</w:t>
      </w:r>
    </w:p>
    <w:p w14:paraId="776C82F4" w14:textId="77777777" w:rsidR="00AF6C71" w:rsidRPr="00AF6C71" w:rsidRDefault="00AF6C71" w:rsidP="00AF6C71">
      <w:pPr>
        <w:numPr>
          <w:ilvl w:val="0"/>
          <w:numId w:val="17"/>
        </w:numPr>
        <w:rPr>
          <w:lang w:val="en-IN"/>
        </w:rPr>
      </w:pPr>
      <w:r w:rsidRPr="00AF6C71">
        <w:rPr>
          <w:lang w:val="en-IN"/>
        </w:rPr>
        <w:t>Maintain data backups and recovery plans</w:t>
      </w:r>
    </w:p>
    <w:p w14:paraId="18E8CB5F" w14:textId="77777777" w:rsidR="00AF6C71" w:rsidRPr="00AF6C71" w:rsidRDefault="007373E9" w:rsidP="00AF6C71">
      <w:pPr>
        <w:rPr>
          <w:lang w:val="en-IN"/>
        </w:rPr>
      </w:pPr>
      <w:r>
        <w:rPr>
          <w:noProof/>
          <w:lang w:val="en-IN"/>
        </w:rPr>
      </w:r>
      <w:r w:rsidR="007373E9">
        <w:rPr>
          <w:noProof/>
          <w:lang w:val="en-IN"/>
        </w:rPr>
        <w:pict w14:anchorId="54DE8312">
          <v:rect id="_x0000_i1031" style="width:0;height:1.5pt" o:hralign="center" o:hrstd="t" o:hr="t" fillcolor="#a0a0a0" stroked="f"/>
        </w:pict>
      </w:r>
    </w:p>
    <w:p w14:paraId="35CEB163" w14:textId="77777777" w:rsidR="00AF6C71" w:rsidRPr="00AF6C71" w:rsidRDefault="00AF6C71" w:rsidP="00AF6C71">
      <w:pPr>
        <w:rPr>
          <w:b/>
          <w:bCs/>
          <w:lang w:val="en-IN"/>
        </w:rPr>
      </w:pPr>
      <w:r w:rsidRPr="00AF6C71">
        <w:rPr>
          <w:b/>
          <w:bCs/>
          <w:lang w:val="en-IN"/>
        </w:rPr>
        <w:t>8. CONCLUSION</w:t>
      </w:r>
    </w:p>
    <w:p w14:paraId="5577ED71" w14:textId="77777777" w:rsidR="00AF6C71" w:rsidRPr="00AF6C71" w:rsidRDefault="00AF6C71" w:rsidP="00AF6C71">
      <w:pPr>
        <w:rPr>
          <w:lang w:val="en-IN"/>
        </w:rPr>
      </w:pPr>
      <w:r w:rsidRPr="00AF6C71">
        <w:rPr>
          <w:lang w:val="en-IN"/>
        </w:rPr>
        <w:t>This project presents a practical cybersecurity risk assessment framework tailored for SMEs. By identifying threats, evaluating risks, and implementing suitable mitigation strategies, SMEs can significantly reduce cybersecurity incidents and improve their security posture.</w:t>
      </w:r>
    </w:p>
    <w:p w14:paraId="32A9A409" w14:textId="77777777" w:rsidR="00CA067E" w:rsidRDefault="00CA067E" w:rsidP="00AF6C71"/>
    <w:sectPr w:rsidR="00CA067E"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1BA77" w14:textId="77777777" w:rsidR="00E26047" w:rsidRDefault="00E26047" w:rsidP="00825F9C">
      <w:pPr>
        <w:spacing w:after="0" w:line="240" w:lineRule="auto"/>
      </w:pPr>
      <w:r>
        <w:separator/>
      </w:r>
    </w:p>
  </w:endnote>
  <w:endnote w:type="continuationSeparator" w:id="0">
    <w:p w14:paraId="1A4C001B" w14:textId="77777777" w:rsidR="00E26047" w:rsidRDefault="00E26047" w:rsidP="00825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2727C" w14:textId="77777777" w:rsidR="00E26047" w:rsidRDefault="00E26047" w:rsidP="00825F9C">
      <w:pPr>
        <w:spacing w:after="0" w:line="240" w:lineRule="auto"/>
      </w:pPr>
      <w:r>
        <w:separator/>
      </w:r>
    </w:p>
  </w:footnote>
  <w:footnote w:type="continuationSeparator" w:id="0">
    <w:p w14:paraId="111BDD33" w14:textId="77777777" w:rsidR="00E26047" w:rsidRDefault="00E26047" w:rsidP="00825F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5C33" w14:textId="7AAB638D" w:rsidR="00825F9C" w:rsidRPr="00825F9C" w:rsidRDefault="00825F9C">
    <w:pPr>
      <w:pStyle w:val="Header"/>
      <w:rPr>
        <w:lang w:val="en-IN"/>
      </w:rPr>
    </w:pPr>
    <w:r>
      <w:rPr>
        <w:lang w:val="en-IN"/>
      </w:rPr>
      <w:t>Shifa Shaikh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24231D"/>
    <w:multiLevelType w:val="multilevel"/>
    <w:tmpl w:val="6DFA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D2110"/>
    <w:multiLevelType w:val="multilevel"/>
    <w:tmpl w:val="524E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766F5"/>
    <w:multiLevelType w:val="multilevel"/>
    <w:tmpl w:val="0D5A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152B3"/>
    <w:multiLevelType w:val="multilevel"/>
    <w:tmpl w:val="AAE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96822"/>
    <w:multiLevelType w:val="multilevel"/>
    <w:tmpl w:val="644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87662"/>
    <w:multiLevelType w:val="multilevel"/>
    <w:tmpl w:val="CC90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243C6"/>
    <w:multiLevelType w:val="multilevel"/>
    <w:tmpl w:val="A26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9531C"/>
    <w:multiLevelType w:val="multilevel"/>
    <w:tmpl w:val="1D10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292377">
    <w:abstractNumId w:val="8"/>
  </w:num>
  <w:num w:numId="2" w16cid:durableId="2084139873">
    <w:abstractNumId w:val="6"/>
  </w:num>
  <w:num w:numId="3" w16cid:durableId="1670984869">
    <w:abstractNumId w:val="5"/>
  </w:num>
  <w:num w:numId="4" w16cid:durableId="698357835">
    <w:abstractNumId w:val="4"/>
  </w:num>
  <w:num w:numId="5" w16cid:durableId="417991563">
    <w:abstractNumId w:val="7"/>
  </w:num>
  <w:num w:numId="6" w16cid:durableId="1557618328">
    <w:abstractNumId w:val="3"/>
  </w:num>
  <w:num w:numId="7" w16cid:durableId="3751788">
    <w:abstractNumId w:val="2"/>
  </w:num>
  <w:num w:numId="8" w16cid:durableId="990720423">
    <w:abstractNumId w:val="1"/>
  </w:num>
  <w:num w:numId="9" w16cid:durableId="31618018">
    <w:abstractNumId w:val="0"/>
  </w:num>
  <w:num w:numId="10" w16cid:durableId="821460655">
    <w:abstractNumId w:val="9"/>
  </w:num>
  <w:num w:numId="11" w16cid:durableId="1190946725">
    <w:abstractNumId w:val="12"/>
  </w:num>
  <w:num w:numId="12" w16cid:durableId="26564207">
    <w:abstractNumId w:val="14"/>
  </w:num>
  <w:num w:numId="13" w16cid:durableId="1793939622">
    <w:abstractNumId w:val="11"/>
  </w:num>
  <w:num w:numId="14" w16cid:durableId="2000962280">
    <w:abstractNumId w:val="10"/>
  </w:num>
  <w:num w:numId="15" w16cid:durableId="1693608181">
    <w:abstractNumId w:val="15"/>
  </w:num>
  <w:num w:numId="16" w16cid:durableId="39861731">
    <w:abstractNumId w:val="13"/>
  </w:num>
  <w:num w:numId="17" w16cid:durableId="17166572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ocumentProtection w:edit="readOnly" w:enforcement="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190"/>
    <w:rsid w:val="0015074B"/>
    <w:rsid w:val="0029639D"/>
    <w:rsid w:val="002D3D8F"/>
    <w:rsid w:val="00313CB7"/>
    <w:rsid w:val="00326F90"/>
    <w:rsid w:val="00645D21"/>
    <w:rsid w:val="006D41EE"/>
    <w:rsid w:val="007373E9"/>
    <w:rsid w:val="007477D7"/>
    <w:rsid w:val="00825F9C"/>
    <w:rsid w:val="00AA1D8D"/>
    <w:rsid w:val="00AF6C71"/>
    <w:rsid w:val="00B47730"/>
    <w:rsid w:val="00BA3DD8"/>
    <w:rsid w:val="00CA067E"/>
    <w:rsid w:val="00CB0664"/>
    <w:rsid w:val="00E26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3"/>
    <o:shapelayout v:ext="edit">
      <o:idmap v:ext="edit" data="1"/>
    </o:shapelayout>
  </w:shapeDefaults>
  <w:decimalSymbol w:val="."/>
  <w:listSeparator w:val=","/>
  <w14:docId w14:val="4DB6FCA8"/>
  <w14:defaultImageDpi w14:val="300"/>
  <w15:docId w15:val="{C88D1795-76DC-45EA-8E1D-5126A887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510</Words>
  <Characters>2909</Characters>
  <Application>Microsoft Office Word</Application>
  <DocSecurity>8</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Shifa Shaikh</cp:lastModifiedBy>
  <cp:revision>2</cp:revision>
  <dcterms:created xsi:type="dcterms:W3CDTF">2026-01-27T16:14:00Z</dcterms:created>
  <dcterms:modified xsi:type="dcterms:W3CDTF">2026-01-27T16:14:00Z</dcterms:modified>
  <cp:category/>
</cp:coreProperties>
</file>