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18D84CCD" w:rsidR="00203D1B" w:rsidRPr="001F442D" w:rsidRDefault="00AD7EC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Autorizacija gosta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0E7E37D9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</w:t>
            </w:r>
            <w:r w:rsidR="00CA0F9C">
              <w:rPr>
                <w:color w:val="000000"/>
                <w:sz w:val="20"/>
                <w:szCs w:val="20"/>
              </w:rPr>
              <w:t>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1EB2F1CC" w:rsidR="00203D1B" w:rsidRPr="00AD7EC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AD7ECB"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3D3DE016" w:rsidR="00203D1B" w:rsidRPr="009A26B6" w:rsidRDefault="00CA0F9C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19.5.20      19.05.2020</w:t>
            </w:r>
          </w:p>
        </w:tc>
        <w:tc>
          <w:tcPr>
            <w:tcW w:w="2248" w:type="dxa"/>
          </w:tcPr>
          <w:p w14:paraId="19F30384" w14:textId="19E4F177" w:rsidR="00203D1B" w:rsidRPr="009A26B6" w:rsidRDefault="00CA0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6CB9BCDB" w14:textId="29070930" w:rsidR="00CA0F9C" w:rsidRDefault="00CA0F9C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          Previd autorizacije gosta – registracija</w:t>
            </w:r>
          </w:p>
          <w:p w14:paraId="1ADA9F05" w14:textId="13BA4A1B" w:rsidR="00203D1B" w:rsidRPr="009A26B6" w:rsidRDefault="009A26B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777F34CE" w:rsidR="00203D1B" w:rsidRPr="009A26B6" w:rsidRDefault="00CA0F9C" w:rsidP="00CA0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Petar K                Petar Kolić</w:t>
            </w: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CA0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0FDC86C6" w14:textId="039A07C2" w:rsidR="00BC2017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17260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_Toc34517260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1A2B1C2B" w14:textId="6AA5D3F9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1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1.1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_Toc34517261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02E466FB" w14:textId="3CD476B1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2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1.2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_Toc34517262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0F4F57FE" w14:textId="2C89B414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3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1.3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_Toc34517263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71EF7693" w14:textId="69C51A76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4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1.4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_Toc34517264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0AA4EB4E" w14:textId="047B59E4" w:rsidR="00BC2017" w:rsidRDefault="002A4871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5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Scenario autorizacije gosta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_Toc34517265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73E3B339" w14:textId="09000462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6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2.1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_Toc34517266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015F9223" w14:textId="1BA278E0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7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2.2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_Toc34517267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4A760914" w14:textId="2BD494B9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8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2.3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_Toc34517268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2D471F3B" w14:textId="33CFAC4E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9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2.4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_Toc34517269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1C85ED02" w14:textId="77327C2A" w:rsidR="00BC2017" w:rsidRDefault="002A487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70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2.5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_Toc34517270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3B970197" w14:textId="4259F36D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517260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517261"/>
      <w:r w:rsidRPr="00995ADE">
        <w:rPr>
          <w:rFonts w:asciiTheme="majorHAnsi" w:hAnsiTheme="majorHAnsi"/>
        </w:rPr>
        <w:t>Rezime</w:t>
      </w:r>
      <w:bookmarkEnd w:id="1"/>
    </w:p>
    <w:p w14:paraId="44A2004A" w14:textId="15595540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</w:t>
      </w:r>
      <w:r w:rsidR="005E5E4C">
        <w:rPr>
          <w:rFonts w:asciiTheme="majorHAnsi" w:hAnsiTheme="majorHAnsi"/>
        </w:rPr>
        <w:t xml:space="preserve"> autorizacije korisnika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17262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17263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17264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65054302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44DA3DAA" w:rsidR="00203D1B" w:rsidRPr="005E5E4C" w:rsidRDefault="00203D1B" w:rsidP="005E5E4C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0D26AC36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510F2A62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623F533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4517265"/>
      <w:r w:rsidRPr="00995ADE">
        <w:rPr>
          <w:rFonts w:asciiTheme="majorHAnsi" w:hAnsiTheme="majorHAnsi"/>
        </w:rPr>
        <w:lastRenderedPageBreak/>
        <w:t xml:space="preserve">Scenario </w:t>
      </w:r>
      <w:r w:rsidR="005E5E4C">
        <w:rPr>
          <w:rFonts w:asciiTheme="majorHAnsi" w:hAnsiTheme="majorHAnsi"/>
        </w:rPr>
        <w:t>autorizacije gosta</w:t>
      </w:r>
      <w:bookmarkEnd w:id="5"/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4517266"/>
      <w:r w:rsidRPr="00995ADE">
        <w:rPr>
          <w:rFonts w:asciiTheme="majorHAnsi" w:hAnsiTheme="majorHAnsi"/>
        </w:rPr>
        <w:t>Kratak opis</w:t>
      </w:r>
      <w:bookmarkEnd w:id="6"/>
    </w:p>
    <w:p w14:paraId="47083D06" w14:textId="2AAACD07" w:rsidR="00203D1B" w:rsidRPr="00CA0F9C" w:rsidRDefault="005E5E4C" w:rsidP="009B31B7">
      <w:pPr>
        <w:rPr>
          <w:rFonts w:asciiTheme="majorHAnsi" w:hAnsiTheme="majorHAnsi"/>
        </w:rPr>
      </w:pPr>
      <w:r>
        <w:rPr>
          <w:rFonts w:asciiTheme="majorHAnsi" w:hAnsiTheme="majorHAnsi"/>
        </w:rPr>
        <w:t>Gost ima autorizaciju samo za osnovnu pretragu po stranicama</w:t>
      </w:r>
      <w:r w:rsidR="00642DB3">
        <w:rPr>
          <w:rFonts w:asciiTheme="majorHAnsi" w:hAnsiTheme="majorHAnsi"/>
        </w:rPr>
        <w:t xml:space="preserve"> koja je opisana funkcionalnošću</w:t>
      </w:r>
      <w:r w:rsidR="00827F7D">
        <w:rPr>
          <w:rFonts w:asciiTheme="majorHAnsi" w:hAnsiTheme="majorHAnsi"/>
        </w:rPr>
        <w:t xml:space="preserve"> pregled sajta</w:t>
      </w:r>
      <w:r w:rsidR="00642DB3">
        <w:rPr>
          <w:rFonts w:asciiTheme="majorHAnsi" w:hAnsiTheme="majorHAnsi"/>
        </w:rPr>
        <w:t>.</w:t>
      </w:r>
      <w:r w:rsidR="00CA0F9C">
        <w:rPr>
          <w:rFonts w:asciiTheme="majorHAnsi" w:hAnsiTheme="majorHAnsi"/>
        </w:rPr>
        <w:t xml:space="preserve"> On takođe ima mogućnost registracije</w:t>
      </w:r>
      <w:r w:rsidR="00474DCA">
        <w:rPr>
          <w:rFonts w:asciiTheme="majorHAnsi" w:hAnsiTheme="majorHAnsi"/>
        </w:rPr>
        <w:t>(opisano u  SSU</w:t>
      </w:r>
      <w:r w:rsidR="00332050">
        <w:rPr>
          <w:rFonts w:asciiTheme="majorHAnsi" w:hAnsiTheme="majorHAnsi"/>
        </w:rPr>
        <w:t xml:space="preserve"> fajlu registracije</w:t>
      </w:r>
      <w:bookmarkStart w:id="7" w:name="_GoBack"/>
      <w:bookmarkEnd w:id="7"/>
      <w:r w:rsidR="00474DCA">
        <w:rPr>
          <w:rFonts w:asciiTheme="majorHAnsi" w:hAnsiTheme="majorHAnsi"/>
        </w:rPr>
        <w:t>)</w:t>
      </w:r>
      <w:r w:rsidR="00CA0F9C">
        <w:rPr>
          <w:rFonts w:asciiTheme="majorHAnsi" w:hAnsiTheme="majorHAnsi"/>
        </w:rPr>
        <w:t>.</w:t>
      </w:r>
    </w:p>
    <w:p w14:paraId="2219EEB7" w14:textId="7246B747" w:rsidR="00203D1B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17267"/>
      <w:r w:rsidRPr="00995ADE">
        <w:rPr>
          <w:rFonts w:asciiTheme="majorHAnsi" w:hAnsiTheme="majorHAnsi"/>
        </w:rPr>
        <w:t>Tok događaja</w:t>
      </w:r>
      <w:bookmarkEnd w:id="8"/>
    </w:p>
    <w:p w14:paraId="1DF2122F" w14:textId="66DC64D3" w:rsidR="00642DB3" w:rsidRPr="00642DB3" w:rsidRDefault="00474DCA" w:rsidP="00642DB3">
      <w:r>
        <w:t>Opisana u SSU fajlu registracija korisnika.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9" w:name="_Toc34517268"/>
      <w:r w:rsidRPr="00995ADE">
        <w:rPr>
          <w:rFonts w:asciiTheme="majorHAnsi" w:hAnsiTheme="majorHAnsi"/>
        </w:rPr>
        <w:t>Posebni zahtevi</w:t>
      </w:r>
      <w:bookmarkEnd w:id="9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0" w:name="_Toc34517269"/>
      <w:r w:rsidRPr="00995ADE">
        <w:rPr>
          <w:rFonts w:asciiTheme="majorHAnsi" w:hAnsiTheme="majorHAnsi"/>
        </w:rPr>
        <w:t>Preduslovi</w:t>
      </w:r>
      <w:bookmarkEnd w:id="10"/>
    </w:p>
    <w:p w14:paraId="5E42DA10" w14:textId="5CF95CB1" w:rsidR="00203D1B" w:rsidRPr="00995ADE" w:rsidRDefault="00827F7D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  <w:r w:rsidR="001F1003" w:rsidRPr="00995ADE">
        <w:rPr>
          <w:rFonts w:asciiTheme="majorHAnsi" w:hAnsiTheme="majorHAnsi"/>
        </w:rPr>
        <w:t>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17270"/>
      <w:r w:rsidRPr="00995ADE">
        <w:rPr>
          <w:rFonts w:asciiTheme="majorHAnsi" w:hAnsiTheme="majorHAnsi"/>
        </w:rPr>
        <w:t>Posledice</w:t>
      </w:r>
      <w:bookmarkEnd w:id="11"/>
    </w:p>
    <w:p w14:paraId="3B5B4D15" w14:textId="2C4CDF64" w:rsidR="00203D1B" w:rsidRPr="00995ADE" w:rsidRDefault="00827F7D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  <w:r w:rsidR="00995ADE" w:rsidRPr="00995ADE">
        <w:rPr>
          <w:rFonts w:asciiTheme="majorHAnsi" w:hAnsiTheme="majorHAnsi"/>
        </w:rPr>
        <w:t>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BA645" w14:textId="77777777" w:rsidR="002A4871" w:rsidRDefault="002A4871">
      <w:pPr>
        <w:spacing w:after="0" w:line="240" w:lineRule="auto"/>
      </w:pPr>
      <w:r>
        <w:separator/>
      </w:r>
    </w:p>
  </w:endnote>
  <w:endnote w:type="continuationSeparator" w:id="0">
    <w:p w14:paraId="56F74505" w14:textId="77777777" w:rsidR="002A4871" w:rsidRDefault="002A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27EAF" w14:textId="77777777" w:rsidR="002A4871" w:rsidRDefault="002A4871">
      <w:pPr>
        <w:spacing w:after="0" w:line="240" w:lineRule="auto"/>
      </w:pPr>
      <w:r>
        <w:separator/>
      </w:r>
    </w:p>
  </w:footnote>
  <w:footnote w:type="continuationSeparator" w:id="0">
    <w:p w14:paraId="0E258D61" w14:textId="77777777" w:rsidR="002A4871" w:rsidRDefault="002A4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469D"/>
    <w:rsid w:val="00115C11"/>
    <w:rsid w:val="00151261"/>
    <w:rsid w:val="001F1003"/>
    <w:rsid w:val="001F442D"/>
    <w:rsid w:val="00203D1B"/>
    <w:rsid w:val="0026050A"/>
    <w:rsid w:val="002677ED"/>
    <w:rsid w:val="00290BF2"/>
    <w:rsid w:val="002A4871"/>
    <w:rsid w:val="0031722E"/>
    <w:rsid w:val="00332050"/>
    <w:rsid w:val="00335442"/>
    <w:rsid w:val="00412181"/>
    <w:rsid w:val="00420424"/>
    <w:rsid w:val="00436D1E"/>
    <w:rsid w:val="004652B0"/>
    <w:rsid w:val="00474DCA"/>
    <w:rsid w:val="00483A67"/>
    <w:rsid w:val="004D261E"/>
    <w:rsid w:val="00531D45"/>
    <w:rsid w:val="00593A88"/>
    <w:rsid w:val="005B339C"/>
    <w:rsid w:val="005B510A"/>
    <w:rsid w:val="005E5E4C"/>
    <w:rsid w:val="00642DB3"/>
    <w:rsid w:val="006B179E"/>
    <w:rsid w:val="00827F7D"/>
    <w:rsid w:val="00867037"/>
    <w:rsid w:val="00887388"/>
    <w:rsid w:val="008F0765"/>
    <w:rsid w:val="00947319"/>
    <w:rsid w:val="00995ADE"/>
    <w:rsid w:val="009A26B6"/>
    <w:rsid w:val="009B31B7"/>
    <w:rsid w:val="00A00492"/>
    <w:rsid w:val="00A87339"/>
    <w:rsid w:val="00AC11CB"/>
    <w:rsid w:val="00AD0062"/>
    <w:rsid w:val="00AD2451"/>
    <w:rsid w:val="00AD7ECB"/>
    <w:rsid w:val="00B00501"/>
    <w:rsid w:val="00B73078"/>
    <w:rsid w:val="00BC2017"/>
    <w:rsid w:val="00BC6A57"/>
    <w:rsid w:val="00C53A97"/>
    <w:rsid w:val="00CA0F9C"/>
    <w:rsid w:val="00D150B8"/>
    <w:rsid w:val="00D16B70"/>
    <w:rsid w:val="00D46685"/>
    <w:rsid w:val="00D74AC2"/>
    <w:rsid w:val="00D80DFE"/>
    <w:rsid w:val="00E230AF"/>
    <w:rsid w:val="00F7406E"/>
    <w:rsid w:val="00F74732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D261E"/>
    <w:pPr>
      <w:ind w:left="720"/>
      <w:contextualSpacing/>
    </w:pPr>
  </w:style>
  <w:style w:type="paragraph" w:customStyle="1" w:styleId="Heading11">
    <w:name w:val="Heading11"/>
    <w:basedOn w:val="Heading6"/>
    <w:link w:val="Heading11Char"/>
    <w:qFormat/>
    <w:rsid w:val="00474DCA"/>
    <w:pPr>
      <w:numPr>
        <w:ilvl w:val="2"/>
        <w:numId w:val="8"/>
      </w:numPr>
      <w:pBdr>
        <w:top w:val="nil"/>
        <w:left w:val="nil"/>
        <w:bottom w:val="nil"/>
        <w:right w:val="nil"/>
        <w:between w:val="nil"/>
      </w:pBdr>
    </w:pPr>
    <w:rPr>
      <w:i w:val="0"/>
      <w:color w:val="00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4DCA"/>
  </w:style>
  <w:style w:type="character" w:customStyle="1" w:styleId="Heading11Char">
    <w:name w:val="Heading11 Char"/>
    <w:basedOn w:val="ListParagraphChar"/>
    <w:link w:val="Heading11"/>
    <w:rsid w:val="00474DCA"/>
    <w:rPr>
      <w:rFonts w:ascii="Calibri" w:eastAsia="Calibri" w:hAnsi="Calibri" w:cs="Calibri"/>
      <w:color w:val="00000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10</cp:revision>
  <dcterms:created xsi:type="dcterms:W3CDTF">2020-03-05T15:38:00Z</dcterms:created>
  <dcterms:modified xsi:type="dcterms:W3CDTF">2020-05-19T06:32:00Z</dcterms:modified>
</cp:coreProperties>
</file>