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2202CCD9" w:rsidR="00203D1B" w:rsidRPr="001F442D" w:rsidRDefault="00116492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Brisanje korisnika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9470CD0" w:rsidR="006B179E" w:rsidRPr="001F442D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7CF4C988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50DBF2F6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2104B6F0" w:rsidR="006B179E" w:rsidRP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bookmarkStart w:id="0" w:name="_GoBack"/>
      <w:bookmarkEnd w:id="0"/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808"/>
      </w:tblGrid>
      <w:tr w:rsidR="00203D1B" w14:paraId="6E48B5D5" w14:textId="77777777" w:rsidTr="00B93E38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80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B93E38">
        <w:trPr>
          <w:jc w:val="center"/>
        </w:trPr>
        <w:tc>
          <w:tcPr>
            <w:tcW w:w="2247" w:type="dxa"/>
          </w:tcPr>
          <w:p w14:paraId="76748BC2" w14:textId="05CF3F9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B93E38">
              <w:rPr>
                <w:color w:val="000000"/>
                <w:sz w:val="20"/>
                <w:szCs w:val="20"/>
              </w:rPr>
              <w:t>.03.2020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4C8F3AEA" w:rsidR="00203D1B" w:rsidRPr="00BB24A5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36552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7A8EC2B2" w14:textId="70416949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</w:t>
            </w:r>
            <w:r w:rsidR="00B93E38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808" w:type="dxa"/>
          </w:tcPr>
          <w:p w14:paraId="51D01389" w14:textId="67DC90D9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5A7A0E"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0DD438E0" w14:textId="77777777" w:rsidTr="00B93E38">
        <w:trPr>
          <w:jc w:val="center"/>
        </w:trPr>
        <w:tc>
          <w:tcPr>
            <w:tcW w:w="2247" w:type="dxa"/>
          </w:tcPr>
          <w:p w14:paraId="71A31F41" w14:textId="675BCD1F" w:rsidR="00203D1B" w:rsidRPr="009A26B6" w:rsidRDefault="00B93E38" w:rsidP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30.03.2020.</w:t>
            </w:r>
          </w:p>
        </w:tc>
        <w:tc>
          <w:tcPr>
            <w:tcW w:w="2248" w:type="dxa"/>
          </w:tcPr>
          <w:p w14:paraId="19F30384" w14:textId="7AC662E8" w:rsidR="00203D1B" w:rsidRPr="009A26B6" w:rsidRDefault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683B45DC" w:rsidR="00203D1B" w:rsidRPr="009A26B6" w:rsidRDefault="00B93E38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Uklonjene greške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808" w:type="dxa"/>
          </w:tcPr>
          <w:p w14:paraId="501341E8" w14:textId="11CE4D9D" w:rsidR="00203D1B" w:rsidRPr="009A26B6" w:rsidRDefault="00B9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18579D83" w14:textId="77777777" w:rsidTr="00B93E38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80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1521F6F" w14:textId="393FF29A" w:rsidR="00FD1785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33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68CDF87" w14:textId="7D8C17FB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3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84824" w14:textId="43DCAB3F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5CA43790" w14:textId="6E62748F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2F468C7" w14:textId="5DF17CD7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2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_Toc34517342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46F7D" w14:textId="7558273E" w:rsidR="00FD1785" w:rsidRDefault="00E5124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3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_Toc34517343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4915D60B" w14:textId="60CD49C6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4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_Toc34517344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65C13059" w14:textId="46813862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5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_Toc34517345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F68A3B1" w14:textId="2ABDD237" w:rsidR="00FD1785" w:rsidRDefault="00E5124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6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bira nalog koji će obrisati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_Toc34517346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C5CA394" w14:textId="43AB6ADF" w:rsidR="00FD1785" w:rsidRDefault="00E5124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7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drugog administratora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_Toc34517347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8FC3C47" w14:textId="29BAE231" w:rsidR="00FD1785" w:rsidRDefault="00E5124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nepostojećeg korisnika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FA175FC" w14:textId="7B339EB8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0385109" w14:textId="3099F893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89B64A" w14:textId="4DB22D4D" w:rsidR="00FD1785" w:rsidRDefault="00E5124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2.5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970197" w14:textId="7C700A90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17338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339"/>
      <w:r w:rsidRPr="00995ADE">
        <w:rPr>
          <w:rFonts w:asciiTheme="majorHAnsi" w:hAnsiTheme="majorHAnsi"/>
        </w:rPr>
        <w:t>Rezime</w:t>
      </w:r>
      <w:bookmarkEnd w:id="2"/>
    </w:p>
    <w:p w14:paraId="44A2004A" w14:textId="0255924C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="005A7A0E">
        <w:rPr>
          <w:rFonts w:asciiTheme="majorHAnsi" w:hAnsiTheme="majorHAnsi"/>
        </w:rPr>
        <w:t>funkcionalnosti administratora pri brisanju korisnika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340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341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17342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6289B2E" w:rsidR="00203D1B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7CCC3FBA" w:rsidR="005A7A0E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 može poslati korisniku obaveštenje o slaboj aktivnosti kojim ga upozora da mu nalog može biti obrisan usled neaktivnosti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17343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17344"/>
      <w:r w:rsidRPr="00995ADE">
        <w:rPr>
          <w:rFonts w:asciiTheme="majorHAnsi" w:hAnsiTheme="majorHAnsi"/>
        </w:rPr>
        <w:t>Kratak opis</w:t>
      </w:r>
      <w:bookmarkEnd w:id="7"/>
    </w:p>
    <w:p w14:paraId="0C9B3416" w14:textId="3336468D" w:rsidR="005A7A0E" w:rsidRPr="00995ADE" w:rsidRDefault="00116492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Administrator može obrisati nalog korisnika u svakom momentu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17345"/>
      <w:r w:rsidRPr="00995ADE">
        <w:rPr>
          <w:rFonts w:asciiTheme="majorHAnsi" w:hAnsiTheme="majorHAnsi"/>
        </w:rPr>
        <w:t>Tok događaja</w:t>
      </w:r>
      <w:bookmarkEnd w:id="8"/>
    </w:p>
    <w:p w14:paraId="57E7ACA9" w14:textId="2EA71E5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17346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="00116492">
        <w:rPr>
          <w:rFonts w:asciiTheme="majorHAnsi" w:hAnsiTheme="majorHAnsi"/>
          <w:u w:val="single"/>
        </w:rPr>
        <w:t>nalog koji će obrisati</w:t>
      </w:r>
      <w:bookmarkEnd w:id="9"/>
    </w:p>
    <w:p w14:paraId="4A9AE7C6" w14:textId="53205660" w:rsidR="00116492" w:rsidRDefault="009B31B7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</w:t>
      </w:r>
      <w:r w:rsidR="00116492">
        <w:rPr>
          <w:rFonts w:asciiTheme="majorHAnsi" w:hAnsiTheme="majorHAnsi"/>
          <w:color w:val="000000"/>
        </w:rPr>
        <w:t>i ima opciju ulaska na html stranicu gde može da bira da obriše korisnika</w:t>
      </w:r>
    </w:p>
    <w:p w14:paraId="1A9E917F" w14:textId="115119A7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se nalazi lista svih korisnika sajta</w:t>
      </w:r>
    </w:p>
    <w:p w14:paraId="43719257" w14:textId="2F9A3665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Pritiskom na dugme „Obrisi“ nalog se briše</w:t>
      </w:r>
    </w:p>
    <w:p w14:paraId="4A2581CE" w14:textId="139B7AD3" w:rsidR="00BB24A5" w:rsidRP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Administrator vidi osveženu stranicu sa uklonjenim korisnikom</w:t>
      </w:r>
    </w:p>
    <w:p w14:paraId="68343005" w14:textId="3A9A2962" w:rsidR="0031722E" w:rsidRPr="00995ADE" w:rsidRDefault="00D7609A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517347"/>
      <w:r>
        <w:rPr>
          <w:rFonts w:asciiTheme="majorHAnsi" w:hAnsiTheme="majorHAnsi"/>
          <w:u w:val="single"/>
        </w:rPr>
        <w:t>Korisnik pokušava da obriše drugog administratora</w:t>
      </w:r>
      <w:bookmarkEnd w:id="11"/>
    </w:p>
    <w:p w14:paraId="3523241B" w14:textId="79955E20" w:rsidR="0031722E" w:rsidRPr="00995ADE" w:rsidRDefault="00436D1E" w:rsidP="00317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</w:t>
      </w:r>
      <w:r w:rsidR="0031722E" w:rsidRPr="00995ADE">
        <w:rPr>
          <w:rFonts w:asciiTheme="majorHAnsi" w:hAnsiTheme="majorHAnsi"/>
          <w:color w:val="000000"/>
        </w:rPr>
        <w:t>kcij</w:t>
      </w:r>
      <w:r w:rsidRPr="00995ADE">
        <w:rPr>
          <w:rFonts w:asciiTheme="majorHAnsi" w:hAnsiTheme="majorHAnsi"/>
          <w:color w:val="000000"/>
        </w:rPr>
        <w:t>u</w:t>
      </w:r>
      <w:r w:rsidR="0031722E" w:rsidRPr="00995ADE">
        <w:rPr>
          <w:rFonts w:asciiTheme="majorHAnsi" w:hAnsiTheme="majorHAnsi"/>
          <w:color w:val="000000"/>
        </w:rPr>
        <w:t xml:space="preserve"> 1</w:t>
      </w:r>
      <w:r w:rsidRPr="00995ADE">
        <w:rPr>
          <w:rFonts w:asciiTheme="majorHAnsi" w:hAnsiTheme="majorHAnsi"/>
          <w:color w:val="000000"/>
        </w:rPr>
        <w:t>,2</w:t>
      </w:r>
      <w:r w:rsidR="00DD132E">
        <w:rPr>
          <w:rFonts w:asciiTheme="majorHAnsi" w:hAnsiTheme="majorHAnsi"/>
          <w:color w:val="000000"/>
        </w:rPr>
        <w:t>,3</w:t>
      </w:r>
    </w:p>
    <w:p w14:paraId="6E3F2A31" w14:textId="33DD1B1B" w:rsidR="001E3491" w:rsidRPr="00DD132E" w:rsidRDefault="00FD1884" w:rsidP="00DD13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>Sistem ispisuje poruku da</w:t>
      </w:r>
      <w:r w:rsidR="00436D1E" w:rsidRPr="00995ADE">
        <w:rPr>
          <w:rFonts w:asciiTheme="majorHAnsi" w:hAnsiTheme="majorHAnsi"/>
        </w:rPr>
        <w:t xml:space="preserve"> ne postoji</w:t>
      </w:r>
      <w:r w:rsidRPr="00995ADE">
        <w:rPr>
          <w:rFonts w:asciiTheme="majorHAnsi" w:hAnsiTheme="majorHAnsi"/>
        </w:rPr>
        <w:t xml:space="preserve"> </w:t>
      </w:r>
      <w:r w:rsidR="00D7609A">
        <w:rPr>
          <w:rFonts w:asciiTheme="majorHAnsi" w:hAnsiTheme="majorHAnsi"/>
        </w:rPr>
        <w:t xml:space="preserve">mogućnost brisanja </w:t>
      </w:r>
      <w:r w:rsidR="001E3491">
        <w:rPr>
          <w:rFonts w:asciiTheme="majorHAnsi" w:hAnsiTheme="majorHAnsi"/>
        </w:rPr>
        <w:t>administratora</w:t>
      </w:r>
    </w:p>
    <w:p w14:paraId="208BEA77" w14:textId="77777777" w:rsidR="001E3491" w:rsidRPr="00995ADE" w:rsidRDefault="001E3491" w:rsidP="001E349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</w:p>
    <w:p w14:paraId="77E82D2E" w14:textId="0D9427F5" w:rsidR="0031722E" w:rsidRPr="00995ADE" w:rsidRDefault="0031722E" w:rsidP="00D7609A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17349"/>
      <w:r w:rsidRPr="00995ADE">
        <w:rPr>
          <w:rFonts w:asciiTheme="majorHAnsi" w:hAnsiTheme="majorHAnsi"/>
        </w:rPr>
        <w:t>Posebni zahtevi</w:t>
      </w:r>
      <w:bookmarkEnd w:id="12"/>
    </w:p>
    <w:p w14:paraId="079AC230" w14:textId="109B339B" w:rsidR="00203D1B" w:rsidRPr="00995ADE" w:rsidRDefault="00D7609A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17350"/>
      <w:r w:rsidRPr="00995ADE">
        <w:rPr>
          <w:rFonts w:asciiTheme="majorHAnsi" w:hAnsiTheme="majorHAnsi"/>
        </w:rPr>
        <w:t>Preduslovi</w:t>
      </w:r>
      <w:bookmarkEnd w:id="13"/>
    </w:p>
    <w:p w14:paraId="5E42DA10" w14:textId="41BD7D17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</w:t>
      </w:r>
      <w:r w:rsidR="00E02DC2">
        <w:rPr>
          <w:rFonts w:asciiTheme="majorHAnsi" w:hAnsiTheme="majorHAnsi"/>
        </w:rPr>
        <w:t>biti administrator.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517351"/>
      <w:r w:rsidRPr="00995ADE">
        <w:rPr>
          <w:rFonts w:asciiTheme="majorHAnsi" w:hAnsiTheme="majorHAnsi"/>
        </w:rPr>
        <w:t>Posledice</w:t>
      </w:r>
      <w:bookmarkEnd w:id="14"/>
    </w:p>
    <w:p w14:paraId="3B5B4D15" w14:textId="4465ACEE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</w:t>
      </w:r>
      <w:r w:rsidR="00E02DC2">
        <w:rPr>
          <w:rFonts w:asciiTheme="majorHAnsi" w:hAnsiTheme="majorHAnsi"/>
        </w:rPr>
        <w:t xml:space="preserve"> obrisan</w:t>
      </w:r>
      <w:r w:rsidR="00DD132E">
        <w:rPr>
          <w:rFonts w:asciiTheme="majorHAnsi" w:hAnsiTheme="majorHAnsi"/>
        </w:rPr>
        <w:t xml:space="preserve"> iz baze i sa stranice</w:t>
      </w:r>
      <w:r w:rsidR="00E02DC2">
        <w:rPr>
          <w:rFonts w:asciiTheme="majorHAnsi" w:hAnsiTheme="majorHAnsi"/>
        </w:rPr>
        <w:t>.</w:t>
      </w:r>
    </w:p>
    <w:sectPr w:rsidR="00203D1B" w:rsidRPr="00995A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25D05" w14:textId="77777777" w:rsidR="00E5124C" w:rsidRDefault="00E5124C">
      <w:pPr>
        <w:spacing w:after="0" w:line="240" w:lineRule="auto"/>
      </w:pPr>
      <w:r>
        <w:separator/>
      </w:r>
    </w:p>
  </w:endnote>
  <w:endnote w:type="continuationSeparator" w:id="0">
    <w:p w14:paraId="2FE8E773" w14:textId="77777777" w:rsidR="00E5124C" w:rsidRDefault="00E5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542B6C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2A575" w14:textId="77777777" w:rsidR="00E5124C" w:rsidRDefault="00E5124C">
      <w:pPr>
        <w:spacing w:after="0" w:line="240" w:lineRule="auto"/>
      </w:pPr>
      <w:r>
        <w:separator/>
      </w:r>
    </w:p>
  </w:footnote>
  <w:footnote w:type="continuationSeparator" w:id="0">
    <w:p w14:paraId="4E1D256C" w14:textId="77777777" w:rsidR="00E5124C" w:rsidRDefault="00E5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1B"/>
    <w:rsid w:val="0001083B"/>
    <w:rsid w:val="000E469D"/>
    <w:rsid w:val="00115C11"/>
    <w:rsid w:val="00116492"/>
    <w:rsid w:val="00151261"/>
    <w:rsid w:val="001E3491"/>
    <w:rsid w:val="001F1003"/>
    <w:rsid w:val="001F442D"/>
    <w:rsid w:val="00203D1B"/>
    <w:rsid w:val="0026050A"/>
    <w:rsid w:val="002677ED"/>
    <w:rsid w:val="00290BF2"/>
    <w:rsid w:val="0029371C"/>
    <w:rsid w:val="0031722E"/>
    <w:rsid w:val="00335442"/>
    <w:rsid w:val="0036552F"/>
    <w:rsid w:val="00412181"/>
    <w:rsid w:val="00420424"/>
    <w:rsid w:val="00436D1E"/>
    <w:rsid w:val="004652B0"/>
    <w:rsid w:val="00483A67"/>
    <w:rsid w:val="004D261E"/>
    <w:rsid w:val="00531D45"/>
    <w:rsid w:val="00542B6C"/>
    <w:rsid w:val="00593A88"/>
    <w:rsid w:val="005A7A0E"/>
    <w:rsid w:val="005B339C"/>
    <w:rsid w:val="005B510A"/>
    <w:rsid w:val="006B179E"/>
    <w:rsid w:val="00852D65"/>
    <w:rsid w:val="00867037"/>
    <w:rsid w:val="00887388"/>
    <w:rsid w:val="008F0765"/>
    <w:rsid w:val="00947319"/>
    <w:rsid w:val="00991583"/>
    <w:rsid w:val="00995ADE"/>
    <w:rsid w:val="009A26B6"/>
    <w:rsid w:val="009B31B7"/>
    <w:rsid w:val="00A0069D"/>
    <w:rsid w:val="00A87339"/>
    <w:rsid w:val="00AC11CB"/>
    <w:rsid w:val="00AD0062"/>
    <w:rsid w:val="00AD2451"/>
    <w:rsid w:val="00AE4210"/>
    <w:rsid w:val="00B00501"/>
    <w:rsid w:val="00B73078"/>
    <w:rsid w:val="00B93E38"/>
    <w:rsid w:val="00BB24A5"/>
    <w:rsid w:val="00BC6A57"/>
    <w:rsid w:val="00C53A97"/>
    <w:rsid w:val="00D16B70"/>
    <w:rsid w:val="00D46685"/>
    <w:rsid w:val="00D74AC2"/>
    <w:rsid w:val="00D7609A"/>
    <w:rsid w:val="00DD132E"/>
    <w:rsid w:val="00E02DC2"/>
    <w:rsid w:val="00E230AF"/>
    <w:rsid w:val="00E5124C"/>
    <w:rsid w:val="00F74732"/>
    <w:rsid w:val="00FD1785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Maksimović</dc:creator>
  <cp:lastModifiedBy>Nemanja Maksimovic</cp:lastModifiedBy>
  <cp:revision>13</cp:revision>
  <dcterms:created xsi:type="dcterms:W3CDTF">2020-03-05T15:38:00Z</dcterms:created>
  <dcterms:modified xsi:type="dcterms:W3CDTF">2020-03-30T19:52:00Z</dcterms:modified>
</cp:coreProperties>
</file>