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324DC" w14:textId="77777777" w:rsidR="00AF35CF" w:rsidRDefault="00AF35CF">
      <w:pPr>
        <w:spacing w:before="500"/>
      </w:pPr>
    </w:p>
    <w:p w14:paraId="7BD9BFFE" w14:textId="77777777" w:rsidR="00AF35CF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555555"/>
          <w:sz w:val="24"/>
          <w:szCs w:val="24"/>
        </w:rPr>
        <w:t>ESCAPE GAME CLOUD &amp; SÉCURITÉ</w:t>
      </w:r>
    </w:p>
    <w:p w14:paraId="6BA77CB1" w14:textId="77777777" w:rsidR="00AF35CF" w:rsidRDefault="00000000">
      <w:pPr>
        <w:spacing w:after="100"/>
        <w:jc w:val="center"/>
      </w:pPr>
      <w:r>
        <w:rPr>
          <w:rFonts w:ascii="Arial" w:eastAsia="Arial" w:hAnsi="Arial" w:cs="Arial"/>
          <w:b/>
          <w:bCs/>
          <w:color w:val="6C3483"/>
          <w:sz w:val="52"/>
          <w:szCs w:val="52"/>
        </w:rPr>
        <w:t>OPÉRATION NORDCLOUD</w:t>
      </w:r>
    </w:p>
    <w:p w14:paraId="1367713D" w14:textId="77777777" w:rsidR="00AF35CF" w:rsidRDefault="00000000">
      <w:pPr>
        <w:spacing w:after="280"/>
        <w:jc w:val="center"/>
      </w:pPr>
      <w:r>
        <w:rPr>
          <w:rFonts w:ascii="Arial" w:eastAsia="Arial" w:hAnsi="Arial" w:cs="Arial"/>
          <w:color w:val="1A1A2E"/>
          <w:sz w:val="26"/>
          <w:szCs w:val="26"/>
        </w:rPr>
        <w:t>Livret d'équipe — Jour 4</w:t>
      </w:r>
    </w:p>
    <w:p w14:paraId="026FEA09" w14:textId="77777777" w:rsidR="00AF35CF" w:rsidRDefault="00000000">
      <w:pPr>
        <w:spacing w:after="40"/>
        <w:jc w:val="center"/>
      </w:pPr>
      <w:r>
        <w:rPr>
          <w:rFonts w:ascii="Arial" w:eastAsia="Arial" w:hAnsi="Arial" w:cs="Arial"/>
          <w:color w:val="1565C0"/>
          <w:sz w:val="22"/>
          <w:szCs w:val="22"/>
        </w:rPr>
        <w:t>Journée en autonomie — Formateur non connecté en continu</w:t>
      </w:r>
    </w:p>
    <w:p w14:paraId="1A720994" w14:textId="77777777" w:rsidR="00AF35CF" w:rsidRDefault="00000000">
      <w:pPr>
        <w:spacing w:after="400"/>
        <w:jc w:val="center"/>
      </w:pPr>
      <w:r>
        <w:rPr>
          <w:rFonts w:ascii="Arial" w:eastAsia="Arial" w:hAnsi="Arial" w:cs="Arial"/>
          <w:color w:val="555555"/>
        </w:rPr>
        <w:t>7</w:t>
      </w:r>
      <w:proofErr w:type="gramStart"/>
      <w:r>
        <w:rPr>
          <w:rFonts w:ascii="Arial" w:eastAsia="Arial" w:hAnsi="Arial" w:cs="Arial"/>
          <w:color w:val="555555"/>
        </w:rPr>
        <w:t>h  |</w:t>
      </w:r>
      <w:proofErr w:type="gramEnd"/>
      <w:r>
        <w:rPr>
          <w:rFonts w:ascii="Arial" w:eastAsia="Arial" w:hAnsi="Arial" w:cs="Arial"/>
          <w:color w:val="555555"/>
        </w:rPr>
        <w:t xml:space="preserve">  Équipes de 3-</w:t>
      </w:r>
      <w:proofErr w:type="gramStart"/>
      <w:r>
        <w:rPr>
          <w:rFonts w:ascii="Arial" w:eastAsia="Arial" w:hAnsi="Arial" w:cs="Arial"/>
          <w:color w:val="555555"/>
        </w:rPr>
        <w:t>4  |</w:t>
      </w:r>
      <w:proofErr w:type="gramEnd"/>
      <w:r>
        <w:rPr>
          <w:rFonts w:ascii="Arial" w:eastAsia="Arial" w:hAnsi="Arial" w:cs="Arial"/>
          <w:color w:val="555555"/>
        </w:rPr>
        <w:t xml:space="preserve">  </w:t>
      </w:r>
      <w:proofErr w:type="spellStart"/>
      <w:r>
        <w:rPr>
          <w:rFonts w:ascii="Arial" w:eastAsia="Arial" w:hAnsi="Arial" w:cs="Arial"/>
          <w:color w:val="555555"/>
        </w:rPr>
        <w:t>OVHcloud</w:t>
      </w:r>
      <w:proofErr w:type="spellEnd"/>
    </w:p>
    <w:p w14:paraId="23E62FFD" w14:textId="77777777" w:rsidR="00AF35CF" w:rsidRDefault="00AF35CF">
      <w:pPr>
        <w:pBdr>
          <w:bottom w:val="single" w:sz="6" w:space="1" w:color="6C3483"/>
        </w:pBdr>
        <w:spacing w:before="80" w:after="80"/>
      </w:pPr>
    </w:p>
    <w:p w14:paraId="50CBB063" w14:textId="77777777" w:rsidR="00AF35CF" w:rsidRDefault="00000000">
      <w:pPr>
        <w:pStyle w:val="Titre2"/>
        <w:spacing w:before="320" w:after="120"/>
      </w:pPr>
      <w:r>
        <w:rPr>
          <w:rFonts w:ascii="Arial" w:eastAsia="Arial" w:hAnsi="Arial" w:cs="Arial"/>
          <w:b/>
          <w:bCs/>
          <w:color w:val="005566"/>
          <w:sz w:val="28"/>
          <w:szCs w:val="28"/>
        </w:rPr>
        <w:t>Le scénario</w:t>
      </w:r>
    </w:p>
    <w:p w14:paraId="313A97A3" w14:textId="77777777" w:rsidR="00AF35CF" w:rsidRDefault="00000000">
      <w:pPr>
        <w:spacing w:before="80" w:after="80"/>
      </w:pP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NordCloud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est une jeune entreprise e-commerce dont l'infrastructure a été montée dans l'urgence, sans réelle discipline de coûts ni de conformité. Un audit de sécurité et de conformité, inspiré des exigences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SecNumCloud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, est programmé demain matin à la première heure.</w:t>
      </w:r>
    </w:p>
    <w:p w14:paraId="2FD8219B" w14:textId="77777777" w:rsidR="00AF35CF" w:rsidRDefault="00000000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Votre équipe vient d'être recrutée en urgence comme consultants Cloud &amp; Sécurité. Vous avez une journée — et une seule — pour :</w:t>
      </w:r>
    </w:p>
    <w:p w14:paraId="118E0589" w14:textId="77777777" w:rsidR="00AF35CF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Auditer et corriger les dérives de coûts de l'infrastructure existante.</w:t>
      </w:r>
    </w:p>
    <w:p w14:paraId="10772486" w14:textId="77777777" w:rsidR="00AF35CF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Mettre à plat la conformité réglementaire (RGPD, ISO 27017,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SecNumCloud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).</w:t>
      </w:r>
    </w:p>
    <w:p w14:paraId="45C0F4A8" w14:textId="77777777" w:rsidR="00AF35CF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Reconstruire, documenter et sécuriser une architecture 3-tiers saine avant l'audit.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4"/>
      </w:tblGrid>
      <w:tr w:rsidR="00AF35CF" w14:paraId="58649C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F3E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76B1EB" w14:textId="77777777" w:rsidR="00AF35C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6C3483"/>
                <w:sz w:val="22"/>
                <w:szCs w:val="22"/>
              </w:rPr>
              <w:t>🎯 Mission</w:t>
            </w:r>
          </w:p>
          <w:p w14:paraId="62943286" w14:textId="77777777" w:rsidR="00AF35CF" w:rsidRDefault="00000000">
            <w:pPr>
              <w:spacing w:after="40"/>
            </w:pPr>
            <w:r>
              <w:rPr>
                <w:rFonts w:ascii="Arial" w:eastAsia="Arial" w:hAnsi="Arial" w:cs="Arial"/>
                <w:color w:val="1A1A2E"/>
              </w:rPr>
              <w:t>Chaque salle de cette opération contient une énigme liée à un vrai sujet du métier. La résoudre vous donne un CODE.</w:t>
            </w:r>
          </w:p>
          <w:p w14:paraId="6A633AAF" w14:textId="77777777" w:rsidR="00AF35CF" w:rsidRDefault="00000000">
            <w:pPr>
              <w:spacing w:after="40"/>
            </w:pPr>
            <w:r>
              <w:rPr>
                <w:rFonts w:ascii="Arial" w:eastAsia="Arial" w:hAnsi="Arial" w:cs="Arial"/>
                <w:color w:val="1A1A2E"/>
              </w:rPr>
              <w:t>Le code vous permet de débloquer le contenu de la salle suivante.</w:t>
            </w:r>
          </w:p>
          <w:p w14:paraId="7BCF3D03" w14:textId="77777777" w:rsidR="00AF35CF" w:rsidRDefault="00000000">
            <w:pPr>
              <w:spacing w:after="40"/>
            </w:pPr>
            <w:r>
              <w:rPr>
                <w:rFonts w:ascii="Arial" w:eastAsia="Arial" w:hAnsi="Arial" w:cs="Arial"/>
                <w:color w:val="1A1A2E"/>
              </w:rPr>
              <w:t xml:space="preserve">La dernière salle vous ouvre le dossier de mission complet : la reconstruction de l'architecture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NordCloud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>.</w:t>
            </w:r>
          </w:p>
        </w:tc>
      </w:tr>
    </w:tbl>
    <w:p w14:paraId="26D27ABC" w14:textId="77777777" w:rsidR="00AF35CF" w:rsidRDefault="00000000">
      <w:r>
        <w:br w:type="page"/>
      </w:r>
    </w:p>
    <w:p w14:paraId="73BB5669" w14:textId="77777777" w:rsidR="00AF35CF" w:rsidRDefault="00000000">
      <w:pPr>
        <w:pStyle w:val="Titre1"/>
        <w:spacing w:before="480" w:after="160"/>
      </w:pPr>
      <w:r>
        <w:rPr>
          <w:rFonts w:ascii="Arial" w:eastAsia="Arial" w:hAnsi="Arial" w:cs="Arial"/>
          <w:b/>
          <w:bCs/>
          <w:color w:val="6C3483"/>
          <w:sz w:val="40"/>
          <w:szCs w:val="40"/>
        </w:rPr>
        <w:lastRenderedPageBreak/>
        <w:t>Règles du jeu et organisation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8"/>
        <w:gridCol w:w="7086"/>
      </w:tblGrid>
      <w:tr w:rsidR="00AF35CF" w14:paraId="422C9A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EEEB5C" w14:textId="77777777" w:rsidR="00AF35C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565C0"/>
                <w:sz w:val="22"/>
                <w:szCs w:val="22"/>
              </w:rPr>
              <w:t>📋 Règles du jeu</w:t>
            </w:r>
          </w:p>
          <w:p w14:paraId="0CC813F3" w14:textId="77777777" w:rsidR="00AF35CF" w:rsidRDefault="00000000">
            <w:pPr>
              <w:spacing w:after="40"/>
            </w:pPr>
            <w:r>
              <w:rPr>
                <w:rFonts w:ascii="Arial" w:eastAsia="Arial" w:hAnsi="Arial" w:cs="Arial"/>
                <w:color w:val="1A1A2E"/>
              </w:rPr>
              <w:t>Formez votre équipe (3-4 personnes) et choisissez un nom d'équipe — il servira pour le classement final.</w:t>
            </w:r>
          </w:p>
          <w:p w14:paraId="72B1F790" w14:textId="77777777" w:rsidR="00AF35CF" w:rsidRDefault="00000000">
            <w:pPr>
              <w:spacing w:after="40"/>
            </w:pPr>
            <w:r>
              <w:rPr>
                <w:rFonts w:ascii="Arial" w:eastAsia="Arial" w:hAnsi="Arial" w:cs="Arial"/>
                <w:color w:val="1A1A2E"/>
              </w:rPr>
              <w:t>Progressez salle par salle : ne passez à la suite qu'une fois le code de la salle en cours trouvé.</w:t>
            </w:r>
          </w:p>
          <w:p w14:paraId="3073488C" w14:textId="77777777" w:rsidR="00AF35CF" w:rsidRDefault="00000000">
            <w:pPr>
              <w:spacing w:after="40"/>
            </w:pPr>
            <w:r>
              <w:rPr>
                <w:rFonts w:ascii="Arial" w:eastAsia="Arial" w:hAnsi="Arial" w:cs="Arial"/>
                <w:color w:val="1A1A2E"/>
              </w:rPr>
              <w:t>Notez vos codes, vos temps et vos indices utilisés dans la Grille de progression (page suivante) — c'est ce document qui sera collecté en fin de journée.</w:t>
            </w:r>
          </w:p>
          <w:p w14:paraId="51B2F8CD" w14:textId="77777777" w:rsidR="00AF35CF" w:rsidRDefault="00000000">
            <w:pPr>
              <w:spacing w:after="40"/>
            </w:pPr>
            <w:r>
              <w:rPr>
                <w:rFonts w:ascii="Arial" w:eastAsia="Arial" w:hAnsi="Arial" w:cs="Arial"/>
                <w:color w:val="1A1A2E"/>
              </w:rPr>
              <w:t>Des enveloppes-indices existent en fin de livret pour chaque énigme. Ne les ouvrez qu'en dernier recours : chaque indice coûte des points.</w:t>
            </w:r>
          </w:p>
          <w:p w14:paraId="59FFB76C" w14:textId="77777777" w:rsidR="00AF35CF" w:rsidRDefault="00000000">
            <w:pPr>
              <w:spacing w:after="40"/>
            </w:pPr>
            <w:r>
              <w:rPr>
                <w:rFonts w:ascii="Arial" w:eastAsia="Arial" w:hAnsi="Arial" w:cs="Arial"/>
                <w:color w:val="1A1A2E"/>
              </w:rPr>
              <w:t>Le formateur n'est pas connecté en continu aujourd'hui. Voici où et quand le trouver :</w:t>
            </w:r>
          </w:p>
        </w:tc>
      </w:tr>
      <w:tr w:rsidR="00AF35CF" w14:paraId="7187C3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0B88D" w14:textId="77777777" w:rsidR="00AF35C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Horaire</w:t>
            </w:r>
          </w:p>
        </w:tc>
        <w:tc>
          <w:tcPr>
            <w:tcW w:w="6950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54E2A6" w14:textId="77777777" w:rsidR="00AF35C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Disponibilité formateur</w:t>
            </w:r>
          </w:p>
        </w:tc>
      </w:tr>
      <w:tr w:rsidR="00AF35CF" w14:paraId="6931EB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671DB3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08h30 – 08h45</w:t>
            </w:r>
          </w:p>
        </w:tc>
        <w:tc>
          <w:tcPr>
            <w:tcW w:w="69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EB052B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En direct sur Teams : lancement de l'opération, questions de cadrage</w:t>
            </w:r>
          </w:p>
        </w:tc>
      </w:tr>
      <w:tr w:rsidR="00AF35CF" w14:paraId="30A34D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1FEF9E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08h45 – 12h30</w:t>
            </w:r>
          </w:p>
        </w:tc>
        <w:tc>
          <w:tcPr>
            <w:tcW w:w="695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38445C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Non connecté en continu — chat Teams surveillé, réponse sous 15-20 min</w:t>
            </w:r>
          </w:p>
        </w:tc>
      </w:tr>
      <w:tr w:rsidR="00AF35CF" w14:paraId="4C4EDD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E4A7B3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12h30 – 12h45</w:t>
            </w:r>
          </w:p>
        </w:tc>
        <w:tc>
          <w:tcPr>
            <w:tcW w:w="69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022B95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Point optionnel en direct sur Teams si des équipes le demandent</w:t>
            </w:r>
          </w:p>
        </w:tc>
      </w:tr>
      <w:tr w:rsidR="00AF35CF" w14:paraId="454D93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9DFAE0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12h45 – 15h45</w:t>
            </w:r>
          </w:p>
        </w:tc>
        <w:tc>
          <w:tcPr>
            <w:tcW w:w="695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AE1AF9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Non connecté en continu — chat Teams surveillé, réponse sous 15-20 min</w:t>
            </w:r>
          </w:p>
        </w:tc>
      </w:tr>
      <w:tr w:rsidR="00AF35CF" w14:paraId="3D74F1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2A3006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16h00 – 16h30</w:t>
            </w:r>
          </w:p>
        </w:tc>
        <w:tc>
          <w:tcPr>
            <w:tcW w:w="69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813904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En direct sur Teams : debrief final, classement, clôture</w:t>
            </w:r>
          </w:p>
        </w:tc>
      </w:tr>
    </w:tbl>
    <w:p w14:paraId="4A7394AE" w14:textId="77777777" w:rsidR="00AF35CF" w:rsidRDefault="00AF35CF">
      <w:pPr>
        <w:spacing w:before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4"/>
      </w:tblGrid>
      <w:tr w:rsidR="00AF35CF" w14:paraId="618E72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DED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1BAC07" w14:textId="77777777" w:rsidR="00AF35C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En cas de blocage réel</w:t>
            </w:r>
          </w:p>
          <w:p w14:paraId="73A37A0E" w14:textId="77777777" w:rsidR="00AF35CF" w:rsidRDefault="00000000">
            <w:pPr>
              <w:spacing w:after="40"/>
            </w:pPr>
            <w:r>
              <w:rPr>
                <w:rFonts w:ascii="Arial" w:eastAsia="Arial" w:hAnsi="Arial" w:cs="Arial"/>
                <w:color w:val="1A1A2E"/>
              </w:rPr>
              <w:t xml:space="preserve">Un doute persistant après avoir utilisé les indices ? Postez votre question dans le canal Teams dédié « Opération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NordCloud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» : le formateur y répond dès que possible, sans qu'il soit nécessaire d'attendre un point en direct.</w:t>
            </w:r>
          </w:p>
        </w:tc>
      </w:tr>
    </w:tbl>
    <w:p w14:paraId="30C7DB6B" w14:textId="77777777" w:rsidR="00AF35CF" w:rsidRDefault="00000000">
      <w:r>
        <w:br w:type="page"/>
      </w:r>
    </w:p>
    <w:p w14:paraId="7E397754" w14:textId="77777777" w:rsidR="00AF35CF" w:rsidRDefault="00000000">
      <w:pPr>
        <w:pStyle w:val="Titre2"/>
        <w:spacing w:before="320" w:after="120"/>
      </w:pPr>
      <w:r>
        <w:rPr>
          <w:rFonts w:ascii="Arial" w:eastAsia="Arial" w:hAnsi="Arial" w:cs="Arial"/>
          <w:b/>
          <w:bCs/>
          <w:color w:val="005566"/>
          <w:sz w:val="28"/>
          <w:szCs w:val="28"/>
        </w:rPr>
        <w:lastRenderedPageBreak/>
        <w:t>Déroulé de la journée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1"/>
        <w:gridCol w:w="6533"/>
        <w:gridCol w:w="1452"/>
      </w:tblGrid>
      <w:tr w:rsidR="00AF35CF" w14:paraId="4B22C0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shd w:val="clear" w:color="auto" w:fill="6C348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A3BB16" w14:textId="77777777" w:rsidR="00AF35C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Horaire</w:t>
            </w:r>
          </w:p>
        </w:tc>
        <w:tc>
          <w:tcPr>
            <w:tcW w:w="6300" w:type="dxa"/>
            <w:shd w:val="clear" w:color="auto" w:fill="6C348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4D38A6" w14:textId="77777777" w:rsidR="00AF35C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Salle / Chapitre</w:t>
            </w:r>
          </w:p>
        </w:tc>
        <w:tc>
          <w:tcPr>
            <w:tcW w:w="1400" w:type="dxa"/>
            <w:shd w:val="clear" w:color="auto" w:fill="6C348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83034E" w14:textId="77777777" w:rsidR="00AF35C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Autonomie</w:t>
            </w:r>
          </w:p>
        </w:tc>
      </w:tr>
      <w:tr w:rsidR="00AF35CF" w14:paraId="41152DC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483694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08h30 – 08h45</w:t>
            </w:r>
          </w:p>
        </w:tc>
        <w:tc>
          <w:tcPr>
            <w:tcW w:w="63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62762C" w14:textId="77777777" w:rsidR="00AF35CF" w:rsidRDefault="00000000">
            <w:proofErr w:type="gramStart"/>
            <w:r>
              <w:rPr>
                <w:rFonts w:ascii="Arial" w:eastAsia="Arial" w:hAnsi="Arial" w:cs="Arial"/>
                <w:color w:val="1A1A2E"/>
              </w:rPr>
              <w:t>Briefing</w:t>
            </w:r>
            <w:proofErr w:type="gramEnd"/>
            <w:r>
              <w:rPr>
                <w:rFonts w:ascii="Arial" w:eastAsia="Arial" w:hAnsi="Arial" w:cs="Arial"/>
                <w:color w:val="1A1A2E"/>
              </w:rPr>
              <w:t xml:space="preserve"> — lancement de l'opération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5C6ED8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Live formateur</w:t>
            </w:r>
          </w:p>
        </w:tc>
      </w:tr>
      <w:tr w:rsidR="00AF35CF" w14:paraId="733B029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8A3F46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08h45 – 10h00</w:t>
            </w:r>
          </w:p>
        </w:tc>
        <w:tc>
          <w:tcPr>
            <w:tcW w:w="63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AA56AB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Salle 1 — L'Audit des coûts (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FinOps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>)</w:t>
            </w:r>
          </w:p>
        </w:tc>
        <w:tc>
          <w:tcPr>
            <w:tcW w:w="14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CBA9B9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Autonome</w:t>
            </w:r>
          </w:p>
        </w:tc>
      </w:tr>
      <w:tr w:rsidR="00AF35CF" w14:paraId="29A2AD6A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E003CC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10h00 – 10h15</w:t>
            </w:r>
          </w:p>
        </w:tc>
        <w:tc>
          <w:tcPr>
            <w:tcW w:w="63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FE7CF4" w14:textId="77777777" w:rsidR="00AF35CF" w:rsidRDefault="00000000">
            <w:proofErr w:type="gramStart"/>
            <w:r>
              <w:rPr>
                <w:rFonts w:ascii="Arial" w:eastAsia="Arial" w:hAnsi="Arial" w:cs="Arial"/>
                <w:color w:val="1A1A2E"/>
              </w:rPr>
              <w:t>☕  Pause</w:t>
            </w:r>
            <w:proofErr w:type="gramEnd"/>
          </w:p>
        </w:tc>
        <w:tc>
          <w:tcPr>
            <w:tcW w:w="1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0C804B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–</w:t>
            </w:r>
          </w:p>
        </w:tc>
      </w:tr>
      <w:tr w:rsidR="00AF35CF" w14:paraId="412285D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E39233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10h15 – 11h30</w:t>
            </w:r>
          </w:p>
        </w:tc>
        <w:tc>
          <w:tcPr>
            <w:tcW w:w="63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6C8E70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Salle 2 — La Chambre de conformité</w:t>
            </w:r>
          </w:p>
        </w:tc>
        <w:tc>
          <w:tcPr>
            <w:tcW w:w="14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A12559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Autonome</w:t>
            </w:r>
          </w:p>
        </w:tc>
      </w:tr>
      <w:tr w:rsidR="00AF35CF" w14:paraId="0CB4CF3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74B5DC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11h30 – 12h30</w:t>
            </w:r>
          </w:p>
        </w:tc>
        <w:tc>
          <w:tcPr>
            <w:tcW w:w="63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71A5CA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Salle 3 — Le Coffre : ouverture du dossier de mission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F233A9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Autonome</w:t>
            </w:r>
          </w:p>
        </w:tc>
      </w:tr>
      <w:tr w:rsidR="00AF35CF" w14:paraId="4C0E748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7E04EA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12h30 – 13h30</w:t>
            </w:r>
          </w:p>
        </w:tc>
        <w:tc>
          <w:tcPr>
            <w:tcW w:w="63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8F449F" w14:textId="77777777" w:rsidR="00AF35CF" w:rsidRDefault="00000000">
            <w:proofErr w:type="gramStart"/>
            <w:r>
              <w:rPr>
                <w:rFonts w:ascii="Arial" w:eastAsia="Arial" w:hAnsi="Arial" w:cs="Arial"/>
                <w:color w:val="1A1A2E"/>
              </w:rPr>
              <w:t>🍽  Pause</w:t>
            </w:r>
            <w:proofErr w:type="gramEnd"/>
            <w:r>
              <w:rPr>
                <w:rFonts w:ascii="Arial" w:eastAsia="Arial" w:hAnsi="Arial" w:cs="Arial"/>
                <w:color w:val="1A1A2E"/>
              </w:rPr>
              <w:t xml:space="preserve"> déjeuner</w:t>
            </w:r>
          </w:p>
        </w:tc>
        <w:tc>
          <w:tcPr>
            <w:tcW w:w="14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4869C5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–</w:t>
            </w:r>
          </w:p>
        </w:tc>
      </w:tr>
      <w:tr w:rsidR="00AF35CF" w14:paraId="1341E56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98F6DE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13h30 – 15h00</w:t>
            </w:r>
          </w:p>
        </w:tc>
        <w:tc>
          <w:tcPr>
            <w:tcW w:w="63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4399B6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Salle 4 — La Forge : reconstruction de l'architecture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6CA6A4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Autonome</w:t>
            </w:r>
          </w:p>
        </w:tc>
      </w:tr>
      <w:tr w:rsidR="00AF35CF" w14:paraId="7969CCE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098132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15h00 – 15h15</w:t>
            </w:r>
          </w:p>
        </w:tc>
        <w:tc>
          <w:tcPr>
            <w:tcW w:w="63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AE3588" w14:textId="77777777" w:rsidR="00AF35CF" w:rsidRDefault="00000000">
            <w:proofErr w:type="gramStart"/>
            <w:r>
              <w:rPr>
                <w:rFonts w:ascii="Arial" w:eastAsia="Arial" w:hAnsi="Arial" w:cs="Arial"/>
                <w:color w:val="1A1A2E"/>
              </w:rPr>
              <w:t>☕  Pause</w:t>
            </w:r>
            <w:proofErr w:type="gramEnd"/>
          </w:p>
        </w:tc>
        <w:tc>
          <w:tcPr>
            <w:tcW w:w="14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485822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–</w:t>
            </w:r>
          </w:p>
        </w:tc>
      </w:tr>
      <w:tr w:rsidR="00AF35CF" w14:paraId="2246903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E63E09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15h15 – 16h00</w:t>
            </w:r>
          </w:p>
        </w:tc>
        <w:tc>
          <w:tcPr>
            <w:tcW w:w="63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E6DF2D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Salle 5 — L'Audit final : finalisation et dépôt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0C7739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Autonome</w:t>
            </w:r>
          </w:p>
        </w:tc>
      </w:tr>
      <w:tr w:rsidR="00AF35CF" w14:paraId="0EE16D5B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164A0C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16h00 – 16h30</w:t>
            </w:r>
          </w:p>
        </w:tc>
        <w:tc>
          <w:tcPr>
            <w:tcW w:w="63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236235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Debrief — classement et clôture</w:t>
            </w:r>
          </w:p>
        </w:tc>
        <w:tc>
          <w:tcPr>
            <w:tcW w:w="14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7B7FC5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Live formateur</w:t>
            </w:r>
          </w:p>
        </w:tc>
      </w:tr>
    </w:tbl>
    <w:p w14:paraId="792CE5CA" w14:textId="77777777" w:rsidR="00AF35CF" w:rsidRDefault="00000000">
      <w:r>
        <w:br w:type="page"/>
      </w:r>
    </w:p>
    <w:p w14:paraId="4A787D41" w14:textId="77777777" w:rsidR="00AF35CF" w:rsidRDefault="00000000">
      <w:pPr>
        <w:pStyle w:val="Titre1"/>
        <w:spacing w:before="480" w:after="160"/>
      </w:pPr>
      <w:r>
        <w:rPr>
          <w:rFonts w:ascii="Arial" w:eastAsia="Arial" w:hAnsi="Arial" w:cs="Arial"/>
          <w:b/>
          <w:bCs/>
          <w:color w:val="6C3483"/>
          <w:sz w:val="40"/>
          <w:szCs w:val="40"/>
        </w:rPr>
        <w:lastRenderedPageBreak/>
        <w:t>Grille de progression — à remplir en équipe</w:t>
      </w:r>
    </w:p>
    <w:p w14:paraId="0B69FEA8" w14:textId="77777777" w:rsidR="00AF35CF" w:rsidRDefault="00000000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Complétez cette grille au fil de l'opération. Elle sera déposée avec votre livrable de projet en fin de journée.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6"/>
        <w:gridCol w:w="1763"/>
        <w:gridCol w:w="1556"/>
        <w:gridCol w:w="1970"/>
        <w:gridCol w:w="1711"/>
      </w:tblGrid>
      <w:tr w:rsidR="00AF35CF" w14:paraId="0F29A0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6C348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B36EA" w14:textId="77777777" w:rsidR="00AF35C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Salle</w:t>
            </w:r>
          </w:p>
        </w:tc>
        <w:tc>
          <w:tcPr>
            <w:tcW w:w="1700" w:type="dxa"/>
            <w:shd w:val="clear" w:color="auto" w:fill="6C348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569E93" w14:textId="77777777" w:rsidR="00AF35C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Code trouvé</w:t>
            </w:r>
          </w:p>
        </w:tc>
        <w:tc>
          <w:tcPr>
            <w:tcW w:w="1500" w:type="dxa"/>
            <w:shd w:val="clear" w:color="auto" w:fill="6C348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0E5913" w14:textId="77777777" w:rsidR="00AF35C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Temps pris</w:t>
            </w:r>
          </w:p>
        </w:tc>
        <w:tc>
          <w:tcPr>
            <w:tcW w:w="1900" w:type="dxa"/>
            <w:shd w:val="clear" w:color="auto" w:fill="6C348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7C086B" w14:textId="77777777" w:rsidR="00AF35C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Indices utilisés</w:t>
            </w:r>
          </w:p>
        </w:tc>
        <w:tc>
          <w:tcPr>
            <w:tcW w:w="1650" w:type="dxa"/>
            <w:shd w:val="clear" w:color="auto" w:fill="6C348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5BB488" w14:textId="77777777" w:rsidR="00AF35C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Points</w:t>
            </w:r>
          </w:p>
        </w:tc>
      </w:tr>
      <w:tr w:rsidR="00AF35CF" w14:paraId="31EBC6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EEA423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1 — Audit des coûts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1BA523" w14:textId="77777777" w:rsidR="00AF35CF" w:rsidRDefault="00AF35CF"/>
        </w:tc>
        <w:tc>
          <w:tcPr>
            <w:tcW w:w="15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9B020F" w14:textId="77777777" w:rsidR="00AF35CF" w:rsidRDefault="00AF35CF"/>
        </w:tc>
        <w:tc>
          <w:tcPr>
            <w:tcW w:w="19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AAEB30" w14:textId="77777777" w:rsidR="00AF35CF" w:rsidRDefault="00AF35CF"/>
        </w:tc>
        <w:tc>
          <w:tcPr>
            <w:tcW w:w="16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0D8673" w14:textId="77777777" w:rsidR="00AF35CF" w:rsidRDefault="00AF35CF"/>
        </w:tc>
      </w:tr>
      <w:tr w:rsidR="00AF35CF" w14:paraId="4B7089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3AD061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2 — Conformité</w:t>
            </w:r>
          </w:p>
        </w:tc>
        <w:tc>
          <w:tcPr>
            <w:tcW w:w="17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58FD1F" w14:textId="77777777" w:rsidR="00AF35CF" w:rsidRDefault="00AF35CF"/>
        </w:tc>
        <w:tc>
          <w:tcPr>
            <w:tcW w:w="15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F3469C" w14:textId="77777777" w:rsidR="00AF35CF" w:rsidRDefault="00AF35CF"/>
        </w:tc>
        <w:tc>
          <w:tcPr>
            <w:tcW w:w="19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E898EC" w14:textId="77777777" w:rsidR="00AF35CF" w:rsidRDefault="00AF35CF"/>
        </w:tc>
        <w:tc>
          <w:tcPr>
            <w:tcW w:w="165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3F9629" w14:textId="77777777" w:rsidR="00AF35CF" w:rsidRDefault="00AF35CF"/>
        </w:tc>
      </w:tr>
      <w:tr w:rsidR="00AF35CF" w14:paraId="3EC511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5C73BA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3 — Coffre (mission)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D06DAD" w14:textId="77777777" w:rsidR="00AF35CF" w:rsidRDefault="00AF35CF"/>
        </w:tc>
        <w:tc>
          <w:tcPr>
            <w:tcW w:w="15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0C6E27" w14:textId="77777777" w:rsidR="00AF35CF" w:rsidRDefault="00AF35CF"/>
        </w:tc>
        <w:tc>
          <w:tcPr>
            <w:tcW w:w="19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EA7BA7" w14:textId="77777777" w:rsidR="00AF35CF" w:rsidRDefault="00AF35CF"/>
        </w:tc>
        <w:tc>
          <w:tcPr>
            <w:tcW w:w="16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9672F5" w14:textId="77777777" w:rsidR="00AF35CF" w:rsidRDefault="00AF35CF"/>
        </w:tc>
      </w:tr>
      <w:tr w:rsidR="00AF35CF" w14:paraId="63E0F1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30B29B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4 — La Forge (projet)</w:t>
            </w:r>
          </w:p>
        </w:tc>
        <w:tc>
          <w:tcPr>
            <w:tcW w:w="17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40B42F" w14:textId="77777777" w:rsidR="00AF35CF" w:rsidRDefault="00AF35CF"/>
        </w:tc>
        <w:tc>
          <w:tcPr>
            <w:tcW w:w="15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4D3AAD" w14:textId="77777777" w:rsidR="00AF35CF" w:rsidRDefault="00AF35CF"/>
        </w:tc>
        <w:tc>
          <w:tcPr>
            <w:tcW w:w="19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D0E340" w14:textId="77777777" w:rsidR="00AF35CF" w:rsidRDefault="00AF35CF"/>
        </w:tc>
        <w:tc>
          <w:tcPr>
            <w:tcW w:w="165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AAF760" w14:textId="77777777" w:rsidR="00AF35CF" w:rsidRDefault="00AF35CF"/>
        </w:tc>
      </w:tr>
      <w:tr w:rsidR="00AF35CF" w14:paraId="4A921C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A323A1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5 — Audit final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9AA56A" w14:textId="77777777" w:rsidR="00AF35CF" w:rsidRDefault="00AF35CF"/>
        </w:tc>
        <w:tc>
          <w:tcPr>
            <w:tcW w:w="15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C8A9C0" w14:textId="77777777" w:rsidR="00AF35CF" w:rsidRDefault="00AF35CF"/>
        </w:tc>
        <w:tc>
          <w:tcPr>
            <w:tcW w:w="19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250737" w14:textId="77777777" w:rsidR="00AF35CF" w:rsidRDefault="00AF35CF"/>
        </w:tc>
        <w:tc>
          <w:tcPr>
            <w:tcW w:w="16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9281FF" w14:textId="77777777" w:rsidR="00AF35CF" w:rsidRDefault="00AF35CF"/>
        </w:tc>
      </w:tr>
    </w:tbl>
    <w:p w14:paraId="626041A5" w14:textId="77777777" w:rsidR="00AF35CF" w:rsidRDefault="00AF35CF">
      <w:pPr>
        <w:spacing w:before="160"/>
      </w:pPr>
    </w:p>
    <w:p w14:paraId="21C340E4" w14:textId="77777777" w:rsidR="00AF35CF" w:rsidRDefault="00000000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Nom de l'équipe : _______________________     Membres : _______________________________________</w:t>
      </w:r>
    </w:p>
    <w:p w14:paraId="5A9D3E86" w14:textId="77777777" w:rsidR="00AF35CF" w:rsidRDefault="00000000">
      <w:r>
        <w:br w:type="page"/>
      </w:r>
    </w:p>
    <w:p w14:paraId="5D747065" w14:textId="77777777" w:rsidR="00AF35CF" w:rsidRDefault="00000000">
      <w:pPr>
        <w:pStyle w:val="Titre1"/>
        <w:spacing w:before="480" w:after="160"/>
      </w:pPr>
      <w:r>
        <w:rPr>
          <w:rFonts w:ascii="Arial" w:eastAsia="Arial" w:hAnsi="Arial" w:cs="Arial"/>
          <w:b/>
          <w:bCs/>
          <w:color w:val="6C3483"/>
          <w:sz w:val="40"/>
          <w:szCs w:val="40"/>
        </w:rPr>
        <w:lastRenderedPageBreak/>
        <w:t>Salle 1 — L'Audit des coûts (</w:t>
      </w:r>
      <w:proofErr w:type="spellStart"/>
      <w:r>
        <w:rPr>
          <w:rFonts w:ascii="Arial" w:eastAsia="Arial" w:hAnsi="Arial" w:cs="Arial"/>
          <w:b/>
          <w:bCs/>
          <w:color w:val="6C3483"/>
          <w:sz w:val="40"/>
          <w:szCs w:val="40"/>
        </w:rPr>
        <w:t>FinOps</w:t>
      </w:r>
      <w:proofErr w:type="spellEnd"/>
      <w:r>
        <w:rPr>
          <w:rFonts w:ascii="Arial" w:eastAsia="Arial" w:hAnsi="Arial" w:cs="Arial"/>
          <w:b/>
          <w:bCs/>
          <w:color w:val="6C3483"/>
          <w:sz w:val="40"/>
          <w:szCs w:val="40"/>
        </w:rPr>
        <w:t>) — 08h45–10h00</w:t>
      </w:r>
    </w:p>
    <w:p w14:paraId="5708CB1A" w14:textId="77777777" w:rsidR="00AF35CF" w:rsidRDefault="00000000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Le tableau ci-dessous liste 5 ressources de l'infrastructure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NordCloud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actuelle. Pour chacune, identifiez le levier d'optimisation qui s'applique, parmi la liste des leviers numérotés.</w:t>
      </w:r>
    </w:p>
    <w:p w14:paraId="07647A51" w14:textId="77777777" w:rsidR="00AF35CF" w:rsidRDefault="00000000">
      <w:pPr>
        <w:pStyle w:val="Titre2"/>
        <w:spacing w:before="320" w:after="120"/>
      </w:pPr>
      <w:r>
        <w:rPr>
          <w:rFonts w:ascii="Arial" w:eastAsia="Arial" w:hAnsi="Arial" w:cs="Arial"/>
          <w:b/>
          <w:bCs/>
          <w:color w:val="005566"/>
          <w:sz w:val="28"/>
          <w:szCs w:val="28"/>
        </w:rPr>
        <w:t>Les leviers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"/>
        <w:gridCol w:w="8763"/>
      </w:tblGrid>
      <w:tr w:rsidR="00AF35CF" w14:paraId="512B20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E872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B52F0C" w14:textId="77777777" w:rsidR="00AF35C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N°</w:t>
            </w:r>
          </w:p>
        </w:tc>
        <w:tc>
          <w:tcPr>
            <w:tcW w:w="8450" w:type="dxa"/>
            <w:shd w:val="clear" w:color="auto" w:fill="E872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DAACFD" w14:textId="77777777" w:rsidR="00AF35C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Levier</w:t>
            </w:r>
          </w:p>
        </w:tc>
      </w:tr>
      <w:tr w:rsidR="00AF35CF" w14:paraId="57DFE5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8230BC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1</w:t>
            </w:r>
          </w:p>
        </w:tc>
        <w:tc>
          <w:tcPr>
            <w:tcW w:w="84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94A08B" w14:textId="77777777" w:rsidR="00AF35CF" w:rsidRDefault="00000000">
            <w:proofErr w:type="spellStart"/>
            <w:r>
              <w:rPr>
                <w:rFonts w:ascii="Arial" w:eastAsia="Arial" w:hAnsi="Arial" w:cs="Arial"/>
                <w:color w:val="1A1A2E"/>
              </w:rPr>
              <w:t>Rightsizing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— réduire le dimensionnement, la ressource est surdimensionnée</w:t>
            </w:r>
          </w:p>
        </w:tc>
      </w:tr>
      <w:tr w:rsidR="00AF35CF" w14:paraId="70D951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6B2357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2</w:t>
            </w:r>
          </w:p>
        </w:tc>
        <w:tc>
          <w:tcPr>
            <w:tcW w:w="845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379EF2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Extinction programmée — la ressource tourne en continu alors qu'elle ne sert qu'une partie du temps</w:t>
            </w:r>
          </w:p>
        </w:tc>
      </w:tr>
      <w:tr w:rsidR="00AF35CF" w14:paraId="73FA84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11CBD2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3</w:t>
            </w:r>
          </w:p>
        </w:tc>
        <w:tc>
          <w:tcPr>
            <w:tcW w:w="84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C52A74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Ajouter des tags — la ressource n'est pas étiquetée (projet/environnement/propriétaire)</w:t>
            </w:r>
          </w:p>
        </w:tc>
      </w:tr>
      <w:tr w:rsidR="00AF35CF" w14:paraId="191ACC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CB2BD3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4</w:t>
            </w:r>
          </w:p>
        </w:tc>
        <w:tc>
          <w:tcPr>
            <w:tcW w:w="845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5D3DDB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Cycle de vie du stockage — la donnée est froide et devrait basculer vers un stockage économique</w:t>
            </w:r>
          </w:p>
        </w:tc>
      </w:tr>
      <w:tr w:rsidR="00AF35CF" w14:paraId="3D833B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1CACB2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5</w:t>
            </w:r>
          </w:p>
        </w:tc>
        <w:tc>
          <w:tcPr>
            <w:tcW w:w="84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19F2C5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Aucune action nécessaire — la ressource est bien dimensionnée et correctement gérée</w:t>
            </w:r>
          </w:p>
        </w:tc>
      </w:tr>
    </w:tbl>
    <w:p w14:paraId="6E95E41E" w14:textId="77777777" w:rsidR="00AF35CF" w:rsidRDefault="00AF35CF">
      <w:pPr>
        <w:spacing w:before="160"/>
      </w:pPr>
    </w:p>
    <w:p w14:paraId="075D458B" w14:textId="77777777" w:rsidR="00AF35CF" w:rsidRDefault="00000000">
      <w:pPr>
        <w:pStyle w:val="Titre2"/>
        <w:spacing w:before="320" w:after="120"/>
      </w:pPr>
      <w:r>
        <w:rPr>
          <w:rFonts w:ascii="Arial" w:eastAsia="Arial" w:hAnsi="Arial" w:cs="Arial"/>
          <w:b/>
          <w:bCs/>
          <w:color w:val="005566"/>
          <w:sz w:val="28"/>
          <w:szCs w:val="28"/>
        </w:rPr>
        <w:t>Les ressources à auditer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0"/>
        <w:gridCol w:w="1504"/>
        <w:gridCol w:w="1815"/>
        <w:gridCol w:w="1400"/>
        <w:gridCol w:w="3007"/>
      </w:tblGrid>
      <w:tr w:rsidR="00AF35CF" w14:paraId="2717EF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72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4195AD" w14:textId="77777777" w:rsidR="00AF35C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Ressource</w:t>
            </w:r>
          </w:p>
        </w:tc>
        <w:tc>
          <w:tcPr>
            <w:tcW w:w="1450" w:type="dxa"/>
            <w:shd w:val="clear" w:color="auto" w:fill="E872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17DFD3" w14:textId="77777777" w:rsidR="00AF35CF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</w:rPr>
              <w:t>vCPU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alloués</w:t>
            </w:r>
          </w:p>
        </w:tc>
        <w:tc>
          <w:tcPr>
            <w:tcW w:w="1750" w:type="dxa"/>
            <w:shd w:val="clear" w:color="auto" w:fill="E872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F24A31" w14:textId="77777777" w:rsidR="00AF35C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CPU moyen utilisé</w:t>
            </w:r>
          </w:p>
        </w:tc>
        <w:tc>
          <w:tcPr>
            <w:tcW w:w="1350" w:type="dxa"/>
            <w:shd w:val="clear" w:color="auto" w:fill="E872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14F78A" w14:textId="77777777" w:rsidR="00AF35C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Tag présent</w:t>
            </w:r>
          </w:p>
        </w:tc>
        <w:tc>
          <w:tcPr>
            <w:tcW w:w="2900" w:type="dxa"/>
            <w:shd w:val="clear" w:color="auto" w:fill="E872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695CC0" w14:textId="77777777" w:rsidR="00AF35C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Activité</w:t>
            </w:r>
          </w:p>
        </w:tc>
      </w:tr>
      <w:tr w:rsidR="00AF35CF" w14:paraId="0ACDE07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5141C4" w14:textId="77777777" w:rsidR="00AF35CF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</w:rPr>
              <w:t>srv</w:t>
            </w:r>
            <w:proofErr w:type="spellEnd"/>
            <w:proofErr w:type="gramEnd"/>
            <w:r>
              <w:rPr>
                <w:rFonts w:ascii="Arial" w:eastAsia="Arial" w:hAnsi="Arial" w:cs="Arial"/>
                <w:color w:val="1A1A2E"/>
              </w:rPr>
              <w:t>-dev-lourd</w:t>
            </w:r>
          </w:p>
        </w:tc>
        <w:tc>
          <w:tcPr>
            <w:tcW w:w="14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54D837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8</w:t>
            </w:r>
          </w:p>
        </w:tc>
        <w:tc>
          <w:tcPr>
            <w:tcW w:w="17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F791EB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4 %</w:t>
            </w:r>
          </w:p>
        </w:tc>
        <w:tc>
          <w:tcPr>
            <w:tcW w:w="13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A5B956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Oui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C417B1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Active en continu, alors qu'utilisée seulement pour des tests ponctuels</w:t>
            </w:r>
          </w:p>
        </w:tc>
      </w:tr>
      <w:tr w:rsidR="00AF35CF" w14:paraId="026F9EA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28A56C" w14:textId="77777777" w:rsidR="00AF35CF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</w:rPr>
              <w:t>srv</w:t>
            </w:r>
            <w:proofErr w:type="spellEnd"/>
            <w:proofErr w:type="gramEnd"/>
            <w:r>
              <w:rPr>
                <w:rFonts w:ascii="Arial" w:eastAsia="Arial" w:hAnsi="Arial" w:cs="Arial"/>
                <w:color w:val="1A1A2E"/>
              </w:rPr>
              <w:t>-recette-nuit</w:t>
            </w:r>
          </w:p>
        </w:tc>
        <w:tc>
          <w:tcPr>
            <w:tcW w:w="145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5EED90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4</w:t>
            </w:r>
          </w:p>
        </w:tc>
        <w:tc>
          <w:tcPr>
            <w:tcW w:w="175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CC722D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35 %</w:t>
            </w:r>
          </w:p>
        </w:tc>
        <w:tc>
          <w:tcPr>
            <w:tcW w:w="135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44D90C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Non</w:t>
            </w:r>
          </w:p>
        </w:tc>
        <w:tc>
          <w:tcPr>
            <w:tcW w:w="29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47A41C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Active 24h/24, mais n'est utilisée que la nuit pour des tests automatisés</w:t>
            </w:r>
          </w:p>
        </w:tc>
      </w:tr>
      <w:tr w:rsidR="00AF35CF" w14:paraId="6D59C40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26A718" w14:textId="77777777" w:rsidR="00AF35CF" w:rsidRDefault="00000000">
            <w:proofErr w:type="gramStart"/>
            <w:r>
              <w:rPr>
                <w:rFonts w:ascii="Arial" w:eastAsia="Arial" w:hAnsi="Arial" w:cs="Arial"/>
                <w:color w:val="1A1A2E"/>
              </w:rPr>
              <w:t>vol</w:t>
            </w:r>
            <w:proofErr w:type="gramEnd"/>
            <w:r>
              <w:rPr>
                <w:rFonts w:ascii="Arial" w:eastAsia="Arial" w:hAnsi="Arial" w:cs="Arial"/>
                <w:color w:val="1A1A2E"/>
              </w:rPr>
              <w:t>-arch-2022</w:t>
            </w:r>
          </w:p>
        </w:tc>
        <w:tc>
          <w:tcPr>
            <w:tcW w:w="14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E4F433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–</w:t>
            </w:r>
          </w:p>
        </w:tc>
        <w:tc>
          <w:tcPr>
            <w:tcW w:w="17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792703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–</w:t>
            </w:r>
          </w:p>
        </w:tc>
        <w:tc>
          <w:tcPr>
            <w:tcW w:w="13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DA79CD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Oui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7F93E6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Volume de stockage, dernier accès il y a 300 jours</w:t>
            </w:r>
          </w:p>
        </w:tc>
      </w:tr>
      <w:tr w:rsidR="00AF35CF" w14:paraId="1412496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C15852" w14:textId="77777777" w:rsidR="00AF35CF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</w:rPr>
              <w:t>srv</w:t>
            </w:r>
            <w:proofErr w:type="spellEnd"/>
            <w:proofErr w:type="gramEnd"/>
            <w:r>
              <w:rPr>
                <w:rFonts w:ascii="Arial" w:eastAsia="Arial" w:hAnsi="Arial" w:cs="Arial"/>
                <w:color w:val="1A1A2E"/>
              </w:rPr>
              <w:t>-api-sans-tag</w:t>
            </w:r>
          </w:p>
        </w:tc>
        <w:tc>
          <w:tcPr>
            <w:tcW w:w="145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66024D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4</w:t>
            </w:r>
          </w:p>
        </w:tc>
        <w:tc>
          <w:tcPr>
            <w:tcW w:w="175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732CDF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82 %</w:t>
            </w:r>
          </w:p>
        </w:tc>
        <w:tc>
          <w:tcPr>
            <w:tcW w:w="135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8D4C3E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Non</w:t>
            </w:r>
          </w:p>
        </w:tc>
        <w:tc>
          <w:tcPr>
            <w:tcW w:w="29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B2A936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Active en continu, charge cohérente avec le dimensionnement</w:t>
            </w:r>
          </w:p>
        </w:tc>
      </w:tr>
      <w:tr w:rsidR="00AF35CF" w14:paraId="6317C29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976EAE" w14:textId="77777777" w:rsidR="00AF35CF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</w:rPr>
              <w:t>srv</w:t>
            </w:r>
            <w:proofErr w:type="spellEnd"/>
            <w:proofErr w:type="gramEnd"/>
            <w:r>
              <w:rPr>
                <w:rFonts w:ascii="Arial" w:eastAsia="Arial" w:hAnsi="Arial" w:cs="Arial"/>
                <w:color w:val="1A1A2E"/>
              </w:rPr>
              <w:t>-web-prod-ok</w:t>
            </w:r>
          </w:p>
        </w:tc>
        <w:tc>
          <w:tcPr>
            <w:tcW w:w="14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7DD6C2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2</w:t>
            </w:r>
          </w:p>
        </w:tc>
        <w:tc>
          <w:tcPr>
            <w:tcW w:w="17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A4D09B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88 %</w:t>
            </w:r>
          </w:p>
        </w:tc>
        <w:tc>
          <w:tcPr>
            <w:tcW w:w="13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E39529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Oui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DE3158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Active en continu, charge cohérente avec le dimensionnement</w:t>
            </w:r>
          </w:p>
        </w:tc>
      </w:tr>
    </w:tbl>
    <w:p w14:paraId="219077CB" w14:textId="77777777" w:rsidR="00AF35CF" w:rsidRDefault="00AF35CF">
      <w:pPr>
        <w:spacing w:before="160"/>
      </w:pPr>
    </w:p>
    <w:p w14:paraId="3E5059EC" w14:textId="77777777" w:rsidR="00AF35CF" w:rsidRDefault="00000000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Pour chaque ressource, notez le numéro du levier qui s'applique, dans l'ordre du tableau (5 chiffres).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4"/>
      </w:tblGrid>
      <w:tr w:rsidR="00AF35CF" w14:paraId="755788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single" w:sz="1" w:space="0" w:color="B8860B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968EE6" w14:textId="77777777" w:rsidR="00AF35C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8860B"/>
                <w:sz w:val="22"/>
                <w:szCs w:val="22"/>
              </w:rPr>
              <w:t>🔐 Code à débloquer</w:t>
            </w:r>
          </w:p>
          <w:p w14:paraId="49F4D111" w14:textId="77777777" w:rsidR="00AF35CF" w:rsidRDefault="00000000">
            <w:pPr>
              <w:spacing w:after="40"/>
            </w:pPr>
            <w:r>
              <w:rPr>
                <w:rFonts w:ascii="Arial" w:eastAsia="Arial" w:hAnsi="Arial" w:cs="Arial"/>
                <w:color w:val="1A1A2E"/>
              </w:rPr>
              <w:t>Le code de la Salle 1 est la suite des 5 numéros trouvés, dans l'ordre du tableau (exemple de format : 51423).</w:t>
            </w:r>
          </w:p>
          <w:p w14:paraId="500545E7" w14:textId="77777777" w:rsidR="00AF35CF" w:rsidRDefault="00000000">
            <w:pPr>
              <w:spacing w:after="40"/>
            </w:pPr>
            <w:r>
              <w:rPr>
                <w:rFonts w:ascii="Arial" w:eastAsia="Arial" w:hAnsi="Arial" w:cs="Arial"/>
                <w:color w:val="1A1A2E"/>
              </w:rPr>
              <w:t>Notez ce code dans votre grille de progression avant de passer à la Salle 2.</w:t>
            </w:r>
          </w:p>
        </w:tc>
      </w:tr>
    </w:tbl>
    <w:p w14:paraId="3A264C26" w14:textId="77777777" w:rsidR="00AF35CF" w:rsidRDefault="00000000">
      <w:r>
        <w:br w:type="page"/>
      </w:r>
    </w:p>
    <w:p w14:paraId="6A442757" w14:textId="77777777" w:rsidR="00AF35CF" w:rsidRDefault="00000000">
      <w:pPr>
        <w:pStyle w:val="Titre1"/>
        <w:spacing w:before="480" w:after="160"/>
      </w:pPr>
      <w:r>
        <w:rPr>
          <w:rFonts w:ascii="Arial" w:eastAsia="Arial" w:hAnsi="Arial" w:cs="Arial"/>
          <w:b/>
          <w:bCs/>
          <w:color w:val="6C3483"/>
          <w:sz w:val="40"/>
          <w:szCs w:val="40"/>
        </w:rPr>
        <w:lastRenderedPageBreak/>
        <w:t>Salle 2 — La Chambre de conformité — 10h15–11h30</w:t>
      </w:r>
    </w:p>
    <w:p w14:paraId="53A63721" w14:textId="77777777" w:rsidR="00AF35CF" w:rsidRDefault="00000000">
      <w:pPr>
        <w:pStyle w:val="Titre2"/>
        <w:spacing w:before="320" w:after="120"/>
      </w:pPr>
      <w:r>
        <w:rPr>
          <w:rFonts w:ascii="Arial" w:eastAsia="Arial" w:hAnsi="Arial" w:cs="Arial"/>
          <w:b/>
          <w:bCs/>
          <w:color w:val="005566"/>
          <w:sz w:val="28"/>
          <w:szCs w:val="28"/>
        </w:rPr>
        <w:t>Énigme A (bonus) — Qui est responsable de quoi ?</w:t>
      </w:r>
    </w:p>
    <w:p w14:paraId="2A9DD6DD" w14:textId="77777777" w:rsidR="00AF35CF" w:rsidRDefault="00000000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Classez chaque responsabilité ci-dessous : est-elle du ressort du Client (celui qui utilise le cloud) ou du Fournisseur (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OVHcloud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) ? Cette énigme est bonus : elle rapporte des points mais ne bloque pas la progression.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63"/>
        <w:gridCol w:w="2333"/>
      </w:tblGrid>
      <w:tr w:rsidR="00AF35CF" w14:paraId="011EC9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100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48A904" w14:textId="77777777" w:rsidR="00AF35C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Responsabilité</w:t>
            </w:r>
          </w:p>
        </w:tc>
        <w:tc>
          <w:tcPr>
            <w:tcW w:w="2250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88B1ED" w14:textId="77777777" w:rsidR="00AF35C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Client (1) ou Fournisseur (2) ?</w:t>
            </w:r>
          </w:p>
        </w:tc>
      </w:tr>
      <w:tr w:rsidR="00AF35CF" w14:paraId="02D1334A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16F6E5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Sécurité physique des datacenters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0A64FE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?</w:t>
            </w:r>
          </w:p>
        </w:tc>
      </w:tr>
      <w:tr w:rsidR="00AF35CF" w14:paraId="4E1DEBDF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A952E5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Configuration des Security Groups</w:t>
            </w:r>
          </w:p>
        </w:tc>
        <w:tc>
          <w:tcPr>
            <w:tcW w:w="225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DDF572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?</w:t>
            </w:r>
          </w:p>
        </w:tc>
      </w:tr>
      <w:tr w:rsidR="00AF35CF" w14:paraId="5116F139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EE96D9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Virtualisation et hyperviseur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1DFA45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?</w:t>
            </w:r>
          </w:p>
        </w:tc>
      </w:tr>
      <w:tr w:rsidR="00AF35CF" w14:paraId="20C39A5B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30EE79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Gestion des comptes utilisateurs (IAM)</w:t>
            </w:r>
          </w:p>
        </w:tc>
        <w:tc>
          <w:tcPr>
            <w:tcW w:w="225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397ED6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?</w:t>
            </w:r>
          </w:p>
        </w:tc>
      </w:tr>
      <w:tr w:rsidR="00AF35CF" w14:paraId="3821FCA7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055AE5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Chiffrement des données au repos (activation)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7CC1C1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?</w:t>
            </w:r>
          </w:p>
        </w:tc>
      </w:tr>
      <w:tr w:rsidR="00AF35CF" w14:paraId="5280BFEA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E66FF5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Infrastructure réseau globale (backbone)</w:t>
            </w:r>
          </w:p>
        </w:tc>
        <w:tc>
          <w:tcPr>
            <w:tcW w:w="225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61C2F3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?</w:t>
            </w:r>
          </w:p>
        </w:tc>
      </w:tr>
    </w:tbl>
    <w:p w14:paraId="304F5378" w14:textId="77777777" w:rsidR="00AF35CF" w:rsidRDefault="00AF35CF">
      <w:pPr>
        <w:spacing w:before="160"/>
      </w:pPr>
    </w:p>
    <w:p w14:paraId="6E41E5CD" w14:textId="77777777" w:rsidR="00AF35CF" w:rsidRDefault="00000000">
      <w:pPr>
        <w:pStyle w:val="Titre2"/>
        <w:spacing w:before="320" w:after="120"/>
      </w:pPr>
      <w:r>
        <w:rPr>
          <w:rFonts w:ascii="Arial" w:eastAsia="Arial" w:hAnsi="Arial" w:cs="Arial"/>
          <w:b/>
          <w:bCs/>
          <w:color w:val="005566"/>
          <w:sz w:val="28"/>
          <w:szCs w:val="28"/>
        </w:rPr>
        <w:t>Énigme B (obligatoire) — Associer chaque référentiel à sa définition</w:t>
      </w:r>
    </w:p>
    <w:p w14:paraId="7119E70D" w14:textId="77777777" w:rsidR="00AF35CF" w:rsidRDefault="00000000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Trois descriptions, trois référentiels. Retrouvez, dans l'ordre des descriptions (i, ii, iii), le numéro du référentiel qui correspond.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"/>
        <w:gridCol w:w="8763"/>
      </w:tblGrid>
      <w:tr w:rsidR="00AF35CF" w14:paraId="0C68DC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C1C80D" w14:textId="77777777" w:rsidR="00AF35C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N°</w:t>
            </w:r>
          </w:p>
        </w:tc>
        <w:tc>
          <w:tcPr>
            <w:tcW w:w="8450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4449B" w14:textId="77777777" w:rsidR="00AF35C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Référentiel</w:t>
            </w:r>
          </w:p>
        </w:tc>
      </w:tr>
      <w:tr w:rsidR="00AF35CF" w14:paraId="3AE2FC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E9A7EA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1</w:t>
            </w:r>
          </w:p>
        </w:tc>
        <w:tc>
          <w:tcPr>
            <w:tcW w:w="84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DB80A4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RGPD</w:t>
            </w:r>
          </w:p>
        </w:tc>
      </w:tr>
      <w:tr w:rsidR="00AF35CF" w14:paraId="6DFC48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EE5A45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2</w:t>
            </w:r>
          </w:p>
        </w:tc>
        <w:tc>
          <w:tcPr>
            <w:tcW w:w="845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09E754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ISO 27017</w:t>
            </w:r>
          </w:p>
        </w:tc>
      </w:tr>
      <w:tr w:rsidR="00AF35CF" w14:paraId="6DC388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6F6495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3</w:t>
            </w:r>
          </w:p>
        </w:tc>
        <w:tc>
          <w:tcPr>
            <w:tcW w:w="84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726619" w14:textId="77777777" w:rsidR="00AF35CF" w:rsidRDefault="00000000">
            <w:proofErr w:type="spellStart"/>
            <w:r>
              <w:rPr>
                <w:rFonts w:ascii="Arial" w:eastAsia="Arial" w:hAnsi="Arial" w:cs="Arial"/>
                <w:color w:val="1A1A2E"/>
              </w:rPr>
              <w:t>SecNumCloud</w:t>
            </w:r>
            <w:proofErr w:type="spellEnd"/>
          </w:p>
        </w:tc>
      </w:tr>
    </w:tbl>
    <w:p w14:paraId="0166E843" w14:textId="77777777" w:rsidR="00AF35CF" w:rsidRDefault="00AF35CF">
      <w:pPr>
        <w:spacing w:before="120"/>
      </w:pPr>
    </w:p>
    <w:p w14:paraId="63E91673" w14:textId="77777777" w:rsidR="00AF35CF" w:rsidRDefault="00000000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(i) Qualification délivrée par l'ANSSI garantissant une immunité aux lois extraterritoriales non-UE.</w:t>
      </w:r>
    </w:p>
    <w:p w14:paraId="000F17E5" w14:textId="77777777" w:rsidR="00AF35CF" w:rsidRDefault="00000000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(ii) Réglementation européenne qui protège les données à caractère personnel.</w:t>
      </w:r>
    </w:p>
    <w:p w14:paraId="5E144A29" w14:textId="77777777" w:rsidR="00AF35CF" w:rsidRDefault="00000000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(iii) Norme internationale de sécurité de l'information spécifique aux services cloud.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4"/>
      </w:tblGrid>
      <w:tr w:rsidR="00AF35CF" w14:paraId="6C120B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single" w:sz="1" w:space="0" w:color="B8860B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6DF9E9" w14:textId="77777777" w:rsidR="00AF35C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8860B"/>
                <w:sz w:val="22"/>
                <w:szCs w:val="22"/>
              </w:rPr>
              <w:t>🔐 Code à débloquer</w:t>
            </w:r>
          </w:p>
          <w:p w14:paraId="55194027" w14:textId="77777777" w:rsidR="00AF35CF" w:rsidRDefault="00000000">
            <w:pPr>
              <w:spacing w:after="40"/>
            </w:pPr>
            <w:r>
              <w:rPr>
                <w:rFonts w:ascii="Arial" w:eastAsia="Arial" w:hAnsi="Arial" w:cs="Arial"/>
                <w:color w:val="1A1A2E"/>
              </w:rPr>
              <w:t>Le code de la Salle 2 est la suite des 3 numéros trouvés pour (i), (ii), (iii), dans cet ordre (exemple de format : 123).</w:t>
            </w:r>
          </w:p>
          <w:p w14:paraId="44BEF035" w14:textId="77777777" w:rsidR="00AF35CF" w:rsidRDefault="00000000">
            <w:pPr>
              <w:spacing w:after="40"/>
            </w:pPr>
            <w:r>
              <w:rPr>
                <w:rFonts w:ascii="Arial" w:eastAsia="Arial" w:hAnsi="Arial" w:cs="Arial"/>
                <w:color w:val="1A1A2E"/>
              </w:rPr>
              <w:t>Notez ce code dans votre grille de progression avant de passer à la Salle 3.</w:t>
            </w:r>
          </w:p>
        </w:tc>
      </w:tr>
    </w:tbl>
    <w:p w14:paraId="0B501D12" w14:textId="77777777" w:rsidR="00AF35CF" w:rsidRDefault="00000000">
      <w:r>
        <w:br w:type="page"/>
      </w:r>
    </w:p>
    <w:p w14:paraId="1B7800DA" w14:textId="77777777" w:rsidR="00AF35CF" w:rsidRDefault="00000000">
      <w:pPr>
        <w:pStyle w:val="Titre1"/>
        <w:spacing w:before="480" w:after="160"/>
      </w:pPr>
      <w:r>
        <w:rPr>
          <w:rFonts w:ascii="Arial" w:eastAsia="Arial" w:hAnsi="Arial" w:cs="Arial"/>
          <w:b/>
          <w:bCs/>
          <w:color w:val="6C3483"/>
          <w:sz w:val="40"/>
          <w:szCs w:val="40"/>
        </w:rPr>
        <w:lastRenderedPageBreak/>
        <w:t>Salle 3 — Le Coffre : ouverture du dossier de mission — 11h30–12h30</w:t>
      </w:r>
    </w:p>
    <w:p w14:paraId="65C55F58" w14:textId="77777777" w:rsidR="00AF35CF" w:rsidRDefault="00000000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Vous avez maintenant les deux codes des Salles 1 et 2. Vérifiez-les une dernière fois entre vous (cohérence, format), puis ouvrez la page suivante : elle contient le dossier de mission complet, celui que l'audit de demain matin viendra vérifier.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4"/>
      </w:tblGrid>
      <w:tr w:rsidR="00AF35CF" w14:paraId="26B55F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single" w:sz="1" w:space="0" w:color="B8860B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E79CFE" w14:textId="77777777" w:rsidR="00AF35C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8860B"/>
                <w:sz w:val="22"/>
                <w:szCs w:val="22"/>
              </w:rPr>
              <w:t>Avant d'ouvrir la page suivante</w:t>
            </w:r>
          </w:p>
          <w:p w14:paraId="537E96F0" w14:textId="77777777" w:rsidR="00AF35CF" w:rsidRDefault="00000000">
            <w:pPr>
              <w:spacing w:after="40"/>
            </w:pPr>
            <w:r>
              <w:rPr>
                <w:rFonts w:ascii="Arial" w:eastAsia="Arial" w:hAnsi="Arial" w:cs="Arial"/>
                <w:color w:val="1A1A2E"/>
              </w:rPr>
              <w:t>Vos deux codes doivent être notés dans la grille de progression.</w:t>
            </w:r>
          </w:p>
          <w:p w14:paraId="3A7146C9" w14:textId="77777777" w:rsidR="00AF35CF" w:rsidRDefault="00000000">
            <w:pPr>
              <w:spacing w:after="40"/>
            </w:pPr>
            <w:r>
              <w:rPr>
                <w:rFonts w:ascii="Arial" w:eastAsia="Arial" w:hAnsi="Arial" w:cs="Arial"/>
                <w:color w:val="1A1A2E"/>
              </w:rPr>
              <w:t>Si un code vous semble faux, relisez l'énigme correspondante avant d'utiliser un indice — l'erreur est souvent une mauvaise lecture du tableau, pas un mauvais raisonnement.</w:t>
            </w:r>
          </w:p>
        </w:tc>
      </w:tr>
    </w:tbl>
    <w:p w14:paraId="171B4466" w14:textId="77777777" w:rsidR="00AF35CF" w:rsidRDefault="00000000">
      <w:r>
        <w:br w:type="page"/>
      </w:r>
    </w:p>
    <w:p w14:paraId="0C1BC870" w14:textId="77777777" w:rsidR="00AF35CF" w:rsidRDefault="00000000">
      <w:pPr>
        <w:pStyle w:val="Titre2"/>
        <w:spacing w:before="320" w:after="120"/>
      </w:pPr>
      <w:r>
        <w:rPr>
          <w:rFonts w:ascii="Arial" w:eastAsia="Arial" w:hAnsi="Arial" w:cs="Arial"/>
          <w:b/>
          <w:bCs/>
          <w:color w:val="005566"/>
          <w:sz w:val="28"/>
          <w:szCs w:val="28"/>
        </w:rPr>
        <w:lastRenderedPageBreak/>
        <w:t xml:space="preserve">📁 Dossier de mission — Architecture 3-tiers </w:t>
      </w:r>
      <w:proofErr w:type="spellStart"/>
      <w:r>
        <w:rPr>
          <w:rFonts w:ascii="Arial" w:eastAsia="Arial" w:hAnsi="Arial" w:cs="Arial"/>
          <w:b/>
          <w:bCs/>
          <w:color w:val="005566"/>
          <w:sz w:val="28"/>
          <w:szCs w:val="28"/>
        </w:rPr>
        <w:t>NordCloud</w:t>
      </w:r>
      <w:proofErr w:type="spellEnd"/>
    </w:p>
    <w:p w14:paraId="20E519D3" w14:textId="77777777" w:rsidR="00AF35CF" w:rsidRDefault="00000000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Votre équipe doit concevoir, documenter et déployer (autant que possible dans le temps imparti) une architecture 3-tiers pour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NordCloud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:</w:t>
      </w:r>
    </w:p>
    <w:p w14:paraId="101C82C8" w14:textId="77777777" w:rsidR="00AF35CF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Tier présentation : une interface accessible (frontend statique ou instance dédiée).</w:t>
      </w:r>
    </w:p>
    <w:p w14:paraId="30D1DEF1" w14:textId="77777777" w:rsidR="00AF35CF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Tier application : une ou plusieurs instances exécutant la logique métier.</w:t>
      </w:r>
    </w:p>
    <w:p w14:paraId="7E62846F" w14:textId="77777777" w:rsidR="00AF35CF" w:rsidRDefault="00000000">
      <w:pPr>
        <w:pStyle w:val="Paragraphedeliste"/>
        <w:numPr>
          <w:ilvl w:val="0"/>
          <w:numId w:val="3"/>
        </w:numPr>
        <w:spacing w:before="40" w:after="40"/>
      </w:pPr>
      <w:proofErr w:type="gramStart"/>
      <w:r>
        <w:rPr>
          <w:rFonts w:ascii="Arial" w:eastAsia="Arial" w:hAnsi="Arial" w:cs="Arial"/>
          <w:color w:val="1A1A2E"/>
          <w:sz w:val="22"/>
          <w:szCs w:val="22"/>
        </w:rPr>
        <w:t>Tier données</w:t>
      </w:r>
      <w:proofErr w:type="gramEnd"/>
      <w:r>
        <w:rPr>
          <w:rFonts w:ascii="Arial" w:eastAsia="Arial" w:hAnsi="Arial" w:cs="Arial"/>
          <w:color w:val="1A1A2E"/>
          <w:sz w:val="22"/>
          <w:szCs w:val="22"/>
        </w:rPr>
        <w:t xml:space="preserve"> : une base de données isolée du tier présentation, avec accès restreint.</w:t>
      </w:r>
    </w:p>
    <w:p w14:paraId="247FA211" w14:textId="77777777" w:rsidR="00AF35CF" w:rsidRDefault="00000000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Le tout doit être décrit en Infrastructure as Code (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Terraform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), avec Security Groups en couches, IAM à privilège minimal, et chiffrement des volumes sensibles — et intégrer les corrections identifiées dans les Salles 1 et 2 (coûts et conformité).</w:t>
      </w:r>
    </w:p>
    <w:p w14:paraId="4F7936DF" w14:textId="77777777" w:rsidR="00AF35CF" w:rsidRDefault="00000000">
      <w:pPr>
        <w:pStyle w:val="Titre2"/>
        <w:spacing w:before="320" w:after="120"/>
      </w:pPr>
      <w:r>
        <w:rPr>
          <w:rFonts w:ascii="Arial" w:eastAsia="Arial" w:hAnsi="Arial" w:cs="Arial"/>
          <w:b/>
          <w:bCs/>
          <w:color w:val="005566"/>
          <w:sz w:val="28"/>
          <w:szCs w:val="28"/>
        </w:rPr>
        <w:t>Livrables attendus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4"/>
        <w:gridCol w:w="6792"/>
      </w:tblGrid>
      <w:tr w:rsidR="00AF35CF" w14:paraId="7E7C63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6C348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AFAE6" w14:textId="77777777" w:rsidR="00AF35C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Livrable</w:t>
            </w:r>
          </w:p>
        </w:tc>
        <w:tc>
          <w:tcPr>
            <w:tcW w:w="6550" w:type="dxa"/>
            <w:shd w:val="clear" w:color="auto" w:fill="6C348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B84D5B" w14:textId="77777777" w:rsidR="00AF35C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Contenu attendu</w:t>
            </w:r>
          </w:p>
        </w:tc>
      </w:tr>
      <w:tr w:rsidR="00AF35CF" w14:paraId="403005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EF6AD2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Schéma d'architecture</w:t>
            </w:r>
          </w:p>
        </w:tc>
        <w:tc>
          <w:tcPr>
            <w:tcW w:w="65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E1B029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Les 3 tiers, les flux réseau autorisés, les Security Groups</w:t>
            </w:r>
          </w:p>
        </w:tc>
      </w:tr>
      <w:tr w:rsidR="00AF35CF" w14:paraId="6FA4C7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58EC6B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 xml:space="preserve">Code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Terraform</w:t>
            </w:r>
            <w:proofErr w:type="spellEnd"/>
          </w:p>
        </w:tc>
        <w:tc>
          <w:tcPr>
            <w:tcW w:w="655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7286A9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Fichiers .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tf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commentés, structurés en modules si possible</w:t>
            </w:r>
          </w:p>
        </w:tc>
      </w:tr>
      <w:tr w:rsidR="00AF35CF" w14:paraId="64D50D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7EC0DF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Note de sécurité</w:t>
            </w:r>
          </w:p>
        </w:tc>
        <w:tc>
          <w:tcPr>
            <w:tcW w:w="65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B9F411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IAM appliqué, chiffrement retenu, justification des choix</w:t>
            </w:r>
          </w:p>
        </w:tc>
      </w:tr>
      <w:tr w:rsidR="00AF35CF" w14:paraId="57A988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80A687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Grille de conformité</w:t>
            </w:r>
          </w:p>
        </w:tc>
        <w:tc>
          <w:tcPr>
            <w:tcW w:w="655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817670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 xml:space="preserve">RGPD / ISO 27017 /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SecNumCloud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appliqués au projet</w:t>
            </w:r>
          </w:p>
        </w:tc>
      </w:tr>
      <w:tr w:rsidR="00AF35CF" w14:paraId="05FA8A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D3FFC9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Note d'optimisation des coûts</w:t>
            </w:r>
          </w:p>
        </w:tc>
        <w:tc>
          <w:tcPr>
            <w:tcW w:w="65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087EEF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Leviers appliqués, en écho à la Salle 1</w:t>
            </w:r>
          </w:p>
        </w:tc>
      </w:tr>
      <w:tr w:rsidR="00AF35CF" w14:paraId="620C55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A0AECF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Grille de progression</w:t>
            </w:r>
          </w:p>
        </w:tc>
        <w:tc>
          <w:tcPr>
            <w:tcW w:w="655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5F38A0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Le document de cette Salle 1 à 5, complété</w:t>
            </w:r>
          </w:p>
        </w:tc>
      </w:tr>
    </w:tbl>
    <w:p w14:paraId="0E26AD89" w14:textId="77777777" w:rsidR="00AF35CF" w:rsidRDefault="00000000">
      <w:r>
        <w:br w:type="page"/>
      </w:r>
    </w:p>
    <w:p w14:paraId="7CDC18E3" w14:textId="77777777" w:rsidR="00AF35CF" w:rsidRDefault="00000000">
      <w:pPr>
        <w:pStyle w:val="Titre1"/>
        <w:spacing w:before="480" w:after="160"/>
      </w:pPr>
      <w:r>
        <w:rPr>
          <w:rFonts w:ascii="Arial" w:eastAsia="Arial" w:hAnsi="Arial" w:cs="Arial"/>
          <w:b/>
          <w:bCs/>
          <w:color w:val="6C3483"/>
          <w:sz w:val="40"/>
          <w:szCs w:val="40"/>
        </w:rPr>
        <w:lastRenderedPageBreak/>
        <w:t>Salle 4 — La Forge : reconstruction de l'architecture — 13h30–15h00</w:t>
      </w:r>
    </w:p>
    <w:p w14:paraId="22B3BE8B" w14:textId="77777777" w:rsidR="00AF35CF" w:rsidRDefault="00000000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C'est la salle la plus longue : c'est ici que vous construisez réellement l'architecture décrite dans le dossier de mission. Organisez-vous en équipe (répartition des tiers, du code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Terraform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, de la rédaction des notes).</w:t>
      </w:r>
    </w:p>
    <w:p w14:paraId="64A19A8F" w14:textId="77777777" w:rsidR="00AF35CF" w:rsidRDefault="00000000">
      <w:pPr>
        <w:pStyle w:val="Titre2"/>
        <w:spacing w:before="320" w:after="120"/>
      </w:pPr>
      <w:r>
        <w:rPr>
          <w:rFonts w:ascii="Arial" w:eastAsia="Arial" w:hAnsi="Arial" w:cs="Arial"/>
          <w:b/>
          <w:bCs/>
          <w:color w:val="005566"/>
          <w:sz w:val="28"/>
          <w:szCs w:val="28"/>
        </w:rPr>
        <w:t>Checklist d'avancement à mi-parcours (vers 14h15)</w:t>
      </w:r>
    </w:p>
    <w:p w14:paraId="26B34567" w14:textId="77777777" w:rsidR="00AF35CF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Le schéma d'architecture 3-tiers est-il posé, même en brouillon ?</w:t>
      </w:r>
    </w:p>
    <w:p w14:paraId="467A5802" w14:textId="77777777" w:rsidR="00AF35CF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Le code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Terraform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de base (tier données ou application) est-il rédigé ?</w:t>
      </w:r>
    </w:p>
    <w:p w14:paraId="5E8F2B87" w14:textId="77777777" w:rsidR="00AF35CF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Les Security Groups et l'IAM du projet sont-ils identifiés ?</w:t>
      </w:r>
    </w:p>
    <w:p w14:paraId="3585BBFA" w14:textId="77777777" w:rsidR="00AF35CF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La grille de conformité et les leviers de coûts sont-ils démarrés, en cohérence avec vos réponses des Salles 1 et 2 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4"/>
      </w:tblGrid>
      <w:tr w:rsidR="00AF35CF" w14:paraId="06F6F4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8928CE" w14:textId="77777777" w:rsidR="00AF35C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565C0"/>
                <w:sz w:val="22"/>
                <w:szCs w:val="22"/>
              </w:rPr>
              <w:t>Rappel — vous êtes en autonomie</w:t>
            </w:r>
          </w:p>
          <w:p w14:paraId="36EF4F83" w14:textId="77777777" w:rsidR="00AF35CF" w:rsidRDefault="00000000">
            <w:pPr>
              <w:spacing w:after="40"/>
            </w:pPr>
            <w:r>
              <w:rPr>
                <w:rFonts w:ascii="Arial" w:eastAsia="Arial" w:hAnsi="Arial" w:cs="Arial"/>
                <w:color w:val="1A1A2E"/>
              </w:rPr>
              <w:t>Le formateur ne circule pas en continu aujourd'hui : utilisez le chat Teams pour toute question technique, et avancez en équipe sur la base du dossier de mission.</w:t>
            </w:r>
          </w:p>
          <w:p w14:paraId="15CA24EA" w14:textId="77777777" w:rsidR="00AF35CF" w:rsidRDefault="00000000">
            <w:pPr>
              <w:spacing w:after="40"/>
            </w:pPr>
            <w:r>
              <w:rPr>
                <w:rFonts w:ascii="Arial" w:eastAsia="Arial" w:hAnsi="Arial" w:cs="Arial"/>
                <w:color w:val="1A1A2E"/>
              </w:rPr>
              <w:t>Si un point de blocage technique concerne probablement plusieurs équipes à la fois, n'hésitez pas à le signaler sur le canal commun plutôt qu'en message privé.</w:t>
            </w:r>
          </w:p>
        </w:tc>
      </w:tr>
    </w:tbl>
    <w:p w14:paraId="4AFDAF20" w14:textId="77777777" w:rsidR="00AF35CF" w:rsidRDefault="00000000">
      <w:r>
        <w:br w:type="page"/>
      </w:r>
    </w:p>
    <w:p w14:paraId="01344A00" w14:textId="77777777" w:rsidR="00AF35CF" w:rsidRDefault="00000000">
      <w:pPr>
        <w:pStyle w:val="Titre1"/>
        <w:spacing w:before="480" w:after="160"/>
      </w:pPr>
      <w:r>
        <w:rPr>
          <w:rFonts w:ascii="Arial" w:eastAsia="Arial" w:hAnsi="Arial" w:cs="Arial"/>
          <w:b/>
          <w:bCs/>
          <w:color w:val="6C3483"/>
          <w:sz w:val="40"/>
          <w:szCs w:val="40"/>
        </w:rPr>
        <w:lastRenderedPageBreak/>
        <w:t>Salle 5 — L'Audit final : finalisation et dépôt — 15h15–16h00</w:t>
      </w:r>
    </w:p>
    <w:p w14:paraId="4E07A0A4" w14:textId="77777777" w:rsidR="00AF35CF" w:rsidRDefault="00000000">
      <w:pPr>
        <w:pStyle w:val="Titre2"/>
        <w:spacing w:before="320" w:after="120"/>
      </w:pPr>
      <w:r>
        <w:rPr>
          <w:rFonts w:ascii="Arial" w:eastAsia="Arial" w:hAnsi="Arial" w:cs="Arial"/>
          <w:b/>
          <w:bCs/>
          <w:color w:val="005566"/>
          <w:sz w:val="28"/>
          <w:szCs w:val="28"/>
        </w:rPr>
        <w:t>Consignes de dépôt</w:t>
      </w:r>
    </w:p>
    <w:p w14:paraId="15AA87BA" w14:textId="77777777" w:rsidR="00AF35CF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Déposez un dossier ou une archive par équipe sur le canal Teams (onglet Fichiers) ou l'espace de dépôt Ynov.</w:t>
      </w:r>
    </w:p>
    <w:p w14:paraId="4A25A8D6" w14:textId="77777777" w:rsidR="00AF35CF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Contenu : fichiers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Terraform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, schéma d'architecture (image ou PDF), notes (conformité, coûts) et votre grille de progression complétée.</w:t>
      </w:r>
    </w:p>
    <w:p w14:paraId="21CAF169" w14:textId="77777777" w:rsidR="00AF35CF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Heure limite ferme : 16h00. Passé ce délai, le dossier est considéré incomplet pour le classement final.</w:t>
      </w:r>
    </w:p>
    <w:p w14:paraId="019C108E" w14:textId="77777777" w:rsidR="00AF35CF" w:rsidRDefault="00000000">
      <w:pPr>
        <w:pStyle w:val="Titre2"/>
        <w:spacing w:before="320" w:after="120"/>
      </w:pPr>
      <w:r>
        <w:rPr>
          <w:rFonts w:ascii="Arial" w:eastAsia="Arial" w:hAnsi="Arial" w:cs="Arial"/>
          <w:b/>
          <w:bCs/>
          <w:color w:val="005566"/>
          <w:sz w:val="28"/>
          <w:szCs w:val="28"/>
        </w:rPr>
        <w:t>Contenu minimal exigé pour un rendu recevable</w:t>
      </w:r>
    </w:p>
    <w:p w14:paraId="5B33CF08" w14:textId="77777777" w:rsidR="00AF35CF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Au moins un tier fonctionnel décrit en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Terraform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(même si le déploiement complet n'a pas pu être testé).</w:t>
      </w:r>
    </w:p>
    <w:p w14:paraId="6D9A4FA1" w14:textId="77777777" w:rsidR="00AF35CF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La grille de conformité et la note de coûts, même partiellement renseignées.</w:t>
      </w:r>
    </w:p>
    <w:p w14:paraId="53EDC41B" w14:textId="77777777" w:rsidR="00AF35CF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La grille de progression de l'opération, complétée.</w:t>
      </w:r>
    </w:p>
    <w:p w14:paraId="638919F2" w14:textId="77777777" w:rsidR="00AF35CF" w:rsidRDefault="00000000">
      <w:r>
        <w:br w:type="page"/>
      </w:r>
    </w:p>
    <w:p w14:paraId="1DB54676" w14:textId="77777777" w:rsidR="00AF35CF" w:rsidRDefault="00000000">
      <w:pPr>
        <w:pStyle w:val="Titre1"/>
        <w:spacing w:before="480" w:after="160"/>
      </w:pPr>
      <w:r>
        <w:rPr>
          <w:rFonts w:ascii="Arial" w:eastAsia="Arial" w:hAnsi="Arial" w:cs="Arial"/>
          <w:b/>
          <w:bCs/>
          <w:color w:val="6C3483"/>
          <w:sz w:val="40"/>
          <w:szCs w:val="40"/>
        </w:rPr>
        <w:lastRenderedPageBreak/>
        <w:t>Barème et classement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21"/>
        <w:gridCol w:w="2083"/>
      </w:tblGrid>
      <w:tr w:rsidR="00AF35CF" w14:paraId="1B118D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5CE5C6" w14:textId="77777777" w:rsidR="00AF35C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E8720C"/>
                <w:sz w:val="22"/>
                <w:szCs w:val="22"/>
              </w:rPr>
              <w:t>⭐ Barème</w:t>
            </w:r>
          </w:p>
          <w:p w14:paraId="5CE7ACA7" w14:textId="77777777" w:rsidR="00AF35CF" w:rsidRDefault="00000000">
            <w:pPr>
              <w:spacing w:after="40"/>
            </w:pPr>
            <w:r>
              <w:rPr>
                <w:rFonts w:ascii="Arial" w:eastAsia="Arial" w:hAnsi="Arial" w:cs="Arial"/>
                <w:color w:val="1A1A2E"/>
              </w:rPr>
              <w:t>Salle 1 (obligatoire) : 20 points — code correct du premier coup, -5 points par indice utilisé.</w:t>
            </w:r>
          </w:p>
          <w:p w14:paraId="3ED766B3" w14:textId="77777777" w:rsidR="00AF35CF" w:rsidRDefault="00000000">
            <w:pPr>
              <w:spacing w:after="40"/>
            </w:pPr>
            <w:r>
              <w:rPr>
                <w:rFonts w:ascii="Arial" w:eastAsia="Arial" w:hAnsi="Arial" w:cs="Arial"/>
                <w:color w:val="1A1A2E"/>
              </w:rPr>
              <w:t>Salle 2, énigme B (obligatoire) : 15 points — mêmes règles d'indices.</w:t>
            </w:r>
          </w:p>
          <w:p w14:paraId="688BA74F" w14:textId="77777777" w:rsidR="00AF35CF" w:rsidRDefault="00000000">
            <w:pPr>
              <w:spacing w:after="40"/>
            </w:pPr>
            <w:r>
              <w:rPr>
                <w:rFonts w:ascii="Arial" w:eastAsia="Arial" w:hAnsi="Arial" w:cs="Arial"/>
                <w:color w:val="1A1A2E"/>
              </w:rPr>
              <w:t>Salle 2, énigme A (bonus) : +10 points si entièrement correcte.</w:t>
            </w:r>
          </w:p>
          <w:p w14:paraId="509E6A13" w14:textId="77777777" w:rsidR="00AF35CF" w:rsidRDefault="00000000">
            <w:pPr>
              <w:spacing w:after="40"/>
            </w:pPr>
            <w:r>
              <w:rPr>
                <w:rFonts w:ascii="Arial" w:eastAsia="Arial" w:hAnsi="Arial" w:cs="Arial"/>
                <w:color w:val="1A1A2E"/>
              </w:rPr>
              <w:t>Projet (Salles 3 à 5) : noté sur 100 points, selon la grille ci-dessous.</w:t>
            </w:r>
          </w:p>
          <w:p w14:paraId="685835B7" w14:textId="77777777" w:rsidR="00AF35CF" w:rsidRDefault="00000000">
            <w:pPr>
              <w:spacing w:after="40"/>
            </w:pPr>
            <w:r>
              <w:rPr>
                <w:rFonts w:ascii="Arial" w:eastAsia="Arial" w:hAnsi="Arial" w:cs="Arial"/>
                <w:color w:val="1A1A2E"/>
              </w:rPr>
              <w:t>Score final = points des salles + note du projet. L'équipe la mieux classée est révélée au debrief de 16h00.</w:t>
            </w:r>
          </w:p>
        </w:tc>
      </w:tr>
      <w:tr w:rsidR="00AF35CF" w14:paraId="6A7ABF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50" w:type="dxa"/>
            <w:shd w:val="clear" w:color="auto" w:fill="E872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5B9CA3" w14:textId="77777777" w:rsidR="00AF35C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Critère du projet</w:t>
            </w:r>
          </w:p>
        </w:tc>
        <w:tc>
          <w:tcPr>
            <w:tcW w:w="2000" w:type="dxa"/>
            <w:shd w:val="clear" w:color="auto" w:fill="E872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4C5F2" w14:textId="77777777" w:rsidR="00AF35C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Pondération</w:t>
            </w:r>
          </w:p>
        </w:tc>
      </w:tr>
      <w:tr w:rsidR="00AF35CF" w14:paraId="3E3EEAFF" w14:textId="77777777">
        <w:tblPrEx>
          <w:tblCellMar>
            <w:top w:w="0" w:type="dxa"/>
            <w:bottom w:w="0" w:type="dxa"/>
          </w:tblCellMar>
        </w:tblPrEx>
        <w:tc>
          <w:tcPr>
            <w:tcW w:w="73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15B6B1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Qualité et fonctionnement de l'architecture technique (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IaC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>)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0E50D0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30 %</w:t>
            </w:r>
          </w:p>
        </w:tc>
      </w:tr>
      <w:tr w:rsidR="00AF35CF" w14:paraId="41BDC848" w14:textId="77777777">
        <w:tblPrEx>
          <w:tblCellMar>
            <w:top w:w="0" w:type="dxa"/>
            <w:bottom w:w="0" w:type="dxa"/>
          </w:tblCellMar>
        </w:tblPrEx>
        <w:tc>
          <w:tcPr>
            <w:tcW w:w="735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CA024B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Sécurité et conformité (IAM, chiffrement, RGPD/ISO/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SecNumCloud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>)</w:t>
            </w:r>
          </w:p>
        </w:tc>
        <w:tc>
          <w:tcPr>
            <w:tcW w:w="20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C6BFEC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30 %</w:t>
            </w:r>
          </w:p>
        </w:tc>
      </w:tr>
      <w:tr w:rsidR="00AF35CF" w14:paraId="54EA9E0C" w14:textId="77777777">
        <w:tblPrEx>
          <w:tblCellMar>
            <w:top w:w="0" w:type="dxa"/>
            <w:bottom w:w="0" w:type="dxa"/>
          </w:tblCellMar>
        </w:tblPrEx>
        <w:tc>
          <w:tcPr>
            <w:tcW w:w="735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B93C43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Optimisation des coûts et pertinence des choix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49A277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30 %</w:t>
            </w:r>
          </w:p>
        </w:tc>
      </w:tr>
      <w:tr w:rsidR="00AF35CF" w14:paraId="2725B1BA" w14:textId="77777777">
        <w:tblPrEx>
          <w:tblCellMar>
            <w:top w:w="0" w:type="dxa"/>
            <w:bottom w:w="0" w:type="dxa"/>
          </w:tblCellMar>
        </w:tblPrEx>
        <w:tc>
          <w:tcPr>
            <w:tcW w:w="735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BE2500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Qualité de la grille de progression et de la restitution écrite</w:t>
            </w:r>
          </w:p>
        </w:tc>
        <w:tc>
          <w:tcPr>
            <w:tcW w:w="2000" w:type="dxa"/>
            <w:shd w:val="clear" w:color="auto" w:fill="F5F7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9E4764" w14:textId="77777777" w:rsidR="00AF35CF" w:rsidRDefault="00000000">
            <w:r>
              <w:rPr>
                <w:rFonts w:ascii="Arial" w:eastAsia="Arial" w:hAnsi="Arial" w:cs="Arial"/>
                <w:color w:val="1A1A2E"/>
              </w:rPr>
              <w:t>10 %</w:t>
            </w:r>
          </w:p>
        </w:tc>
      </w:tr>
    </w:tbl>
    <w:p w14:paraId="6C2003B6" w14:textId="77777777" w:rsidR="00AF35CF" w:rsidRDefault="00000000">
      <w:r>
        <w:br w:type="page"/>
      </w:r>
    </w:p>
    <w:p w14:paraId="233B4079" w14:textId="77777777" w:rsidR="00AF35CF" w:rsidRDefault="00000000">
      <w:pPr>
        <w:pStyle w:val="Titre1"/>
        <w:spacing w:before="480" w:after="160"/>
      </w:pPr>
      <w:r>
        <w:rPr>
          <w:rFonts w:ascii="Arial" w:eastAsia="Arial" w:hAnsi="Arial" w:cs="Arial"/>
          <w:b/>
          <w:bCs/>
          <w:color w:val="6C3483"/>
          <w:sz w:val="40"/>
          <w:szCs w:val="40"/>
        </w:rPr>
        <w:lastRenderedPageBreak/>
        <w:t>Enveloppes indices — à n'ouvrir qu'en dernier recours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4"/>
      </w:tblGrid>
      <w:tr w:rsidR="00AF35CF" w14:paraId="109C53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DED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253667" w14:textId="77777777" w:rsidR="00AF35C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Rappel</w:t>
            </w:r>
          </w:p>
          <w:p w14:paraId="35A4DC18" w14:textId="77777777" w:rsidR="00AF35CF" w:rsidRDefault="00000000">
            <w:pPr>
              <w:spacing w:after="40"/>
            </w:pPr>
            <w:r>
              <w:rPr>
                <w:rFonts w:ascii="Arial" w:eastAsia="Arial" w:hAnsi="Arial" w:cs="Arial"/>
                <w:color w:val="1A1A2E"/>
              </w:rPr>
              <w:t>Chaque indice ouvert coûte des points (voir barème). Discutez-en en équipe avant de l'ouvrir : la première piste est souvent la bonne.</w:t>
            </w:r>
          </w:p>
        </w:tc>
      </w:tr>
    </w:tbl>
    <w:p w14:paraId="672BCF75" w14:textId="6C95969D" w:rsidR="00AF35CF" w:rsidRDefault="00AF35CF" w:rsidP="00597F53">
      <w:pPr>
        <w:spacing w:before="40" w:after="40"/>
      </w:pPr>
    </w:p>
    <w:p w14:paraId="4F53E387" w14:textId="027BEF05" w:rsidR="00597F53" w:rsidRDefault="00597F53" w:rsidP="00597F53">
      <w:pPr>
        <w:spacing w:before="40" w:after="40"/>
      </w:pPr>
      <w:proofErr w:type="spellStart"/>
      <w:r>
        <w:t>xxxxxx</w:t>
      </w:r>
      <w:proofErr w:type="spellEnd"/>
    </w:p>
    <w:p w14:paraId="4BBBBF6A" w14:textId="71BAE651" w:rsidR="00597F53" w:rsidRDefault="00597F53" w:rsidP="00597F53">
      <w:pPr>
        <w:spacing w:before="40" w:after="40"/>
      </w:pPr>
      <w:proofErr w:type="spellStart"/>
      <w:r>
        <w:t>Xxxxxxx</w:t>
      </w:r>
      <w:proofErr w:type="spellEnd"/>
    </w:p>
    <w:p w14:paraId="3FBE0492" w14:textId="6421D533" w:rsidR="00597F53" w:rsidRDefault="00597F53" w:rsidP="00597F53">
      <w:pPr>
        <w:spacing w:before="40" w:after="40"/>
      </w:pPr>
      <w:proofErr w:type="spellStart"/>
      <w:proofErr w:type="gramStart"/>
      <w:r>
        <w:t>xxxxxxxx</w:t>
      </w:r>
      <w:proofErr w:type="spellEnd"/>
      <w:proofErr w:type="gramEnd"/>
    </w:p>
    <w:sectPr w:rsidR="00597F53">
      <w:headerReference w:type="default" r:id="rId7"/>
      <w:footerReference w:type="default" r:id="rId8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34799" w14:textId="77777777" w:rsidR="009435B9" w:rsidRDefault="009435B9">
      <w:r>
        <w:separator/>
      </w:r>
    </w:p>
  </w:endnote>
  <w:endnote w:type="continuationSeparator" w:id="0">
    <w:p w14:paraId="53306E57" w14:textId="77777777" w:rsidR="009435B9" w:rsidRDefault="00943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C5107" w14:textId="77777777" w:rsidR="00AF35CF" w:rsidRDefault="00000000">
    <w:pPr>
      <w:pBdr>
        <w:top w:val="single" w:sz="4" w:space="1" w:color="6C3483"/>
      </w:pBdr>
      <w:spacing w:before="80"/>
    </w:pPr>
    <w:r>
      <w:rPr>
        <w:rFonts w:ascii="Arial" w:eastAsia="Arial" w:hAnsi="Arial" w:cs="Arial"/>
        <w:color w:val="888888"/>
        <w:sz w:val="16"/>
        <w:szCs w:val="16"/>
      </w:rPr>
      <w:t xml:space="preserve">Opération </w:t>
    </w:r>
    <w:proofErr w:type="spellStart"/>
    <w:proofErr w:type="gramStart"/>
    <w:r>
      <w:rPr>
        <w:rFonts w:ascii="Arial" w:eastAsia="Arial" w:hAnsi="Arial" w:cs="Arial"/>
        <w:color w:val="888888"/>
        <w:sz w:val="16"/>
        <w:szCs w:val="16"/>
      </w:rPr>
      <w:t>NordCloud</w:t>
    </w:r>
    <w:proofErr w:type="spellEnd"/>
    <w:r>
      <w:rPr>
        <w:rFonts w:ascii="Arial" w:eastAsia="Arial" w:hAnsi="Arial" w:cs="Arial"/>
        <w:color w:val="888888"/>
        <w:sz w:val="16"/>
        <w:szCs w:val="16"/>
      </w:rPr>
      <w:t xml:space="preserve">  |</w:t>
    </w:r>
    <w:proofErr w:type="gramEnd"/>
    <w:r>
      <w:rPr>
        <w:rFonts w:ascii="Arial" w:eastAsia="Arial" w:hAnsi="Arial" w:cs="Arial"/>
        <w:color w:val="888888"/>
        <w:sz w:val="16"/>
        <w:szCs w:val="16"/>
      </w:rPr>
      <w:t xml:space="preserve">  Page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597F53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FC8F3" w14:textId="77777777" w:rsidR="009435B9" w:rsidRDefault="009435B9">
      <w:r>
        <w:separator/>
      </w:r>
    </w:p>
  </w:footnote>
  <w:footnote w:type="continuationSeparator" w:id="0">
    <w:p w14:paraId="5A5C0B7A" w14:textId="77777777" w:rsidR="009435B9" w:rsidRDefault="009435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B8A92" w14:textId="77777777" w:rsidR="00AF35CF" w:rsidRDefault="00000000">
    <w:pPr>
      <w:pBdr>
        <w:bottom w:val="single" w:sz="4" w:space="1" w:color="6C3483"/>
      </w:pBdr>
      <w:spacing w:after="100"/>
    </w:pPr>
    <w:r>
      <w:rPr>
        <w:rFonts w:ascii="Arial" w:eastAsia="Arial" w:hAnsi="Arial" w:cs="Arial"/>
        <w:color w:val="666666"/>
        <w:sz w:val="18"/>
        <w:szCs w:val="18"/>
      </w:rPr>
      <w:t xml:space="preserve">Opération </w:t>
    </w:r>
    <w:proofErr w:type="spellStart"/>
    <w:proofErr w:type="gramStart"/>
    <w:r>
      <w:rPr>
        <w:rFonts w:ascii="Arial" w:eastAsia="Arial" w:hAnsi="Arial" w:cs="Arial"/>
        <w:color w:val="666666"/>
        <w:sz w:val="18"/>
        <w:szCs w:val="18"/>
      </w:rPr>
      <w:t>NordCloud</w:t>
    </w:r>
    <w:proofErr w:type="spellEnd"/>
    <w:r>
      <w:rPr>
        <w:rFonts w:ascii="Arial" w:eastAsia="Arial" w:hAnsi="Arial" w:cs="Arial"/>
        <w:color w:val="666666"/>
        <w:sz w:val="18"/>
        <w:szCs w:val="18"/>
      </w:rPr>
      <w:t xml:space="preserve">  |</w:t>
    </w:r>
    <w:proofErr w:type="gramEnd"/>
    <w:r>
      <w:rPr>
        <w:rFonts w:ascii="Arial" w:eastAsia="Arial" w:hAnsi="Arial" w:cs="Arial"/>
        <w:color w:val="666666"/>
        <w:sz w:val="18"/>
        <w:szCs w:val="18"/>
      </w:rPr>
      <w:t xml:space="preserve">  Livret </w:t>
    </w:r>
    <w:proofErr w:type="gramStart"/>
    <w:r>
      <w:rPr>
        <w:rFonts w:ascii="Arial" w:eastAsia="Arial" w:hAnsi="Arial" w:cs="Arial"/>
        <w:color w:val="666666"/>
        <w:sz w:val="18"/>
        <w:szCs w:val="18"/>
      </w:rPr>
      <w:t>d'équipe  |</w:t>
    </w:r>
    <w:proofErr w:type="gramEnd"/>
    <w:r>
      <w:rPr>
        <w:rFonts w:ascii="Arial" w:eastAsia="Arial" w:hAnsi="Arial" w:cs="Arial"/>
        <w:color w:val="666666"/>
        <w:sz w:val="18"/>
        <w:szCs w:val="18"/>
      </w:rPr>
      <w:t xml:space="preserve">  Jour 4</w:t>
    </w:r>
    <w:r>
      <w:rPr>
        <w:rFonts w:ascii="Arial" w:eastAsia="Arial" w:hAnsi="Arial" w:cs="Arial"/>
        <w:color w:val="6C3483"/>
        <w:sz w:val="18"/>
        <w:szCs w:val="18"/>
      </w:rPr>
      <w:t xml:space="preserve">        Ynov Campus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20A5"/>
    <w:multiLevelType w:val="hybridMultilevel"/>
    <w:tmpl w:val="AB1E5152"/>
    <w:lvl w:ilvl="0" w:tplc="500C2ABC">
      <w:start w:val="1"/>
      <w:numFmt w:val="bullet"/>
      <w:lvlText w:val="●"/>
      <w:lvlJc w:val="left"/>
      <w:pPr>
        <w:ind w:left="720" w:hanging="360"/>
      </w:pPr>
    </w:lvl>
    <w:lvl w:ilvl="1" w:tplc="C98A5B24">
      <w:start w:val="1"/>
      <w:numFmt w:val="bullet"/>
      <w:lvlText w:val="○"/>
      <w:lvlJc w:val="left"/>
      <w:pPr>
        <w:ind w:left="1440" w:hanging="360"/>
      </w:pPr>
    </w:lvl>
    <w:lvl w:ilvl="2" w:tplc="03D69540">
      <w:start w:val="1"/>
      <w:numFmt w:val="bullet"/>
      <w:lvlText w:val="■"/>
      <w:lvlJc w:val="left"/>
      <w:pPr>
        <w:ind w:left="2160" w:hanging="360"/>
      </w:pPr>
    </w:lvl>
    <w:lvl w:ilvl="3" w:tplc="4404BB82">
      <w:start w:val="1"/>
      <w:numFmt w:val="bullet"/>
      <w:lvlText w:val="●"/>
      <w:lvlJc w:val="left"/>
      <w:pPr>
        <w:ind w:left="2880" w:hanging="360"/>
      </w:pPr>
    </w:lvl>
    <w:lvl w:ilvl="4" w:tplc="E5C69724">
      <w:start w:val="1"/>
      <w:numFmt w:val="bullet"/>
      <w:lvlText w:val="○"/>
      <w:lvlJc w:val="left"/>
      <w:pPr>
        <w:ind w:left="3600" w:hanging="360"/>
      </w:pPr>
    </w:lvl>
    <w:lvl w:ilvl="5" w:tplc="CDE8C49C">
      <w:start w:val="1"/>
      <w:numFmt w:val="bullet"/>
      <w:lvlText w:val="■"/>
      <w:lvlJc w:val="left"/>
      <w:pPr>
        <w:ind w:left="4320" w:hanging="360"/>
      </w:pPr>
    </w:lvl>
    <w:lvl w:ilvl="6" w:tplc="1DF23838">
      <w:start w:val="1"/>
      <w:numFmt w:val="bullet"/>
      <w:lvlText w:val="●"/>
      <w:lvlJc w:val="left"/>
      <w:pPr>
        <w:ind w:left="5040" w:hanging="360"/>
      </w:pPr>
    </w:lvl>
    <w:lvl w:ilvl="7" w:tplc="29ACF242">
      <w:start w:val="1"/>
      <w:numFmt w:val="bullet"/>
      <w:lvlText w:val="●"/>
      <w:lvlJc w:val="left"/>
      <w:pPr>
        <w:ind w:left="5760" w:hanging="360"/>
      </w:pPr>
    </w:lvl>
    <w:lvl w:ilvl="8" w:tplc="5E5C6D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F83605"/>
    <w:multiLevelType w:val="hybridMultilevel"/>
    <w:tmpl w:val="1CFE92A6"/>
    <w:lvl w:ilvl="0" w:tplc="7A9AD55C">
      <w:start w:val="1"/>
      <w:numFmt w:val="decimal"/>
      <w:lvlText w:val="%1."/>
      <w:lvlJc w:val="left"/>
      <w:pPr>
        <w:ind w:left="420" w:hanging="260"/>
      </w:pPr>
    </w:lvl>
    <w:lvl w:ilvl="1" w:tplc="D9EE00C0">
      <w:numFmt w:val="decimal"/>
      <w:lvlText w:val=""/>
      <w:lvlJc w:val="left"/>
    </w:lvl>
    <w:lvl w:ilvl="2" w:tplc="284AF27A">
      <w:numFmt w:val="decimal"/>
      <w:lvlText w:val=""/>
      <w:lvlJc w:val="left"/>
    </w:lvl>
    <w:lvl w:ilvl="3" w:tplc="EDBE5AD8">
      <w:numFmt w:val="decimal"/>
      <w:lvlText w:val=""/>
      <w:lvlJc w:val="left"/>
    </w:lvl>
    <w:lvl w:ilvl="4" w:tplc="6BAAE236">
      <w:numFmt w:val="decimal"/>
      <w:lvlText w:val=""/>
      <w:lvlJc w:val="left"/>
    </w:lvl>
    <w:lvl w:ilvl="5" w:tplc="EB0CDF3A">
      <w:numFmt w:val="decimal"/>
      <w:lvlText w:val=""/>
      <w:lvlJc w:val="left"/>
    </w:lvl>
    <w:lvl w:ilvl="6" w:tplc="6148927E">
      <w:numFmt w:val="decimal"/>
      <w:lvlText w:val=""/>
      <w:lvlJc w:val="left"/>
    </w:lvl>
    <w:lvl w:ilvl="7" w:tplc="688ADF30">
      <w:numFmt w:val="decimal"/>
      <w:lvlText w:val=""/>
      <w:lvlJc w:val="left"/>
    </w:lvl>
    <w:lvl w:ilvl="8" w:tplc="EE04C904">
      <w:numFmt w:val="decimal"/>
      <w:lvlText w:val=""/>
      <w:lvlJc w:val="left"/>
    </w:lvl>
  </w:abstractNum>
  <w:abstractNum w:abstractNumId="2" w15:restartNumberingAfterBreak="0">
    <w:nsid w:val="225E3514"/>
    <w:multiLevelType w:val="hybridMultilevel"/>
    <w:tmpl w:val="F74E1572"/>
    <w:lvl w:ilvl="0" w:tplc="19B2348C">
      <w:start w:val="1"/>
      <w:numFmt w:val="bullet"/>
      <w:lvlText w:val="•"/>
      <w:lvlJc w:val="left"/>
      <w:pPr>
        <w:ind w:left="420" w:hanging="260"/>
      </w:pPr>
    </w:lvl>
    <w:lvl w:ilvl="1" w:tplc="5374EC62">
      <w:numFmt w:val="decimal"/>
      <w:lvlText w:val=""/>
      <w:lvlJc w:val="left"/>
    </w:lvl>
    <w:lvl w:ilvl="2" w:tplc="F6EA068A">
      <w:numFmt w:val="decimal"/>
      <w:lvlText w:val=""/>
      <w:lvlJc w:val="left"/>
    </w:lvl>
    <w:lvl w:ilvl="3" w:tplc="37DC6C76">
      <w:numFmt w:val="decimal"/>
      <w:lvlText w:val=""/>
      <w:lvlJc w:val="left"/>
    </w:lvl>
    <w:lvl w:ilvl="4" w:tplc="7D34B3BC">
      <w:numFmt w:val="decimal"/>
      <w:lvlText w:val=""/>
      <w:lvlJc w:val="left"/>
    </w:lvl>
    <w:lvl w:ilvl="5" w:tplc="A1441874">
      <w:numFmt w:val="decimal"/>
      <w:lvlText w:val=""/>
      <w:lvlJc w:val="left"/>
    </w:lvl>
    <w:lvl w:ilvl="6" w:tplc="739A6446">
      <w:numFmt w:val="decimal"/>
      <w:lvlText w:val=""/>
      <w:lvlJc w:val="left"/>
    </w:lvl>
    <w:lvl w:ilvl="7" w:tplc="6840DB14">
      <w:numFmt w:val="decimal"/>
      <w:lvlText w:val=""/>
      <w:lvlJc w:val="left"/>
    </w:lvl>
    <w:lvl w:ilvl="8" w:tplc="2BB8B6EE">
      <w:numFmt w:val="decimal"/>
      <w:lvlText w:val=""/>
      <w:lvlJc w:val="left"/>
    </w:lvl>
  </w:abstractNum>
  <w:num w:numId="1" w16cid:durableId="1947232886">
    <w:abstractNumId w:val="0"/>
    <w:lvlOverride w:ilvl="0">
      <w:startOverride w:val="1"/>
    </w:lvlOverride>
  </w:num>
  <w:num w:numId="2" w16cid:durableId="441846210">
    <w:abstractNumId w:val="1"/>
    <w:lvlOverride w:ilvl="0">
      <w:startOverride w:val="1"/>
    </w:lvlOverride>
  </w:num>
  <w:num w:numId="3" w16cid:durableId="57763755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5CF"/>
    <w:rsid w:val="00597F53"/>
    <w:rsid w:val="009435B9"/>
    <w:rsid w:val="00AF35CF"/>
    <w:rsid w:val="00F66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83170"/>
  <w15:docId w15:val="{7DC64B28-EA31-4FC6-80E8-914C05A57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1670</Words>
  <Characters>9191</Characters>
  <Application>Microsoft Office Word</Application>
  <DocSecurity>0</DocSecurity>
  <Lines>76</Lines>
  <Paragraphs>21</Paragraphs>
  <ScaleCrop>false</ScaleCrop>
  <Company/>
  <LinksUpToDate>false</LinksUpToDate>
  <CharactersWithSpaces>10840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Yann Thomas</cp:lastModifiedBy>
  <cp:revision>2</cp:revision>
  <dcterms:created xsi:type="dcterms:W3CDTF">2026-07-05T09:50:00Z</dcterms:created>
  <dcterms:modified xsi:type="dcterms:W3CDTF">2026-07-05T09:50:00Z</dcterms:modified>
</cp:coreProperties>
</file>