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66" w:rsidRPr="007C2266" w:rsidRDefault="007C2266" w:rsidP="007C2266">
      <w:pPr>
        <w:spacing w:after="0"/>
        <w:jc w:val="center"/>
        <w:rPr>
          <w:b/>
          <w:bCs/>
          <w:sz w:val="56"/>
          <w:szCs w:val="56"/>
          <w:u w:val="single"/>
          <w:lang w:val="es-UY"/>
        </w:rPr>
      </w:pPr>
      <w:r w:rsidRPr="007C2266">
        <w:rPr>
          <w:b/>
          <w:bCs/>
          <w:sz w:val="56"/>
          <w:szCs w:val="56"/>
          <w:u w:val="single"/>
          <w:lang w:val="es-UY"/>
        </w:rPr>
        <w:t>ADempiere</w:t>
      </w:r>
      <w:r w:rsidRPr="007C2266">
        <w:rPr>
          <w:b/>
          <w:sz w:val="56"/>
          <w:szCs w:val="56"/>
          <w:u w:val="single"/>
          <w:lang w:val="es-UY"/>
        </w:rPr>
        <w:t> ADempiere</w:t>
      </w:r>
    </w:p>
    <w:p w:rsidR="007C2266" w:rsidRDefault="007C2266" w:rsidP="007C2266">
      <w:pPr>
        <w:spacing w:after="0"/>
        <w:rPr>
          <w:bCs/>
          <w:lang w:val="es-UY"/>
        </w:rPr>
      </w:pPr>
    </w:p>
    <w:p w:rsidR="007C2266" w:rsidRPr="007C2266" w:rsidRDefault="007C2266" w:rsidP="007C2266">
      <w:pPr>
        <w:spacing w:after="0"/>
        <w:rPr>
          <w:lang w:val="es-UY"/>
        </w:rPr>
      </w:pPr>
      <w:r w:rsidRPr="007C2266">
        <w:rPr>
          <w:bCs/>
          <w:lang w:val="es-UY"/>
        </w:rPr>
        <w:t>ADempiere</w:t>
      </w:r>
      <w:r w:rsidRPr="007C2266">
        <w:rPr>
          <w:lang w:val="es-UY"/>
        </w:rPr>
        <w:t xml:space="preserve"> ADempiere (en Italiano "lograr o alcanzar") </w:t>
      </w:r>
      <w:r w:rsidRPr="002A0472">
        <w:rPr>
          <w:b/>
          <w:lang w:val="es-UY"/>
        </w:rPr>
        <w:t>es un sistema profesional </w:t>
      </w:r>
      <w:hyperlink r:id="rId5" w:tooltip="ERP" w:history="1">
        <w:r w:rsidRPr="002A0472">
          <w:rPr>
            <w:rStyle w:val="Hipervnculo"/>
            <w:b/>
            <w:color w:val="000000" w:themeColor="text1"/>
            <w:u w:val="none"/>
            <w:lang w:val="es-UY"/>
          </w:rPr>
          <w:t>ERP</w:t>
        </w:r>
      </w:hyperlink>
      <w:r w:rsidRPr="002A0472">
        <w:rPr>
          <w:b/>
          <w:lang w:val="es-UY"/>
        </w:rPr>
        <w:t> de código libre, para</w:t>
      </w:r>
      <w:r w:rsidR="002A0472">
        <w:rPr>
          <w:b/>
          <w:lang w:val="es-UY"/>
        </w:rPr>
        <w:t xml:space="preserve"> pequeñas y medianas empresas</w:t>
      </w:r>
      <w:r w:rsidRPr="007C2266">
        <w:rPr>
          <w:lang w:val="es-UY"/>
        </w:rPr>
        <w:t>.</w:t>
      </w:r>
    </w:p>
    <w:p w:rsidR="007C2266" w:rsidRDefault="007C2266" w:rsidP="007C2266">
      <w:pPr>
        <w:spacing w:after="0"/>
        <w:rPr>
          <w:lang w:val="es-UY"/>
        </w:rPr>
      </w:pPr>
      <w:r w:rsidRPr="007C2266">
        <w:rPr>
          <w:lang w:val="es-UY"/>
        </w:rPr>
        <w:t>Está soportado por una comunidad de desarrolladores de todo el mundo y respaldado por la fundación ADempiere eV con sede en Berlín, Alemania.</w:t>
      </w:r>
    </w:p>
    <w:p w:rsidR="002A0472" w:rsidRDefault="002A0472" w:rsidP="007C2266">
      <w:pPr>
        <w:spacing w:after="0"/>
        <w:rPr>
          <w:lang w:val="es-UY"/>
        </w:rPr>
      </w:pPr>
    </w:p>
    <w:p w:rsidR="002A0472" w:rsidRDefault="00B231A0" w:rsidP="007C2266">
      <w:pPr>
        <w:spacing w:after="0"/>
      </w:pPr>
      <w:hyperlink r:id="rId6" w:tooltip="ERP" w:history="1">
        <w:r w:rsidR="002A0472" w:rsidRPr="007C2266">
          <w:rPr>
            <w:rStyle w:val="Hipervnculo"/>
            <w:color w:val="000000" w:themeColor="text1"/>
            <w:u w:val="none"/>
            <w:lang w:val="es-UY"/>
          </w:rPr>
          <w:t>ERP</w:t>
        </w:r>
      </w:hyperlink>
      <w:r w:rsidR="002A0472" w:rsidRPr="007C2266">
        <w:rPr>
          <w:lang w:val="es-UY"/>
        </w:rPr>
        <w:t> </w:t>
      </w:r>
      <w:r w:rsidR="002A0472">
        <w:rPr>
          <w:lang w:val="es-UY"/>
        </w:rPr>
        <w:t>(</w:t>
      </w:r>
      <w:r w:rsidR="002A0472" w:rsidRPr="007C2266">
        <w:rPr>
          <w:b/>
          <w:bCs/>
        </w:rPr>
        <w:t>Enterprise Resource Planning</w:t>
      </w:r>
      <w:r w:rsidR="002A0472">
        <w:rPr>
          <w:bCs/>
        </w:rPr>
        <w:t>)</w:t>
      </w:r>
      <w:r w:rsidR="002A0472" w:rsidRPr="007C2266">
        <w:t xml:space="preserve"> se refiere al tipo de </w:t>
      </w:r>
      <w:r w:rsidR="002A0472" w:rsidRPr="002A0472">
        <w:rPr>
          <w:b/>
        </w:rPr>
        <w:t>software</w:t>
      </w:r>
      <w:r w:rsidR="002A0472" w:rsidRPr="007C2266">
        <w:t xml:space="preserve"> que usan las organizaciones para </w:t>
      </w:r>
      <w:r w:rsidR="002A0472" w:rsidRPr="002A0472">
        <w:rPr>
          <w:b/>
        </w:rPr>
        <w:t>administrar</w:t>
      </w:r>
      <w:r w:rsidR="002A0472" w:rsidRPr="007C2266">
        <w:t xml:space="preserve"> las </w:t>
      </w:r>
      <w:r w:rsidR="002A0472" w:rsidRPr="002A0472">
        <w:rPr>
          <w:b/>
        </w:rPr>
        <w:t>actividades</w:t>
      </w:r>
      <w:r w:rsidR="002A0472">
        <w:t xml:space="preserve"> empresariales </w:t>
      </w:r>
      <w:r w:rsidR="002A0472" w:rsidRPr="002A0472">
        <w:rPr>
          <w:b/>
        </w:rPr>
        <w:t>diarias</w:t>
      </w:r>
      <w:r w:rsidR="002A0472">
        <w:t>:</w:t>
      </w:r>
    </w:p>
    <w:p w:rsidR="002A0472" w:rsidRPr="002A0472" w:rsidRDefault="002A0472" w:rsidP="002A0472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t>Contabilidad.</w:t>
      </w:r>
    </w:p>
    <w:p w:rsidR="002A0472" w:rsidRPr="002A0472" w:rsidRDefault="002A0472" w:rsidP="002A0472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t>Abastecimiento.</w:t>
      </w:r>
    </w:p>
    <w:p w:rsidR="002A0472" w:rsidRPr="002A0472" w:rsidRDefault="002A0472" w:rsidP="002A0472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rPr>
          <w:lang w:val="es-UY"/>
        </w:rPr>
        <w:t>A</w:t>
      </w:r>
      <w:r>
        <w:t>dministración de Proyectos.</w:t>
      </w:r>
    </w:p>
    <w:p w:rsidR="002A0472" w:rsidRPr="002A0472" w:rsidRDefault="002A0472" w:rsidP="002A0472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t>C</w:t>
      </w:r>
      <w:r w:rsidRPr="007C2266">
        <w:t>umplimiento</w:t>
      </w:r>
      <w:r>
        <w:t>.</w:t>
      </w:r>
    </w:p>
    <w:p w:rsidR="002A0472" w:rsidRPr="002A0472" w:rsidRDefault="002A0472" w:rsidP="002A0472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t>Gestión de R</w:t>
      </w:r>
      <w:r w:rsidRPr="007C2266">
        <w:t>iesgos</w:t>
      </w:r>
      <w:r>
        <w:t>.</w:t>
      </w:r>
    </w:p>
    <w:p w:rsidR="002A0472" w:rsidRPr="002A0472" w:rsidRDefault="002A0472" w:rsidP="002A0472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t>Operaciones de la Cadena de S</w:t>
      </w:r>
      <w:r w:rsidRPr="007C2266">
        <w:t>uministro.</w:t>
      </w:r>
    </w:p>
    <w:p w:rsidR="007C2266" w:rsidRDefault="007C2266" w:rsidP="002A0472">
      <w:pPr>
        <w:spacing w:after="0"/>
        <w:rPr>
          <w:lang w:val="es-UY"/>
        </w:rPr>
      </w:pPr>
    </w:p>
    <w:p w:rsidR="00160E3C" w:rsidRPr="00160E3C" w:rsidRDefault="00160E3C" w:rsidP="00160E3C">
      <w:pPr>
        <w:pStyle w:val="Prrafodelista"/>
        <w:numPr>
          <w:ilvl w:val="0"/>
          <w:numId w:val="4"/>
        </w:numPr>
        <w:spacing w:after="0"/>
        <w:rPr>
          <w:b/>
          <w:sz w:val="52"/>
          <w:szCs w:val="52"/>
          <w:u w:val="single"/>
          <w:lang w:val="es-UY"/>
        </w:rPr>
      </w:pPr>
      <w:r w:rsidRPr="00160E3C">
        <w:rPr>
          <w:b/>
          <w:sz w:val="52"/>
          <w:szCs w:val="52"/>
          <w:u w:val="single"/>
          <w:lang w:val="es-UY"/>
        </w:rPr>
        <w:t>Caracteristicas:</w:t>
      </w:r>
    </w:p>
    <w:p w:rsidR="00160E3C" w:rsidRDefault="00EE1202" w:rsidP="00160E3C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>
        <w:rPr>
          <w:b/>
          <w:lang w:val="es-UY"/>
        </w:rPr>
        <w:t>E</w:t>
      </w:r>
      <w:r w:rsidR="007C2266" w:rsidRPr="002A0472">
        <w:rPr>
          <w:lang w:val="es-UY"/>
        </w:rPr>
        <w:t xml:space="preserve">stá </w:t>
      </w:r>
      <w:r w:rsidR="007C2266" w:rsidRPr="002A0472">
        <w:rPr>
          <w:b/>
          <w:lang w:val="es-UY"/>
        </w:rPr>
        <w:t>desarrollado en </w:t>
      </w:r>
      <w:hyperlink r:id="rId7" w:history="1">
        <w:r w:rsidR="007C2266" w:rsidRPr="002A0472">
          <w:rPr>
            <w:rStyle w:val="Hipervnculo"/>
            <w:b/>
            <w:color w:val="000000" w:themeColor="text1"/>
            <w:u w:val="none"/>
            <w:lang w:val="es-UY"/>
          </w:rPr>
          <w:t>Java</w:t>
        </w:r>
      </w:hyperlink>
      <w:r w:rsidR="007C2266" w:rsidRPr="002A0472">
        <w:rPr>
          <w:lang w:val="es-UY"/>
        </w:rPr>
        <w:t> versión 8 y utiliza </w:t>
      </w:r>
      <w:hyperlink r:id="rId8" w:tooltip="Apache Tomcat" w:history="1">
        <w:r>
          <w:rPr>
            <w:rStyle w:val="Hipervnculo"/>
            <w:color w:val="000000" w:themeColor="text1"/>
            <w:u w:val="none"/>
            <w:lang w:val="es-UY"/>
          </w:rPr>
          <w:t xml:space="preserve">Apache </w:t>
        </w:r>
        <w:r w:rsidR="007C2266" w:rsidRPr="002A0472">
          <w:rPr>
            <w:rStyle w:val="Hipervnculo"/>
            <w:color w:val="000000" w:themeColor="text1"/>
            <w:u w:val="none"/>
            <w:lang w:val="es-UY"/>
          </w:rPr>
          <w:t>Tomcat</w:t>
        </w:r>
      </w:hyperlink>
      <w:r w:rsidR="007C2266" w:rsidRPr="002A0472">
        <w:rPr>
          <w:color w:val="000000" w:themeColor="text1"/>
          <w:lang w:val="es-UY"/>
        </w:rPr>
        <w:t> o </w:t>
      </w:r>
      <w:hyperlink r:id="rId9" w:tooltip="JBoss" w:history="1">
        <w:r w:rsidR="007C2266" w:rsidRPr="002A0472">
          <w:rPr>
            <w:rStyle w:val="Hipervnculo"/>
            <w:color w:val="000000" w:themeColor="text1"/>
            <w:u w:val="none"/>
            <w:lang w:val="es-UY"/>
          </w:rPr>
          <w:t>JBoss</w:t>
        </w:r>
      </w:hyperlink>
      <w:r w:rsidR="007C2266" w:rsidRPr="002A0472">
        <w:rPr>
          <w:color w:val="000000" w:themeColor="text1"/>
          <w:lang w:val="es-UY"/>
        </w:rPr>
        <w:t> (deprecado) como servidor de aplicaciones</w:t>
      </w:r>
      <w:r w:rsidR="002A0472">
        <w:rPr>
          <w:lang w:val="es-UY"/>
        </w:rPr>
        <w:t>.</w:t>
      </w:r>
    </w:p>
    <w:p w:rsidR="00160E3C" w:rsidRPr="00160E3C" w:rsidRDefault="007C2266" w:rsidP="00160E3C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 w:rsidRPr="00E94039">
        <w:rPr>
          <w:b/>
          <w:lang w:val="es-UY"/>
        </w:rPr>
        <w:t>Soporta las bases de datos</w:t>
      </w:r>
      <w:r w:rsidRPr="00160E3C">
        <w:rPr>
          <w:lang w:val="es-UY"/>
        </w:rPr>
        <w:t> </w:t>
      </w:r>
      <w:hyperlink r:id="rId10" w:history="1">
        <w:r w:rsidRPr="00160E3C">
          <w:rPr>
            <w:rStyle w:val="Hipervnculo"/>
            <w:color w:val="000000" w:themeColor="text1"/>
            <w:u w:val="none"/>
            <w:lang w:val="es-UY"/>
          </w:rPr>
          <w:t>PostgreSQL</w:t>
        </w:r>
      </w:hyperlink>
      <w:r w:rsidRPr="00160E3C">
        <w:rPr>
          <w:color w:val="000000" w:themeColor="text1"/>
          <w:lang w:val="es-UY"/>
        </w:rPr>
        <w:t> en versión 12 y </w:t>
      </w:r>
      <w:hyperlink r:id="rId11" w:tooltip="Oracle database" w:history="1">
        <w:r w:rsidRPr="00160E3C">
          <w:rPr>
            <w:rStyle w:val="Hipervnculo"/>
            <w:color w:val="000000" w:themeColor="text1"/>
            <w:u w:val="none"/>
            <w:lang w:val="es-UY"/>
          </w:rPr>
          <w:t>Oracle</w:t>
        </w:r>
      </w:hyperlink>
      <w:r w:rsidRPr="00160E3C">
        <w:rPr>
          <w:color w:val="000000" w:themeColor="text1"/>
          <w:lang w:val="es-UY"/>
        </w:rPr>
        <w:t> </w:t>
      </w:r>
      <w:r w:rsidR="002A0472" w:rsidRPr="00160E3C">
        <w:rPr>
          <w:color w:val="000000" w:themeColor="text1"/>
          <w:lang w:val="es-UY"/>
        </w:rPr>
        <w:t>en versión 18.3.</w:t>
      </w:r>
    </w:p>
    <w:p w:rsidR="00160E3C" w:rsidRPr="00E94039" w:rsidRDefault="00E94039" w:rsidP="00E94039">
      <w:pPr>
        <w:pStyle w:val="Prrafodelista"/>
        <w:numPr>
          <w:ilvl w:val="0"/>
          <w:numId w:val="5"/>
        </w:numPr>
        <w:spacing w:after="0"/>
        <w:rPr>
          <w:b/>
          <w:lang w:val="es-UY"/>
        </w:rPr>
      </w:pPr>
      <w:r w:rsidRPr="00E94039">
        <w:rPr>
          <w:b/>
          <w:color w:val="000000" w:themeColor="text1"/>
          <w:lang w:val="es-UY"/>
        </w:rPr>
        <w:t>H</w:t>
      </w:r>
      <w:r w:rsidR="007C2266" w:rsidRPr="00E94039">
        <w:rPr>
          <w:b/>
          <w:color w:val="000000" w:themeColor="text1"/>
          <w:lang w:val="es-UY"/>
        </w:rPr>
        <w:t>ereda el Diccionario de Datos del Proyecto </w:t>
      </w:r>
      <w:hyperlink r:id="rId12" w:tooltip="Java (lenguaje de programación)" w:history="1">
        <w:r w:rsidR="007C2266" w:rsidRPr="00E94039">
          <w:rPr>
            <w:rStyle w:val="Hipervnculo"/>
            <w:b/>
            <w:color w:val="000000" w:themeColor="text1"/>
            <w:u w:val="none"/>
            <w:lang w:val="es-UY"/>
          </w:rPr>
          <w:t>Compiere</w:t>
        </w:r>
      </w:hyperlink>
      <w:r w:rsidR="007C2266" w:rsidRPr="00E94039">
        <w:rPr>
          <w:b/>
          <w:color w:val="000000" w:themeColor="text1"/>
          <w:lang w:val="es-UY"/>
        </w:rPr>
        <w:t>™.</w:t>
      </w:r>
      <w:r>
        <w:rPr>
          <w:b/>
          <w:color w:val="000000" w:themeColor="text1"/>
          <w:lang w:val="es-UY"/>
        </w:rPr>
        <w:t xml:space="preserve"> </w:t>
      </w:r>
      <w:r w:rsidR="007C2266" w:rsidRPr="00E94039">
        <w:rPr>
          <w:lang w:val="es-UY"/>
        </w:rPr>
        <w:t>Esta arquitectura extiende a la aplicación el Diccionario de Datos, como también el manejo de las entidades, reglas de validación y el despliegue que pueden ser controlados desde la misma aplicación. Esto significa que la personalización del sistema puede ser realizado en gran parte sin la generación de nuevo código.</w:t>
      </w:r>
    </w:p>
    <w:p w:rsidR="00160E3C" w:rsidRDefault="007C2266" w:rsidP="00160E3C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 w:rsidRPr="00160E3C">
        <w:rPr>
          <w:lang w:val="es-UY"/>
        </w:rPr>
        <w:t xml:space="preserve">Un </w:t>
      </w:r>
      <w:r w:rsidRPr="00E94039">
        <w:rPr>
          <w:b/>
          <w:lang w:val="es-UY"/>
        </w:rPr>
        <w:t>motor de flujo de trabajo</w:t>
      </w:r>
      <w:r w:rsidRPr="00160E3C">
        <w:rPr>
          <w:lang w:val="es-UY"/>
        </w:rPr>
        <w:t xml:space="preserve"> basado en estándar de la industria es </w:t>
      </w:r>
      <w:r w:rsidRPr="00E94039">
        <w:rPr>
          <w:b/>
          <w:lang w:val="es-UY"/>
        </w:rPr>
        <w:t>utili</w:t>
      </w:r>
      <w:r w:rsidR="002A0472" w:rsidRPr="00E94039">
        <w:rPr>
          <w:b/>
          <w:lang w:val="es-UY"/>
        </w:rPr>
        <w:t>zado para la gestión de flujos</w:t>
      </w:r>
      <w:r w:rsidR="002A0472" w:rsidRPr="00160E3C">
        <w:rPr>
          <w:lang w:val="es-UY"/>
        </w:rPr>
        <w:t>.</w:t>
      </w:r>
    </w:p>
    <w:p w:rsidR="00160E3C" w:rsidRDefault="00EE1202" w:rsidP="00160E3C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 w:rsidRPr="00E94039">
        <w:rPr>
          <w:b/>
          <w:lang w:val="es-UY"/>
        </w:rPr>
        <w:t>R</w:t>
      </w:r>
      <w:r w:rsidR="007C2266" w:rsidRPr="00E94039">
        <w:rPr>
          <w:b/>
          <w:lang w:val="es-UY"/>
        </w:rPr>
        <w:t>ápida implementación del sistema de acuerdo a las necesidades de la empresa</w:t>
      </w:r>
      <w:r w:rsidR="007C2266" w:rsidRPr="00160E3C">
        <w:rPr>
          <w:lang w:val="es-UY"/>
        </w:rPr>
        <w:t>.</w:t>
      </w:r>
    </w:p>
    <w:p w:rsidR="00160E3C" w:rsidRPr="00160E3C" w:rsidRDefault="00EE1202" w:rsidP="00160E3C">
      <w:pPr>
        <w:pStyle w:val="Prrafodelista"/>
        <w:numPr>
          <w:ilvl w:val="0"/>
          <w:numId w:val="5"/>
        </w:numPr>
        <w:spacing w:after="0"/>
        <w:rPr>
          <w:color w:val="000000" w:themeColor="text1"/>
          <w:lang w:val="es-UY"/>
        </w:rPr>
      </w:pPr>
      <w:r w:rsidRPr="00E94039">
        <w:rPr>
          <w:b/>
          <w:color w:val="000000" w:themeColor="text1"/>
          <w:lang w:val="es-UY"/>
        </w:rPr>
        <w:t>H</w:t>
      </w:r>
      <w:r w:rsidR="007C2266" w:rsidRPr="00E94039">
        <w:rPr>
          <w:b/>
          <w:color w:val="000000" w:themeColor="text1"/>
          <w:lang w:val="es-UY"/>
        </w:rPr>
        <w:t>ereda el licenciamiento de </w:t>
      </w:r>
      <w:hyperlink r:id="rId13" w:tooltip="Compiere" w:history="1">
        <w:r w:rsidR="007C2266" w:rsidRPr="00E94039">
          <w:rPr>
            <w:rStyle w:val="Hipervnculo"/>
            <w:b/>
            <w:color w:val="000000" w:themeColor="text1"/>
            <w:u w:val="none"/>
            <w:lang w:val="es-UY"/>
          </w:rPr>
          <w:t>Compiere</w:t>
        </w:r>
      </w:hyperlink>
      <w:r w:rsidR="007C2266" w:rsidRPr="00E94039">
        <w:rPr>
          <w:b/>
          <w:color w:val="000000" w:themeColor="text1"/>
          <w:lang w:val="es-UY"/>
        </w:rPr>
        <w:t>™</w:t>
      </w:r>
      <w:r w:rsidR="007C2266" w:rsidRPr="00160E3C">
        <w:rPr>
          <w:color w:val="000000" w:themeColor="text1"/>
          <w:lang w:val="es-UY"/>
        </w:rPr>
        <w:t>, por lo que está distribuido bajo </w:t>
      </w:r>
      <w:hyperlink r:id="rId14" w:tooltip="GNU General Public License" w:history="1">
        <w:r w:rsidR="007C2266" w:rsidRPr="00160E3C">
          <w:rPr>
            <w:rStyle w:val="Hipervnculo"/>
            <w:color w:val="000000" w:themeColor="text1"/>
            <w:u w:val="none"/>
            <w:lang w:val="es-UY"/>
          </w:rPr>
          <w:t>GNU General Public License</w:t>
        </w:r>
      </w:hyperlink>
      <w:r w:rsidR="007C2266" w:rsidRPr="00160E3C">
        <w:rPr>
          <w:color w:val="000000" w:themeColor="text1"/>
          <w:lang w:val="es-UY"/>
        </w:rPr>
        <w:t> V2.</w:t>
      </w:r>
    </w:p>
    <w:p w:rsidR="00160E3C" w:rsidRPr="00160E3C" w:rsidRDefault="00160E3C" w:rsidP="00160E3C">
      <w:pPr>
        <w:spacing w:after="0"/>
        <w:rPr>
          <w:color w:val="000000" w:themeColor="text1"/>
          <w:lang w:val="es-UY"/>
        </w:rPr>
      </w:pPr>
    </w:p>
    <w:p w:rsidR="00EE1202" w:rsidRPr="00EE1202" w:rsidRDefault="00EE1202" w:rsidP="00160E3C">
      <w:pPr>
        <w:pStyle w:val="Prrafodelista"/>
        <w:numPr>
          <w:ilvl w:val="0"/>
          <w:numId w:val="4"/>
        </w:numPr>
        <w:spacing w:after="0"/>
        <w:rPr>
          <w:b/>
          <w:sz w:val="52"/>
          <w:szCs w:val="52"/>
          <w:u w:val="single"/>
          <w:lang w:val="es-UY"/>
        </w:rPr>
      </w:pPr>
      <w:r>
        <w:rPr>
          <w:b/>
          <w:sz w:val="52"/>
          <w:szCs w:val="52"/>
          <w:u w:val="single"/>
          <w:lang w:val="es-UY"/>
        </w:rPr>
        <w:t>Funcionalidad de N</w:t>
      </w:r>
      <w:r w:rsidR="007C2266" w:rsidRPr="00EE1202">
        <w:rPr>
          <w:b/>
          <w:sz w:val="52"/>
          <w:szCs w:val="52"/>
          <w:u w:val="single"/>
          <w:lang w:val="es-UY"/>
        </w:rPr>
        <w:t>egocios</w:t>
      </w:r>
      <w:r w:rsidRPr="00EE1202">
        <w:rPr>
          <w:b/>
          <w:sz w:val="52"/>
          <w:szCs w:val="52"/>
          <w:u w:val="single"/>
          <w:lang w:val="es-UY"/>
        </w:rPr>
        <w:t>: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Administración Planeación de Recursos (</w:t>
      </w:r>
      <w:hyperlink r:id="rId15" w:tooltip="Planificación de Recursos Empresariales" w:history="1">
        <w:r w:rsidRPr="00EE1202">
          <w:rPr>
            <w:rStyle w:val="Hipervnculo"/>
            <w:color w:val="000000" w:themeColor="text1"/>
            <w:u w:val="none"/>
            <w:lang w:val="es-UY"/>
          </w:rPr>
          <w:t>ERP</w:t>
        </w:r>
      </w:hyperlink>
      <w:r w:rsidRPr="00EE1202">
        <w:rPr>
          <w:color w:val="000000" w:themeColor="text1"/>
          <w:lang w:val="es-UY"/>
        </w:rPr>
        <w:t>)</w:t>
      </w:r>
    </w:p>
    <w:p w:rsidR="00EE1202" w:rsidRPr="00EE1202" w:rsidRDefault="00B231A0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hyperlink r:id="rId16" w:tooltip="Administración de la Cadena de Suministro" w:history="1">
        <w:r w:rsidR="007C2266" w:rsidRPr="00EE1202">
          <w:rPr>
            <w:rStyle w:val="Hipervnculo"/>
            <w:color w:val="000000" w:themeColor="text1"/>
            <w:u w:val="none"/>
            <w:lang w:val="es-UY"/>
          </w:rPr>
          <w:t>Administración de la Cadena de Suministro</w:t>
        </w:r>
      </w:hyperlink>
      <w:r w:rsidR="007C2266" w:rsidRPr="00EE1202">
        <w:rPr>
          <w:color w:val="000000" w:themeColor="text1"/>
          <w:lang w:val="es-UY"/>
        </w:rPr>
        <w:t> (SCM)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Administración de la Relación con los Clientes (</w:t>
      </w:r>
      <w:hyperlink r:id="rId17" w:tooltip="Customer relationship management" w:history="1">
        <w:r w:rsidRPr="00EE1202">
          <w:rPr>
            <w:rStyle w:val="Hipervnculo"/>
            <w:color w:val="000000" w:themeColor="text1"/>
            <w:u w:val="none"/>
            <w:lang w:val="es-UY"/>
          </w:rPr>
          <w:t>CRM</w:t>
        </w:r>
      </w:hyperlink>
      <w:r w:rsidRPr="00EE1202">
        <w:rPr>
          <w:color w:val="000000" w:themeColor="text1"/>
          <w:lang w:val="es-UY"/>
        </w:rPr>
        <w:t>)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Análisis del Desempeño Financiero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Solución Integrada de Punto de Venta (</w:t>
      </w:r>
      <w:hyperlink r:id="rId18" w:tooltip="TPV" w:history="1">
        <w:r w:rsidRPr="00EE1202">
          <w:rPr>
            <w:rStyle w:val="Hipervnculo"/>
            <w:color w:val="000000" w:themeColor="text1"/>
            <w:u w:val="none"/>
            <w:lang w:val="es-UY"/>
          </w:rPr>
          <w:t>TPV</w:t>
        </w:r>
      </w:hyperlink>
      <w:r w:rsidRPr="00EE1202">
        <w:rPr>
          <w:color w:val="000000" w:themeColor="text1"/>
          <w:lang w:val="es-UY"/>
        </w:rPr>
        <w:t> - POS)</w:t>
      </w:r>
    </w:p>
    <w:p w:rsidR="00EE1202" w:rsidRPr="00EE1202" w:rsidRDefault="00B231A0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hyperlink r:id="rId19" w:tooltip="Tienda en línea" w:history="1">
        <w:r w:rsidR="007C2266" w:rsidRPr="00EE1202">
          <w:rPr>
            <w:rStyle w:val="Hipervnculo"/>
            <w:color w:val="000000" w:themeColor="text1"/>
            <w:u w:val="none"/>
            <w:lang w:val="es-UY"/>
          </w:rPr>
          <w:t>Tienda en línea</w:t>
        </w:r>
      </w:hyperlink>
      <w:r w:rsidR="007C2266" w:rsidRPr="00EE1202">
        <w:rPr>
          <w:color w:val="000000" w:themeColor="text1"/>
          <w:lang w:val="es-UY"/>
        </w:rPr>
        <w:t> Integrada</w:t>
      </w:r>
    </w:p>
    <w:p w:rsidR="00EE1202" w:rsidRPr="00EE1202" w:rsidRDefault="00B231A0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hyperlink r:id="rId20" w:tooltip="Planificación de los requerimientos de material" w:history="1">
        <w:r w:rsidR="007C2266" w:rsidRPr="00EE1202">
          <w:rPr>
            <w:rStyle w:val="Hipervnculo"/>
            <w:color w:val="000000" w:themeColor="text1"/>
            <w:u w:val="none"/>
            <w:lang w:val="es-UY"/>
          </w:rPr>
          <w:t>Planificación de los requerimientos de material</w:t>
        </w:r>
      </w:hyperlink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Gestión de Proyectos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lastRenderedPageBreak/>
        <w:t>Gestión de Recursos Humanos y Nómina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Gestión de Transporte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Gestión de Activos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Gestión de Asistencia</w:t>
      </w:r>
    </w:p>
    <w:p w:rsidR="00EE1202" w:rsidRPr="00EE1202" w:rsidRDefault="007C2266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r w:rsidRPr="00EE1202">
        <w:rPr>
          <w:color w:val="000000" w:themeColor="text1"/>
          <w:lang w:val="es-UY"/>
        </w:rPr>
        <w:t>Gestión de Préstamos e Inversiones</w:t>
      </w:r>
    </w:p>
    <w:p w:rsidR="007C2266" w:rsidRPr="00EE1202" w:rsidRDefault="00B231A0" w:rsidP="00EE1202">
      <w:pPr>
        <w:pStyle w:val="Prrafodelista"/>
        <w:numPr>
          <w:ilvl w:val="0"/>
          <w:numId w:val="6"/>
        </w:numPr>
        <w:spacing w:after="0"/>
        <w:rPr>
          <w:b/>
          <w:color w:val="000000" w:themeColor="text1"/>
          <w:sz w:val="52"/>
          <w:szCs w:val="52"/>
          <w:lang w:val="es-UY"/>
        </w:rPr>
      </w:pPr>
      <w:hyperlink r:id="rId21" w:tooltip="Sistema de gestión de almacenes" w:history="1">
        <w:r w:rsidR="007C2266" w:rsidRPr="00EE1202">
          <w:rPr>
            <w:rStyle w:val="Hipervnculo"/>
            <w:color w:val="000000" w:themeColor="text1"/>
            <w:u w:val="none"/>
            <w:lang w:val="es-UY"/>
          </w:rPr>
          <w:t>Sistema de gestión de almacenes</w:t>
        </w:r>
      </w:hyperlink>
      <w:r w:rsidR="007C2266" w:rsidRPr="00EE1202">
        <w:rPr>
          <w:color w:val="000000" w:themeColor="text1"/>
          <w:lang w:val="es-UY"/>
        </w:rPr>
        <w:t> (WMS)</w:t>
      </w:r>
    </w:p>
    <w:p w:rsidR="00EE1202" w:rsidRPr="00EE1202" w:rsidRDefault="00EE1202" w:rsidP="007C2266">
      <w:pPr>
        <w:spacing w:after="0"/>
        <w:rPr>
          <w:color w:val="000000" w:themeColor="text1"/>
          <w:lang w:val="es-UY"/>
        </w:rPr>
      </w:pPr>
    </w:p>
    <w:p w:rsidR="00EE1202" w:rsidRPr="00EE1202" w:rsidRDefault="007C2266" w:rsidP="007C2266">
      <w:pPr>
        <w:pStyle w:val="Prrafodelista"/>
        <w:numPr>
          <w:ilvl w:val="0"/>
          <w:numId w:val="7"/>
        </w:numPr>
        <w:spacing w:after="0"/>
        <w:rPr>
          <w:b/>
          <w:color w:val="000000" w:themeColor="text1"/>
          <w:sz w:val="52"/>
          <w:szCs w:val="52"/>
          <w:u w:val="single"/>
          <w:lang w:val="es-UY"/>
        </w:rPr>
      </w:pPr>
      <w:r w:rsidRPr="00EE1202">
        <w:rPr>
          <w:b/>
          <w:color w:val="000000" w:themeColor="text1"/>
          <w:sz w:val="52"/>
          <w:szCs w:val="52"/>
          <w:u w:val="single"/>
          <w:lang w:val="es-UY"/>
        </w:rPr>
        <w:t>Arquitectura</w:t>
      </w:r>
    </w:p>
    <w:p w:rsidR="00EE1202" w:rsidRPr="00E94039" w:rsidRDefault="007C2266" w:rsidP="00EE1202">
      <w:pPr>
        <w:pStyle w:val="Prrafodelista"/>
        <w:numPr>
          <w:ilvl w:val="0"/>
          <w:numId w:val="8"/>
        </w:numPr>
        <w:spacing w:after="0"/>
        <w:rPr>
          <w:b/>
          <w:color w:val="000000" w:themeColor="text1"/>
          <w:lang w:val="es-UY"/>
        </w:rPr>
      </w:pPr>
      <w:r w:rsidRPr="00E94039">
        <w:rPr>
          <w:b/>
          <w:color w:val="000000" w:themeColor="text1"/>
          <w:lang w:val="es-UY"/>
        </w:rPr>
        <w:t>ADempiere heredó el diccionario de aplicación del proyecto </w:t>
      </w:r>
      <w:hyperlink r:id="rId22" w:tooltip="Compiere" w:history="1">
        <w:r w:rsidRPr="00E94039">
          <w:rPr>
            <w:rStyle w:val="Hipervnculo"/>
            <w:b/>
            <w:color w:val="000000" w:themeColor="text1"/>
            <w:u w:val="none"/>
            <w:lang w:val="es-UY"/>
          </w:rPr>
          <w:t>Compiere</w:t>
        </w:r>
      </w:hyperlink>
      <w:r w:rsidR="00E94039">
        <w:rPr>
          <w:b/>
          <w:color w:val="000000" w:themeColor="text1"/>
          <w:lang w:val="es-UY"/>
        </w:rPr>
        <w:t>™:</w:t>
      </w:r>
    </w:p>
    <w:p w:rsidR="00E94039" w:rsidRDefault="007C2266" w:rsidP="00E94039">
      <w:pPr>
        <w:pStyle w:val="Prrafodelista"/>
        <w:spacing w:after="0"/>
        <w:ind w:left="1440"/>
        <w:rPr>
          <w:lang w:val="es-UY"/>
        </w:rPr>
      </w:pPr>
      <w:r w:rsidRPr="00EE1202">
        <w:rPr>
          <w:color w:val="000000" w:themeColor="text1"/>
          <w:lang w:val="es-UY"/>
        </w:rPr>
        <w:t>Esta arq</w:t>
      </w:r>
      <w:r w:rsidRPr="00EE1202">
        <w:rPr>
          <w:lang w:val="es-UY"/>
        </w:rPr>
        <w:t xml:space="preserve">uitectura facilita la extensión del concepto de Diccionario de Datos dentro de la aplicación, lo </w:t>
      </w:r>
      <w:r w:rsidR="00EE1202">
        <w:rPr>
          <w:lang w:val="es-UY"/>
        </w:rPr>
        <w:t>que</w:t>
      </w:r>
      <w:r w:rsidRPr="00EE1202">
        <w:rPr>
          <w:lang w:val="es-UY"/>
        </w:rPr>
        <w:t xml:space="preserve"> hace posible</w:t>
      </w:r>
      <w:r w:rsidR="00E94039">
        <w:rPr>
          <w:lang w:val="es-UY"/>
        </w:rPr>
        <w:t>:</w:t>
      </w:r>
    </w:p>
    <w:p w:rsidR="00E94039" w:rsidRDefault="00E94039" w:rsidP="00E94039">
      <w:pPr>
        <w:pStyle w:val="Prrafodelista"/>
        <w:numPr>
          <w:ilvl w:val="0"/>
          <w:numId w:val="9"/>
        </w:numPr>
        <w:spacing w:after="0"/>
        <w:rPr>
          <w:lang w:val="es-UY"/>
        </w:rPr>
      </w:pPr>
      <w:r>
        <w:rPr>
          <w:lang w:val="es-UY"/>
        </w:rPr>
        <w:t>La administración de entidades</w:t>
      </w:r>
    </w:p>
    <w:p w:rsidR="00E94039" w:rsidRDefault="00E94039" w:rsidP="00E94039">
      <w:pPr>
        <w:pStyle w:val="Prrafodelista"/>
        <w:numPr>
          <w:ilvl w:val="0"/>
          <w:numId w:val="9"/>
        </w:numPr>
        <w:spacing w:after="0"/>
        <w:rPr>
          <w:lang w:val="es-UY"/>
        </w:rPr>
      </w:pPr>
      <w:r>
        <w:rPr>
          <w:lang w:val="es-UY"/>
        </w:rPr>
        <w:t>Reglas de validación</w:t>
      </w:r>
    </w:p>
    <w:p w:rsidR="00EE1202" w:rsidRDefault="00E94039" w:rsidP="00E94039">
      <w:pPr>
        <w:pStyle w:val="Prrafodelista"/>
        <w:numPr>
          <w:ilvl w:val="0"/>
          <w:numId w:val="9"/>
        </w:numPr>
        <w:spacing w:after="0"/>
        <w:rPr>
          <w:lang w:val="es-UY"/>
        </w:rPr>
      </w:pPr>
      <w:r>
        <w:rPr>
          <w:lang w:val="es-UY"/>
        </w:rPr>
        <w:t>Q</w:t>
      </w:r>
      <w:r w:rsidR="007C2266" w:rsidRPr="00EE1202">
        <w:rPr>
          <w:lang w:val="es-UY"/>
        </w:rPr>
        <w:t>ue el formato de pantalla y la lógica de despliegue sean controlados dentro de la misma aplicación.</w:t>
      </w:r>
    </w:p>
    <w:p w:rsidR="00E94039" w:rsidRPr="00EE1202" w:rsidRDefault="00E94039" w:rsidP="00E94039">
      <w:pPr>
        <w:pStyle w:val="Prrafodelista"/>
        <w:spacing w:after="0"/>
        <w:ind w:left="1440"/>
        <w:rPr>
          <w:color w:val="000000" w:themeColor="text1"/>
          <w:lang w:val="es-UY"/>
        </w:rPr>
      </w:pPr>
    </w:p>
    <w:p w:rsidR="00E94039" w:rsidRPr="00E94039" w:rsidRDefault="007C2266" w:rsidP="00E94039">
      <w:pPr>
        <w:pStyle w:val="Prrafodelista"/>
        <w:numPr>
          <w:ilvl w:val="0"/>
          <w:numId w:val="8"/>
        </w:numPr>
        <w:spacing w:after="0"/>
        <w:rPr>
          <w:color w:val="000000" w:themeColor="text1"/>
          <w:lang w:val="es-UY"/>
        </w:rPr>
      </w:pPr>
      <w:r w:rsidRPr="00E94039">
        <w:rPr>
          <w:b/>
          <w:lang w:val="es-UY"/>
        </w:rPr>
        <w:t>Se utiliza una máquina de flujos de trabajo (Workflow Engine) basada en los estándares WFMC y OMG para proveer de la administración de procesos de negocios</w:t>
      </w:r>
      <w:r w:rsidR="00E94039">
        <w:rPr>
          <w:b/>
          <w:lang w:val="es-UY"/>
        </w:rPr>
        <w:t>:</w:t>
      </w:r>
    </w:p>
    <w:p w:rsidR="00E94039" w:rsidRDefault="007C2266" w:rsidP="00E94039">
      <w:pPr>
        <w:pStyle w:val="Prrafodelista"/>
        <w:spacing w:after="0"/>
        <w:ind w:left="1440"/>
        <w:rPr>
          <w:lang w:val="es-UY"/>
        </w:rPr>
      </w:pPr>
      <w:r w:rsidRPr="00EE1202">
        <w:rPr>
          <w:lang w:val="es-UY"/>
        </w:rPr>
        <w:t>Estas características permiten una rápida modificación de la aplicación a medida que las necesidades de un negocio van evolucionando.</w:t>
      </w:r>
    </w:p>
    <w:p w:rsidR="00E94039" w:rsidRPr="00E94039" w:rsidRDefault="00E94039" w:rsidP="00E94039">
      <w:pPr>
        <w:pStyle w:val="Prrafodelista"/>
        <w:spacing w:after="0"/>
        <w:ind w:left="1440"/>
        <w:rPr>
          <w:color w:val="000000" w:themeColor="text1"/>
          <w:lang w:val="es-UY"/>
        </w:rPr>
      </w:pPr>
    </w:p>
    <w:p w:rsidR="00E94039" w:rsidRPr="00E94039" w:rsidRDefault="00E94039" w:rsidP="00E94039">
      <w:pPr>
        <w:pStyle w:val="Prrafodelista"/>
        <w:numPr>
          <w:ilvl w:val="0"/>
          <w:numId w:val="8"/>
        </w:numPr>
        <w:spacing w:after="0"/>
        <w:rPr>
          <w:color w:val="000000" w:themeColor="text1"/>
          <w:lang w:val="es-UY"/>
        </w:rPr>
      </w:pPr>
      <w:r w:rsidRPr="00E94039">
        <w:rPr>
          <w:b/>
          <w:lang w:val="es-UY"/>
        </w:rPr>
        <w:t>E</w:t>
      </w:r>
      <w:r w:rsidR="007C2266" w:rsidRPr="00E94039">
        <w:rPr>
          <w:b/>
          <w:lang w:val="es-UY"/>
        </w:rPr>
        <w:t>stá desarrollado con una arquitectura dirigida por modelos</w:t>
      </w:r>
      <w:r w:rsidRPr="00E94039">
        <w:rPr>
          <w:b/>
          <w:lang w:val="es-UY"/>
        </w:rPr>
        <w:t xml:space="preserve"> </w:t>
      </w:r>
      <w:r w:rsidR="007C2266" w:rsidRPr="00E94039">
        <w:rPr>
          <w:b/>
          <w:lang w:val="es-UY"/>
        </w:rPr>
        <w:t xml:space="preserve">(Model Driven Architecture), </w:t>
      </w:r>
      <w:r w:rsidR="007C2266" w:rsidRPr="00E94039">
        <w:rPr>
          <w:lang w:val="es-UY"/>
        </w:rPr>
        <w:t xml:space="preserve">siendo un marco de implementación y mantenimiento diseñado con la intención de </w:t>
      </w:r>
      <w:r w:rsidR="007C2266" w:rsidRPr="00E94039">
        <w:rPr>
          <w:b/>
          <w:lang w:val="es-UY"/>
        </w:rPr>
        <w:t>seguir cambios en la evolución de un negocio</w:t>
      </w:r>
      <w:r>
        <w:rPr>
          <w:b/>
          <w:lang w:val="es-UY"/>
        </w:rPr>
        <w:t>:</w:t>
      </w:r>
      <w:r w:rsidR="007C2266" w:rsidRPr="00E94039">
        <w:rPr>
          <w:lang w:val="es-UY"/>
        </w:rPr>
        <w:t xml:space="preserve"> En cualquier momento, los clientes pueden cambiar la estructura de la información, para adaptarse a nuevas necesidades de información.</w:t>
      </w:r>
    </w:p>
    <w:p w:rsidR="00E94039" w:rsidRPr="00E94039" w:rsidRDefault="00E94039" w:rsidP="00E94039">
      <w:pPr>
        <w:pStyle w:val="Prrafodelista"/>
        <w:spacing w:after="0"/>
        <w:ind w:left="1440"/>
        <w:rPr>
          <w:color w:val="000000" w:themeColor="text1"/>
          <w:lang w:val="es-UY"/>
        </w:rPr>
      </w:pPr>
    </w:p>
    <w:p w:rsidR="00E94039" w:rsidRPr="00E94039" w:rsidRDefault="00E94039" w:rsidP="00E94039">
      <w:pPr>
        <w:pStyle w:val="Prrafodelista"/>
        <w:numPr>
          <w:ilvl w:val="0"/>
          <w:numId w:val="8"/>
        </w:numPr>
        <w:spacing w:after="0"/>
        <w:rPr>
          <w:color w:val="000000" w:themeColor="text1"/>
          <w:lang w:val="es-UY"/>
        </w:rPr>
      </w:pPr>
      <w:r w:rsidRPr="00E94039">
        <w:rPr>
          <w:b/>
          <w:lang w:val="es-UY"/>
        </w:rPr>
        <w:t>O</w:t>
      </w:r>
      <w:r w:rsidR="007C2266" w:rsidRPr="00E94039">
        <w:rPr>
          <w:b/>
          <w:lang w:val="es-UY"/>
        </w:rPr>
        <w:t>frece varias vistas de información de negocios basados en el detalle de las transacciones reales</w:t>
      </w:r>
      <w:r>
        <w:rPr>
          <w:lang w:val="es-UY"/>
        </w:rPr>
        <w:t>:</w:t>
      </w:r>
    </w:p>
    <w:p w:rsidR="00E94039" w:rsidRPr="00E94039" w:rsidRDefault="007C2266" w:rsidP="00E94039">
      <w:pPr>
        <w:pStyle w:val="Prrafodelista"/>
        <w:spacing w:after="0"/>
        <w:ind w:left="1440"/>
        <w:rPr>
          <w:color w:val="000000" w:themeColor="text1"/>
          <w:lang w:val="es-UY"/>
        </w:rPr>
      </w:pPr>
      <w:r w:rsidRPr="00E94039">
        <w:rPr>
          <w:lang w:val="es-UY"/>
        </w:rPr>
        <w:t>Esta estructura permite la flexibilidad y la integración de información externa suplementaria. Y ya que la información se presenta como vistas (usando la arquitectura de MVC ADempiere), que se puede cambiar para satisfacer las necesidades de la empresa.</w:t>
      </w:r>
    </w:p>
    <w:p w:rsidR="00E94039" w:rsidRPr="00E94039" w:rsidRDefault="00E94039" w:rsidP="00E94039">
      <w:pPr>
        <w:pStyle w:val="Prrafodelista"/>
        <w:numPr>
          <w:ilvl w:val="0"/>
          <w:numId w:val="8"/>
        </w:numPr>
        <w:spacing w:after="0"/>
        <w:rPr>
          <w:color w:val="000000" w:themeColor="text1"/>
          <w:lang w:val="es-UY"/>
        </w:rPr>
      </w:pPr>
      <w:r w:rsidRPr="00E94039">
        <w:rPr>
          <w:b/>
          <w:lang w:val="es-UY"/>
        </w:rPr>
        <w:t>E</w:t>
      </w:r>
      <w:r w:rsidR="007C2266" w:rsidRPr="00E94039">
        <w:rPr>
          <w:b/>
          <w:lang w:val="es-UY"/>
        </w:rPr>
        <w:t>stá enteramente basado en el concepto del Diccionario de datos Activo</w:t>
      </w:r>
      <w:r w:rsidR="007C2266" w:rsidRPr="00E94039">
        <w:rPr>
          <w:lang w:val="es-UY"/>
        </w:rPr>
        <w:t xml:space="preserve"> </w:t>
      </w:r>
      <w:r w:rsidR="007C2266" w:rsidRPr="00E94039">
        <w:rPr>
          <w:b/>
          <w:lang w:val="es-UY"/>
        </w:rPr>
        <w:t>(Active Data Dictionary (ADD) en inglés)</w:t>
      </w:r>
      <w:r>
        <w:rPr>
          <w:b/>
          <w:lang w:val="es-UY"/>
        </w:rPr>
        <w:t>:</w:t>
      </w:r>
    </w:p>
    <w:p w:rsidR="007C2266" w:rsidRPr="00E94039" w:rsidRDefault="007C2266" w:rsidP="00E94039">
      <w:pPr>
        <w:pStyle w:val="Prrafodelista"/>
        <w:spacing w:after="0"/>
        <w:ind w:left="1440"/>
        <w:rPr>
          <w:color w:val="000000" w:themeColor="text1"/>
          <w:lang w:val="es-UY"/>
        </w:rPr>
      </w:pPr>
      <w:r w:rsidRPr="00E94039">
        <w:rPr>
          <w:lang w:val="es-UY"/>
        </w:rPr>
        <w:t>El Diccionario de datos de ADempiere contiene las definiciones de una entidad de datos (tipo, validación, etc.), la forma con la que se visualiza (etiqueta en las pantallas e informes, ayuda, mostrando la secuencia y posición en relación con otros campos), y las reglas de visualización. También contiene normas de seguridad y acceso.</w:t>
      </w:r>
    </w:p>
    <w:p w:rsidR="00EE1202" w:rsidRDefault="00EE1202" w:rsidP="007C2266">
      <w:pPr>
        <w:spacing w:after="0"/>
        <w:rPr>
          <w:lang w:val="es-UY"/>
        </w:rPr>
      </w:pPr>
    </w:p>
    <w:p w:rsidR="00E94039" w:rsidRDefault="00E94039" w:rsidP="007C2266">
      <w:pPr>
        <w:spacing w:after="0"/>
        <w:rPr>
          <w:lang w:val="es-UY"/>
        </w:rPr>
      </w:pPr>
    </w:p>
    <w:p w:rsidR="00EE1202" w:rsidRPr="00EE1202" w:rsidRDefault="007C2266" w:rsidP="007C2266">
      <w:pPr>
        <w:pStyle w:val="Prrafodelista"/>
        <w:numPr>
          <w:ilvl w:val="0"/>
          <w:numId w:val="7"/>
        </w:numPr>
        <w:spacing w:after="0"/>
        <w:rPr>
          <w:b/>
          <w:color w:val="000000" w:themeColor="text1"/>
          <w:sz w:val="52"/>
          <w:szCs w:val="52"/>
          <w:u w:val="single"/>
          <w:lang w:val="es-UY"/>
        </w:rPr>
      </w:pPr>
      <w:r w:rsidRPr="00EE1202">
        <w:rPr>
          <w:b/>
          <w:color w:val="000000" w:themeColor="text1"/>
          <w:sz w:val="52"/>
          <w:szCs w:val="52"/>
          <w:u w:val="single"/>
          <w:lang w:val="es-UY"/>
        </w:rPr>
        <w:lastRenderedPageBreak/>
        <w:t>Comunidad</w:t>
      </w:r>
    </w:p>
    <w:p w:rsidR="007C2266" w:rsidRPr="00EE1202" w:rsidRDefault="007C2266" w:rsidP="00EE1202">
      <w:pPr>
        <w:pStyle w:val="Prrafodelista"/>
        <w:spacing w:after="0"/>
        <w:rPr>
          <w:color w:val="000000" w:themeColor="text1"/>
          <w:lang w:val="es-UY"/>
        </w:rPr>
      </w:pPr>
      <w:r w:rsidRPr="00EE1202">
        <w:rPr>
          <w:color w:val="000000" w:themeColor="text1"/>
          <w:lang w:val="es-UY"/>
        </w:rPr>
        <w:t>El protagonismo y administración de ADempiere está en manos de su comunidad. Esta comunidad se reúne utilizando la plataforma </w:t>
      </w:r>
      <w:hyperlink r:id="rId23" w:history="1">
        <w:r w:rsidRPr="00EE1202">
          <w:rPr>
            <w:rStyle w:val="Hipervnculo"/>
            <w:color w:val="000000" w:themeColor="text1"/>
            <w:u w:val="none"/>
            <w:lang w:val="es-UY"/>
          </w:rPr>
          <w:t>Gitter</w:t>
        </w:r>
      </w:hyperlink>
      <w:r w:rsidRPr="00EE1202">
        <w:rPr>
          <w:color w:val="000000" w:themeColor="text1"/>
          <w:lang w:val="es-UY"/>
        </w:rPr>
        <w:t>. El repositorio de código y versiones está en la plataforma </w:t>
      </w:r>
      <w:hyperlink r:id="rId24" w:history="1">
        <w:r w:rsidRPr="00EE1202">
          <w:rPr>
            <w:rStyle w:val="Hipervnculo"/>
            <w:color w:val="000000" w:themeColor="text1"/>
            <w:u w:val="none"/>
            <w:lang w:val="es-UY"/>
          </w:rPr>
          <w:t>Github</w:t>
        </w:r>
      </w:hyperlink>
      <w:r w:rsidRPr="00EE1202">
        <w:rPr>
          <w:color w:val="000000" w:themeColor="text1"/>
          <w:lang w:val="es-UY"/>
        </w:rPr>
        <w:t>.</w:t>
      </w:r>
    </w:p>
    <w:p w:rsidR="00F56D3B" w:rsidRDefault="00F56D3B" w:rsidP="007C2266">
      <w:pPr>
        <w:spacing w:after="0"/>
        <w:rPr>
          <w:lang w:val="es-UY"/>
        </w:rPr>
      </w:pPr>
    </w:p>
    <w:p w:rsidR="00F23AF2" w:rsidRPr="007C2266" w:rsidRDefault="00F23AF2" w:rsidP="00F23AF2">
      <w:pPr>
        <w:spacing w:after="0"/>
        <w:jc w:val="right"/>
        <w:rPr>
          <w:lang w:val="es-UY"/>
        </w:rPr>
      </w:pPr>
      <w:r w:rsidRPr="00F23AF2">
        <w:rPr>
          <w:b/>
          <w:lang w:val="es-UY"/>
        </w:rPr>
        <w:t>Fuente:</w:t>
      </w:r>
      <w:r>
        <w:rPr>
          <w:lang w:val="es-UY"/>
        </w:rPr>
        <w:t xml:space="preserve"> Wikipedia.</w:t>
      </w:r>
    </w:p>
    <w:sectPr w:rsidR="00F23AF2" w:rsidRPr="007C2266" w:rsidSect="00F5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6F67"/>
    <w:multiLevelType w:val="hybridMultilevel"/>
    <w:tmpl w:val="64CC76BC"/>
    <w:lvl w:ilvl="0" w:tplc="8558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35047"/>
    <w:multiLevelType w:val="hybridMultilevel"/>
    <w:tmpl w:val="79DC4E56"/>
    <w:lvl w:ilvl="0" w:tplc="A1A6D1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A4195A"/>
    <w:multiLevelType w:val="hybridMultilevel"/>
    <w:tmpl w:val="44C227FE"/>
    <w:lvl w:ilvl="0" w:tplc="57584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B1A0A"/>
    <w:multiLevelType w:val="hybridMultilevel"/>
    <w:tmpl w:val="641C0B0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9537FC"/>
    <w:multiLevelType w:val="hybridMultilevel"/>
    <w:tmpl w:val="E93A0F0A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2E137A"/>
    <w:multiLevelType w:val="hybridMultilevel"/>
    <w:tmpl w:val="B5981F4A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F6308"/>
    <w:multiLevelType w:val="multilevel"/>
    <w:tmpl w:val="F21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F18DF"/>
    <w:multiLevelType w:val="multilevel"/>
    <w:tmpl w:val="B87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DF6AAB"/>
    <w:multiLevelType w:val="hybridMultilevel"/>
    <w:tmpl w:val="EEB4F37A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7C2266"/>
    <w:rsid w:val="00160E3C"/>
    <w:rsid w:val="002A0472"/>
    <w:rsid w:val="007C2266"/>
    <w:rsid w:val="00B231A0"/>
    <w:rsid w:val="00E94039"/>
    <w:rsid w:val="00EE1202"/>
    <w:rsid w:val="00F23AF2"/>
    <w:rsid w:val="00F5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226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0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634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  <w:div w:id="1958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145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pache_Tomcat" TargetMode="External"/><Relationship Id="rId13" Type="http://schemas.openxmlformats.org/officeDocument/2006/relationships/hyperlink" Target="https://es.wikipedia.org/wiki/Compiere" TargetMode="External"/><Relationship Id="rId18" Type="http://schemas.openxmlformats.org/officeDocument/2006/relationships/hyperlink" Target="https://es.wikipedia.org/wiki/TPV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Sistema_de_gesti%C3%B3n_de_almacenes" TargetMode="External"/><Relationship Id="rId7" Type="http://schemas.openxmlformats.org/officeDocument/2006/relationships/hyperlink" Target="https://es.wikipedia.org/wiki/Java_(lenguaje_de_programaci%C3%B3n)" TargetMode="External"/><Relationship Id="rId12" Type="http://schemas.openxmlformats.org/officeDocument/2006/relationships/hyperlink" Target="https://es.wikipedia.org/wiki/Compiere" TargetMode="External"/><Relationship Id="rId17" Type="http://schemas.openxmlformats.org/officeDocument/2006/relationships/hyperlink" Target="https://es.wikipedia.org/wiki/Customer_relationship_managemen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dministraci%C3%B3n_de_la_Cadena_de_Suministro" TargetMode="External"/><Relationship Id="rId20" Type="http://schemas.openxmlformats.org/officeDocument/2006/relationships/hyperlink" Target="https://es.wikipedia.org/wiki/Planificaci%C3%B3n_de_los_requerimientos_de_mate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RP" TargetMode="External"/><Relationship Id="rId11" Type="http://schemas.openxmlformats.org/officeDocument/2006/relationships/hyperlink" Target="https://es.wikipedia.org/wiki/Oracle_database" TargetMode="External"/><Relationship Id="rId24" Type="http://schemas.openxmlformats.org/officeDocument/2006/relationships/hyperlink" Target="https://github.com/adempiere/adempiere/" TargetMode="External"/><Relationship Id="rId5" Type="http://schemas.openxmlformats.org/officeDocument/2006/relationships/hyperlink" Target="https://es.wikipedia.org/wiki/ERP" TargetMode="External"/><Relationship Id="rId15" Type="http://schemas.openxmlformats.org/officeDocument/2006/relationships/hyperlink" Target="https://es.wikipedia.org/wiki/Planificaci%C3%B3n_de_Recursos_Empresariales" TargetMode="External"/><Relationship Id="rId23" Type="http://schemas.openxmlformats.org/officeDocument/2006/relationships/hyperlink" Target="https://gitter.im/adempiere/adempiere" TargetMode="External"/><Relationship Id="rId10" Type="http://schemas.openxmlformats.org/officeDocument/2006/relationships/hyperlink" Target="https://es.wikipedia.org/wiki/PostgreSQL" TargetMode="External"/><Relationship Id="rId19" Type="http://schemas.openxmlformats.org/officeDocument/2006/relationships/hyperlink" Target="https://es.wikipedia.org/wiki/Tienda_en_l%C3%ADn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JBoss" TargetMode="External"/><Relationship Id="rId14" Type="http://schemas.openxmlformats.org/officeDocument/2006/relationships/hyperlink" Target="https://es.wikipedia.org/wiki/GNU_General_Public_License" TargetMode="External"/><Relationship Id="rId22" Type="http://schemas.openxmlformats.org/officeDocument/2006/relationships/hyperlink" Target="https://es.wikipedia.org/wiki/Compie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2021-06-14T13:51:00Z</dcterms:created>
  <dcterms:modified xsi:type="dcterms:W3CDTF">2021-06-14T15:11:00Z</dcterms:modified>
</cp:coreProperties>
</file>