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sz w:val="20"/>
                <w:szCs w:val="20"/>
                <w:rtl w:val="0"/>
              </w:rPr>
              <w:t xml:space="preserve">Plataforma Digital del Centro de Innovación y Transferencia Tecnológica San Bernardo – Sistema de Reserva de Espacios y Biblioteca Digital de Memorias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sz w:val="20"/>
                <w:szCs w:val="20"/>
                <w:rtl w:val="0"/>
              </w:rPr>
              <w:t xml:space="preserve">Desarrollo de software, Análisis y gestión de requerimientos,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Programación, trabajo en equipo, base de datos y desarrollo de software.</w:t>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36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presente proyecto tiene como objetivo desarrollar una plataforma digital para optimizar la gestión de espacios y recursos en el Centro de Innovación y Transferencia Tecnológica (CITT) y la Biblioteca de la institución. Este sistema permitirá a los estudiantes realizar reservas de salas y áreas de trabajo de manera eficiente, promoviendo un uso ordenado de los recursos disponibles. Además, incluye un módulo destinado a la publicación de memorias y proyectos desarrollados por los propios estudiantes, creando así un repositorio institucional que fomente la difusión del conocimiento y la colaboración académica.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D">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objetivo general corresponde al propósito central del proyecto, y lo que se busca alcanzar, lo que corresponde a solucionar la problemática, y esto se realizará por medio de desarrollar una plataforma web que permita a los usuarios reservar espacios o cubículos dentro de la Biblioteca, y mesas de trabajo junto a demás recursos dentro del CITT para los estudiantes, junto de poder ver memorias de proyectos realizados por los estudiantes, y para los Administradores poder gestionar las reservas y memorias.</w:t>
            </w:r>
          </w:p>
          <w:p w:rsidR="00000000" w:rsidDel="00000000" w:rsidP="00000000" w:rsidRDefault="00000000" w:rsidRPr="00000000" w14:paraId="0000001E">
            <w:pPr>
              <w:widowControl w:val="0"/>
              <w:spacing w:after="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objetivos específicos planteados que nos permitirán el cumplimiento del objetivo general corresponden a: </w:t>
            </w:r>
          </w:p>
          <w:p w:rsidR="00000000" w:rsidDel="00000000" w:rsidP="00000000" w:rsidRDefault="00000000" w:rsidRPr="00000000" w14:paraId="0000001F">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un módulo que permita a los estudiantes realizar reservas.</w:t>
            </w:r>
          </w:p>
          <w:p w:rsidR="00000000" w:rsidDel="00000000" w:rsidP="00000000" w:rsidRDefault="00000000" w:rsidRPr="00000000" w14:paraId="00000020">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el módulo de biblioteca digital como repositorio para los proyectos desarrollados dentro del CITT o por estudiantes.</w:t>
            </w:r>
          </w:p>
          <w:p w:rsidR="00000000" w:rsidDel="00000000" w:rsidP="00000000" w:rsidRDefault="00000000" w:rsidRPr="00000000" w14:paraId="00000021">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Construir un panel de administración que permita la gestión de la plataforma.</w:t>
            </w:r>
          </w:p>
          <w:p w:rsidR="00000000" w:rsidDel="00000000" w:rsidP="00000000" w:rsidRDefault="00000000" w:rsidRPr="00000000" w14:paraId="00000022">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18"/>
                <w:szCs w:val="18"/>
                <w:rtl w:val="0"/>
              </w:rPr>
              <w:t xml:space="preserve">Desarrollar una experiencia de usuario intuitiva y accesible.</w:t>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widowControl w:val="0"/>
              <w:tabs>
                <w:tab w:val="left" w:leader="none" w:pos="0"/>
                <w:tab w:val="left" w:leader="none" w:pos="3720"/>
                <w:tab w:val="left" w:leader="none" w:pos="4320"/>
              </w:tabs>
              <w:spacing w:after="240" w:before="240" w:line="360" w:lineRule="auto"/>
              <w:jc w:val="both"/>
              <w:rPr>
                <w:i w:val="1"/>
                <w:iCs w:val="1"/>
                <w:color w:val="0070c0"/>
                <w:sz w:val="18"/>
                <w:szCs w:val="18"/>
              </w:rPr>
            </w:pPr>
            <w:r w:rsidDel="00000000" w:rsidR="00000000" w:rsidRPr="00000000">
              <w:rPr>
                <w:rFonts w:ascii="Arial" w:cs="Arial" w:eastAsia="Arial" w:hAnsi="Arial"/>
                <w:sz w:val="18"/>
                <w:szCs w:val="18"/>
                <w:rtl w:val="0"/>
              </w:rPr>
              <w:t xml:space="preserve">Para la realización del proyecto, se adoptó el marco de trabajo Ágil de XP (Extreme Programming). Esta metodología se centra en la adaptabilidad, comunicación constante con el cliente y la entrega de software de alta calidad a través de ciclos de desarrollo cortos.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6">
            <w:pPr>
              <w:widowControl w:val="0"/>
              <w:tabs>
                <w:tab w:val="left" w:leader="none" w:pos="0"/>
                <w:tab w:val="left" w:leader="none" w:pos="3720"/>
                <w:tab w:val="left" w:leader="none" w:pos="4320"/>
              </w:tabs>
              <w:spacing w:after="240" w:before="24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ciclo de vida del proyecto se estructura siguiendo las siguientes fases definidas en la metodología XP, asegurando un proceso iterativo centrado en la entrega de valor continuo.</w:t>
            </w:r>
          </w:p>
          <w:p w:rsidR="00000000" w:rsidDel="00000000" w:rsidP="00000000" w:rsidRDefault="00000000" w:rsidRPr="00000000" w14:paraId="00000027">
            <w:pPr>
              <w:widowControl w:val="0"/>
              <w:numPr>
                <w:ilvl w:val="0"/>
                <w:numId w:val="1"/>
              </w:numPr>
              <w:tabs>
                <w:tab w:val="left" w:leader="none" w:pos="0"/>
                <w:tab w:val="left" w:leader="none" w:pos="3720"/>
                <w:tab w:val="left" w:leader="none" w:pos="4320"/>
              </w:tabs>
              <w:spacing w:after="0" w:afterAutospacing="0" w:before="24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Fase de exploración: Corresponde a la fase en la que el cliente y el equipo de trabajo acuerdan el alcance del proyecto e historias de usuario, entregas y se estima los tiempos de desarrollo.</w:t>
            </w:r>
          </w:p>
          <w:p w:rsidR="00000000" w:rsidDel="00000000" w:rsidP="00000000" w:rsidRDefault="00000000" w:rsidRPr="00000000" w14:paraId="00000028">
            <w:pPr>
              <w:widowControl w:val="0"/>
              <w:numPr>
                <w:ilvl w:val="0"/>
                <w:numId w:val="1"/>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Fase de planificación: Donde se define en el orden en que se llevará a cabo el desarrollo de las historias de usuario dentro del proyecto.</w:t>
            </w:r>
          </w:p>
          <w:p w:rsidR="00000000" w:rsidDel="00000000" w:rsidP="00000000" w:rsidRDefault="00000000" w:rsidRPr="00000000" w14:paraId="00000029">
            <w:pPr>
              <w:widowControl w:val="0"/>
              <w:numPr>
                <w:ilvl w:val="0"/>
                <w:numId w:val="1"/>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Fase de iteraciones: Donde las funcionalidades serán programadas generando un entregable al final de cada una de las iteraciones que implementa las historias de usuario correspondientes.</w:t>
            </w:r>
          </w:p>
          <w:p w:rsidR="00000000" w:rsidDel="00000000" w:rsidP="00000000" w:rsidRDefault="00000000" w:rsidRPr="00000000" w14:paraId="0000002A">
            <w:pPr>
              <w:widowControl w:val="0"/>
              <w:numPr>
                <w:ilvl w:val="0"/>
                <w:numId w:val="1"/>
              </w:numPr>
              <w:tabs>
                <w:tab w:val="left" w:leader="none" w:pos="0"/>
                <w:tab w:val="left" w:leader="none" w:pos="3720"/>
                <w:tab w:val="left" w:leader="none" w:pos="4320"/>
              </w:tabs>
              <w:spacing w:after="240" w:before="0" w:beforeAutospacing="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Fase de puesta en acción: Corresponde a cuando se entrega el MVP y se pondrá en ejecución y corresponderá al “Demo Day” donde se realizará la demostración del sistema.</w:t>
            </w:r>
          </w:p>
          <w:p w:rsidR="00000000" w:rsidDel="00000000" w:rsidP="00000000" w:rsidRDefault="00000000" w:rsidRPr="00000000" w14:paraId="0000002B">
            <w:pPr>
              <w:widowControl w:val="0"/>
              <w:tabs>
                <w:tab w:val="left" w:leader="none" w:pos="0"/>
                <w:tab w:val="left" w:leader="none" w:pos="3720"/>
                <w:tab w:val="left" w:leader="none" w:pos="4320"/>
              </w:tabs>
              <w:spacing w:after="240" w:before="24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uso de las tarjetas CRC fue nuestra herramientas para poder gestionar el desarrollo y la calidad del sistema, debido a que promueven la simplicidad y en lugar de crear diagramas que representen el funcionamiento, para centrarnos en las responsabilidades de las clases o interfaces , y esto facilita el desarrollo incremental del proyecto lo que nos permitio al momento de presentarle los avances al Cliente, y mostrando un interés y feedback positivo e informándonos de cómo deberíamos enfocar el desarrollo y adaptar el desarrollo y pruebas del sistema.</w:t>
            </w:r>
          </w:p>
        </w:tc>
      </w:tr>
      <w:tr>
        <w:trPr>
          <w:cantSplit w:val="0"/>
          <w:trHeight w:val="1112"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Actualmente estamos trabajando con la plataforma Trello, para las evidencias de la documentación e historias de usuario del sistema: </w:t>
            </w:r>
            <w:hyperlink r:id="rId8">
              <w:r w:rsidDel="00000000" w:rsidR="00000000" w:rsidRPr="00000000">
                <w:rPr>
                  <w:color w:val="1155cc"/>
                  <w:sz w:val="20"/>
                  <w:szCs w:val="20"/>
                  <w:u w:val="single"/>
                  <w:rtl w:val="0"/>
                </w:rPr>
                <w:t xml:space="preserve">https://trello.com/invite/b/68bb4ec30fed3089361ae5c0/ATTI59bb126745176887ebdb86f81b734faa60D62B58/capstone</w:t>
              </w:r>
            </w:hyperlink>
            <w:r w:rsidDel="00000000" w:rsidR="00000000" w:rsidRPr="00000000">
              <w:rPr>
                <w:rtl w:val="0"/>
              </w:rPr>
            </w:r>
          </w:p>
          <w:p w:rsidR="00000000" w:rsidDel="00000000" w:rsidP="00000000" w:rsidRDefault="00000000" w:rsidRPr="00000000" w14:paraId="0000002E">
            <w:pPr>
              <w:jc w:val="both"/>
              <w:rPr>
                <w:i w:val="1"/>
                <w:iCs w:val="1"/>
                <w:color w:val="0070c0"/>
                <w:sz w:val="18"/>
                <w:szCs w:val="18"/>
              </w:rPr>
            </w:pPr>
            <w:r w:rsidDel="00000000" w:rsidR="00000000" w:rsidRPr="00000000">
              <w:rPr>
                <w:sz w:val="20"/>
                <w:szCs w:val="20"/>
                <w:rtl w:val="0"/>
              </w:rPr>
              <w:t xml:space="preserve">Y las evidencias del Proyecto que se encuentran en el repositorio de GitHub, donde están los documentos grupales e individuales y el codigo del sistema: </w:t>
            </w:r>
            <w:hyperlink r:id="rId9">
              <w:r w:rsidDel="00000000" w:rsidR="00000000" w:rsidRPr="00000000">
                <w:rPr>
                  <w:color w:val="1155cc"/>
                  <w:sz w:val="20"/>
                  <w:szCs w:val="20"/>
                  <w:u w:val="single"/>
                  <w:rtl w:val="0"/>
                </w:rPr>
                <w:t xml:space="preserve">https://github.com/Shigaxz/Capstone-Project</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0">
            <w:pPr>
              <w:widowControl w:val="0"/>
              <w:tabs>
                <w:tab w:val="left" w:leader="none" w:pos="0"/>
                <w:tab w:val="left" w:leader="none" w:pos="3720"/>
                <w:tab w:val="left" w:leader="none" w:pos="4320"/>
              </w:tabs>
              <w:spacing w:after="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proyecto representa la aplicación directa de nuestros intereses profesionales como futuros Ingenieros en Informática. Nos a permitido aplicar los conocimientos adquiridos durante la carrera, centrándonos en tres competencias que definirán nuestro perfil profesional:</w:t>
            </w:r>
          </w:p>
          <w:p w:rsidR="00000000" w:rsidDel="00000000" w:rsidP="00000000" w:rsidRDefault="00000000" w:rsidRPr="00000000" w14:paraId="00000031">
            <w:pPr>
              <w:widowControl w:val="0"/>
              <w:numPr>
                <w:ilvl w:val="0"/>
                <w:numId w:val="2"/>
              </w:numPr>
              <w:tabs>
                <w:tab w:val="left" w:leader="none" w:pos="0"/>
                <w:tab w:val="left" w:leader="none" w:pos="3720"/>
                <w:tab w:val="left" w:leader="none" w:pos="4320"/>
              </w:tabs>
              <w:spacing w:after="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Ingeniería de Software: Debido que antes de poder programar se encuentra en definir cómo se construirá el sistema, algo fundamental para el desarrollo del sistema, como el levantamiento de requerimientos que se basa en traducir los requerimientos del cliente en una ficha técnica con las especificaciones claras y alcanzables, implementar metodologías ágiles tales como XP para poder cumplir con el alcance y generar la entrega de un MVP funcional, y decisiones de arquitectura que van desde gestionar el ciclo de vida completo, desde la planificación y selección de base de datos, lenguaje y herramientas adecuadas para cumplir con los objetivos.</w:t>
            </w:r>
          </w:p>
          <w:p w:rsidR="00000000" w:rsidDel="00000000" w:rsidP="00000000" w:rsidRDefault="00000000" w:rsidRPr="00000000" w14:paraId="00000032">
            <w:pPr>
              <w:widowControl w:val="0"/>
              <w:numPr>
                <w:ilvl w:val="0"/>
                <w:numId w:val="2"/>
              </w:numPr>
              <w:tabs>
                <w:tab w:val="left" w:leader="none" w:pos="0"/>
                <w:tab w:val="left" w:leader="none" w:pos="3720"/>
                <w:tab w:val="left" w:leader="none" w:pos="4320"/>
              </w:tabs>
              <w:spacing w:after="0" w:line="3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Software: Desde el front end, que nos permite crear interfaces que no solo buscan ser estéticas sino brindar usabilidad y accesibilidad, basándonos en crear un flujo simple que le permita a los usuarios crear reservas en el menor número de pasos posibles, y brindar una plataforma web que cuente con un diseño responsive el cual se adecue tanto a computadoras como a celulares. Hasta el back end, que nos permite construir la lógica de negocio e infraestructura de datos de forma robusta de la aplicación, asegurándonos de que incluya las reglas establecidas por el cliente, la seguridad garantizando que los datos sólo serán accesibles por la aplicación.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Shigaxz/Capstone-Proje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rello.com/invite/b/68bb4ec30fed3089361ae5c0/ATTI59bb126745176887ebdb86f81b734faa60D62B58/capst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nRoqWDtUo5aJ1y2oSeHk51vfw==">CgMxLjA4AHIhMUIyMjlPSzhGNjdmNnBpR1U3MWp2TW1tUzFNcmRlWGp5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