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A640E">
      <w:pPr>
        <w:spacing w:before="1400"/>
        <w:jc w:val="center"/>
      </w:pPr>
      <w:bookmarkStart w:id="115" w:name="_GoBack"/>
      <w:bookmarkEnd w:id="115"/>
      <w:r>
        <w:rPr>
          <w:rFonts w:ascii="微软雅黑" w:hAnsi="微软雅黑" w:eastAsia="微软雅黑"/>
          <w:b/>
          <w:color w:val="1D9B83"/>
          <w:sz w:val="26"/>
        </w:rPr>
        <w:t>软件工程课程大作业</w:t>
      </w:r>
    </w:p>
    <w:p w14:paraId="0D4A0170">
      <w:pPr>
        <w:spacing w:before="920"/>
        <w:jc w:val="center"/>
      </w:pPr>
      <w:r>
        <w:rPr>
          <w:rFonts w:ascii="微软雅黑" w:hAnsi="微软雅黑" w:eastAsia="微软雅黑"/>
          <w:b/>
          <w:color w:val="5E6B80"/>
          <w:sz w:val="44"/>
        </w:rPr>
        <w:t>智慧企业知识财富库系统</w:t>
      </w:r>
    </w:p>
    <w:p w14:paraId="3FCD86CB">
      <w:pPr>
        <w:spacing w:before="400"/>
        <w:jc w:val="center"/>
      </w:pPr>
      <w:r>
        <w:rPr>
          <w:rFonts w:ascii="微软雅黑" w:hAnsi="微软雅黑" w:eastAsia="微软雅黑"/>
          <w:b/>
          <w:color w:val="101B33"/>
          <w:sz w:val="60"/>
        </w:rPr>
        <w:t>软件需求规格说明书</w:t>
      </w:r>
    </w:p>
    <w:p w14:paraId="3523E2AF">
      <w:pPr>
        <w:spacing w:before="280"/>
        <w:jc w:val="center"/>
      </w:pPr>
      <w:r>
        <w:rPr>
          <w:rFonts w:ascii="宋体" w:hAnsi="宋体" w:eastAsia="宋体"/>
          <w:color w:val="7A879A"/>
          <w:sz w:val="22"/>
        </w:rPr>
        <w:t>文档版本 V1.0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635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4A23B061">
            <w:r>
              <w:rPr>
                <w:rFonts w:ascii="宋体" w:hAnsi="宋体" w:eastAsia="宋体"/>
                <w:b/>
                <w:color w:val="6E7B90"/>
                <w:sz w:val="21"/>
              </w:rPr>
              <w:t>课程名称</w:t>
            </w:r>
          </w:p>
        </w:tc>
        <w:tc>
          <w:tcPr>
            <w:tcW w:w="5472" w:type="dxa"/>
            <w:vAlign w:val="center"/>
          </w:tcPr>
          <w:p w14:paraId="42540044">
            <w:r>
              <w:rPr>
                <w:rFonts w:ascii="宋体" w:hAnsi="宋体" w:eastAsia="宋体"/>
                <w:b w:val="0"/>
                <w:sz w:val="21"/>
              </w:rPr>
              <w:t>软件工程课程大作业</w:t>
            </w:r>
          </w:p>
        </w:tc>
      </w:tr>
      <w:tr w14:paraId="5571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0AAAF30">
            <w:r>
              <w:rPr>
                <w:rFonts w:ascii="宋体" w:hAnsi="宋体" w:eastAsia="宋体"/>
                <w:b/>
                <w:color w:val="6E7B90"/>
                <w:sz w:val="21"/>
              </w:rPr>
              <w:t>项目版本</w:t>
            </w:r>
          </w:p>
        </w:tc>
        <w:tc>
          <w:tcPr>
            <w:tcW w:w="5472" w:type="dxa"/>
            <w:vAlign w:val="center"/>
          </w:tcPr>
          <w:p w14:paraId="0781A241"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 w14:paraId="2114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343982A">
            <w:r>
              <w:rPr>
                <w:rFonts w:ascii="宋体" w:hAnsi="宋体" w:eastAsia="宋体"/>
                <w:b/>
                <w:color w:val="6E7B90"/>
                <w:sz w:val="21"/>
              </w:rPr>
              <w:t>项目组织形式</w:t>
            </w:r>
          </w:p>
        </w:tc>
        <w:tc>
          <w:tcPr>
            <w:tcW w:w="5472" w:type="dxa"/>
            <w:vAlign w:val="center"/>
          </w:tcPr>
          <w:p w14:paraId="1FD94655">
            <w:r>
              <w:rPr>
                <w:rFonts w:ascii="宋体" w:hAnsi="宋体" w:eastAsia="宋体"/>
                <w:b w:val="0"/>
                <w:sz w:val="21"/>
              </w:rPr>
              <w:t>单人独立项目组</w:t>
            </w:r>
          </w:p>
        </w:tc>
      </w:tr>
      <w:tr w14:paraId="52C5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F1E99D0">
            <w:r>
              <w:rPr>
                <w:rFonts w:ascii="宋体" w:hAnsi="宋体" w:eastAsia="宋体"/>
                <w:b/>
                <w:color w:val="6E7B90"/>
                <w:sz w:val="21"/>
              </w:rPr>
              <w:t>编制人</w:t>
            </w:r>
          </w:p>
        </w:tc>
        <w:tc>
          <w:tcPr>
            <w:tcW w:w="5472" w:type="dxa"/>
            <w:vAlign w:val="center"/>
          </w:tcPr>
          <w:p w14:paraId="0C966629">
            <w:r>
              <w:rPr>
                <w:rFonts w:ascii="宋体" w:hAnsi="宋体" w:eastAsia="宋体"/>
                <w:b w:val="0"/>
                <w:sz w:val="21"/>
              </w:rPr>
              <w:t>项目负责人（本人）</w:t>
            </w:r>
          </w:p>
        </w:tc>
      </w:tr>
      <w:tr w14:paraId="56FE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38AE53D1">
            <w:r>
              <w:rPr>
                <w:rFonts w:ascii="宋体" w:hAnsi="宋体" w:eastAsia="宋体"/>
                <w:b/>
                <w:color w:val="6E7B90"/>
                <w:sz w:val="21"/>
              </w:rPr>
              <w:t>编制日期</w:t>
            </w:r>
          </w:p>
        </w:tc>
        <w:tc>
          <w:tcPr>
            <w:tcW w:w="5472" w:type="dxa"/>
            <w:vAlign w:val="center"/>
          </w:tcPr>
          <w:p w14:paraId="022C1AF7">
            <w:r>
              <w:rPr>
                <w:rFonts w:ascii="宋体" w:hAnsi="宋体" w:eastAsia="宋体"/>
                <w:b w:val="0"/>
                <w:sz w:val="21"/>
              </w:rPr>
              <w:t>2026-10-31</w:t>
            </w:r>
          </w:p>
        </w:tc>
      </w:tr>
    </w:tbl>
    <w:p w14:paraId="3AF8CA44">
      <w:pPr>
        <w:spacing w:before="1360"/>
        <w:jc w:val="center"/>
      </w:pPr>
      <w:r>
        <w:rPr>
          <w:rFonts w:ascii="宋体" w:hAnsi="宋体" w:eastAsia="宋体"/>
          <w:b w:val="0"/>
          <w:color w:val="95A0B2"/>
          <w:sz w:val="18"/>
        </w:rPr>
        <w:t>课程设计项目 · 演示数据均为虚构</w:t>
      </w:r>
    </w:p>
    <w:p w14:paraId="3CC1D311">
      <w:r>
        <w:br w:type="page"/>
      </w:r>
    </w:p>
    <w:p w14:paraId="2AF494C2">
      <w:pPr>
        <w:spacing w:before="0"/>
      </w:pPr>
      <w:r>
        <w:rPr>
          <w:rFonts w:ascii="微软雅黑" w:hAnsi="微软雅黑" w:eastAsia="微软雅黑"/>
          <w:b/>
          <w:color w:val="101B33"/>
          <w:sz w:val="40"/>
        </w:rPr>
        <w:t>目录</w:t>
      </w:r>
    </w:p>
    <w:p w14:paraId="31023A37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_Toc23183 </w:instrText>
      </w:r>
      <w:r>
        <w:fldChar w:fldCharType="separate"/>
      </w:r>
      <w:r>
        <w:rPr>
          <w:rFonts w:ascii="宋体" w:hAnsi="宋体" w:eastAsia="宋体"/>
        </w:rPr>
        <w:t>1 引言</w:t>
      </w:r>
      <w:r>
        <w:tab/>
      </w:r>
      <w:r>
        <w:fldChar w:fldCharType="begin"/>
      </w:r>
      <w:r>
        <w:instrText xml:space="preserve"> PAGEREF _Toc23183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78EBB0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_Toc831 </w:instrText>
      </w:r>
      <w:r>
        <w:fldChar w:fldCharType="separate"/>
      </w:r>
      <w:r>
        <w:rPr>
          <w:rFonts w:ascii="宋体" w:hAnsi="宋体" w:eastAsia="宋体"/>
        </w:rPr>
        <w:t>1.1 编写目的</w:t>
      </w:r>
      <w:r>
        <w:tab/>
      </w:r>
      <w:r>
        <w:fldChar w:fldCharType="begin"/>
      </w:r>
      <w:r>
        <w:instrText xml:space="preserve"> PAGEREF _Toc831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3142F76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_Toc15829 </w:instrText>
      </w:r>
      <w:r>
        <w:fldChar w:fldCharType="separate"/>
      </w:r>
      <w:r>
        <w:rPr>
          <w:rFonts w:ascii="宋体" w:hAnsi="宋体" w:eastAsia="宋体"/>
        </w:rPr>
        <w:t>1.2 项目背景与建设目标</w:t>
      </w:r>
      <w:r>
        <w:tab/>
      </w:r>
      <w:r>
        <w:fldChar w:fldCharType="begin"/>
      </w:r>
      <w:r>
        <w:instrText xml:space="preserve"> PAGEREF _Toc15829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FA24E1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_Toc5398 </w:instrText>
      </w:r>
      <w:r>
        <w:fldChar w:fldCharType="separate"/>
      </w:r>
      <w:r>
        <w:rPr>
          <w:rFonts w:ascii="宋体" w:hAnsi="宋体" w:eastAsia="宋体"/>
        </w:rPr>
        <w:t>1.3 产品范围</w:t>
      </w:r>
      <w:r>
        <w:tab/>
      </w:r>
      <w:r>
        <w:fldChar w:fldCharType="begin"/>
      </w:r>
      <w:r>
        <w:instrText xml:space="preserve"> PAGEREF _Toc5398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E2EE0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_Toc19323 </w:instrText>
      </w:r>
      <w:r>
        <w:fldChar w:fldCharType="separate"/>
      </w:r>
      <w:r>
        <w:rPr>
          <w:rFonts w:ascii="宋体" w:hAnsi="宋体" w:eastAsia="宋体"/>
        </w:rPr>
        <w:t>1.3.1 本期范围</w:t>
      </w:r>
      <w:r>
        <w:tab/>
      </w:r>
      <w:r>
        <w:fldChar w:fldCharType="begin"/>
      </w:r>
      <w:r>
        <w:instrText xml:space="preserve"> PAGEREF _Toc19323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ABDB6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_Toc16449 </w:instrText>
      </w:r>
      <w:r>
        <w:fldChar w:fldCharType="separate"/>
      </w:r>
      <w:r>
        <w:rPr>
          <w:rFonts w:ascii="宋体" w:hAnsi="宋体" w:eastAsia="宋体"/>
        </w:rPr>
        <w:t>1.3.2 非本期范围</w:t>
      </w:r>
      <w:r>
        <w:tab/>
      </w:r>
      <w:r>
        <w:fldChar w:fldCharType="begin"/>
      </w:r>
      <w:r>
        <w:instrText xml:space="preserve"> PAGEREF _Toc16449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8612677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_Toc29884 </w:instrText>
      </w:r>
      <w:r>
        <w:fldChar w:fldCharType="separate"/>
      </w:r>
      <w:r>
        <w:rPr>
          <w:rFonts w:ascii="宋体" w:hAnsi="宋体" w:eastAsia="宋体"/>
        </w:rPr>
        <w:t>1.4 预期读者</w:t>
      </w:r>
      <w:r>
        <w:tab/>
      </w:r>
      <w:r>
        <w:fldChar w:fldCharType="begin"/>
      </w:r>
      <w:r>
        <w:instrText xml:space="preserve"> PAGEREF _Toc29884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9ACE58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_Toc20185 </w:instrText>
      </w:r>
      <w:r>
        <w:fldChar w:fldCharType="separate"/>
      </w:r>
      <w:r>
        <w:rPr>
          <w:rFonts w:ascii="宋体" w:hAnsi="宋体" w:eastAsia="宋体"/>
        </w:rPr>
        <w:t>1.5 术语与缩略语</w:t>
      </w:r>
      <w:r>
        <w:tab/>
      </w:r>
      <w:r>
        <w:fldChar w:fldCharType="begin"/>
      </w:r>
      <w:r>
        <w:instrText xml:space="preserve"> PAGEREF _Toc20185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E47E719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_Toc2567 </w:instrText>
      </w:r>
      <w:r>
        <w:fldChar w:fldCharType="separate"/>
      </w:r>
      <w:r>
        <w:rPr>
          <w:rFonts w:ascii="宋体" w:hAnsi="宋体" w:eastAsia="宋体"/>
        </w:rPr>
        <w:t>1.6 参考资料</w:t>
      </w:r>
      <w:r>
        <w:tab/>
      </w:r>
      <w:r>
        <w:fldChar w:fldCharType="begin"/>
      </w:r>
      <w:r>
        <w:instrText xml:space="preserve"> PAGEREF _Toc2567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C654FD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_Toc11102 </w:instrText>
      </w:r>
      <w:r>
        <w:fldChar w:fldCharType="separate"/>
      </w:r>
      <w:r>
        <w:rPr>
          <w:rFonts w:ascii="宋体" w:hAnsi="宋体" w:eastAsia="宋体"/>
        </w:rPr>
        <w:t>1.7 编号规则与优先级</w:t>
      </w:r>
      <w:r>
        <w:tab/>
      </w:r>
      <w:r>
        <w:fldChar w:fldCharType="begin"/>
      </w:r>
      <w:r>
        <w:instrText xml:space="preserve"> PAGEREF _Toc11102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574D3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_Toc104 </w:instrText>
      </w:r>
      <w:r>
        <w:fldChar w:fldCharType="separate"/>
      </w:r>
      <w:r>
        <w:rPr>
          <w:rFonts w:ascii="宋体" w:hAnsi="宋体" w:eastAsia="宋体"/>
        </w:rPr>
        <w:t>1.7.1 需求编号</w:t>
      </w:r>
      <w:r>
        <w:tab/>
      </w:r>
      <w:r>
        <w:fldChar w:fldCharType="begin"/>
      </w:r>
      <w:r>
        <w:instrText xml:space="preserve"> PAGEREF _Toc104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62F997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_Toc271 </w:instrText>
      </w:r>
      <w:r>
        <w:fldChar w:fldCharType="separate"/>
      </w:r>
      <w:r>
        <w:rPr>
          <w:rFonts w:ascii="宋体" w:hAnsi="宋体" w:eastAsia="宋体"/>
        </w:rPr>
        <w:t>1.7.2 优先级</w:t>
      </w:r>
      <w:r>
        <w:tab/>
      </w:r>
      <w:r>
        <w:fldChar w:fldCharType="begin"/>
      </w:r>
      <w:r>
        <w:instrText xml:space="preserve"> PAGEREF _Toc271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B8CD2C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_Toc16119 </w:instrText>
      </w:r>
      <w:r>
        <w:fldChar w:fldCharType="separate"/>
      </w:r>
      <w:r>
        <w:rPr>
          <w:rFonts w:ascii="宋体" w:hAnsi="宋体" w:eastAsia="宋体"/>
        </w:rPr>
        <w:t>2 总体描述</w:t>
      </w:r>
      <w:r>
        <w:tab/>
      </w:r>
      <w:r>
        <w:fldChar w:fldCharType="begin"/>
      </w:r>
      <w:r>
        <w:instrText xml:space="preserve"> PAGEREF _Toc16119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C4C058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_Toc18453 </w:instrText>
      </w:r>
      <w:r>
        <w:fldChar w:fldCharType="separate"/>
      </w:r>
      <w:r>
        <w:rPr>
          <w:rFonts w:ascii="宋体" w:hAnsi="宋体" w:eastAsia="宋体"/>
        </w:rPr>
        <w:t>2.1 产品视图与系统上下文</w:t>
      </w:r>
      <w:r>
        <w:tab/>
      </w:r>
      <w:r>
        <w:fldChar w:fldCharType="begin"/>
      </w:r>
      <w:r>
        <w:instrText xml:space="preserve"> PAGEREF _Toc18453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E9A8783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_Toc7399 </w:instrText>
      </w:r>
      <w:r>
        <w:fldChar w:fldCharType="separate"/>
      </w:r>
      <w:r>
        <w:rPr>
          <w:rFonts w:ascii="宋体" w:hAnsi="宋体" w:eastAsia="宋体"/>
        </w:rPr>
        <w:t>2.2 用户角色与职责</w:t>
      </w:r>
      <w:r>
        <w:tab/>
      </w:r>
      <w:r>
        <w:fldChar w:fldCharType="begin"/>
      </w:r>
      <w:r>
        <w:instrText xml:space="preserve"> PAGEREF _Toc7399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E7AB438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_Toc25563 </w:instrText>
      </w:r>
      <w:r>
        <w:fldChar w:fldCharType="separate"/>
      </w:r>
      <w:r>
        <w:rPr>
          <w:rFonts w:ascii="宋体" w:hAnsi="宋体" w:eastAsia="宋体"/>
        </w:rPr>
        <w:t>2.3 运行环境</w:t>
      </w:r>
      <w:r>
        <w:tab/>
      </w:r>
      <w:r>
        <w:fldChar w:fldCharType="begin"/>
      </w:r>
      <w:r>
        <w:instrText xml:space="preserve"> PAGEREF _Toc25563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2C3C76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_Toc15601 </w:instrText>
      </w:r>
      <w:r>
        <w:fldChar w:fldCharType="separate"/>
      </w:r>
      <w:r>
        <w:rPr>
          <w:rFonts w:ascii="宋体" w:hAnsi="宋体" w:eastAsia="宋体"/>
        </w:rPr>
        <w:t>2.4 设计与实现约束</w:t>
      </w:r>
      <w:r>
        <w:tab/>
      </w:r>
      <w:r>
        <w:fldChar w:fldCharType="begin"/>
      </w:r>
      <w:r>
        <w:instrText xml:space="preserve"> PAGEREF _Toc15601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90001E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_Toc27976 </w:instrText>
      </w:r>
      <w:r>
        <w:fldChar w:fldCharType="separate"/>
      </w:r>
      <w:r>
        <w:rPr>
          <w:rFonts w:ascii="宋体" w:hAnsi="宋体" w:eastAsia="宋体"/>
        </w:rPr>
        <w:t>2.5 假设与依赖</w:t>
      </w:r>
      <w:r>
        <w:tab/>
      </w:r>
      <w:r>
        <w:fldChar w:fldCharType="begin"/>
      </w:r>
      <w:r>
        <w:instrText xml:space="preserve"> PAGEREF _Toc27976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9249ACD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_Toc6443 </w:instrText>
      </w:r>
      <w:r>
        <w:fldChar w:fldCharType="separate"/>
      </w:r>
      <w:r>
        <w:rPr>
          <w:rFonts w:ascii="宋体" w:hAnsi="宋体" w:eastAsia="宋体"/>
        </w:rPr>
        <w:t>2.6 能力边界</w:t>
      </w:r>
      <w:r>
        <w:tab/>
      </w:r>
      <w:r>
        <w:fldChar w:fldCharType="begin"/>
      </w:r>
      <w:r>
        <w:instrText xml:space="preserve"> PAGEREF _Toc6443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E831A2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_Toc20411 </w:instrText>
      </w:r>
      <w:r>
        <w:fldChar w:fldCharType="separate"/>
      </w:r>
      <w:r>
        <w:rPr>
          <w:rFonts w:ascii="宋体" w:hAnsi="宋体" w:eastAsia="宋体"/>
        </w:rPr>
        <w:t>2.6.1 已纳入 V2.0 验收的能力</w:t>
      </w:r>
      <w:r>
        <w:tab/>
      </w:r>
      <w:r>
        <w:fldChar w:fldCharType="begin"/>
      </w:r>
      <w:r>
        <w:instrText xml:space="preserve"> PAGEREF _Toc20411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A954FF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_Toc27279 </w:instrText>
      </w:r>
      <w:r>
        <w:fldChar w:fldCharType="separate"/>
      </w:r>
      <w:r>
        <w:rPr>
          <w:rFonts w:ascii="宋体" w:hAnsi="宋体" w:eastAsia="宋体"/>
        </w:rPr>
        <w:t>2.6.2 明确不作为已实现能力的规划项</w:t>
      </w:r>
      <w:r>
        <w:tab/>
      </w:r>
      <w:r>
        <w:fldChar w:fldCharType="begin"/>
      </w:r>
      <w:r>
        <w:instrText xml:space="preserve"> PAGEREF _Toc27279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F2D3A6E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_Toc22264 </w:instrText>
      </w:r>
      <w:r>
        <w:fldChar w:fldCharType="separate"/>
      </w:r>
      <w:r>
        <w:rPr>
          <w:rFonts w:ascii="宋体" w:hAnsi="宋体" w:eastAsia="宋体"/>
        </w:rPr>
        <w:t>2.7 功能模块划分</w:t>
      </w:r>
      <w:r>
        <w:tab/>
      </w:r>
      <w:r>
        <w:fldChar w:fldCharType="begin"/>
      </w:r>
      <w:r>
        <w:instrText xml:space="preserve"> PAGEREF _Toc22264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B4436E9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_Toc12731 </w:instrText>
      </w:r>
      <w:r>
        <w:fldChar w:fldCharType="separate"/>
      </w:r>
      <w:r>
        <w:rPr>
          <w:rFonts w:ascii="宋体" w:hAnsi="宋体" w:eastAsia="宋体"/>
        </w:rPr>
        <w:t>3 功能需求</w:t>
      </w:r>
      <w:r>
        <w:tab/>
      </w:r>
      <w:r>
        <w:fldChar w:fldCharType="begin"/>
      </w:r>
      <w:r>
        <w:instrText xml:space="preserve"> PAGEREF _Toc12731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5BB897E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_Toc32104 </w:instrText>
      </w:r>
      <w:r>
        <w:fldChar w:fldCharType="separate"/>
      </w:r>
      <w:r>
        <w:rPr>
          <w:rFonts w:ascii="宋体" w:hAnsi="宋体" w:eastAsia="宋体"/>
        </w:rPr>
        <w:t>3.1 账户与权限 FR-AUTH</w:t>
      </w:r>
      <w:r>
        <w:tab/>
      </w:r>
      <w:r>
        <w:fldChar w:fldCharType="begin"/>
      </w:r>
      <w:r>
        <w:instrText xml:space="preserve"> PAGEREF _Toc32104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EEBC02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_Toc4787 </w:instrText>
      </w:r>
      <w:r>
        <w:fldChar w:fldCharType="separate"/>
      </w:r>
      <w:r>
        <w:rPr>
          <w:rFonts w:ascii="宋体" w:hAnsi="宋体" w:eastAsia="宋体"/>
        </w:rPr>
        <w:t>FR-AUTH-001 用户登录</w:t>
      </w:r>
      <w:r>
        <w:tab/>
      </w:r>
      <w:r>
        <w:fldChar w:fldCharType="begin"/>
      </w:r>
      <w:r>
        <w:instrText xml:space="preserve"> PAGEREF _Toc4787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869683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_Toc1361 </w:instrText>
      </w:r>
      <w:r>
        <w:fldChar w:fldCharType="separate"/>
      </w:r>
      <w:r>
        <w:rPr>
          <w:rFonts w:ascii="宋体" w:hAnsi="宋体" w:eastAsia="宋体"/>
        </w:rPr>
        <w:t>FR-AUTH-002 退出与会话管理</w:t>
      </w:r>
      <w:r>
        <w:tab/>
      </w:r>
      <w:r>
        <w:fldChar w:fldCharType="begin"/>
      </w:r>
      <w:r>
        <w:instrText xml:space="preserve"> PAGEREF _Toc1361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8A7EFC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_Toc937 </w:instrText>
      </w:r>
      <w:r>
        <w:fldChar w:fldCharType="separate"/>
      </w:r>
      <w:r>
        <w:rPr>
          <w:rFonts w:ascii="宋体" w:hAnsi="宋体" w:eastAsia="宋体"/>
        </w:rPr>
        <w:t>FR-AUTH-003 角色与菜单授权</w:t>
      </w:r>
      <w:r>
        <w:tab/>
      </w:r>
      <w:r>
        <w:fldChar w:fldCharType="begin"/>
      </w:r>
      <w:r>
        <w:instrText xml:space="preserve"> PAGEREF _Toc937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064FA5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_Toc31997 </w:instrText>
      </w:r>
      <w:r>
        <w:fldChar w:fldCharType="separate"/>
      </w:r>
      <w:r>
        <w:rPr>
          <w:rFonts w:ascii="宋体" w:hAnsi="宋体" w:eastAsia="宋体"/>
        </w:rPr>
        <w:t>FR-AUTH-004 登录防爆破</w:t>
      </w:r>
      <w:r>
        <w:tab/>
      </w:r>
      <w:r>
        <w:fldChar w:fldCharType="begin"/>
      </w:r>
      <w:r>
        <w:instrText xml:space="preserve"> PAGEREF _Toc31997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51B9FF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_Toc3867 </w:instrText>
      </w:r>
      <w:r>
        <w:fldChar w:fldCharType="separate"/>
      </w:r>
      <w:r>
        <w:rPr>
          <w:rFonts w:ascii="宋体" w:hAnsi="宋体" w:eastAsia="宋体"/>
        </w:rPr>
        <w:t>FR-AUTH-005 密码安全存储</w:t>
      </w:r>
      <w:r>
        <w:tab/>
      </w:r>
      <w:r>
        <w:fldChar w:fldCharType="begin"/>
      </w:r>
      <w:r>
        <w:instrText xml:space="preserve"> PAGEREF _Toc3867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A10454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_Toc3302 </w:instrText>
      </w:r>
      <w:r>
        <w:fldChar w:fldCharType="separate"/>
      </w:r>
      <w:r>
        <w:rPr>
          <w:rFonts w:ascii="宋体" w:hAnsi="宋体" w:eastAsia="宋体"/>
        </w:rPr>
        <w:t>FR-AUTH-006 登录后安全回跳</w:t>
      </w:r>
      <w:r>
        <w:tab/>
      </w:r>
      <w:r>
        <w:fldChar w:fldCharType="begin"/>
      </w:r>
      <w:r>
        <w:instrText xml:space="preserve"> PAGEREF _Toc3302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1F0E657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_Toc11204 </w:instrText>
      </w:r>
      <w:r>
        <w:fldChar w:fldCharType="separate"/>
      </w:r>
      <w:r>
        <w:rPr>
          <w:rFonts w:ascii="宋体" w:hAnsi="宋体" w:eastAsia="宋体"/>
        </w:rPr>
        <w:t>3.2 知识文档 FR-DOC</w:t>
      </w:r>
      <w:r>
        <w:tab/>
      </w:r>
      <w:r>
        <w:fldChar w:fldCharType="begin"/>
      </w:r>
      <w:r>
        <w:instrText xml:space="preserve"> PAGEREF _Toc11204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371A11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_Toc10330 </w:instrText>
      </w:r>
      <w:r>
        <w:fldChar w:fldCharType="separate"/>
      </w:r>
      <w:r>
        <w:rPr>
          <w:rFonts w:ascii="宋体" w:hAnsi="宋体" w:eastAsia="宋体"/>
        </w:rPr>
        <w:t>FR-DOC-001 文档列表与权限过滤</w:t>
      </w:r>
      <w:r>
        <w:tab/>
      </w:r>
      <w:r>
        <w:fldChar w:fldCharType="begin"/>
      </w:r>
      <w:r>
        <w:instrText xml:space="preserve"> PAGEREF _Toc10330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CF7F8B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_Toc309 </w:instrText>
      </w:r>
      <w:r>
        <w:fldChar w:fldCharType="separate"/>
      </w:r>
      <w:r>
        <w:rPr>
          <w:rFonts w:ascii="宋体" w:hAnsi="宋体" w:eastAsia="宋体"/>
        </w:rPr>
        <w:t>FR-DOC-002 关键词检索、筛选与排序</w:t>
      </w:r>
      <w:r>
        <w:tab/>
      </w:r>
      <w:r>
        <w:fldChar w:fldCharType="begin"/>
      </w:r>
      <w:r>
        <w:instrText xml:space="preserve"> PAGEREF _Toc309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FA3021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_Toc15421 </w:instrText>
      </w:r>
      <w:r>
        <w:fldChar w:fldCharType="separate"/>
      </w:r>
      <w:r>
        <w:rPr>
          <w:rFonts w:ascii="宋体" w:hAnsi="宋体" w:eastAsia="宋体"/>
        </w:rPr>
        <w:t>FR-DOC-003 文档详情与相关推荐</w:t>
      </w:r>
      <w:r>
        <w:tab/>
      </w:r>
      <w:r>
        <w:fldChar w:fldCharType="begin"/>
      </w:r>
      <w:r>
        <w:instrText xml:space="preserve"> PAGEREF _Toc15421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09C3F3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_Toc26126 </w:instrText>
      </w:r>
      <w:r>
        <w:fldChar w:fldCharType="separate"/>
      </w:r>
      <w:r>
        <w:rPr>
          <w:rFonts w:ascii="宋体" w:hAnsi="宋体" w:eastAsia="宋体"/>
        </w:rPr>
        <w:t>FR-DOC-004 新建文档</w:t>
      </w:r>
      <w:r>
        <w:tab/>
      </w:r>
      <w:r>
        <w:fldChar w:fldCharType="begin"/>
      </w:r>
      <w:r>
        <w:instrText xml:space="preserve"> PAGEREF _Toc26126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2E920A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_Toc5323 </w:instrText>
      </w:r>
      <w:r>
        <w:fldChar w:fldCharType="separate"/>
      </w:r>
      <w:r>
        <w:rPr>
          <w:rFonts w:ascii="宋体" w:hAnsi="宋体" w:eastAsia="宋体"/>
        </w:rPr>
        <w:t>FR-DOC-005 编辑文档</w:t>
      </w:r>
      <w:r>
        <w:tab/>
      </w:r>
      <w:r>
        <w:fldChar w:fldCharType="begin"/>
      </w:r>
      <w:r>
        <w:instrText xml:space="preserve"> PAGEREF _Toc5323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3D6E61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_Toc3380 </w:instrText>
      </w:r>
      <w:r>
        <w:fldChar w:fldCharType="separate"/>
      </w:r>
      <w:r>
        <w:rPr>
          <w:rFonts w:ascii="宋体" w:hAnsi="宋体" w:eastAsia="宋体"/>
        </w:rPr>
        <w:t>FR-DOC-006 删除文档</w:t>
      </w:r>
      <w:r>
        <w:tab/>
      </w:r>
      <w:r>
        <w:fldChar w:fldCharType="begin"/>
      </w:r>
      <w:r>
        <w:instrText xml:space="preserve"> PAGEREF _Toc3380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8DF275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_Toc14990 </w:instrText>
      </w:r>
      <w:r>
        <w:fldChar w:fldCharType="separate"/>
      </w:r>
      <w:r>
        <w:rPr>
          <w:rFonts w:ascii="宋体" w:hAnsi="宋体" w:eastAsia="宋体"/>
        </w:rPr>
        <w:t>FR-DOC-007 文档元数据与发布状态</w:t>
      </w:r>
      <w:r>
        <w:tab/>
      </w:r>
      <w:r>
        <w:fldChar w:fldCharType="begin"/>
      </w:r>
      <w:r>
        <w:instrText xml:space="preserve"> PAGEREF _Toc14990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03E7A7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_Toc16753 </w:instrText>
      </w:r>
      <w:r>
        <w:fldChar w:fldCharType="separate"/>
      </w:r>
      <w:r>
        <w:rPr>
          <w:rFonts w:ascii="宋体" w:hAnsi="宋体" w:eastAsia="宋体"/>
        </w:rPr>
        <w:t>FR-DOC-008 收藏与取消收藏</w:t>
      </w:r>
      <w:r>
        <w:tab/>
      </w:r>
      <w:r>
        <w:fldChar w:fldCharType="begin"/>
      </w:r>
      <w:r>
        <w:instrText xml:space="preserve"> PAGEREF _Toc16753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46E8DF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_Toc18405 </w:instrText>
      </w:r>
      <w:r>
        <w:fldChar w:fldCharType="separate"/>
      </w:r>
      <w:r>
        <w:rPr>
          <w:rFonts w:ascii="宋体" w:hAnsi="宋体" w:eastAsia="宋体"/>
        </w:rPr>
        <w:t>FR-DOC-009 知识片段与图谱同步</w:t>
      </w:r>
      <w:r>
        <w:tab/>
      </w:r>
      <w:r>
        <w:fldChar w:fldCharType="begin"/>
      </w:r>
      <w:r>
        <w:instrText xml:space="preserve"> PAGEREF _Toc18405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1D01DEC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_Toc19299 </w:instrText>
      </w:r>
      <w:r>
        <w:fldChar w:fldCharType="separate"/>
      </w:r>
      <w:r>
        <w:rPr>
          <w:rFonts w:ascii="宋体" w:hAnsi="宋体" w:eastAsia="宋体"/>
        </w:rPr>
        <w:t>3.3 检索增强问答 FR-QA</w:t>
      </w:r>
      <w:r>
        <w:tab/>
      </w:r>
      <w:r>
        <w:fldChar w:fldCharType="begin"/>
      </w:r>
      <w:r>
        <w:instrText xml:space="preserve"> PAGEREF _Toc19299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E3B537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_Toc968 </w:instrText>
      </w:r>
      <w:r>
        <w:fldChar w:fldCharType="separate"/>
      </w:r>
      <w:r>
        <w:rPr>
          <w:rFonts w:ascii="宋体" w:hAnsi="宋体" w:eastAsia="宋体"/>
        </w:rPr>
        <w:t>FR-QA-001 提交问题</w:t>
      </w:r>
      <w:r>
        <w:tab/>
      </w:r>
      <w:r>
        <w:fldChar w:fldCharType="begin"/>
      </w:r>
      <w:r>
        <w:instrText xml:space="preserve"> PAGEREF _Toc968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6E9811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_Toc15277 </w:instrText>
      </w:r>
      <w:r>
        <w:fldChar w:fldCharType="separate"/>
      </w:r>
      <w:r>
        <w:rPr>
          <w:rFonts w:ascii="宋体" w:hAnsi="宋体" w:eastAsia="宋体"/>
        </w:rPr>
        <w:t>FR-QA-002 权限内知识检索</w:t>
      </w:r>
      <w:r>
        <w:tab/>
      </w:r>
      <w:r>
        <w:fldChar w:fldCharType="begin"/>
      </w:r>
      <w:r>
        <w:instrText xml:space="preserve"> PAGEREF _Toc15277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F85CEE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_Toc13233 </w:instrText>
      </w:r>
      <w:r>
        <w:fldChar w:fldCharType="separate"/>
      </w:r>
      <w:r>
        <w:rPr>
          <w:rFonts w:ascii="宋体" w:hAnsi="宋体" w:eastAsia="宋体"/>
        </w:rPr>
        <w:t>FR-QA-003 片段排序与去重</w:t>
      </w:r>
      <w:r>
        <w:tab/>
      </w:r>
      <w:r>
        <w:fldChar w:fldCharType="begin"/>
      </w:r>
      <w:r>
        <w:instrText xml:space="preserve"> PAGEREF _Toc13233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9C0B77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_Toc25529 </w:instrText>
      </w:r>
      <w:r>
        <w:fldChar w:fldCharType="separate"/>
      </w:r>
      <w:r>
        <w:rPr>
          <w:rFonts w:ascii="宋体" w:hAnsi="宋体" w:eastAsia="宋体"/>
        </w:rPr>
        <w:t>FR-QA-004 带来源回答</w:t>
      </w:r>
      <w:r>
        <w:tab/>
      </w:r>
      <w:r>
        <w:fldChar w:fldCharType="begin"/>
      </w:r>
      <w:r>
        <w:instrText xml:space="preserve"> PAGEREF _Toc25529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8260BE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_Toc26069 </w:instrText>
      </w:r>
      <w:r>
        <w:fldChar w:fldCharType="separate"/>
      </w:r>
      <w:r>
        <w:rPr>
          <w:rFonts w:ascii="宋体" w:hAnsi="宋体" w:eastAsia="宋体"/>
        </w:rPr>
        <w:t>FR-QA-005 问答历史</w:t>
      </w:r>
      <w:r>
        <w:tab/>
      </w:r>
      <w:r>
        <w:fldChar w:fldCharType="begin"/>
      </w:r>
      <w:r>
        <w:instrText xml:space="preserve"> PAGEREF _Toc26069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C5FEBC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_Toc22933 </w:instrText>
      </w:r>
      <w:r>
        <w:fldChar w:fldCharType="separate"/>
      </w:r>
      <w:r>
        <w:rPr>
          <w:rFonts w:ascii="宋体" w:hAnsi="宋体" w:eastAsia="宋体"/>
        </w:rPr>
        <w:t>FR-QA-006 无命中与异常降级</w:t>
      </w:r>
      <w:r>
        <w:tab/>
      </w:r>
      <w:r>
        <w:fldChar w:fldCharType="begin"/>
      </w:r>
      <w:r>
        <w:instrText xml:space="preserve"> PAGEREF _Toc22933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BFBD797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_Toc15885 </w:instrText>
      </w:r>
      <w:r>
        <w:fldChar w:fldCharType="separate"/>
      </w:r>
      <w:r>
        <w:rPr>
          <w:rFonts w:ascii="宋体" w:hAnsi="宋体" w:eastAsia="宋体"/>
        </w:rPr>
        <w:t>3.4 知识关系图 FR-GRAPH</w:t>
      </w:r>
      <w:r>
        <w:tab/>
      </w:r>
      <w:r>
        <w:fldChar w:fldCharType="begin"/>
      </w:r>
      <w:r>
        <w:instrText xml:space="preserve"> PAGEREF _Toc15885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213038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_Toc1966 </w:instrText>
      </w:r>
      <w:r>
        <w:fldChar w:fldCharType="separate"/>
      </w:r>
      <w:r>
        <w:rPr>
          <w:rFonts w:ascii="宋体" w:hAnsi="宋体" w:eastAsia="宋体"/>
        </w:rPr>
        <w:t>FR-GRAPH-001 图谱浏览与权限过滤</w:t>
      </w:r>
      <w:r>
        <w:tab/>
      </w:r>
      <w:r>
        <w:fldChar w:fldCharType="begin"/>
      </w:r>
      <w:r>
        <w:instrText xml:space="preserve"> PAGEREF _Toc1966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EE5354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_Toc25375 </w:instrText>
      </w:r>
      <w:r>
        <w:fldChar w:fldCharType="separate"/>
      </w:r>
      <w:r>
        <w:rPr>
          <w:rFonts w:ascii="宋体" w:hAnsi="宋体" w:eastAsia="宋体"/>
        </w:rPr>
        <w:t>FR-GRAPH-002 自动建图与关系同步</w:t>
      </w:r>
      <w:r>
        <w:tab/>
      </w:r>
      <w:r>
        <w:fldChar w:fldCharType="begin"/>
      </w:r>
      <w:r>
        <w:instrText xml:space="preserve"> PAGEREF _Toc25375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EFB227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_Toc3963 </w:instrText>
      </w:r>
      <w:r>
        <w:fldChar w:fldCharType="separate"/>
      </w:r>
      <w:r>
        <w:rPr>
          <w:rFonts w:ascii="宋体" w:hAnsi="宋体" w:eastAsia="宋体"/>
        </w:rPr>
        <w:t>FR-GRAPH-003 管理员维护图谱节点</w:t>
      </w:r>
      <w:r>
        <w:tab/>
      </w:r>
      <w:r>
        <w:fldChar w:fldCharType="begin"/>
      </w:r>
      <w:r>
        <w:instrText xml:space="preserve"> PAGEREF _Toc3963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1AF8E0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_Toc22350 </w:instrText>
      </w:r>
      <w:r>
        <w:fldChar w:fldCharType="separate"/>
      </w:r>
      <w:r>
        <w:rPr>
          <w:rFonts w:ascii="宋体" w:hAnsi="宋体" w:eastAsia="宋体"/>
        </w:rPr>
        <w:t>FR-GRAPH-004 管理员维护关系</w:t>
      </w:r>
      <w:r>
        <w:tab/>
      </w:r>
      <w:r>
        <w:fldChar w:fldCharType="begin"/>
      </w:r>
      <w:r>
        <w:instrText xml:space="preserve"> PAGEREF _Toc22350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908304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_Toc15950 </w:instrText>
      </w:r>
      <w:r>
        <w:fldChar w:fldCharType="separate"/>
      </w:r>
      <w:r>
        <w:rPr>
          <w:rFonts w:ascii="宋体" w:hAnsi="宋体" w:eastAsia="宋体"/>
        </w:rPr>
        <w:t>3.5 管理功能 FR-ADMIN</w:t>
      </w:r>
      <w:r>
        <w:tab/>
      </w:r>
      <w:r>
        <w:fldChar w:fldCharType="begin"/>
      </w:r>
      <w:r>
        <w:instrText xml:space="preserve"> PAGEREF _Toc15950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4CCB562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_Toc7763 </w:instrText>
      </w:r>
      <w:r>
        <w:fldChar w:fldCharType="separate"/>
      </w:r>
      <w:r>
        <w:rPr>
          <w:rFonts w:ascii="宋体" w:hAnsi="宋体" w:eastAsia="宋体"/>
        </w:rPr>
        <w:t>FR-ADMIN-001 管理员用户列表</w:t>
      </w:r>
      <w:r>
        <w:tab/>
      </w:r>
      <w:r>
        <w:fldChar w:fldCharType="begin"/>
      </w:r>
      <w:r>
        <w:instrText xml:space="preserve"> PAGEREF _Toc7763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693F83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_Toc3561 </w:instrText>
      </w:r>
      <w:r>
        <w:fldChar w:fldCharType="separate"/>
      </w:r>
      <w:r>
        <w:rPr>
          <w:rFonts w:ascii="宋体" w:hAnsi="宋体" w:eastAsia="宋体"/>
        </w:rPr>
        <w:t>FR-ADMIN-002 分类查看与新增</w:t>
      </w:r>
      <w:r>
        <w:tab/>
      </w:r>
      <w:r>
        <w:fldChar w:fldCharType="begin"/>
      </w:r>
      <w:r>
        <w:instrText xml:space="preserve"> PAGEREF _Toc3561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21DCA1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_Toc25642 </w:instrText>
      </w:r>
      <w:r>
        <w:fldChar w:fldCharType="separate"/>
      </w:r>
      <w:r>
        <w:rPr>
          <w:rFonts w:ascii="宋体" w:hAnsi="宋体" w:eastAsia="宋体"/>
        </w:rPr>
        <w:t>FR-ADMIN-003 审计日志服务端筛选与分页</w:t>
      </w:r>
      <w:r>
        <w:tab/>
      </w:r>
      <w:r>
        <w:fldChar w:fldCharType="begin"/>
      </w:r>
      <w:r>
        <w:instrText xml:space="preserve"> PAGEREF _Toc25642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DE0287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_Toc13964 </w:instrText>
      </w:r>
      <w:r>
        <w:fldChar w:fldCharType="separate"/>
      </w:r>
      <w:r>
        <w:rPr>
          <w:rFonts w:ascii="宋体" w:hAnsi="宋体" w:eastAsia="宋体"/>
        </w:rPr>
        <w:t>FR-ADMIN-004 管理员接口隔离</w:t>
      </w:r>
      <w:r>
        <w:tab/>
      </w:r>
      <w:r>
        <w:fldChar w:fldCharType="begin"/>
      </w:r>
      <w:r>
        <w:instrText xml:space="preserve"> PAGEREF _Toc13964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14E0FD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_Toc13157 </w:instrText>
      </w:r>
      <w:r>
        <w:fldChar w:fldCharType="separate"/>
      </w:r>
      <w:r>
        <w:rPr>
          <w:rFonts w:ascii="宋体" w:hAnsi="宋体" w:eastAsia="宋体"/>
        </w:rPr>
        <w:t>3.6 运维与系统支撑 FR-OPS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EDF077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_Toc18066 </w:instrText>
      </w:r>
      <w:r>
        <w:fldChar w:fldCharType="separate"/>
      </w:r>
      <w:r>
        <w:rPr>
          <w:rFonts w:ascii="宋体" w:hAnsi="宋体" w:eastAsia="宋体"/>
        </w:rPr>
        <w:t>FR-OPS-001 健康检查</w:t>
      </w:r>
      <w:r>
        <w:tab/>
      </w:r>
      <w:r>
        <w:fldChar w:fldCharType="begin"/>
      </w:r>
      <w:r>
        <w:instrText xml:space="preserve"> PAGEREF _Toc18066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5E46A0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_Toc32470 </w:instrText>
      </w:r>
      <w:r>
        <w:fldChar w:fldCharType="separate"/>
      </w:r>
      <w:r>
        <w:rPr>
          <w:rFonts w:ascii="宋体" w:hAnsi="宋体" w:eastAsia="宋体"/>
        </w:rPr>
        <w:t>FR-OPS-002 工作台与系统信息</w:t>
      </w:r>
      <w:r>
        <w:tab/>
      </w:r>
      <w:r>
        <w:fldChar w:fldCharType="begin"/>
      </w:r>
      <w:r>
        <w:instrText xml:space="preserve"> PAGEREF _Toc32470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8D2DF4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_Toc5080 </w:instrText>
      </w:r>
      <w:r>
        <w:fldChar w:fldCharType="separate"/>
      </w:r>
      <w:r>
        <w:rPr>
          <w:rFonts w:ascii="宋体" w:hAnsi="宋体" w:eastAsia="宋体"/>
        </w:rPr>
        <w:t>FR-OPS-003 统一错误响应与错误页面</w:t>
      </w:r>
      <w:r>
        <w:tab/>
      </w:r>
      <w:r>
        <w:fldChar w:fldCharType="begin"/>
      </w:r>
      <w:r>
        <w:instrText xml:space="preserve"> PAGEREF _Toc5080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219E2E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_Toc8660 </w:instrText>
      </w:r>
      <w:r>
        <w:fldChar w:fldCharType="separate"/>
      </w:r>
      <w:r>
        <w:rPr>
          <w:rFonts w:ascii="宋体" w:hAnsi="宋体" w:eastAsia="宋体"/>
        </w:rPr>
        <w:t>FR-OPS-004 可构建、可启动与可测试交付</w:t>
      </w:r>
      <w:r>
        <w:tab/>
      </w:r>
      <w:r>
        <w:fldChar w:fldCharType="begin"/>
      </w:r>
      <w:r>
        <w:instrText xml:space="preserve"> PAGEREF _Toc8660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F8E0A8F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_Toc15751 </w:instrText>
      </w:r>
      <w:r>
        <w:fldChar w:fldCharType="separate"/>
      </w:r>
      <w:r>
        <w:rPr>
          <w:rFonts w:ascii="宋体" w:hAnsi="宋体" w:eastAsia="宋体"/>
        </w:rPr>
        <w:t>4 权限矩阵</w:t>
      </w:r>
      <w:r>
        <w:tab/>
      </w:r>
      <w:r>
        <w:fldChar w:fldCharType="begin"/>
      </w:r>
      <w:r>
        <w:instrText xml:space="preserve"> PAGEREF _Toc15751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3948E57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_Toc21355 </w:instrText>
      </w:r>
      <w:r>
        <w:fldChar w:fldCharType="separate"/>
      </w:r>
      <w:r>
        <w:rPr>
          <w:rFonts w:ascii="宋体" w:hAnsi="宋体" w:eastAsia="宋体"/>
        </w:rPr>
        <w:t>4.1 权限判定原则</w:t>
      </w:r>
      <w:r>
        <w:tab/>
      </w:r>
      <w:r>
        <w:fldChar w:fldCharType="begin"/>
      </w:r>
      <w:r>
        <w:instrText xml:space="preserve"> PAGEREF _Toc21355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9BED1CC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_Toc26868 </w:instrText>
      </w:r>
      <w:r>
        <w:fldChar w:fldCharType="separate"/>
      </w:r>
      <w:r>
        <w:rPr>
          <w:rFonts w:ascii="宋体" w:hAnsi="宋体" w:eastAsia="宋体"/>
        </w:rPr>
        <w:t>4.2 角色与操作权限矩阵</w:t>
      </w:r>
      <w:r>
        <w:tab/>
      </w:r>
      <w:r>
        <w:fldChar w:fldCharType="begin"/>
      </w:r>
      <w:r>
        <w:instrText xml:space="preserve"> PAGEREF _Toc26868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3DF8649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_Toc11311 </w:instrText>
      </w:r>
      <w:r>
        <w:fldChar w:fldCharType="separate"/>
      </w:r>
      <w:r>
        <w:rPr>
          <w:rFonts w:ascii="宋体" w:hAnsi="宋体" w:eastAsia="宋体"/>
        </w:rPr>
        <w:t>4.3 文档密级可见性矩阵</w:t>
      </w:r>
      <w:r>
        <w:tab/>
      </w:r>
      <w:r>
        <w:fldChar w:fldCharType="begin"/>
      </w:r>
      <w:r>
        <w:instrText xml:space="preserve"> PAGEREF _Toc11311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EBDB131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_Toc31406 </w:instrText>
      </w:r>
      <w:r>
        <w:fldChar w:fldCharType="separate"/>
      </w:r>
      <w:r>
        <w:rPr>
          <w:rFonts w:ascii="宋体" w:hAnsi="宋体" w:eastAsia="宋体"/>
        </w:rPr>
        <w:t>4.4 发布状态行为矩阵</w:t>
      </w:r>
      <w:r>
        <w:tab/>
      </w:r>
      <w:r>
        <w:fldChar w:fldCharType="begin"/>
      </w:r>
      <w:r>
        <w:instrText xml:space="preserve"> PAGEREF _Toc31406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918693D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_Toc7054 </w:instrText>
      </w:r>
      <w:r>
        <w:fldChar w:fldCharType="separate"/>
      </w:r>
      <w:r>
        <w:rPr>
          <w:rFonts w:ascii="宋体" w:hAnsi="宋体" w:eastAsia="宋体"/>
        </w:rPr>
        <w:t>4.5 权限执行链</w:t>
      </w:r>
      <w:r>
        <w:tab/>
      </w:r>
      <w:r>
        <w:fldChar w:fldCharType="begin"/>
      </w:r>
      <w:r>
        <w:instrText xml:space="preserve"> PAGEREF _Toc7054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8EDFC72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_Toc21763 </w:instrText>
      </w:r>
      <w:r>
        <w:fldChar w:fldCharType="separate"/>
      </w:r>
      <w:r>
        <w:rPr>
          <w:rFonts w:ascii="宋体" w:hAnsi="宋体" w:eastAsia="宋体"/>
        </w:rPr>
        <w:t>5 主要用例及事件流</w:t>
      </w:r>
      <w:r>
        <w:tab/>
      </w:r>
      <w:r>
        <w:fldChar w:fldCharType="begin"/>
      </w:r>
      <w:r>
        <w:instrText xml:space="preserve"> PAGEREF _Toc21763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AC9D0A8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_Toc20696 </w:instrText>
      </w:r>
      <w:r>
        <w:fldChar w:fldCharType="separate"/>
      </w:r>
      <w:r>
        <w:rPr>
          <w:rFonts w:ascii="宋体" w:hAnsi="宋体" w:eastAsia="宋体"/>
        </w:rPr>
        <w:t>5.1 UC-01 登录、失败锁定与进入工作台</w:t>
      </w:r>
      <w:r>
        <w:tab/>
      </w:r>
      <w:r>
        <w:fldChar w:fldCharType="begin"/>
      </w:r>
      <w:r>
        <w:instrText xml:space="preserve"> PAGEREF _Toc20696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67044E1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_Toc12145 </w:instrText>
      </w:r>
      <w:r>
        <w:fldChar w:fldCharType="separate"/>
      </w:r>
      <w:r>
        <w:rPr>
          <w:rFonts w:ascii="宋体" w:hAnsi="宋体" w:eastAsia="宋体"/>
        </w:rPr>
        <w:t>5.2 UC-02 创建、编辑和发布知识文档</w:t>
      </w:r>
      <w:r>
        <w:tab/>
      </w:r>
      <w:r>
        <w:fldChar w:fldCharType="begin"/>
      </w:r>
      <w:r>
        <w:instrText xml:space="preserve"> PAGEREF _Toc12145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7263D72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_Toc32080 </w:instrText>
      </w:r>
      <w:r>
        <w:fldChar w:fldCharType="separate"/>
      </w:r>
      <w:r>
        <w:rPr>
          <w:rFonts w:ascii="宋体" w:hAnsi="宋体" w:eastAsia="宋体"/>
        </w:rPr>
        <w:t>5.3 UC-03 检索制度并获取带来源回答</w:t>
      </w:r>
      <w:r>
        <w:tab/>
      </w:r>
      <w:r>
        <w:fldChar w:fldCharType="begin"/>
      </w:r>
      <w:r>
        <w:instrText xml:space="preserve"> PAGEREF _Toc32080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C596256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_Toc30435 </w:instrText>
      </w:r>
      <w:r>
        <w:fldChar w:fldCharType="separate"/>
      </w:r>
      <w:r>
        <w:rPr>
          <w:rFonts w:ascii="宋体" w:hAnsi="宋体" w:eastAsia="宋体"/>
        </w:rPr>
        <w:t>5.4 UC-04 机密文档跨部门访问检查</w:t>
      </w:r>
      <w:r>
        <w:tab/>
      </w:r>
      <w:r>
        <w:fldChar w:fldCharType="begin"/>
      </w:r>
      <w:r>
        <w:instrText xml:space="preserve"> PAGEREF _Toc30435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F7FEE1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_Toc16392 </w:instrText>
      </w:r>
      <w:r>
        <w:fldChar w:fldCharType="separate"/>
      </w:r>
      <w:r>
        <w:rPr>
          <w:rFonts w:ascii="宋体" w:hAnsi="宋体" w:eastAsia="宋体"/>
        </w:rPr>
        <w:t>5.5 UC-05 管理员治理与审计查询</w:t>
      </w:r>
      <w:r>
        <w:tab/>
      </w:r>
      <w:r>
        <w:fldChar w:fldCharType="begin"/>
      </w:r>
      <w:r>
        <w:instrText xml:space="preserve"> PAGEREF _Toc16392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F34C96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_Toc25779 </w:instrText>
      </w:r>
      <w:r>
        <w:fldChar w:fldCharType="separate"/>
      </w:r>
      <w:r>
        <w:rPr>
          <w:rFonts w:ascii="宋体" w:hAnsi="宋体" w:eastAsia="宋体"/>
        </w:rPr>
        <w:t>5.6 UC-06 浏览与维护知识关系图</w:t>
      </w:r>
      <w:r>
        <w:tab/>
      </w:r>
      <w:r>
        <w:fldChar w:fldCharType="begin"/>
      </w:r>
      <w:r>
        <w:instrText xml:space="preserve"> PAGEREF _Toc25779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E8045DE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_Toc20819 </w:instrText>
      </w:r>
      <w:r>
        <w:fldChar w:fldCharType="separate"/>
      </w:r>
      <w:r>
        <w:rPr>
          <w:rFonts w:ascii="宋体" w:hAnsi="宋体" w:eastAsia="宋体"/>
        </w:rPr>
        <w:t>6 数据需求</w:t>
      </w:r>
      <w:r>
        <w:tab/>
      </w:r>
      <w:r>
        <w:fldChar w:fldCharType="begin"/>
      </w:r>
      <w:r>
        <w:instrText xml:space="preserve"> PAGEREF _Toc20819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9D305CF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_Toc10940 </w:instrText>
      </w:r>
      <w:r>
        <w:fldChar w:fldCharType="separate"/>
      </w:r>
      <w:r>
        <w:rPr>
          <w:rFonts w:ascii="宋体" w:hAnsi="宋体" w:eastAsia="宋体"/>
        </w:rPr>
        <w:t>6.1 数据原则</w:t>
      </w:r>
      <w:r>
        <w:tab/>
      </w:r>
      <w:r>
        <w:fldChar w:fldCharType="begin"/>
      </w:r>
      <w:r>
        <w:instrText xml:space="preserve"> PAGEREF _Toc10940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18D344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_Toc29459 </w:instrText>
      </w:r>
      <w:r>
        <w:fldChar w:fldCharType="separate"/>
      </w:r>
      <w:r>
        <w:rPr>
          <w:rFonts w:ascii="宋体" w:hAnsi="宋体" w:eastAsia="宋体"/>
        </w:rPr>
        <w:t>6.2 核心数据实体</w:t>
      </w:r>
      <w:r>
        <w:tab/>
      </w:r>
      <w:r>
        <w:fldChar w:fldCharType="begin"/>
      </w:r>
      <w:r>
        <w:instrText xml:space="preserve"> PAGEREF _Toc29459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795067E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_Toc17672 </w:instrText>
      </w:r>
      <w:r>
        <w:fldChar w:fldCharType="separate"/>
      </w:r>
      <w:r>
        <w:rPr>
          <w:rFonts w:ascii="宋体" w:hAnsi="宋体" w:eastAsia="宋体"/>
        </w:rPr>
        <w:t>6.3 数据关系</w:t>
      </w:r>
      <w:r>
        <w:tab/>
      </w:r>
      <w:r>
        <w:fldChar w:fldCharType="begin"/>
      </w:r>
      <w:r>
        <w:instrText xml:space="preserve"> PAGEREF _Toc17672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EE48DE1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_Toc5167 </w:instrText>
      </w:r>
      <w:r>
        <w:fldChar w:fldCharType="separate"/>
      </w:r>
      <w:r>
        <w:rPr>
          <w:rFonts w:ascii="宋体" w:hAnsi="宋体" w:eastAsia="宋体"/>
        </w:rPr>
        <w:t>6.4 文档生命周期与数据联动</w:t>
      </w:r>
      <w:r>
        <w:tab/>
      </w:r>
      <w:r>
        <w:fldChar w:fldCharType="begin"/>
      </w:r>
      <w:r>
        <w:instrText xml:space="preserve"> PAGEREF _Toc5167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09B7E75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_Toc17881 </w:instrText>
      </w:r>
      <w:r>
        <w:fldChar w:fldCharType="separate"/>
      </w:r>
      <w:r>
        <w:rPr>
          <w:rFonts w:ascii="宋体" w:hAnsi="宋体" w:eastAsia="宋体"/>
        </w:rPr>
        <w:t>6.5 数据质量、保留与安全</w:t>
      </w:r>
      <w:r>
        <w:tab/>
      </w:r>
      <w:r>
        <w:fldChar w:fldCharType="begin"/>
      </w:r>
      <w:r>
        <w:instrText xml:space="preserve"> PAGEREF _Toc17881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7F32D05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_Toc18669 </w:instrText>
      </w:r>
      <w:r>
        <w:fldChar w:fldCharType="separate"/>
      </w:r>
      <w:r>
        <w:rPr>
          <w:rFonts w:ascii="宋体" w:hAnsi="宋体" w:eastAsia="宋体"/>
        </w:rPr>
        <w:t>7 非功能需求</w:t>
      </w:r>
      <w:r>
        <w:tab/>
      </w:r>
      <w:r>
        <w:fldChar w:fldCharType="begin"/>
      </w:r>
      <w:r>
        <w:instrText xml:space="preserve"> PAGEREF _Toc18669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2AEADB9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_Toc22309 </w:instrText>
      </w:r>
      <w:r>
        <w:fldChar w:fldCharType="separate"/>
      </w:r>
      <w:r>
        <w:rPr>
          <w:rFonts w:ascii="宋体" w:hAnsi="宋体" w:eastAsia="宋体"/>
        </w:rPr>
        <w:t>7.1 性能需求</w:t>
      </w:r>
      <w:r>
        <w:tab/>
      </w:r>
      <w:r>
        <w:fldChar w:fldCharType="begin"/>
      </w:r>
      <w:r>
        <w:instrText xml:space="preserve"> PAGEREF _Toc22309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AD26FD3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_Toc1811 </w:instrText>
      </w:r>
      <w:r>
        <w:fldChar w:fldCharType="separate"/>
      </w:r>
      <w:r>
        <w:rPr>
          <w:rFonts w:ascii="宋体" w:hAnsi="宋体" w:eastAsia="宋体"/>
        </w:rPr>
        <w:t>7.2 安全需求</w:t>
      </w:r>
      <w:r>
        <w:tab/>
      </w:r>
      <w:r>
        <w:fldChar w:fldCharType="begin"/>
      </w:r>
      <w:r>
        <w:instrText xml:space="preserve"> PAGEREF _Toc1811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8F900FE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_Toc17591 </w:instrText>
      </w:r>
      <w:r>
        <w:fldChar w:fldCharType="separate"/>
      </w:r>
      <w:r>
        <w:rPr>
          <w:rFonts w:ascii="宋体" w:hAnsi="宋体" w:eastAsia="宋体"/>
        </w:rPr>
        <w:t>7.3 可用性与可靠性需求</w:t>
      </w:r>
      <w:r>
        <w:tab/>
      </w:r>
      <w:r>
        <w:fldChar w:fldCharType="begin"/>
      </w:r>
      <w:r>
        <w:instrText xml:space="preserve"> PAGEREF _Toc17591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BF05892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_Toc19437 </w:instrText>
      </w:r>
      <w:r>
        <w:fldChar w:fldCharType="separate"/>
      </w:r>
      <w:r>
        <w:rPr>
          <w:rFonts w:ascii="宋体" w:hAnsi="宋体" w:eastAsia="宋体"/>
        </w:rPr>
        <w:t>7.4 易用性需求</w:t>
      </w:r>
      <w:r>
        <w:tab/>
      </w:r>
      <w:r>
        <w:fldChar w:fldCharType="begin"/>
      </w:r>
      <w:r>
        <w:instrText xml:space="preserve"> PAGEREF _Toc19437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E2FB25F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_Toc15509 </w:instrText>
      </w:r>
      <w:r>
        <w:fldChar w:fldCharType="separate"/>
      </w:r>
      <w:r>
        <w:rPr>
          <w:rFonts w:ascii="宋体" w:hAnsi="宋体" w:eastAsia="宋体"/>
        </w:rPr>
        <w:t>7.5 兼容性需求</w:t>
      </w:r>
      <w:r>
        <w:tab/>
      </w:r>
      <w:r>
        <w:fldChar w:fldCharType="begin"/>
      </w:r>
      <w:r>
        <w:instrText xml:space="preserve"> PAGEREF _Toc15509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763EFE7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_Toc17328 </w:instrText>
      </w:r>
      <w:r>
        <w:fldChar w:fldCharType="separate"/>
      </w:r>
      <w:r>
        <w:rPr>
          <w:rFonts w:ascii="宋体" w:hAnsi="宋体" w:eastAsia="宋体"/>
        </w:rPr>
        <w:t>7.6 可维护性需求</w:t>
      </w:r>
      <w:r>
        <w:tab/>
      </w:r>
      <w:r>
        <w:fldChar w:fldCharType="begin"/>
      </w:r>
      <w:r>
        <w:instrText xml:space="preserve"> PAGEREF _Toc17328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84ED2D8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_Toc8028 </w:instrText>
      </w:r>
      <w:r>
        <w:fldChar w:fldCharType="separate"/>
      </w:r>
      <w:r>
        <w:rPr>
          <w:rFonts w:ascii="宋体" w:hAnsi="宋体" w:eastAsia="宋体"/>
        </w:rPr>
        <w:t>7.7 测试性需求</w:t>
      </w:r>
      <w:r>
        <w:tab/>
      </w:r>
      <w:r>
        <w:fldChar w:fldCharType="begin"/>
      </w:r>
      <w:r>
        <w:instrText xml:space="preserve"> PAGEREF _Toc8028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7C00C27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_Toc1234 </w:instrText>
      </w:r>
      <w:r>
        <w:fldChar w:fldCharType="separate"/>
      </w:r>
      <w:r>
        <w:rPr>
          <w:rFonts w:ascii="宋体" w:hAnsi="宋体" w:eastAsia="宋体"/>
        </w:rPr>
        <w:t>8 接口需求</w:t>
      </w:r>
      <w:r>
        <w:tab/>
      </w:r>
      <w:r>
        <w:fldChar w:fldCharType="begin"/>
      </w:r>
      <w:r>
        <w:instrText xml:space="preserve"> PAGEREF _Toc1234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F7B46C2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_Toc18606 </w:instrText>
      </w:r>
      <w:r>
        <w:fldChar w:fldCharType="separate"/>
      </w:r>
      <w:r>
        <w:rPr>
          <w:rFonts w:ascii="宋体" w:hAnsi="宋体" w:eastAsia="宋体"/>
        </w:rPr>
        <w:t>8.1 用户界面需求</w:t>
      </w:r>
      <w:r>
        <w:tab/>
      </w:r>
      <w:r>
        <w:fldChar w:fldCharType="begin"/>
      </w:r>
      <w:r>
        <w:instrText xml:space="preserve"> PAGEREF _Toc18606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32EF5A30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_Toc18258 </w:instrText>
      </w:r>
      <w:r>
        <w:fldChar w:fldCharType="separate"/>
      </w:r>
      <w:r>
        <w:rPr>
          <w:rFonts w:ascii="宋体" w:hAnsi="宋体" w:eastAsia="宋体"/>
        </w:rPr>
        <w:t>8.2 REST API 通用约定</w:t>
      </w:r>
      <w:r>
        <w:tab/>
      </w:r>
      <w:r>
        <w:fldChar w:fldCharType="begin"/>
      </w:r>
      <w:r>
        <w:instrText xml:space="preserve"> PAGEREF _Toc18258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3B69975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_Toc14314 </w:instrText>
      </w:r>
      <w:r>
        <w:fldChar w:fldCharType="separate"/>
      </w:r>
      <w:r>
        <w:rPr>
          <w:rFonts w:ascii="宋体" w:hAnsi="宋体" w:eastAsia="宋体"/>
        </w:rPr>
        <w:t>8.3 API 接口清单</w:t>
      </w:r>
      <w:r>
        <w:tab/>
      </w:r>
      <w:r>
        <w:fldChar w:fldCharType="begin"/>
      </w:r>
      <w:r>
        <w:instrText xml:space="preserve"> PAGEREF _Toc14314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0131C86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_Toc32516 </w:instrText>
      </w:r>
      <w:r>
        <w:fldChar w:fldCharType="separate"/>
      </w:r>
      <w:r>
        <w:rPr>
          <w:rFonts w:ascii="宋体" w:hAnsi="宋体" w:eastAsia="宋体"/>
        </w:rPr>
        <w:t>8.4 请求与响应示例约束</w:t>
      </w:r>
      <w:r>
        <w:tab/>
      </w:r>
      <w:r>
        <w:fldChar w:fldCharType="begin"/>
      </w:r>
      <w:r>
        <w:instrText xml:space="preserve"> PAGEREF _Toc32516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B3AA34F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_Toc964 </w:instrText>
      </w:r>
      <w:r>
        <w:fldChar w:fldCharType="separate"/>
      </w:r>
      <w:r>
        <w:rPr>
          <w:rFonts w:ascii="宋体" w:hAnsi="宋体" w:eastAsia="宋体"/>
        </w:rPr>
        <w:t>8.5 软件与数据接口</w:t>
      </w:r>
      <w:r>
        <w:tab/>
      </w:r>
      <w:r>
        <w:fldChar w:fldCharType="begin"/>
      </w:r>
      <w:r>
        <w:instrText xml:space="preserve"> PAGEREF _Toc964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B0CE90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_Toc14672 </w:instrText>
      </w:r>
      <w:r>
        <w:fldChar w:fldCharType="separate"/>
      </w:r>
      <w:r>
        <w:rPr>
          <w:rFonts w:ascii="宋体" w:hAnsi="宋体" w:eastAsia="宋体"/>
        </w:rPr>
        <w:t>8.6 硬件与网络接口</w:t>
      </w:r>
      <w:r>
        <w:tab/>
      </w:r>
      <w:r>
        <w:fldChar w:fldCharType="begin"/>
      </w:r>
      <w:r>
        <w:instrText xml:space="preserve"> PAGEREF _Toc14672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9889138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_Toc6004 </w:instrText>
      </w:r>
      <w:r>
        <w:fldChar w:fldCharType="separate"/>
      </w:r>
      <w:r>
        <w:rPr>
          <w:rFonts w:ascii="宋体" w:hAnsi="宋体" w:eastAsia="宋体"/>
        </w:rPr>
        <w:t>9 异常处理</w:t>
      </w:r>
      <w:r>
        <w:tab/>
      </w:r>
      <w:r>
        <w:fldChar w:fldCharType="begin"/>
      </w:r>
      <w:r>
        <w:instrText xml:space="preserve"> PAGEREF _Toc6004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E0E1140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_Toc25116 </w:instrText>
      </w:r>
      <w:r>
        <w:fldChar w:fldCharType="separate"/>
      </w:r>
      <w:r>
        <w:rPr>
          <w:rFonts w:ascii="宋体" w:hAnsi="宋体" w:eastAsia="宋体"/>
        </w:rPr>
        <w:t>9.1 HTTP 状态与错误约定</w:t>
      </w:r>
      <w:r>
        <w:tab/>
      </w:r>
      <w:r>
        <w:fldChar w:fldCharType="begin"/>
      </w:r>
      <w:r>
        <w:instrText xml:space="preserve"> PAGEREF _Toc25116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FA7DEA3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_Toc28316 </w:instrText>
      </w:r>
      <w:r>
        <w:fldChar w:fldCharType="separate"/>
      </w:r>
      <w:r>
        <w:rPr>
          <w:rFonts w:ascii="宋体" w:hAnsi="宋体" w:eastAsia="宋体"/>
        </w:rPr>
        <w:t>9.2 主要业务异常</w:t>
      </w:r>
      <w:r>
        <w:tab/>
      </w:r>
      <w:r>
        <w:fldChar w:fldCharType="begin"/>
      </w:r>
      <w:r>
        <w:instrText xml:space="preserve"> PAGEREF _Toc28316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429AF4A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_Toc28839 </w:instrText>
      </w:r>
      <w:r>
        <w:fldChar w:fldCharType="separate"/>
      </w:r>
      <w:r>
        <w:rPr>
          <w:rFonts w:ascii="宋体" w:hAnsi="宋体" w:eastAsia="宋体"/>
        </w:rPr>
        <w:t>9.3 事务、审计与日志要求</w:t>
      </w:r>
      <w:r>
        <w:tab/>
      </w:r>
      <w:r>
        <w:fldChar w:fldCharType="begin"/>
      </w:r>
      <w:r>
        <w:instrText xml:space="preserve"> PAGEREF _Toc28839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06144D6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_Toc27920 </w:instrText>
      </w:r>
      <w:r>
        <w:fldChar w:fldCharType="separate"/>
      </w:r>
      <w:r>
        <w:rPr>
          <w:rFonts w:ascii="宋体" w:hAnsi="宋体" w:eastAsia="宋体"/>
        </w:rPr>
        <w:t>9.4 容错与降级边界</w:t>
      </w:r>
      <w:r>
        <w:tab/>
      </w:r>
      <w:r>
        <w:fldChar w:fldCharType="begin"/>
      </w:r>
      <w:r>
        <w:instrText xml:space="preserve"> PAGEREF _Toc27920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A7159FB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_Toc17573 </w:instrText>
      </w:r>
      <w:r>
        <w:fldChar w:fldCharType="separate"/>
      </w:r>
      <w:r>
        <w:rPr>
          <w:rFonts w:ascii="宋体" w:hAnsi="宋体" w:eastAsia="宋体"/>
        </w:rPr>
        <w:t>10 需求追踪矩阵</w:t>
      </w:r>
      <w:r>
        <w:tab/>
      </w:r>
      <w:r>
        <w:fldChar w:fldCharType="begin"/>
      </w:r>
      <w:r>
        <w:instrText xml:space="preserve"> PAGEREF _Toc17573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44EA01E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_Toc6691 </w:instrText>
      </w:r>
      <w:r>
        <w:fldChar w:fldCharType="separate"/>
      </w:r>
      <w:r>
        <w:rPr>
          <w:rFonts w:ascii="宋体" w:hAnsi="宋体" w:eastAsia="宋体"/>
        </w:rPr>
        <w:t>10.1 业务目标基线</w:t>
      </w:r>
      <w:r>
        <w:tab/>
      </w:r>
      <w:r>
        <w:fldChar w:fldCharType="begin"/>
      </w:r>
      <w:r>
        <w:instrText xml:space="preserve"> PAGEREF _Toc6691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90C8C89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_Toc31970 </w:instrText>
      </w:r>
      <w:r>
        <w:fldChar w:fldCharType="separate"/>
      </w:r>
      <w:r>
        <w:rPr>
          <w:rFonts w:ascii="宋体" w:hAnsi="宋体" w:eastAsia="宋体"/>
        </w:rPr>
        <w:t>10.2 功能需求追踪表</w:t>
      </w:r>
      <w:r>
        <w:tab/>
      </w:r>
      <w:r>
        <w:fldChar w:fldCharType="begin"/>
      </w:r>
      <w:r>
        <w:instrText xml:space="preserve"> PAGEREF _Toc31970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257DB5D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_Toc814 </w:instrText>
      </w:r>
      <w:r>
        <w:fldChar w:fldCharType="separate"/>
      </w:r>
      <w:r>
        <w:rPr>
          <w:rFonts w:ascii="宋体" w:hAnsi="宋体" w:eastAsia="宋体"/>
        </w:rPr>
        <w:t>10.3 非功能需求追踪</w:t>
      </w:r>
      <w:r>
        <w:tab/>
      </w:r>
      <w:r>
        <w:fldChar w:fldCharType="begin"/>
      </w:r>
      <w:r>
        <w:instrText xml:space="preserve"> PAGEREF _Toc814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55922FA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_Toc7204 </w:instrText>
      </w:r>
      <w:r>
        <w:fldChar w:fldCharType="separate"/>
      </w:r>
      <w:r>
        <w:rPr>
          <w:rFonts w:ascii="宋体" w:hAnsi="宋体" w:eastAsia="宋体"/>
        </w:rPr>
        <w:t>11 验收标准</w:t>
      </w:r>
      <w:r>
        <w:tab/>
      </w:r>
      <w:r>
        <w:fldChar w:fldCharType="begin"/>
      </w:r>
      <w:r>
        <w:instrText xml:space="preserve"> PAGEREF _Toc7204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1FD2BD5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_Toc26464 </w:instrText>
      </w:r>
      <w:r>
        <w:fldChar w:fldCharType="separate"/>
      </w:r>
      <w:r>
        <w:rPr>
          <w:rFonts w:ascii="宋体" w:hAnsi="宋体" w:eastAsia="宋体"/>
        </w:rPr>
        <w:t>11.1 验收前置条件</w:t>
      </w:r>
      <w:r>
        <w:tab/>
      </w:r>
      <w:r>
        <w:fldChar w:fldCharType="begin"/>
      </w:r>
      <w:r>
        <w:instrText xml:space="preserve"> PAGEREF _Toc26464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2E7F840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_Toc13885 </w:instrText>
      </w:r>
      <w:r>
        <w:fldChar w:fldCharType="separate"/>
      </w:r>
      <w:r>
        <w:rPr>
          <w:rFonts w:ascii="宋体" w:hAnsi="宋体" w:eastAsia="宋体"/>
        </w:rPr>
        <w:t>11.2 验收锚点</w:t>
      </w:r>
      <w:r>
        <w:tab/>
      </w:r>
      <w:r>
        <w:fldChar w:fldCharType="begin"/>
      </w:r>
      <w:r>
        <w:instrText xml:space="preserve"> PAGEREF _Toc13885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9ABD660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_Toc7976 </w:instrText>
      </w:r>
      <w:r>
        <w:fldChar w:fldCharType="separate"/>
      </w:r>
      <w:r>
        <w:rPr>
          <w:rFonts w:ascii="宋体" w:hAnsi="宋体" w:eastAsia="宋体"/>
        </w:rPr>
        <w:t>11.3 端到端验收场景</w:t>
      </w:r>
      <w:r>
        <w:tab/>
      </w:r>
      <w:r>
        <w:fldChar w:fldCharType="begin"/>
      </w:r>
      <w:r>
        <w:instrText xml:space="preserve"> PAGEREF _Toc7976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A939954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_Toc28247 </w:instrText>
      </w:r>
      <w:r>
        <w:fldChar w:fldCharType="separate"/>
      </w:r>
      <w:r>
        <w:rPr>
          <w:rFonts w:ascii="宋体" w:hAnsi="宋体" w:eastAsia="宋体"/>
        </w:rPr>
        <w:t>11.4 测试基线与质量门禁</w:t>
      </w:r>
      <w:r>
        <w:tab/>
      </w:r>
      <w:r>
        <w:fldChar w:fldCharType="begin"/>
      </w:r>
      <w:r>
        <w:instrText xml:space="preserve"> PAGEREF _Toc28247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0043271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_Toc936 </w:instrText>
      </w:r>
      <w:r>
        <w:fldChar w:fldCharType="separate"/>
      </w:r>
      <w:r>
        <w:rPr>
          <w:rFonts w:ascii="宋体" w:hAnsi="宋体" w:eastAsia="宋体"/>
        </w:rPr>
        <w:t>11.5 阻断性验收条件</w:t>
      </w:r>
      <w:r>
        <w:tab/>
      </w:r>
      <w:r>
        <w:fldChar w:fldCharType="begin"/>
      </w:r>
      <w:r>
        <w:instrText xml:space="preserve"> PAGEREF _Toc936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3F7951C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_Toc6409 </w:instrText>
      </w:r>
      <w:r>
        <w:fldChar w:fldCharType="separate"/>
      </w:r>
      <w:r>
        <w:rPr>
          <w:rFonts w:ascii="宋体" w:hAnsi="宋体" w:eastAsia="宋体"/>
        </w:rPr>
        <w:t>11.6 验收结论规则</w:t>
      </w:r>
      <w:r>
        <w:tab/>
      </w:r>
      <w:r>
        <w:fldChar w:fldCharType="begin"/>
      </w:r>
      <w:r>
        <w:instrText xml:space="preserve"> PAGEREF _Toc6409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E66C382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_Toc32538 </w:instrText>
      </w:r>
      <w:r>
        <w:fldChar w:fldCharType="separate"/>
      </w:r>
      <w:r>
        <w:rPr>
          <w:rFonts w:ascii="宋体" w:hAnsi="宋体" w:eastAsia="宋体"/>
        </w:rPr>
        <w:t>附录 A 验收演示路径</w:t>
      </w:r>
      <w:r>
        <w:tab/>
      </w:r>
      <w:r>
        <w:fldChar w:fldCharType="begin"/>
      </w:r>
      <w:r>
        <w:instrText xml:space="preserve"> PAGEREF _Toc32538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2DB5C3C">
      <w:pPr>
        <w:pStyle w:val="27"/>
        <w:tabs>
          <w:tab w:val="right" w:leader="dot" w:pos="9242"/>
        </w:tabs>
      </w:pPr>
      <w:r>
        <w:fldChar w:fldCharType="begin"/>
      </w:r>
      <w:r>
        <w:instrText xml:space="preserve"> HYPERLINK \l _Toc10171 </w:instrText>
      </w:r>
      <w:r>
        <w:fldChar w:fldCharType="separate"/>
      </w:r>
      <w:r>
        <w:rPr>
          <w:rFonts w:ascii="宋体" w:hAnsi="宋体" w:eastAsia="宋体"/>
        </w:rPr>
        <w:t>附录 B 文档边界声明</w:t>
      </w:r>
      <w:r>
        <w:tab/>
      </w:r>
      <w:r>
        <w:fldChar w:fldCharType="begin"/>
      </w:r>
      <w:r>
        <w:instrText xml:space="preserve"> PAGEREF _Toc10171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4F0C3F88">
      <w:pPr>
        <w:pStyle w:val="30"/>
        <w:tabs>
          <w:tab w:val="right" w:leader="dot" w:pos="9242"/>
        </w:tabs>
      </w:pPr>
      <w:r>
        <w:fldChar w:fldCharType="begin"/>
      </w:r>
      <w:r>
        <w:instrText xml:space="preserve"> HYPERLINK \l _Toc29969 </w:instrText>
      </w:r>
      <w:r>
        <w:fldChar w:fldCharType="separate"/>
      </w:r>
      <w:r>
        <w:rPr>
          <w:rFonts w:ascii="宋体" w:hAnsi="宋体" w:eastAsia="宋体"/>
        </w:rPr>
        <w:t>验收签署</w:t>
      </w:r>
      <w:r>
        <w:tab/>
      </w:r>
      <w:r>
        <w:fldChar w:fldCharType="begin"/>
      </w:r>
      <w:r>
        <w:instrText xml:space="preserve"> PAGEREF _Toc29969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4746625D">
      <w:r>
        <w:fldChar w:fldCharType="end"/>
      </w:r>
    </w:p>
    <w:p w14:paraId="1AF8D6B5">
      <w:pPr>
        <w:pStyle w:val="3"/>
        <w:pageBreakBefore/>
      </w:pPr>
      <w:bookmarkStart w:id="0" w:name="_Toc23183"/>
      <w:r>
        <w:rPr>
          <w:rFonts w:ascii="宋体" w:hAnsi="宋体" w:eastAsia="宋体"/>
          <w:b/>
          <w:sz w:val="36"/>
        </w:rPr>
        <w:t>1 引言</w:t>
      </w:r>
      <w:bookmarkEnd w:id="0"/>
    </w:p>
    <w:p w14:paraId="59114479">
      <w:pPr>
        <w:pStyle w:val="4"/>
      </w:pPr>
      <w:bookmarkStart w:id="1" w:name="_Toc831"/>
      <w:r>
        <w:rPr>
          <w:rFonts w:ascii="宋体" w:hAnsi="宋体" w:eastAsia="宋体"/>
          <w:b/>
          <w:sz w:val="28"/>
        </w:rPr>
        <w:t>1.1 编写目的</w:t>
      </w:r>
      <w:bookmarkEnd w:id="1"/>
    </w:p>
    <w:p w14:paraId="74041EA5">
      <w:r>
        <w:rPr>
          <w:rFonts w:ascii="宋体" w:hAnsi="宋体" w:eastAsia="宋体"/>
          <w:b w:val="0"/>
          <w:sz w:val="21"/>
        </w:rPr>
        <w:t>本文档定义《智慧企业知识财富库系统》V2.0 的软件需求基线，用于：</w:t>
      </w:r>
    </w:p>
    <w:p w14:paraId="394B841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明确系统的业务目标、功能边界、权限规则和可验收标准；</w:t>
      </w:r>
    </w:p>
    <w:p w14:paraId="157E3F5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为架构设计、接口设计、数据库设计、前端实现、后端实现和测试用例设计提供统一依据；</w:t>
      </w:r>
    </w:p>
    <w:p w14:paraId="17F0DE7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向课程指导教师和验收组说明系统“已实现什么、如何验证、哪些不在本期范围”；</w:t>
      </w:r>
    </w:p>
    <w:p w14:paraId="279CD7B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建立业务目标、功能需求、主要用例、自动化测试和最终验收之间的可追踪关系。</w:t>
      </w:r>
    </w:p>
    <w:p w14:paraId="3ECC5F46">
      <w:r>
        <w:rPr>
          <w:rFonts w:ascii="宋体" w:hAnsi="宋体" w:eastAsia="宋体"/>
          <w:b w:val="0"/>
          <w:sz w:val="21"/>
        </w:rPr>
        <w:t>本文档既是需求说明，也是验收依据。需求中使用的“必须”表示验收必须满足，“应”表示正常情况下必须满足、例外需有明确说明，“可”表示允许的增强能力。未列入本期范围的能力不得在验收时被解释为已交付。</w:t>
      </w:r>
    </w:p>
    <w:p w14:paraId="6E8D399E">
      <w:pPr>
        <w:pStyle w:val="4"/>
      </w:pPr>
      <w:bookmarkStart w:id="2" w:name="_Toc15829"/>
      <w:r>
        <w:rPr>
          <w:rFonts w:ascii="宋体" w:hAnsi="宋体" w:eastAsia="宋体"/>
          <w:b/>
          <w:sz w:val="28"/>
        </w:rPr>
        <w:t>1.2 项目背景与建设目标</w:t>
      </w:r>
      <w:bookmarkEnd w:id="2"/>
    </w:p>
    <w:p w14:paraId="315156EA">
      <w:r>
        <w:rPr>
          <w:rFonts w:ascii="宋体" w:hAnsi="宋体" w:eastAsia="宋体"/>
          <w:b w:val="0"/>
          <w:sz w:val="21"/>
        </w:rPr>
        <w:t>企业内部制度、产品资料、项目经验和安全规范通常分散在邮件、即时通讯、个人网盘及不同部门目录中。员工查找一条规定需要反复询问，新员工上手成本较高；同时，机密材料若仅依赖链接转发或人工提醒，容易出现跨部门越权访问。课程项目需要在一个可运行、可演示、可测试的系统中完整体现需求分析、权限设计、检索问答、知识关联和工程管理过程。</w:t>
      </w:r>
    </w:p>
    <w:p w14:paraId="24E631D3">
      <w:r>
        <w:rPr>
          <w:rFonts w:ascii="宋体" w:hAnsi="宋体" w:eastAsia="宋体"/>
          <w:b w:val="0"/>
          <w:sz w:val="21"/>
        </w:rPr>
        <w:t>V2.0 的建设目标如下：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452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F45FA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目标编号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C1422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70454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成功判据</w:t>
            </w:r>
          </w:p>
        </w:tc>
      </w:tr>
      <w:tr w14:paraId="01D0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C0EE7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G-01</w:t>
            </w:r>
          </w:p>
        </w:tc>
        <w:tc>
          <w:tcPr>
            <w:tcW w:w="3081" w:type="dxa"/>
            <w:vAlign w:val="center"/>
          </w:tcPr>
          <w:p w14:paraId="1BEEB6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建立统一的知识文档库</w:t>
            </w:r>
          </w:p>
        </w:tc>
        <w:tc>
          <w:tcPr>
            <w:tcW w:w="3081" w:type="dxa"/>
            <w:vAlign w:val="center"/>
          </w:tcPr>
          <w:p w14:paraId="2D8312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登录用户可在权限范围内浏览、检索、查看和维护制度及业务资料</w:t>
            </w:r>
          </w:p>
        </w:tc>
      </w:tr>
      <w:tr w14:paraId="1558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84C09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G-02</w:t>
            </w:r>
          </w:p>
        </w:tc>
        <w:tc>
          <w:tcPr>
            <w:tcW w:w="3081" w:type="dxa"/>
            <w:vAlign w:val="center"/>
          </w:tcPr>
          <w:p w14:paraId="46F249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实现权限可控的知识访问</w:t>
            </w:r>
          </w:p>
        </w:tc>
        <w:tc>
          <w:tcPr>
            <w:tcW w:w="3081" w:type="dxa"/>
            <w:vAlign w:val="center"/>
          </w:tcPr>
          <w:p w14:paraId="7EB0C7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角色、部门、密级和发布状态共同约束列表、详情、检索、问答和图谱</w:t>
            </w:r>
          </w:p>
        </w:tc>
      </w:tr>
      <w:tr w14:paraId="1664B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70D0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G-03</w:t>
            </w:r>
          </w:p>
        </w:tc>
        <w:tc>
          <w:tcPr>
            <w:tcW w:w="3081" w:type="dxa"/>
            <w:vAlign w:val="center"/>
          </w:tcPr>
          <w:p w14:paraId="41F253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提供可追溯的检索增强问答</w:t>
            </w:r>
          </w:p>
        </w:tc>
        <w:tc>
          <w:tcPr>
            <w:tcW w:w="3081" w:type="dxa"/>
            <w:vAlign w:val="center"/>
          </w:tcPr>
          <w:p w14:paraId="525462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回答基于用户有权访问的知识片段，并展示文档来源与相关度</w:t>
            </w:r>
          </w:p>
        </w:tc>
      </w:tr>
      <w:tr w14:paraId="669E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EE75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G-04</w:t>
            </w:r>
          </w:p>
        </w:tc>
        <w:tc>
          <w:tcPr>
            <w:tcW w:w="3081" w:type="dxa"/>
            <w:vAlign w:val="center"/>
          </w:tcPr>
          <w:p w14:paraId="68FB6D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建立可理解的知识关系</w:t>
            </w:r>
          </w:p>
        </w:tc>
        <w:tc>
          <w:tcPr>
            <w:tcW w:w="3081" w:type="dxa"/>
            <w:vAlign w:val="center"/>
          </w:tcPr>
          <w:p w14:paraId="31D265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通过文档、部门、分类、关键词节点和关系边呈现知识结构</w:t>
            </w:r>
          </w:p>
        </w:tc>
      </w:tr>
      <w:tr w14:paraId="7B74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633F8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G-05</w:t>
            </w:r>
          </w:p>
        </w:tc>
        <w:tc>
          <w:tcPr>
            <w:tcW w:w="3081" w:type="dxa"/>
            <w:vAlign w:val="center"/>
          </w:tcPr>
          <w:p w14:paraId="411708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形成可治理、可审计的管理闭环</w:t>
            </w:r>
          </w:p>
        </w:tc>
        <w:tc>
          <w:tcPr>
            <w:tcW w:w="3081" w:type="dxa"/>
            <w:vAlign w:val="center"/>
          </w:tcPr>
          <w:p w14:paraId="51BAB9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管理员可查看用户、维护分类与图谱、按条件分页查询审计日志</w:t>
            </w:r>
          </w:p>
        </w:tc>
      </w:tr>
      <w:tr w14:paraId="5F9C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CB662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G-06</w:t>
            </w:r>
          </w:p>
        </w:tc>
        <w:tc>
          <w:tcPr>
            <w:tcW w:w="3081" w:type="dxa"/>
            <w:vAlign w:val="center"/>
          </w:tcPr>
          <w:p w14:paraId="7CA011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形成可构建、可启动、可测试的工程交付</w:t>
            </w:r>
          </w:p>
        </w:tc>
        <w:tc>
          <w:tcPr>
            <w:tcW w:w="3081" w:type="dxa"/>
            <w:vAlign w:val="center"/>
          </w:tcPr>
          <w:p w14:paraId="029443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前后端可构建运行，健康检查可用，自动化测试基线可重复执行</w:t>
            </w:r>
          </w:p>
        </w:tc>
      </w:tr>
    </w:tbl>
    <w:p w14:paraId="0A843FAB">
      <w:pPr>
        <w:spacing w:after="20"/>
      </w:pPr>
    </w:p>
    <w:p w14:paraId="3E388F67">
      <w:pPr>
        <w:pStyle w:val="4"/>
      </w:pPr>
      <w:bookmarkStart w:id="3" w:name="_Toc5398"/>
      <w:r>
        <w:rPr>
          <w:rFonts w:ascii="宋体" w:hAnsi="宋体" w:eastAsia="宋体"/>
          <w:b/>
          <w:sz w:val="28"/>
        </w:rPr>
        <w:t>1.3 产品范围</w:t>
      </w:r>
      <w:bookmarkEnd w:id="3"/>
    </w:p>
    <w:p w14:paraId="10E9F40B">
      <w:pPr>
        <w:pStyle w:val="5"/>
      </w:pPr>
      <w:bookmarkStart w:id="4" w:name="_Toc19323"/>
      <w:r>
        <w:rPr>
          <w:rFonts w:ascii="宋体" w:hAnsi="宋体" w:eastAsia="宋体"/>
          <w:b/>
          <w:sz w:val="24"/>
        </w:rPr>
        <w:t>1.3.1 本期范围</w:t>
      </w:r>
      <w:bookmarkEnd w:id="4"/>
    </w:p>
    <w:p w14:paraId="3B1A07B9">
      <w:r>
        <w:rPr>
          <w:rFonts w:ascii="宋体" w:hAnsi="宋体" w:eastAsia="宋体"/>
          <w:b w:val="0"/>
          <w:sz w:val="21"/>
        </w:rPr>
        <w:t>本期交付一个面向企业内部制度与业务资料的 B/S 知识库系统，包含：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4AE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BE68A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范围类别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25DB0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本期内容</w:t>
            </w:r>
          </w:p>
        </w:tc>
      </w:tr>
      <w:tr w14:paraId="4073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E55FC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账户与权限</w:t>
            </w:r>
          </w:p>
        </w:tc>
        <w:tc>
          <w:tcPr>
            <w:tcW w:w="4621" w:type="dxa"/>
            <w:vAlign w:val="center"/>
          </w:tcPr>
          <w:p w14:paraId="053C5B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登录、退出、会话、管理员/员工角色、部门归属、三级密级、登录防爆破、安全回跳</w:t>
            </w:r>
          </w:p>
        </w:tc>
      </w:tr>
      <w:tr w14:paraId="02EC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7FE5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</w:t>
            </w:r>
          </w:p>
        </w:tc>
        <w:tc>
          <w:tcPr>
            <w:tcW w:w="4621" w:type="dxa"/>
            <w:vAlign w:val="center"/>
          </w:tcPr>
          <w:p w14:paraId="43C476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文档列表、详情、新建、编辑、删除、分类、标签、版本、发布状态、收藏、关键词与正文检索</w:t>
            </w:r>
          </w:p>
        </w:tc>
      </w:tr>
      <w:tr w14:paraId="7370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73E0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4621" w:type="dxa"/>
            <w:vAlign w:val="center"/>
          </w:tcPr>
          <w:p w14:paraId="50715A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权限内知识切分与检索、排序、Top-K 片段、本地摘要式回答、来源展示、问答历史</w:t>
            </w:r>
          </w:p>
        </w:tc>
      </w:tr>
      <w:tr w14:paraId="77D4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97D8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知识关系图</w:t>
            </w:r>
          </w:p>
        </w:tc>
        <w:tc>
          <w:tcPr>
            <w:tcW w:w="4621" w:type="dxa"/>
            <w:vAlign w:val="center"/>
          </w:tcPr>
          <w:p w14:paraId="74D1AD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文档—部门—分类—关键词关系自动同步、ECharts 力导向图、按权限过滤、管理员补充节点和关系</w:t>
            </w:r>
          </w:p>
        </w:tc>
      </w:tr>
      <w:tr w14:paraId="6ABC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31C83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管理功能</w:t>
            </w:r>
          </w:p>
        </w:tc>
        <w:tc>
          <w:tcPr>
            <w:tcW w:w="4621" w:type="dxa"/>
            <w:vAlign w:val="center"/>
          </w:tcPr>
          <w:p w14:paraId="725D56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管理员用户列表、分类查看与新增、图谱节点/关系新增、审计日志服务端筛选与分页</w:t>
            </w:r>
          </w:p>
        </w:tc>
      </w:tr>
      <w:tr w14:paraId="6625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C4F9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运维支撑</w:t>
            </w:r>
          </w:p>
        </w:tc>
        <w:tc>
          <w:tcPr>
            <w:tcW w:w="4621" w:type="dxa"/>
            <w:vAlign w:val="center"/>
          </w:tcPr>
          <w:p w14:paraId="7FFB88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健康检查、系统元信息、工作台、统一错误处理、启动脚本、pytest 自动化测试</w:t>
            </w:r>
          </w:p>
        </w:tc>
      </w:tr>
    </w:tbl>
    <w:p w14:paraId="6D689B48">
      <w:pPr>
        <w:spacing w:after="20"/>
      </w:pPr>
    </w:p>
    <w:p w14:paraId="2E1DD5F7">
      <w:pPr>
        <w:pStyle w:val="5"/>
      </w:pPr>
      <w:bookmarkStart w:id="5" w:name="_Toc16449"/>
      <w:r>
        <w:rPr>
          <w:rFonts w:ascii="宋体" w:hAnsi="宋体" w:eastAsia="宋体"/>
          <w:b/>
          <w:sz w:val="24"/>
        </w:rPr>
        <w:t>1.3.2 非本期范围</w:t>
      </w:r>
      <w:bookmarkEnd w:id="5"/>
    </w:p>
    <w:p w14:paraId="7ED8C538">
      <w:r>
        <w:rPr>
          <w:rFonts w:ascii="宋体" w:hAnsi="宋体" w:eastAsia="宋体"/>
          <w:b w:val="0"/>
          <w:sz w:val="21"/>
        </w:rPr>
        <w:t>以下能力不作为本期已实现功能或验收前置条件：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357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2C60E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不在本期范围的能力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53278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791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A9A1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用户自助注册、找回密码、账户增删改与角色变更</w:t>
            </w:r>
          </w:p>
        </w:tc>
        <w:tc>
          <w:tcPr>
            <w:tcW w:w="4621" w:type="dxa"/>
            <w:vAlign w:val="center"/>
          </w:tcPr>
          <w:p w14:paraId="3EB954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本期用户数据由初始化/演示数据提供；管理端用户列表为只读</w:t>
            </w:r>
          </w:p>
        </w:tc>
      </w:tr>
      <w:tr w14:paraId="1767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ECE3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与 AD/LDAP、OA、HR 等企业身份源对接</w:t>
            </w:r>
          </w:p>
        </w:tc>
        <w:tc>
          <w:tcPr>
            <w:tcW w:w="4621" w:type="dxa"/>
            <w:vAlign w:val="center"/>
          </w:tcPr>
          <w:p w14:paraId="63C0ED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不接入真实组织系统，不承诺单点登录</w:t>
            </w:r>
          </w:p>
        </w:tc>
      </w:tr>
      <w:tr w14:paraId="0B91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528C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细粒度到单文档、单用户的 ACL 授权</w:t>
            </w:r>
          </w:p>
        </w:tc>
        <w:tc>
          <w:tcPr>
            <w:tcW w:w="4621" w:type="dxa"/>
            <w:vAlign w:val="center"/>
          </w:tcPr>
          <w:p w14:paraId="49D1E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本期采用角色、部门、密级、作者和状态组合规则</w:t>
            </w:r>
          </w:p>
        </w:tc>
      </w:tr>
      <w:tr w14:paraId="4382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1EFF3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附件上传、PDF/Word 自动解析、OCR</w:t>
            </w:r>
          </w:p>
        </w:tc>
        <w:tc>
          <w:tcPr>
            <w:tcW w:w="4621" w:type="dxa"/>
            <w:vAlign w:val="center"/>
          </w:tcPr>
          <w:p w14:paraId="6933EA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本期文档以结构化文本字段录入和展示为主</w:t>
            </w:r>
          </w:p>
        </w:tc>
      </w:tr>
      <w:tr w14:paraId="4D76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F941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独立全文搜索引擎、向量数据库、生产级 RAG 平台</w:t>
            </w:r>
          </w:p>
        </w:tc>
        <w:tc>
          <w:tcPr>
            <w:tcW w:w="4621" w:type="dxa"/>
            <w:vAlign w:val="center"/>
          </w:tcPr>
          <w:p w14:paraId="27DD67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本期采用 SQLite + jieba + 片段评分的轻量检索增强方案</w:t>
            </w:r>
          </w:p>
        </w:tc>
      </w:tr>
      <w:tr w14:paraId="04E6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2C29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分类重命名、合并、删除</w:t>
            </w:r>
          </w:p>
        </w:tc>
        <w:tc>
          <w:tcPr>
            <w:tcW w:w="4621" w:type="dxa"/>
            <w:vAlign w:val="center"/>
          </w:tcPr>
          <w:p w14:paraId="676AD6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本期分类维护范围为分类查询和新增</w:t>
            </w:r>
          </w:p>
        </w:tc>
      </w:tr>
      <w:tr w14:paraId="1CECB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8826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图谱节点/关系的编辑、批量导入、删除</w:t>
            </w:r>
          </w:p>
        </w:tc>
        <w:tc>
          <w:tcPr>
            <w:tcW w:w="4621" w:type="dxa"/>
            <w:vAlign w:val="center"/>
          </w:tcPr>
          <w:p w14:paraId="5253BF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本期维护范围为节点新增和关系新增，并自动清理文档删除产生的关联</w:t>
            </w:r>
          </w:p>
        </w:tc>
      </w:tr>
      <w:tr w14:paraId="3460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A8EC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多租户、移动原生应用、在线协同编辑、工作流审批</w:t>
            </w:r>
          </w:p>
        </w:tc>
        <w:tc>
          <w:tcPr>
            <w:tcW w:w="4621" w:type="dxa"/>
            <w:vAlign w:val="center"/>
          </w:tcPr>
          <w:p w14:paraId="4FFF29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不属于课程项目范围</w:t>
            </w:r>
          </w:p>
        </w:tc>
      </w:tr>
      <w:tr w14:paraId="53C4A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95DF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高可用集群、多进程共享限流、生产级容灾与容量承诺</w:t>
            </w:r>
          </w:p>
        </w:tc>
        <w:tc>
          <w:tcPr>
            <w:tcW w:w="4621" w:type="dxa"/>
            <w:vAlign w:val="center"/>
          </w:tcPr>
          <w:p w14:paraId="2CA60A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本期按单机/局域网课程演示环境设计</w:t>
            </w:r>
          </w:p>
        </w:tc>
      </w:tr>
    </w:tbl>
    <w:p w14:paraId="726DE801">
      <w:pPr>
        <w:spacing w:after="20"/>
      </w:pPr>
    </w:p>
    <w:p w14:paraId="26ED9898">
      <w:pPr>
        <w:pStyle w:val="4"/>
      </w:pPr>
      <w:bookmarkStart w:id="6" w:name="_Toc29884"/>
      <w:r>
        <w:rPr>
          <w:rFonts w:ascii="宋体" w:hAnsi="宋体" w:eastAsia="宋体"/>
          <w:b/>
          <w:sz w:val="28"/>
        </w:rPr>
        <w:t>1.4 预期读者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62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3402F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读者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572CB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关注重点</w:t>
            </w:r>
          </w:p>
        </w:tc>
      </w:tr>
      <w:tr w14:paraId="1C60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7D629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项目作者</w:t>
            </w:r>
          </w:p>
        </w:tc>
        <w:tc>
          <w:tcPr>
            <w:tcW w:w="4621" w:type="dxa"/>
            <w:vAlign w:val="center"/>
          </w:tcPr>
          <w:p w14:paraId="02B020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作为设计、编码、测试和交付的一致性依据</w:t>
            </w:r>
          </w:p>
        </w:tc>
      </w:tr>
      <w:tr w14:paraId="726D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BC10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课程指导教师</w:t>
            </w:r>
          </w:p>
        </w:tc>
        <w:tc>
          <w:tcPr>
            <w:tcW w:w="4621" w:type="dxa"/>
            <w:vAlign w:val="center"/>
          </w:tcPr>
          <w:p w14:paraId="7C6580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检查需求完整性、软件工程规范性、可实现性与验收证据</w:t>
            </w:r>
          </w:p>
        </w:tc>
      </w:tr>
      <w:tr w14:paraId="3D735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B1D5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验收组</w:t>
            </w:r>
          </w:p>
        </w:tc>
        <w:tc>
          <w:tcPr>
            <w:tcW w:w="4621" w:type="dxa"/>
            <w:vAlign w:val="center"/>
          </w:tcPr>
          <w:p w14:paraId="366216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按功能、权限、数据、接口和非功能标准执行验收</w:t>
            </w:r>
          </w:p>
        </w:tc>
      </w:tr>
      <w:tr w14:paraId="2EEC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79D6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测试人员</w:t>
            </w:r>
          </w:p>
        </w:tc>
        <w:tc>
          <w:tcPr>
            <w:tcW w:w="4621" w:type="dxa"/>
            <w:vAlign w:val="center"/>
          </w:tcPr>
          <w:p w14:paraId="2A83F7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依据需求编号设计功能、安全、接口和回归测试用例</w:t>
            </w:r>
          </w:p>
        </w:tc>
      </w:tr>
      <w:tr w14:paraId="55AA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9AFA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后续维护者</w:t>
            </w:r>
          </w:p>
        </w:tc>
        <w:tc>
          <w:tcPr>
            <w:tcW w:w="4621" w:type="dxa"/>
            <w:vAlign w:val="center"/>
          </w:tcPr>
          <w:p w14:paraId="31B215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理解能力边界、权限规则、数据关系与已知限制</w:t>
            </w:r>
          </w:p>
        </w:tc>
      </w:tr>
    </w:tbl>
    <w:p w14:paraId="13037B7B">
      <w:pPr>
        <w:spacing w:after="20"/>
      </w:pPr>
    </w:p>
    <w:p w14:paraId="2F0A12AB">
      <w:pPr>
        <w:pStyle w:val="4"/>
      </w:pPr>
      <w:bookmarkStart w:id="7" w:name="_Toc20185"/>
      <w:r>
        <w:rPr>
          <w:rFonts w:ascii="宋体" w:hAnsi="宋体" w:eastAsia="宋体"/>
          <w:b/>
          <w:sz w:val="28"/>
        </w:rPr>
        <w:t>1.5 术语与缩略语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DE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C84F9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术语/缩写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419E3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 w14:paraId="25A6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942E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SRS</w:t>
            </w:r>
          </w:p>
        </w:tc>
        <w:tc>
          <w:tcPr>
            <w:tcW w:w="4621" w:type="dxa"/>
            <w:vAlign w:val="center"/>
          </w:tcPr>
          <w:p w14:paraId="4221E1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Software Requirements Specification，软件需求规格说明书</w:t>
            </w:r>
          </w:p>
        </w:tc>
      </w:tr>
      <w:tr w14:paraId="5A26C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4E2B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B/S</w:t>
            </w:r>
          </w:p>
        </w:tc>
        <w:tc>
          <w:tcPr>
            <w:tcW w:w="4621" w:type="dxa"/>
            <w:vAlign w:val="center"/>
          </w:tcPr>
          <w:p w14:paraId="612082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Browser/Server，浏览器/服务器架构</w:t>
            </w:r>
          </w:p>
        </w:tc>
      </w:tr>
      <w:tr w14:paraId="1B3F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B2B1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</w:t>
            </w:r>
          </w:p>
        </w:tc>
        <w:tc>
          <w:tcPr>
            <w:tcW w:w="4621" w:type="dxa"/>
            <w:vAlign w:val="center"/>
          </w:tcPr>
          <w:p w14:paraId="05010B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基于 HTTP 方法和资源路径的应用程序接口风格</w:t>
            </w:r>
          </w:p>
        </w:tc>
      </w:tr>
      <w:tr w14:paraId="28D1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6739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ORM</w:t>
            </w:r>
          </w:p>
        </w:tc>
        <w:tc>
          <w:tcPr>
            <w:tcW w:w="4621" w:type="dxa"/>
            <w:vAlign w:val="center"/>
          </w:tcPr>
          <w:p w14:paraId="5E0DAF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Object-Relational Mapping，对象关系映射；本项目使用 SQLAlchemy</w:t>
            </w:r>
          </w:p>
        </w:tc>
      </w:tr>
      <w:tr w14:paraId="3875E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6D3F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SPA</w:t>
            </w:r>
          </w:p>
        </w:tc>
        <w:tc>
          <w:tcPr>
            <w:tcW w:w="4621" w:type="dxa"/>
            <w:vAlign w:val="center"/>
          </w:tcPr>
          <w:p w14:paraId="2700CA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Single Page Application，单页应用；本项目前端为 Vue 3</w:t>
            </w:r>
          </w:p>
        </w:tc>
      </w:tr>
      <w:tr w14:paraId="0FCA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4DA3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</w:t>
            </w:r>
          </w:p>
        </w:tc>
        <w:tc>
          <w:tcPr>
            <w:tcW w:w="4621" w:type="dxa"/>
            <w:vAlign w:val="center"/>
          </w:tcPr>
          <w:p w14:paraId="1B4515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Retrieval-Augmented Generation，检索增强生成；先检索知识，再形成回答</w:t>
            </w:r>
          </w:p>
        </w:tc>
      </w:tr>
      <w:tr w14:paraId="190A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4065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Chunk / 知识片段</w:t>
            </w:r>
          </w:p>
        </w:tc>
        <w:tc>
          <w:tcPr>
            <w:tcW w:w="4621" w:type="dxa"/>
            <w:vAlign w:val="center"/>
          </w:tcPr>
          <w:p w14:paraId="6D9879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文档正文切分后用于检索和来源展示的文本单元</w:t>
            </w:r>
          </w:p>
        </w:tc>
      </w:tr>
      <w:tr w14:paraId="2188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6CEE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Top-K</w:t>
            </w:r>
          </w:p>
        </w:tc>
        <w:tc>
          <w:tcPr>
            <w:tcW w:w="4621" w:type="dxa"/>
            <w:vAlign w:val="center"/>
          </w:tcPr>
          <w:p w14:paraId="5E860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按相关度从高到低保留前 K 个结果，默认 K=5</w:t>
            </w:r>
          </w:p>
        </w:tc>
      </w:tr>
      <w:tr w14:paraId="15B5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D55A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 / 可见性</w:t>
            </w:r>
          </w:p>
        </w:tc>
        <w:tc>
          <w:tcPr>
            <w:tcW w:w="4621" w:type="dxa"/>
            <w:vAlign w:val="center"/>
          </w:tcPr>
          <w:p w14:paraId="47D059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公开、内部、机密三级访问范围</w:t>
            </w:r>
          </w:p>
        </w:tc>
      </w:tr>
      <w:tr w14:paraId="6060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9CC1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发布状态</w:t>
            </w:r>
          </w:p>
        </w:tc>
        <w:tc>
          <w:tcPr>
            <w:tcW w:w="4621" w:type="dxa"/>
            <w:vAlign w:val="center"/>
          </w:tcPr>
          <w:p w14:paraId="53FAD0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草稿、已发布、已归档三种文档生命周期状态</w:t>
            </w:r>
          </w:p>
        </w:tc>
      </w:tr>
      <w:tr w14:paraId="4A06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1F539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4621" w:type="dxa"/>
            <w:vAlign w:val="center"/>
          </w:tcPr>
          <w:p w14:paraId="785F30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角色值为 admin，具备全量业务查看和后台治理权限的用户</w:t>
            </w:r>
          </w:p>
        </w:tc>
      </w:tr>
      <w:tr w14:paraId="3D41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47DF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</w:t>
            </w:r>
          </w:p>
        </w:tc>
        <w:tc>
          <w:tcPr>
            <w:tcW w:w="4621" w:type="dxa"/>
            <w:vAlign w:val="center"/>
          </w:tcPr>
          <w:p w14:paraId="017DCE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角色值为 employee，按部门与密级访问业务的普通用户</w:t>
            </w:r>
          </w:p>
        </w:tc>
      </w:tr>
      <w:tr w14:paraId="4C74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3B288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</w:t>
            </w:r>
          </w:p>
        </w:tc>
        <w:tc>
          <w:tcPr>
            <w:tcW w:w="4621" w:type="dxa"/>
            <w:vAlign w:val="center"/>
          </w:tcPr>
          <w:p w14:paraId="17DF27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创建某篇文档的用户；作者对本人文档具有额外访问和维护权</w:t>
            </w:r>
          </w:p>
        </w:tc>
      </w:tr>
      <w:tr w14:paraId="7AC6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25D3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</w:t>
            </w:r>
          </w:p>
        </w:tc>
        <w:tc>
          <w:tcPr>
            <w:tcW w:w="4621" w:type="dxa"/>
            <w:vAlign w:val="center"/>
          </w:tcPr>
          <w:p w14:paraId="5201C7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记录登录、退出、登录失败、文档查看/写入和问答等动作的服务端记录</w:t>
            </w:r>
          </w:p>
        </w:tc>
      </w:tr>
      <w:tr w14:paraId="6553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0AA5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知识关系图</w:t>
            </w:r>
          </w:p>
        </w:tc>
        <w:tc>
          <w:tcPr>
            <w:tcW w:w="4621" w:type="dxa"/>
            <w:vAlign w:val="center"/>
          </w:tcPr>
          <w:p w14:paraId="0809DB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由文档、部门、分类、关键词/概念节点及其关系边组成的可视化图</w:t>
            </w:r>
          </w:p>
        </w:tc>
      </w:tr>
      <w:tr w14:paraId="134F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E3E83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验收基线</w:t>
            </w:r>
          </w:p>
        </w:tc>
        <w:tc>
          <w:tcPr>
            <w:tcW w:w="4621" w:type="dxa"/>
            <w:vAlign w:val="center"/>
          </w:tcPr>
          <w:p w14:paraId="5A9F2A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验收时重新执行构建、自动化测试和人工演示所依据的版本与结果</w:t>
            </w:r>
          </w:p>
        </w:tc>
      </w:tr>
    </w:tbl>
    <w:p w14:paraId="2F52D0FF">
      <w:pPr>
        <w:spacing w:after="20"/>
      </w:pPr>
    </w:p>
    <w:p w14:paraId="389E8514">
      <w:pPr>
        <w:pStyle w:val="4"/>
      </w:pPr>
      <w:bookmarkStart w:id="8" w:name="_Toc2567"/>
      <w:r>
        <w:rPr>
          <w:rFonts w:ascii="宋体" w:hAnsi="宋体" w:eastAsia="宋体"/>
          <w:b/>
          <w:sz w:val="28"/>
        </w:rPr>
        <w:t>1.6 参考资料</w:t>
      </w:r>
      <w:bookmarkEnd w:id="8"/>
    </w:p>
    <w:p w14:paraId="4A7DC8F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《智慧企业知识财富库系统用户需求说明书》及原系统需求材料；</w:t>
      </w:r>
    </w:p>
    <w:p w14:paraId="3734311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本项目竞品调研报告、软件设计说明书、测试报告、UML 图和用例描述；</w:t>
      </w:r>
    </w:p>
    <w:p w14:paraId="25DC082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Vue 3、Vite、Flask 3、SQLAlchemy、SQLite、ECharts、jieba、pytest 官方技术文档；</w:t>
      </w:r>
    </w:p>
    <w:p w14:paraId="43E67B6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ISO/IEC/IEEE 29148 软件与系统需求工程相关思想，以及 IEEE 830 需求规格说明书结构实践；</w:t>
      </w:r>
    </w:p>
    <w:p w14:paraId="4763EDF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本项目 README、配置说明、接口实现和自动化测试代码。</w:t>
      </w:r>
    </w:p>
    <w:p w14:paraId="4DF80CF4">
      <w:pPr>
        <w:pStyle w:val="4"/>
      </w:pPr>
      <w:bookmarkStart w:id="9" w:name="_Toc11102"/>
      <w:r>
        <w:rPr>
          <w:rFonts w:ascii="宋体" w:hAnsi="宋体" w:eastAsia="宋体"/>
          <w:b/>
          <w:sz w:val="28"/>
        </w:rPr>
        <w:t>1.7 编号规则与优先级</w:t>
      </w:r>
      <w:bookmarkEnd w:id="9"/>
    </w:p>
    <w:p w14:paraId="37BB6059">
      <w:pPr>
        <w:pStyle w:val="5"/>
      </w:pPr>
      <w:bookmarkStart w:id="10" w:name="_Toc104"/>
      <w:r>
        <w:rPr>
          <w:rFonts w:ascii="宋体" w:hAnsi="宋体" w:eastAsia="宋体"/>
          <w:b/>
          <w:sz w:val="24"/>
        </w:rPr>
        <w:t>1.7.1 需求编号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E89D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D5780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前缀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35EBF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2302F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示例</w:t>
            </w:r>
          </w:p>
        </w:tc>
      </w:tr>
      <w:tr w14:paraId="53F0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E689F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</w:t>
            </w:r>
          </w:p>
        </w:tc>
        <w:tc>
          <w:tcPr>
            <w:tcW w:w="3081" w:type="dxa"/>
            <w:vAlign w:val="center"/>
          </w:tcPr>
          <w:p w14:paraId="149F91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建设目标</w:t>
            </w:r>
          </w:p>
        </w:tc>
        <w:tc>
          <w:tcPr>
            <w:tcW w:w="3081" w:type="dxa"/>
            <w:vAlign w:val="center"/>
          </w:tcPr>
          <w:p w14:paraId="7E06F2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G-01</w:t>
            </w:r>
          </w:p>
        </w:tc>
      </w:tr>
      <w:tr w14:paraId="26FE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92A51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</w:t>
            </w:r>
          </w:p>
        </w:tc>
        <w:tc>
          <w:tcPr>
            <w:tcW w:w="3081" w:type="dxa"/>
            <w:vAlign w:val="center"/>
          </w:tcPr>
          <w:p w14:paraId="1BC27E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功能需求</w:t>
            </w:r>
          </w:p>
        </w:tc>
        <w:tc>
          <w:tcPr>
            <w:tcW w:w="3081" w:type="dxa"/>
            <w:vAlign w:val="center"/>
          </w:tcPr>
          <w:p w14:paraId="037F82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FR-AUTH-001</w:t>
            </w:r>
          </w:p>
        </w:tc>
      </w:tr>
      <w:tr w14:paraId="5A1A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15918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</w:t>
            </w:r>
          </w:p>
        </w:tc>
        <w:tc>
          <w:tcPr>
            <w:tcW w:w="3081" w:type="dxa"/>
            <w:vAlign w:val="center"/>
          </w:tcPr>
          <w:p w14:paraId="5D2DAA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非功能需求</w:t>
            </w:r>
          </w:p>
        </w:tc>
        <w:tc>
          <w:tcPr>
            <w:tcW w:w="3081" w:type="dxa"/>
            <w:vAlign w:val="center"/>
          </w:tcPr>
          <w:p w14:paraId="686A23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NFR-SEC-001</w:t>
            </w:r>
          </w:p>
        </w:tc>
      </w:tr>
      <w:tr w14:paraId="4226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7962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</w:t>
            </w:r>
          </w:p>
        </w:tc>
        <w:tc>
          <w:tcPr>
            <w:tcW w:w="3081" w:type="dxa"/>
            <w:vAlign w:val="center"/>
          </w:tcPr>
          <w:p w14:paraId="3517C3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主要用例</w:t>
            </w:r>
          </w:p>
        </w:tc>
        <w:tc>
          <w:tcPr>
            <w:tcW w:w="3081" w:type="dxa"/>
            <w:vAlign w:val="center"/>
          </w:tcPr>
          <w:p w14:paraId="3EE462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</w:tr>
      <w:tr w14:paraId="1240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5AC66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</w:t>
            </w:r>
          </w:p>
        </w:tc>
        <w:tc>
          <w:tcPr>
            <w:tcW w:w="3081" w:type="dxa"/>
            <w:vAlign w:val="center"/>
          </w:tcPr>
          <w:p w14:paraId="7F62DA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3081" w:type="dxa"/>
            <w:vAlign w:val="center"/>
          </w:tcPr>
          <w:p w14:paraId="799ABF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AC-01</w:t>
            </w:r>
          </w:p>
        </w:tc>
      </w:tr>
      <w:tr w14:paraId="1DF6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C1DA6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</w:t>
            </w:r>
          </w:p>
        </w:tc>
        <w:tc>
          <w:tcPr>
            <w:tcW w:w="3081" w:type="dxa"/>
            <w:vAlign w:val="center"/>
          </w:tcPr>
          <w:p w14:paraId="29CDF7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验收/测试锚点</w:t>
            </w:r>
          </w:p>
        </w:tc>
        <w:tc>
          <w:tcPr>
            <w:tcW w:w="3081" w:type="dxa"/>
            <w:vAlign w:val="center"/>
          </w:tcPr>
          <w:p w14:paraId="174AE2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AT-AUTH-01</w:t>
            </w:r>
          </w:p>
        </w:tc>
      </w:tr>
    </w:tbl>
    <w:p w14:paraId="3F38AD2D">
      <w:pPr>
        <w:spacing w:after="20"/>
      </w:pPr>
    </w:p>
    <w:p w14:paraId="0C42D5A1">
      <w:r>
        <w:rPr>
          <w:rFonts w:ascii="宋体" w:hAnsi="宋体" w:eastAsia="宋体"/>
          <w:b w:val="0"/>
          <w:sz w:val="21"/>
        </w:rPr>
        <w:t>功能模块缩写如下：AUTH 表示账户与权限，DOC 表示知识文档，QA 表示检索增强问答，GRAPH 表示知识关系图，ADMIN 表示管理功能，OPS 表示运维与系统支撑。</w:t>
      </w:r>
    </w:p>
    <w:p w14:paraId="7321D9B0">
      <w:pPr>
        <w:pStyle w:val="5"/>
      </w:pPr>
      <w:bookmarkStart w:id="11" w:name="_Toc271"/>
      <w:r>
        <w:rPr>
          <w:rFonts w:ascii="宋体" w:hAnsi="宋体" w:eastAsia="宋体"/>
          <w:b/>
          <w:sz w:val="24"/>
        </w:rPr>
        <w:t>1.7.2 优先级</w:t>
      </w:r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980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C5890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DD234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EB307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验收要求</w:t>
            </w:r>
          </w:p>
        </w:tc>
      </w:tr>
      <w:tr w14:paraId="2208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CE98F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3081" w:type="dxa"/>
            <w:vAlign w:val="center"/>
          </w:tcPr>
          <w:p w14:paraId="248623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核心阻断需求</w:t>
            </w:r>
          </w:p>
        </w:tc>
        <w:tc>
          <w:tcPr>
            <w:tcW w:w="3081" w:type="dxa"/>
            <w:vAlign w:val="center"/>
          </w:tcPr>
          <w:p w14:paraId="743756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未满足则系统不得通过验收；涉及越权、数据泄漏或主流程不可用</w:t>
            </w:r>
          </w:p>
        </w:tc>
      </w:tr>
      <w:tr w14:paraId="78B2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A3685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3081" w:type="dxa"/>
            <w:vAlign w:val="center"/>
          </w:tcPr>
          <w:p w14:paraId="6ABEB6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重要需求</w:t>
            </w:r>
          </w:p>
        </w:tc>
        <w:tc>
          <w:tcPr>
            <w:tcW w:w="3081" w:type="dxa"/>
            <w:vAlign w:val="center"/>
          </w:tcPr>
          <w:p w14:paraId="4B0FDA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应在本期交付；若存在缺陷，须评估是否阻断演示</w:t>
            </w:r>
          </w:p>
        </w:tc>
      </w:tr>
      <w:tr w14:paraId="63F2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26FF9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3081" w:type="dxa"/>
            <w:vAlign w:val="center"/>
          </w:tcPr>
          <w:p w14:paraId="7CF3EB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一般增强需求</w:t>
            </w:r>
          </w:p>
        </w:tc>
        <w:tc>
          <w:tcPr>
            <w:tcW w:w="3081" w:type="dxa"/>
            <w:vAlign w:val="center"/>
          </w:tcPr>
          <w:p w14:paraId="7463D2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可在不影响核心验收的前提下记录为改进项</w:t>
            </w:r>
          </w:p>
        </w:tc>
      </w:tr>
    </w:tbl>
    <w:p w14:paraId="718C2366">
      <w:pPr>
        <w:spacing w:after="20"/>
      </w:pPr>
    </w:p>
    <w:p w14:paraId="5B6D8F6B">
      <w:pPr>
        <w:spacing w:after="40"/>
      </w:pPr>
    </w:p>
    <w:p w14:paraId="6CFB31AE">
      <w:pPr>
        <w:pStyle w:val="3"/>
      </w:pPr>
      <w:bookmarkStart w:id="12" w:name="_Toc16119"/>
      <w:r>
        <w:rPr>
          <w:rFonts w:ascii="宋体" w:hAnsi="宋体" w:eastAsia="宋体"/>
          <w:b/>
          <w:sz w:val="36"/>
        </w:rPr>
        <w:t>2 总体描述</w:t>
      </w:r>
      <w:bookmarkEnd w:id="12"/>
    </w:p>
    <w:p w14:paraId="0E4E882C">
      <w:pPr>
        <w:pStyle w:val="4"/>
      </w:pPr>
      <w:bookmarkStart w:id="13" w:name="_Toc18453"/>
      <w:r>
        <w:rPr>
          <w:rFonts w:ascii="宋体" w:hAnsi="宋体" w:eastAsia="宋体"/>
          <w:b/>
          <w:sz w:val="28"/>
        </w:rPr>
        <w:t>2.1 产品视图与系统上下文</w:t>
      </w:r>
      <w:bookmarkEnd w:id="13"/>
    </w:p>
    <w:p w14:paraId="4D84807C">
      <w:r>
        <w:rPr>
          <w:rFonts w:ascii="宋体" w:hAnsi="宋体" w:eastAsia="宋体"/>
          <w:b w:val="0"/>
          <w:sz w:val="21"/>
        </w:rPr>
        <w:t>系统采用前后端分离的 B/S 结构。Vue 3 + Vite 构建的单页应用负责页面路由、表单交互、状态呈现和 ECharts 可视化；Flask 3 提供 REST API，负责会话认证、权限判定、业务规则、数据持久化和审计；SQLAlchemy 负责对象关系映射，默认以 SQLite 文件保存数据；jieba 负责中文分词、关键词提取和检索信号构造；pytest 负责自动化回归。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72477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2EF78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层次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4D002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主要技术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BCE82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</w:tr>
      <w:tr w14:paraId="6D837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4AE1D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表现层</w:t>
            </w:r>
          </w:p>
        </w:tc>
        <w:tc>
          <w:tcPr>
            <w:tcW w:w="3081" w:type="dxa"/>
            <w:vAlign w:val="center"/>
          </w:tcPr>
          <w:p w14:paraId="2E5D91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3、Vue Router、ECharts、Vite</w:t>
            </w:r>
          </w:p>
        </w:tc>
        <w:tc>
          <w:tcPr>
            <w:tcW w:w="3081" w:type="dxa"/>
            <w:vAlign w:val="center"/>
          </w:tcPr>
          <w:p w14:paraId="45406F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登录、工作台、文档、问答、图谱、管理页面及交互反馈</w:t>
            </w:r>
          </w:p>
        </w:tc>
      </w:tr>
      <w:tr w14:paraId="0762D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26E6A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接口层</w:t>
            </w:r>
          </w:p>
        </w:tc>
        <w:tc>
          <w:tcPr>
            <w:tcW w:w="3081" w:type="dxa"/>
            <w:vAlign w:val="center"/>
          </w:tcPr>
          <w:p w14:paraId="0C6D8D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3 REST API</w:t>
            </w:r>
          </w:p>
        </w:tc>
        <w:tc>
          <w:tcPr>
            <w:tcW w:w="3081" w:type="dxa"/>
            <w:vAlign w:val="center"/>
          </w:tcPr>
          <w:p w14:paraId="035682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路由、JSON 请求响应、会话、认证、状态码和错误结构</w:t>
            </w:r>
          </w:p>
        </w:tc>
      </w:tr>
      <w:tr w14:paraId="15DE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F53CC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业务层</w:t>
            </w:r>
          </w:p>
        </w:tc>
        <w:tc>
          <w:tcPr>
            <w:tcW w:w="3081" w:type="dxa"/>
            <w:vAlign w:val="center"/>
          </w:tcPr>
          <w:p w14:paraId="7FCE6B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服务/蓝图、权限与 RAG/图谱服务</w:t>
            </w:r>
          </w:p>
        </w:tc>
        <w:tc>
          <w:tcPr>
            <w:tcW w:w="3081" w:type="dxa"/>
            <w:vAlign w:val="center"/>
          </w:tcPr>
          <w:p w14:paraId="16AFBD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可见性判定、文档检索、片段排序、问答、图谱同步、审计</w:t>
            </w:r>
          </w:p>
        </w:tc>
      </w:tr>
      <w:tr w14:paraId="1C10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5CD5E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数据层</w:t>
            </w:r>
          </w:p>
        </w:tc>
        <w:tc>
          <w:tcPr>
            <w:tcW w:w="3081" w:type="dxa"/>
            <w:vAlign w:val="center"/>
          </w:tcPr>
          <w:p w14:paraId="0D9CF3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SQLAlchemy、SQLite</w:t>
            </w:r>
          </w:p>
        </w:tc>
        <w:tc>
          <w:tcPr>
            <w:tcW w:w="3081" w:type="dxa"/>
            <w:vAlign w:val="center"/>
          </w:tcPr>
          <w:p w14:paraId="43F51D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用户、文档、分类、片段、图谱、收藏、问答历史和审计持久化</w:t>
            </w:r>
          </w:p>
        </w:tc>
      </w:tr>
      <w:tr w14:paraId="5C2B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2D999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质量保障</w:t>
            </w:r>
          </w:p>
        </w:tc>
        <w:tc>
          <w:tcPr>
            <w:tcW w:w="3081" w:type="dxa"/>
            <w:vAlign w:val="center"/>
          </w:tcPr>
          <w:p w14:paraId="353114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</w:t>
            </w:r>
          </w:p>
        </w:tc>
        <w:tc>
          <w:tcPr>
            <w:tcW w:w="3081" w:type="dxa"/>
            <w:vAlign w:val="center"/>
          </w:tcPr>
          <w:p w14:paraId="4923D7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权限矩阵、API、RAG、登录安全、系统主路径回归</w:t>
            </w:r>
          </w:p>
        </w:tc>
      </w:tr>
    </w:tbl>
    <w:p w14:paraId="72B9899C">
      <w:pPr>
        <w:spacing w:after="20"/>
      </w:pPr>
    </w:p>
    <w:p w14:paraId="577C64F1">
      <w:r>
        <w:rPr>
          <w:rFonts w:ascii="宋体" w:hAnsi="宋体" w:eastAsia="宋体"/>
          <w:b w:val="0"/>
          <w:sz w:val="21"/>
        </w:rPr>
        <w:t>系统上下文关系如下：</w:t>
      </w:r>
    </w:p>
    <w:p w14:paraId="1D7327C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用户通过桌面浏览器访问 Vue 前端；</w:t>
      </w:r>
    </w:p>
    <w:p w14:paraId="7BD1BFC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前端以同源会话 Cookie 调用 /api 下的 REST 接口；</w:t>
      </w:r>
    </w:p>
    <w:p w14:paraId="385580D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后端先完成身份认证，再按角色、部门、密级、作者和状态执行授权；</w:t>
      </w:r>
    </w:p>
    <w:p w14:paraId="5EBC8B4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授权通过后，后端从 SQLite 读取或写入业务数据，并生成审计记录；</w:t>
      </w:r>
    </w:p>
    <w:p w14:paraId="54EA6D6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问答模块在授权后的文档片段集合中检索并生成带来源回答；</w:t>
      </w:r>
    </w:p>
    <w:p w14:paraId="71A10275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图谱模块从文档元数据和关键词同步节点/关系，再按当前用户可见范围返回图数据；</w:t>
      </w:r>
    </w:p>
    <w:p w14:paraId="5563DF5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管理员通过受保护接口查看用户、维护分类和图谱、筛选分页查看审计日志；</w:t>
      </w:r>
    </w:p>
    <w:p w14:paraId="45C759B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运维人员通过健康检查确认服务和数据库可用性。</w:t>
      </w:r>
    </w:p>
    <w:p w14:paraId="11E10845">
      <w:pPr>
        <w:pStyle w:val="4"/>
      </w:pPr>
      <w:bookmarkStart w:id="14" w:name="_Toc7399"/>
      <w:r>
        <w:rPr>
          <w:rFonts w:ascii="宋体" w:hAnsi="宋体" w:eastAsia="宋体"/>
          <w:b/>
          <w:sz w:val="28"/>
        </w:rPr>
        <w:t>2.2 用户角色与职责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16C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72B240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13F5C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系统标识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03F7E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关键属性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072A3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职责与能力</w:t>
            </w:r>
          </w:p>
        </w:tc>
      </w:tr>
      <w:tr w14:paraId="20B20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2243A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5A6C81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w="2310" w:type="dxa"/>
            <w:vAlign w:val="center"/>
          </w:tcPr>
          <w:p w14:paraId="369D4F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角色为管理员，通常归属综合部</w:t>
            </w:r>
          </w:p>
        </w:tc>
        <w:tc>
          <w:tcPr>
            <w:tcW w:w="2310" w:type="dxa"/>
            <w:vAlign w:val="center"/>
          </w:tcPr>
          <w:p w14:paraId="386E61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查看全部文档与图谱；维护文档、分类、图谱；查看用户列表和审计日志；执行全部普通员工功能</w:t>
            </w:r>
          </w:p>
        </w:tc>
      </w:tr>
      <w:tr w14:paraId="3F55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BE7C7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</w:t>
            </w:r>
          </w:p>
        </w:tc>
        <w:tc>
          <w:tcPr>
            <w:tcW w:w="2310" w:type="dxa"/>
            <w:vAlign w:val="center"/>
          </w:tcPr>
          <w:p w14:paraId="710C39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employee</w:t>
            </w:r>
          </w:p>
        </w:tc>
        <w:tc>
          <w:tcPr>
            <w:tcW w:w="2310" w:type="dxa"/>
            <w:vAlign w:val="center"/>
          </w:tcPr>
          <w:p w14:paraId="46374C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角色为员工，必须归属一个部门</w:t>
            </w:r>
          </w:p>
        </w:tc>
        <w:tc>
          <w:tcPr>
            <w:tcW w:w="2310" w:type="dxa"/>
            <w:vAlign w:val="center"/>
          </w:tcPr>
          <w:p w14:paraId="328765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查看权限范围内文档；执行搜索、问答、收藏；新建文档；编辑/删除本人文档；查看本人问答历史</w:t>
            </w:r>
          </w:p>
        </w:tc>
      </w:tr>
      <w:tr w14:paraId="0860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ADF95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文档作者</w:t>
            </w:r>
          </w:p>
        </w:tc>
        <w:tc>
          <w:tcPr>
            <w:tcW w:w="2310" w:type="dxa"/>
            <w:vAlign w:val="center"/>
          </w:tcPr>
          <w:p w14:paraId="71FF4E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非独立角色</w:t>
            </w:r>
          </w:p>
        </w:tc>
        <w:tc>
          <w:tcPr>
            <w:tcW w:w="2310" w:type="dxa"/>
            <w:vAlign w:val="center"/>
          </w:tcPr>
          <w:p w14:paraId="583724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由文档 author_id 标识</w:t>
            </w:r>
          </w:p>
        </w:tc>
        <w:tc>
          <w:tcPr>
            <w:tcW w:w="2310" w:type="dxa"/>
            <w:vAlign w:val="center"/>
          </w:tcPr>
          <w:p w14:paraId="4AF23F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在员工权限基础上，可访问本人草稿/归档文档，可编辑/删除本人文档；对本人机密文档具有作者例外权</w:t>
            </w:r>
          </w:p>
        </w:tc>
      </w:tr>
      <w:tr w14:paraId="70F8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7B263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匿名访问者</w:t>
            </w:r>
          </w:p>
        </w:tc>
        <w:tc>
          <w:tcPr>
            <w:tcW w:w="2310" w:type="dxa"/>
            <w:vAlign w:val="center"/>
          </w:tcPr>
          <w:p w14:paraId="5815DC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</w:t>
            </w:r>
          </w:p>
        </w:tc>
        <w:tc>
          <w:tcPr>
            <w:tcW w:w="2310" w:type="dxa"/>
            <w:vAlign w:val="center"/>
          </w:tcPr>
          <w:p w14:paraId="4AF21A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无有效会话</w:t>
            </w:r>
          </w:p>
        </w:tc>
        <w:tc>
          <w:tcPr>
            <w:tcW w:w="2310" w:type="dxa"/>
            <w:vAlign w:val="center"/>
          </w:tcPr>
          <w:p w14:paraId="64294F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仅可访问登录页、系统元信息、会话探测和健康检查；不得访问业务数据</w:t>
            </w:r>
          </w:p>
        </w:tc>
      </w:tr>
      <w:tr w14:paraId="7D18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895B6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运维/验收人员</w:t>
            </w:r>
          </w:p>
        </w:tc>
        <w:tc>
          <w:tcPr>
            <w:tcW w:w="2310" w:type="dxa"/>
            <w:vAlign w:val="center"/>
          </w:tcPr>
          <w:p w14:paraId="65C4CC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非业务角色</w:t>
            </w:r>
          </w:p>
        </w:tc>
        <w:tc>
          <w:tcPr>
            <w:tcW w:w="2310" w:type="dxa"/>
            <w:vAlign w:val="center"/>
          </w:tcPr>
          <w:p w14:paraId="15277E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具备运行环境访问条件</w:t>
            </w:r>
          </w:p>
        </w:tc>
        <w:tc>
          <w:tcPr>
            <w:tcW w:w="2310" w:type="dxa"/>
            <w:vAlign w:val="center"/>
          </w:tcPr>
          <w:p w14:paraId="438BDA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执行启动、健康检查、日志查看、构建、自动化测试和验收操作</w:t>
            </w:r>
          </w:p>
        </w:tc>
      </w:tr>
    </w:tbl>
    <w:p w14:paraId="4C8E8A31">
      <w:pPr>
        <w:spacing w:after="20"/>
      </w:pPr>
    </w:p>
    <w:p w14:paraId="1BA499A0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角色说明：本期只实现管理员和员工两种角色；“文档作者”是文档级身份，不是第三种系统角色。前端菜单隐藏仅用于改善体验，不能替代服务端授权。</w:t>
      </w:r>
    </w:p>
    <w:p w14:paraId="6F446878">
      <w:pPr>
        <w:pStyle w:val="4"/>
      </w:pPr>
      <w:bookmarkStart w:id="15" w:name="_Toc25563"/>
      <w:r>
        <w:rPr>
          <w:rFonts w:ascii="宋体" w:hAnsi="宋体" w:eastAsia="宋体"/>
          <w:b/>
          <w:sz w:val="28"/>
        </w:rPr>
        <w:t>2.3 运行环境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C392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398EF1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F6E7E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最低/目标环境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986E7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D22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3E769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客户端操作系统</w:t>
            </w:r>
          </w:p>
        </w:tc>
        <w:tc>
          <w:tcPr>
            <w:tcW w:w="3081" w:type="dxa"/>
            <w:vAlign w:val="center"/>
          </w:tcPr>
          <w:p w14:paraId="1535EB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Windows 10/11 x64</w:t>
            </w:r>
          </w:p>
        </w:tc>
        <w:tc>
          <w:tcPr>
            <w:tcW w:w="3081" w:type="dxa"/>
            <w:vAlign w:val="center"/>
          </w:tcPr>
          <w:p w14:paraId="1B9205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课程演示环境</w:t>
            </w:r>
          </w:p>
        </w:tc>
      </w:tr>
      <w:tr w14:paraId="200A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4A7A6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</w:t>
            </w:r>
          </w:p>
        </w:tc>
        <w:tc>
          <w:tcPr>
            <w:tcW w:w="3081" w:type="dxa"/>
            <w:vAlign w:val="center"/>
          </w:tcPr>
          <w:p w14:paraId="37AFB4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 或 Edge 近两年版本</w:t>
            </w:r>
          </w:p>
        </w:tc>
        <w:tc>
          <w:tcPr>
            <w:tcW w:w="3081" w:type="dxa"/>
            <w:vAlign w:val="center"/>
          </w:tcPr>
          <w:p w14:paraId="32B1C5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需要支持 ES Modules、Fetch、Canvas/SVG 和现代 CSS</w:t>
            </w:r>
          </w:p>
        </w:tc>
      </w:tr>
      <w:tr w14:paraId="1990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162E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前端运行</w:t>
            </w:r>
          </w:p>
        </w:tc>
        <w:tc>
          <w:tcPr>
            <w:tcW w:w="3081" w:type="dxa"/>
            <w:vAlign w:val="center"/>
          </w:tcPr>
          <w:p w14:paraId="5B7E27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Node.js 18+（构建时）</w:t>
            </w:r>
          </w:p>
        </w:tc>
        <w:tc>
          <w:tcPr>
            <w:tcW w:w="3081" w:type="dxa"/>
            <w:vAlign w:val="center"/>
          </w:tcPr>
          <w:p w14:paraId="37CD61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安装依赖并执行 Vite 构建；开发时使用 Vite 开发服务器</w:t>
            </w:r>
          </w:p>
        </w:tc>
      </w:tr>
      <w:tr w14:paraId="605D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8AE7F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后端运行</w:t>
            </w:r>
          </w:p>
        </w:tc>
        <w:tc>
          <w:tcPr>
            <w:tcW w:w="3081" w:type="dxa"/>
            <w:vAlign w:val="center"/>
          </w:tcPr>
          <w:p w14:paraId="4DBF10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Python 3.12 项目虚拟环境</w:t>
            </w:r>
          </w:p>
        </w:tc>
        <w:tc>
          <w:tcPr>
            <w:tcW w:w="3081" w:type="dxa"/>
            <w:vAlign w:val="center"/>
          </w:tcPr>
          <w:p w14:paraId="345A2C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3、SQLAlchemy、jieba、pytest 等依赖</w:t>
            </w:r>
          </w:p>
        </w:tc>
      </w:tr>
      <w:tr w14:paraId="2C0B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D2CED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w="3081" w:type="dxa"/>
            <w:vAlign w:val="center"/>
          </w:tcPr>
          <w:p w14:paraId="01DD3A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</w:t>
            </w:r>
          </w:p>
        </w:tc>
        <w:tc>
          <w:tcPr>
            <w:tcW w:w="3081" w:type="dxa"/>
            <w:vAlign w:val="center"/>
          </w:tcPr>
          <w:p w14:paraId="346642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默认文件位于 instance/knowledge.db；测试使用隔离数据库</w:t>
            </w:r>
          </w:p>
        </w:tc>
      </w:tr>
      <w:tr w14:paraId="091C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4092B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网络</w:t>
            </w:r>
          </w:p>
        </w:tc>
        <w:tc>
          <w:tcPr>
            <w:tcW w:w="3081" w:type="dxa"/>
            <w:vAlign w:val="center"/>
          </w:tcPr>
          <w:p w14:paraId="42AC27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本机或局域网 HTTP</w:t>
            </w:r>
          </w:p>
        </w:tc>
        <w:tc>
          <w:tcPr>
            <w:tcW w:w="3081" w:type="dxa"/>
            <w:vAlign w:val="center"/>
          </w:tcPr>
          <w:p w14:paraId="5F7277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默认后端 127.0.0.1:5000；Vite 开发端口 5173</w:t>
            </w:r>
          </w:p>
        </w:tc>
      </w:tr>
      <w:tr w14:paraId="3165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DB48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部署入口</w:t>
            </w:r>
          </w:p>
        </w:tc>
        <w:tc>
          <w:tcPr>
            <w:tcW w:w="3081" w:type="dxa"/>
            <w:vAlign w:val="center"/>
          </w:tcPr>
          <w:p w14:paraId="15049A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服务 /ui/</w:t>
            </w:r>
          </w:p>
        </w:tc>
        <w:tc>
          <w:tcPr>
            <w:tcW w:w="3081" w:type="dxa"/>
            <w:vAlign w:val="center"/>
          </w:tcPr>
          <w:p w14:paraId="768686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生产构建产物由 Flask 托管；API 前缀为 /api</w:t>
            </w:r>
          </w:p>
        </w:tc>
      </w:tr>
      <w:tr w14:paraId="6F22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A1FEE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外部服务</w:t>
            </w:r>
          </w:p>
        </w:tc>
        <w:tc>
          <w:tcPr>
            <w:tcW w:w="3081" w:type="dxa"/>
            <w:vAlign w:val="center"/>
          </w:tcPr>
          <w:p w14:paraId="373E70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无强制外部依赖</w:t>
            </w:r>
          </w:p>
        </w:tc>
        <w:tc>
          <w:tcPr>
            <w:tcW w:w="3081" w:type="dxa"/>
            <w:vAlign w:val="center"/>
          </w:tcPr>
          <w:p w14:paraId="6948FA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核心检索增强问答可在本地完成；外部增强服务不是验收前置条件</w:t>
            </w:r>
          </w:p>
        </w:tc>
      </w:tr>
    </w:tbl>
    <w:p w14:paraId="5F80461C">
      <w:pPr>
        <w:spacing w:after="20"/>
      </w:pPr>
    </w:p>
    <w:p w14:paraId="7A3845CA">
      <w:pPr>
        <w:pStyle w:val="4"/>
      </w:pPr>
      <w:bookmarkStart w:id="16" w:name="_Toc15601"/>
      <w:r>
        <w:rPr>
          <w:rFonts w:ascii="宋体" w:hAnsi="宋体" w:eastAsia="宋体"/>
          <w:b/>
          <w:sz w:val="28"/>
        </w:rPr>
        <w:t>2.4 设计与实现约束</w:t>
      </w:r>
      <w:bookmarkEnd w:id="16"/>
    </w:p>
    <w:p w14:paraId="7F3775A8">
      <w:pPr>
        <w:pStyle w:val="14"/>
        <w:ind w:firstLine="0"/>
      </w:pPr>
      <w:r>
        <w:rPr>
          <w:rFonts w:ascii="宋体" w:hAnsi="宋体" w:eastAsia="宋体"/>
          <w:b/>
          <w:sz w:val="21"/>
        </w:rPr>
        <w:t>架构约束</w:t>
      </w:r>
      <w:r>
        <w:rPr>
          <w:rFonts w:ascii="宋体" w:hAnsi="宋体" w:eastAsia="宋体"/>
          <w:b w:val="0"/>
          <w:sz w:val="21"/>
        </w:rPr>
        <w:t>：前端必须是 Vue 3 + Vite 单页应用；后端必须提供 Flask 3 REST API；业务数据通过 SQLAlchemy 持久化到 SQLite。</w:t>
      </w:r>
    </w:p>
    <w:p w14:paraId="758BA470">
      <w:pPr>
        <w:pStyle w:val="14"/>
        <w:ind w:firstLine="0"/>
      </w:pPr>
      <w:r>
        <w:rPr>
          <w:rFonts w:ascii="宋体" w:hAnsi="宋体" w:eastAsia="宋体"/>
          <w:b/>
          <w:sz w:val="21"/>
        </w:rPr>
        <w:t>接口约束</w:t>
      </w:r>
      <w:r>
        <w:rPr>
          <w:rFonts w:ascii="宋体" w:hAnsi="宋体" w:eastAsia="宋体"/>
          <w:b w:val="0"/>
          <w:sz w:val="21"/>
        </w:rPr>
        <w:t>：前端业务调用统一位于 /api 前缀；JSON 使用 UTF-8；认证使用服务端会话 Cookie，不采用前端自造权限状态。</w:t>
      </w:r>
    </w:p>
    <w:p w14:paraId="737025B9">
      <w:pPr>
        <w:pStyle w:val="14"/>
        <w:ind w:firstLine="0"/>
      </w:pPr>
      <w:r>
        <w:rPr>
          <w:rFonts w:ascii="宋体" w:hAnsi="宋体" w:eastAsia="宋体"/>
          <w:b/>
          <w:sz w:val="21"/>
        </w:rPr>
        <w:t>权限约束</w:t>
      </w:r>
      <w:r>
        <w:rPr>
          <w:rFonts w:ascii="宋体" w:hAnsi="宋体" w:eastAsia="宋体"/>
          <w:b w:val="0"/>
          <w:sz w:val="21"/>
        </w:rPr>
        <w:t>：所有业务接口必须执行服务端鉴权；列表、详情、检索、问答和图谱必须复用一致的可见性判定规则。</w:t>
      </w:r>
    </w:p>
    <w:p w14:paraId="4E90E645">
      <w:pPr>
        <w:pStyle w:val="14"/>
        <w:ind w:firstLine="0"/>
      </w:pPr>
      <w:r>
        <w:rPr>
          <w:rFonts w:ascii="宋体" w:hAnsi="宋体" w:eastAsia="宋体"/>
          <w:b/>
          <w:sz w:val="21"/>
        </w:rPr>
        <w:t>数据约束</w:t>
      </w:r>
      <w:r>
        <w:rPr>
          <w:rFonts w:ascii="宋体" w:hAnsi="宋体" w:eastAsia="宋体"/>
          <w:b w:val="0"/>
          <w:sz w:val="21"/>
        </w:rPr>
        <w:t>：用户名、分类名和收藏关系必须满足唯一性；删除文档必须同步清理知识片段、收藏和文档关联图谱节点/边。</w:t>
      </w:r>
    </w:p>
    <w:p w14:paraId="1318ADC9">
      <w:pPr>
        <w:pStyle w:val="14"/>
        <w:ind w:firstLine="0"/>
      </w:pPr>
      <w:r>
        <w:rPr>
          <w:rFonts w:ascii="宋体" w:hAnsi="宋体" w:eastAsia="宋体"/>
          <w:b/>
          <w:sz w:val="21"/>
        </w:rPr>
        <w:t>问答约束</w:t>
      </w:r>
      <w:r>
        <w:rPr>
          <w:rFonts w:ascii="宋体" w:hAnsi="宋体" w:eastAsia="宋体"/>
          <w:b w:val="0"/>
          <w:sz w:val="21"/>
        </w:rPr>
        <w:t>：核心验收以本地分词检索与摘要式回答为准；不得在无命中时伪造答案，不得泄露无权限文档标题或正文。</w:t>
      </w:r>
    </w:p>
    <w:p w14:paraId="63B7D971">
      <w:pPr>
        <w:pStyle w:val="14"/>
        <w:ind w:firstLine="0"/>
      </w:pPr>
      <w:r>
        <w:rPr>
          <w:rFonts w:ascii="宋体" w:hAnsi="宋体" w:eastAsia="宋体"/>
          <w:b/>
          <w:sz w:val="21"/>
        </w:rPr>
        <w:t>图谱约束</w:t>
      </w:r>
      <w:r>
        <w:rPr>
          <w:rFonts w:ascii="宋体" w:hAnsi="宋体" w:eastAsia="宋体"/>
          <w:b w:val="0"/>
          <w:sz w:val="21"/>
        </w:rPr>
        <w:t>：普通用户只能获得基于其可见文档及其相邻节点/关系形成的图谱；管理员可查看完整图谱并执行受控维护。</w:t>
      </w:r>
    </w:p>
    <w:p w14:paraId="5A5CDC72">
      <w:pPr>
        <w:pStyle w:val="14"/>
        <w:ind w:firstLine="0"/>
      </w:pPr>
      <w:r>
        <w:rPr>
          <w:rFonts w:ascii="宋体" w:hAnsi="宋体" w:eastAsia="宋体"/>
          <w:b/>
          <w:sz w:val="21"/>
        </w:rPr>
        <w:t>部署约束</w:t>
      </w:r>
      <w:r>
        <w:rPr>
          <w:rFonts w:ascii="宋体" w:hAnsi="宋体" w:eastAsia="宋体"/>
          <w:b w:val="0"/>
          <w:sz w:val="21"/>
        </w:rPr>
        <w:t>：本期按单机/单进程演示环境设计；登录限流状态保存在进程内，多进程或多机部署不在此期能力承诺内。</w:t>
      </w:r>
    </w:p>
    <w:p w14:paraId="767319D7">
      <w:pPr>
        <w:pStyle w:val="14"/>
        <w:ind w:firstLine="0"/>
      </w:pPr>
      <w:r>
        <w:rPr>
          <w:rFonts w:ascii="宋体" w:hAnsi="宋体" w:eastAsia="宋体"/>
          <w:b/>
          <w:sz w:val="21"/>
        </w:rPr>
        <w:t>安全约束</w:t>
      </w:r>
      <w:r>
        <w:rPr>
          <w:rFonts w:ascii="宋体" w:hAnsi="宋体" w:eastAsia="宋体"/>
          <w:b w:val="0"/>
          <w:sz w:val="21"/>
        </w:rPr>
        <w:t>：密码不得明文存储或返回；生产部署必须配置独立 SECRET_KEY，公网环境必须在前置代理或部署层启用 HTTPS。</w:t>
      </w:r>
    </w:p>
    <w:p w14:paraId="3D506CCC">
      <w:pPr>
        <w:pStyle w:val="14"/>
        <w:ind w:firstLine="0"/>
      </w:pPr>
      <w:r>
        <w:rPr>
          <w:rFonts w:ascii="宋体" w:hAnsi="宋体" w:eastAsia="宋体"/>
          <w:b/>
          <w:sz w:val="21"/>
        </w:rPr>
        <w:t>课程交付约束</w:t>
      </w:r>
      <w:r>
        <w:rPr>
          <w:rFonts w:ascii="宋体" w:hAnsi="宋体" w:eastAsia="宋体"/>
          <w:b w:val="0"/>
          <w:sz w:val="21"/>
        </w:rPr>
        <w:t>：单人独立完成，但必须保留需求、设计、实现、测试、验收之间的完整追踪证据。</w:t>
      </w:r>
    </w:p>
    <w:p w14:paraId="40A1837D">
      <w:pPr>
        <w:pStyle w:val="4"/>
      </w:pPr>
      <w:bookmarkStart w:id="17" w:name="_Toc27976"/>
      <w:r>
        <w:rPr>
          <w:rFonts w:ascii="宋体" w:hAnsi="宋体" w:eastAsia="宋体"/>
          <w:b/>
          <w:sz w:val="28"/>
        </w:rPr>
        <w:t>2.5 假设与依赖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BDD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18C1FD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3F87D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假设/依赖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C639F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影响与应对</w:t>
            </w:r>
          </w:p>
        </w:tc>
      </w:tr>
      <w:tr w14:paraId="3789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A5CB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A-01</w:t>
            </w:r>
          </w:p>
        </w:tc>
        <w:tc>
          <w:tcPr>
            <w:tcW w:w="3081" w:type="dxa"/>
            <w:vAlign w:val="center"/>
          </w:tcPr>
          <w:p w14:paraId="1D2130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用户拥有有效的系统账号，账号已绑定角色和部门</w:t>
            </w:r>
          </w:p>
        </w:tc>
        <w:tc>
          <w:tcPr>
            <w:tcW w:w="3081" w:type="dxa"/>
            <w:vAlign w:val="center"/>
          </w:tcPr>
          <w:p w14:paraId="0EB17C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无账号时不能自助注册，需由初始化数据或后续管理能力提供</w:t>
            </w:r>
          </w:p>
        </w:tc>
      </w:tr>
      <w:tr w14:paraId="147F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7A7FB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A-02</w:t>
            </w:r>
          </w:p>
        </w:tc>
        <w:tc>
          <w:tcPr>
            <w:tcW w:w="3081" w:type="dxa"/>
            <w:vAlign w:val="center"/>
          </w:tcPr>
          <w:p w14:paraId="584D7A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浏览器允许同源会话 Cookie</w:t>
            </w:r>
          </w:p>
        </w:tc>
        <w:tc>
          <w:tcPr>
            <w:tcW w:w="3081" w:type="dxa"/>
            <w:vAlign w:val="center"/>
          </w:tcPr>
          <w:p w14:paraId="3242CA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前后端分离开发时通过 Vite 代理保持同源访问体验</w:t>
            </w:r>
          </w:p>
        </w:tc>
      </w:tr>
      <w:tr w14:paraId="03E7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AD36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A-03</w:t>
            </w:r>
          </w:p>
        </w:tc>
        <w:tc>
          <w:tcPr>
            <w:tcW w:w="3081" w:type="dxa"/>
            <w:vAlign w:val="center"/>
          </w:tcPr>
          <w:p w14:paraId="539D68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 文件可读写且 instance 目录可创建</w:t>
            </w:r>
          </w:p>
        </w:tc>
        <w:tc>
          <w:tcPr>
            <w:tcW w:w="3081" w:type="dxa"/>
            <w:vAlign w:val="center"/>
          </w:tcPr>
          <w:p w14:paraId="2FAED3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启动时自动建表；数据库异常时健康检查返回 degraded</w:t>
            </w:r>
          </w:p>
        </w:tc>
      </w:tr>
      <w:tr w14:paraId="0339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1B69C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A-04</w:t>
            </w:r>
          </w:p>
        </w:tc>
        <w:tc>
          <w:tcPr>
            <w:tcW w:w="3081" w:type="dxa"/>
            <w:vAlign w:val="center"/>
          </w:tcPr>
          <w:p w14:paraId="7AA92C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文档正文以文本形式录入，标题和正文为必填项</w:t>
            </w:r>
          </w:p>
        </w:tc>
        <w:tc>
          <w:tcPr>
            <w:tcW w:w="3081" w:type="dxa"/>
            <w:vAlign w:val="center"/>
          </w:tcPr>
          <w:p w14:paraId="54CED6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不依赖 OCR 或第三方文档解析服务</w:t>
            </w:r>
          </w:p>
        </w:tc>
      </w:tr>
      <w:tr w14:paraId="4CC70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2FE7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A-05</w:t>
            </w:r>
          </w:p>
        </w:tc>
        <w:tc>
          <w:tcPr>
            <w:tcW w:w="3081" w:type="dxa"/>
            <w:vAlign w:val="center"/>
          </w:tcPr>
          <w:p w14:paraId="22BCB1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演示数据规模和单用户/小规模访问为主</w:t>
            </w:r>
          </w:p>
        </w:tc>
        <w:tc>
          <w:tcPr>
            <w:tcW w:w="3081" w:type="dxa"/>
            <w:vAlign w:val="center"/>
          </w:tcPr>
          <w:p w14:paraId="34FDDE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性能目标按课程演示场景定义，不承诺生产级并发</w:t>
            </w:r>
          </w:p>
        </w:tc>
      </w:tr>
      <w:tr w14:paraId="0E90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F23E8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A-06</w:t>
            </w:r>
          </w:p>
        </w:tc>
        <w:tc>
          <w:tcPr>
            <w:tcW w:w="3081" w:type="dxa"/>
            <w:vAlign w:val="center"/>
          </w:tcPr>
          <w:p w14:paraId="34AFDF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jieba 及依赖环境已安装</w:t>
            </w:r>
          </w:p>
        </w:tc>
        <w:tc>
          <w:tcPr>
            <w:tcW w:w="3081" w:type="dxa"/>
            <w:vAlign w:val="center"/>
          </w:tcPr>
          <w:p w14:paraId="714D2F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若分词依赖不可用，问答和检索无法达到验收要求</w:t>
            </w:r>
          </w:p>
        </w:tc>
      </w:tr>
      <w:tr w14:paraId="01AE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EBB95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A-07</w:t>
            </w:r>
          </w:p>
        </w:tc>
        <w:tc>
          <w:tcPr>
            <w:tcW w:w="3081" w:type="dxa"/>
            <w:vAlign w:val="center"/>
          </w:tcPr>
          <w:p w14:paraId="3E041D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课程验收网络可访问本机服务</w:t>
            </w:r>
          </w:p>
        </w:tc>
        <w:tc>
          <w:tcPr>
            <w:tcW w:w="3081" w:type="dxa"/>
            <w:vAlign w:val="center"/>
          </w:tcPr>
          <w:p w14:paraId="0A3BD2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默认监听 127.0.0.1；局域网演示时可调整绑定地址</w:t>
            </w:r>
          </w:p>
        </w:tc>
      </w:tr>
      <w:tr w14:paraId="7444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CF4B8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A-08</w:t>
            </w:r>
          </w:p>
        </w:tc>
        <w:tc>
          <w:tcPr>
            <w:tcW w:w="3081" w:type="dxa"/>
            <w:vAlign w:val="center"/>
          </w:tcPr>
          <w:p w14:paraId="3210F9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外部大模型能力如启用，仅在配置密钥后生效</w:t>
            </w:r>
          </w:p>
        </w:tc>
        <w:tc>
          <w:tcPr>
            <w:tcW w:w="3081" w:type="dxa"/>
            <w:vAlign w:val="center"/>
          </w:tcPr>
          <w:p w14:paraId="77E054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不属于核心验收依赖；调用失败应回退本地摘要或明确提示</w:t>
            </w:r>
          </w:p>
        </w:tc>
      </w:tr>
    </w:tbl>
    <w:p w14:paraId="0CD1DCEA">
      <w:pPr>
        <w:spacing w:after="20"/>
      </w:pPr>
    </w:p>
    <w:p w14:paraId="72837281">
      <w:pPr>
        <w:pStyle w:val="4"/>
      </w:pPr>
      <w:bookmarkStart w:id="18" w:name="_Toc6443"/>
      <w:r>
        <w:rPr>
          <w:rFonts w:ascii="宋体" w:hAnsi="宋体" w:eastAsia="宋体"/>
          <w:b/>
          <w:sz w:val="28"/>
        </w:rPr>
        <w:t>2.6 能力边界</w:t>
      </w:r>
      <w:bookmarkEnd w:id="18"/>
    </w:p>
    <w:p w14:paraId="020FDBF1">
      <w:pPr>
        <w:pStyle w:val="5"/>
      </w:pPr>
      <w:bookmarkStart w:id="19" w:name="_Toc20411"/>
      <w:r>
        <w:rPr>
          <w:rFonts w:ascii="宋体" w:hAnsi="宋体" w:eastAsia="宋体"/>
          <w:b/>
          <w:sz w:val="24"/>
        </w:rPr>
        <w:t>2.6.1 已纳入 V2.0 验收的能力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3F6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740CC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能力域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ACE6D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已实现能力基线</w:t>
            </w:r>
          </w:p>
        </w:tc>
      </w:tr>
      <w:tr w14:paraId="07A0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8DC7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身份与访问</w:t>
            </w:r>
          </w:p>
        </w:tc>
        <w:tc>
          <w:tcPr>
            <w:tcW w:w="4621" w:type="dxa"/>
            <w:vAlign w:val="center"/>
          </w:tcPr>
          <w:p w14:paraId="060D3C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登录/退出、会话、管理员/员工角色、部门、三级密级、登录失败限流、失败审计、安全回跳</w:t>
            </w:r>
          </w:p>
        </w:tc>
      </w:tr>
      <w:tr w14:paraId="0882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00D5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4621" w:type="dxa"/>
            <w:vAlign w:val="center"/>
          </w:tcPr>
          <w:p w14:paraId="3139DD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列表、详情、创建、编辑、删除、分类、标签、版本、发布状态、收藏、关键词/正文检索、相关文档</w:t>
            </w:r>
          </w:p>
        </w:tc>
      </w:tr>
      <w:tr w14:paraId="020C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55C5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</w:t>
            </w:r>
          </w:p>
        </w:tc>
        <w:tc>
          <w:tcPr>
            <w:tcW w:w="4621" w:type="dxa"/>
            <w:vAlign w:val="center"/>
          </w:tcPr>
          <w:p w14:paraId="232EDB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权限内片段检索、jieba 分词、相关度评分、Top-K、同文档片段去重、摘要回答、来源展示、历史记录、无命中提示</w:t>
            </w:r>
          </w:p>
        </w:tc>
      </w:tr>
      <w:tr w14:paraId="4C62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0A91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4621" w:type="dxa"/>
            <w:vAlign w:val="center"/>
          </w:tcPr>
          <w:p w14:paraId="215FB4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文档/部门/分类/关键词节点自动同步、关系边生成、ECharts 力导向展示、权限过滤、管理员新增节点/关系</w:t>
            </w:r>
          </w:p>
        </w:tc>
      </w:tr>
      <w:tr w14:paraId="2F0F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95391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</w:t>
            </w:r>
          </w:p>
        </w:tc>
        <w:tc>
          <w:tcPr>
            <w:tcW w:w="4621" w:type="dxa"/>
            <w:vAlign w:val="center"/>
          </w:tcPr>
          <w:p w14:paraId="207F1A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管理员用户只读列表、分类查询与新增、审计日志服务端筛选和分页、管理员接口隔离</w:t>
            </w:r>
          </w:p>
        </w:tc>
      </w:tr>
      <w:tr w14:paraId="6899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BBE1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运维</w:t>
            </w:r>
          </w:p>
        </w:tc>
        <w:tc>
          <w:tcPr>
            <w:tcW w:w="4621" w:type="dxa"/>
            <w:vAlign w:val="center"/>
          </w:tcPr>
          <w:p w14:paraId="458DBA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健康检查、元信息、工作台、统一错误结构、前端构建与 Flask 托管、pytest 自动化基线</w:t>
            </w:r>
          </w:p>
        </w:tc>
      </w:tr>
    </w:tbl>
    <w:p w14:paraId="7B9F6DAB">
      <w:pPr>
        <w:spacing w:after="20"/>
      </w:pPr>
    </w:p>
    <w:p w14:paraId="1D625AB5">
      <w:pPr>
        <w:pStyle w:val="5"/>
      </w:pPr>
      <w:bookmarkStart w:id="20" w:name="_Toc27279"/>
      <w:r>
        <w:rPr>
          <w:rFonts w:ascii="宋体" w:hAnsi="宋体" w:eastAsia="宋体"/>
          <w:b/>
          <w:sz w:val="24"/>
        </w:rPr>
        <w:t>2.6.2 明确不作为已实现能力的规划项</w:t>
      </w:r>
      <w:bookmarkEnd w:id="20"/>
    </w:p>
    <w:p w14:paraId="68D10AAB">
      <w:r>
        <w:rPr>
          <w:rFonts w:ascii="宋体" w:hAnsi="宋体" w:eastAsia="宋体"/>
          <w:b w:val="0"/>
          <w:sz w:val="21"/>
        </w:rPr>
        <w:t>为避免把规划写成完成事实，以下内容在需求与验收中均标记为非本期或可选增强：</w:t>
      </w:r>
    </w:p>
    <w:p w14:paraId="72CA73E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外部大模型生成质量、模型微调、提示词平台和计费管理；</w:t>
      </w:r>
    </w:p>
    <w:p w14:paraId="6C3116F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向量数据库、语义向量检索、重排序模型和知识图谱推理；</w:t>
      </w:r>
    </w:p>
    <w:p w14:paraId="7926BD7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用户注册、密码重置、用户增删改、角色变更和部门管理后台；</w:t>
      </w:r>
    </w:p>
    <w:p w14:paraId="17BC5F5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附件上传、多格式解析、OCR、在线预览和版本文件存储；</w:t>
      </w:r>
    </w:p>
    <w:p w14:paraId="224EEA2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分类编辑/删除、图谱节点/关系编辑/删除、批量导入；</w:t>
      </w:r>
    </w:p>
    <w:p w14:paraId="2AD4D9F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单点登录、LDAP/AD、组织架构同步；</w:t>
      </w:r>
    </w:p>
    <w:p w14:paraId="4B06908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多进程共享限流、Redis、消息队列、高可用部署和容量承诺；</w:t>
      </w:r>
    </w:p>
    <w:p w14:paraId="0A6DAAE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移动原生应用、离线模式和跨租户隔离。</w:t>
      </w:r>
    </w:p>
    <w:p w14:paraId="115E08F7">
      <w:pPr>
        <w:pStyle w:val="4"/>
      </w:pPr>
      <w:bookmarkStart w:id="21" w:name="_Toc22264"/>
      <w:r>
        <w:rPr>
          <w:rFonts w:ascii="宋体" w:hAnsi="宋体" w:eastAsia="宋体"/>
          <w:b/>
          <w:sz w:val="28"/>
        </w:rPr>
        <w:t>2.7 功能模块划分</w:t>
      </w:r>
      <w:bookmarkEnd w:id="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0BDD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07A2B3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6B525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编号前缀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7824F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主要职责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2E015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核心优先级</w:t>
            </w:r>
          </w:p>
        </w:tc>
      </w:tr>
      <w:tr w14:paraId="1FF5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6DFBF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账户与权限</w:t>
            </w:r>
          </w:p>
        </w:tc>
        <w:tc>
          <w:tcPr>
            <w:tcW w:w="2310" w:type="dxa"/>
            <w:vAlign w:val="center"/>
          </w:tcPr>
          <w:p w14:paraId="3549FE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</w:t>
            </w:r>
          </w:p>
        </w:tc>
        <w:tc>
          <w:tcPr>
            <w:tcW w:w="2310" w:type="dxa"/>
            <w:vAlign w:val="center"/>
          </w:tcPr>
          <w:p w14:paraId="503037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登录、退出、会话、角色、部门、防爆破、安全回跳、密码保护</w:t>
            </w:r>
          </w:p>
        </w:tc>
        <w:tc>
          <w:tcPr>
            <w:tcW w:w="2310" w:type="dxa"/>
            <w:vAlign w:val="center"/>
          </w:tcPr>
          <w:p w14:paraId="0B6D83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77DA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62E85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</w:t>
            </w:r>
          </w:p>
        </w:tc>
        <w:tc>
          <w:tcPr>
            <w:tcW w:w="2310" w:type="dxa"/>
            <w:vAlign w:val="center"/>
          </w:tcPr>
          <w:p w14:paraId="2B7803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</w:t>
            </w:r>
          </w:p>
        </w:tc>
        <w:tc>
          <w:tcPr>
            <w:tcW w:w="2310" w:type="dxa"/>
            <w:vAlign w:val="center"/>
          </w:tcPr>
          <w:p w14:paraId="6FEA6F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CRUD、元数据、状态、检索、筛选、分页、收藏、片段与图谱同步</w:t>
            </w:r>
          </w:p>
        </w:tc>
        <w:tc>
          <w:tcPr>
            <w:tcW w:w="2310" w:type="dxa"/>
            <w:vAlign w:val="center"/>
          </w:tcPr>
          <w:p w14:paraId="425910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</w:t>
            </w:r>
          </w:p>
        </w:tc>
      </w:tr>
      <w:tr w14:paraId="0858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44C28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2310" w:type="dxa"/>
            <w:vAlign w:val="center"/>
          </w:tcPr>
          <w:p w14:paraId="1BD803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</w:t>
            </w:r>
          </w:p>
        </w:tc>
        <w:tc>
          <w:tcPr>
            <w:tcW w:w="2310" w:type="dxa"/>
            <w:vAlign w:val="center"/>
          </w:tcPr>
          <w:p w14:paraId="2D8D51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问题提交、权限内检索、片段排序、回答、来源、历史、无命中处理</w:t>
            </w:r>
          </w:p>
        </w:tc>
        <w:tc>
          <w:tcPr>
            <w:tcW w:w="2310" w:type="dxa"/>
            <w:vAlign w:val="center"/>
          </w:tcPr>
          <w:p w14:paraId="10F76C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</w:t>
            </w:r>
          </w:p>
        </w:tc>
      </w:tr>
      <w:tr w14:paraId="516C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EF38E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知识关系图</w:t>
            </w:r>
          </w:p>
        </w:tc>
        <w:tc>
          <w:tcPr>
            <w:tcW w:w="2310" w:type="dxa"/>
            <w:vAlign w:val="center"/>
          </w:tcPr>
          <w:p w14:paraId="450FF2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FR-GRAPH</w:t>
            </w:r>
          </w:p>
        </w:tc>
        <w:tc>
          <w:tcPr>
            <w:tcW w:w="2310" w:type="dxa"/>
            <w:vAlign w:val="center"/>
          </w:tcPr>
          <w:p w14:paraId="11BE3C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图数据、自动建图、权限过滤、节点与关系维护</w:t>
            </w:r>
          </w:p>
        </w:tc>
        <w:tc>
          <w:tcPr>
            <w:tcW w:w="2310" w:type="dxa"/>
            <w:vAlign w:val="center"/>
          </w:tcPr>
          <w:p w14:paraId="3BC145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6AB3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BCFB6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管理功能</w:t>
            </w:r>
          </w:p>
        </w:tc>
        <w:tc>
          <w:tcPr>
            <w:tcW w:w="2310" w:type="dxa"/>
            <w:vAlign w:val="center"/>
          </w:tcPr>
          <w:p w14:paraId="46EE40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FR-ADMIN</w:t>
            </w:r>
          </w:p>
        </w:tc>
        <w:tc>
          <w:tcPr>
            <w:tcW w:w="2310" w:type="dxa"/>
            <w:vAlign w:val="center"/>
          </w:tcPr>
          <w:p w14:paraId="2408BF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用户列表、分类维护、审计筛选分页、管理员隔离</w:t>
            </w:r>
          </w:p>
        </w:tc>
        <w:tc>
          <w:tcPr>
            <w:tcW w:w="2310" w:type="dxa"/>
            <w:vAlign w:val="center"/>
          </w:tcPr>
          <w:p w14:paraId="284DC5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</w:t>
            </w:r>
          </w:p>
        </w:tc>
      </w:tr>
      <w:tr w14:paraId="0AA4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07603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运维与支撑</w:t>
            </w:r>
          </w:p>
        </w:tc>
        <w:tc>
          <w:tcPr>
            <w:tcW w:w="2310" w:type="dxa"/>
            <w:vAlign w:val="center"/>
          </w:tcPr>
          <w:p w14:paraId="36FB4B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FR-OPS</w:t>
            </w:r>
          </w:p>
        </w:tc>
        <w:tc>
          <w:tcPr>
            <w:tcW w:w="2310" w:type="dxa"/>
            <w:vAlign w:val="center"/>
          </w:tcPr>
          <w:p w14:paraId="153696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健康检查、工作台、系统信息、错误处理、构建测试</w:t>
            </w:r>
          </w:p>
        </w:tc>
        <w:tc>
          <w:tcPr>
            <w:tcW w:w="2310" w:type="dxa"/>
            <w:vAlign w:val="center"/>
          </w:tcPr>
          <w:p w14:paraId="04FB0B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P1/P2</w:t>
            </w:r>
          </w:p>
        </w:tc>
      </w:tr>
    </w:tbl>
    <w:p w14:paraId="3DCD71C0">
      <w:pPr>
        <w:spacing w:after="20"/>
      </w:pPr>
    </w:p>
    <w:p w14:paraId="5035F296">
      <w:pPr>
        <w:spacing w:after="40"/>
      </w:pPr>
    </w:p>
    <w:p w14:paraId="67A9A65D">
      <w:pPr>
        <w:pStyle w:val="3"/>
      </w:pPr>
      <w:bookmarkStart w:id="22" w:name="_Toc12731"/>
      <w:r>
        <w:rPr>
          <w:rFonts w:ascii="宋体" w:hAnsi="宋体" w:eastAsia="宋体"/>
          <w:b/>
          <w:sz w:val="36"/>
        </w:rPr>
        <w:t>3 功能需求</w:t>
      </w:r>
      <w:bookmarkEnd w:id="22"/>
    </w:p>
    <w:p w14:paraId="11FC17C9">
      <w:r>
        <w:rPr>
          <w:rFonts w:ascii="宋体" w:hAnsi="宋体" w:eastAsia="宋体"/>
          <w:b w:val="0"/>
          <w:sz w:val="21"/>
        </w:rPr>
        <w:t>本章按模块给出可设计、可实现、可测试的功能需求。每条需求均包含描述、输入、输出、业务规则、优先级和验收标准。接口路径以第 8 章为准；权限规则以第 4 章为准。</w:t>
      </w:r>
    </w:p>
    <w:p w14:paraId="11603C3D">
      <w:pPr>
        <w:pStyle w:val="4"/>
      </w:pPr>
      <w:bookmarkStart w:id="23" w:name="_Toc32104"/>
      <w:r>
        <w:rPr>
          <w:rFonts w:ascii="宋体" w:hAnsi="宋体" w:eastAsia="宋体"/>
          <w:b/>
          <w:sz w:val="28"/>
        </w:rPr>
        <w:t>3.1 账户与权限 FR-AUTH</w:t>
      </w:r>
      <w:bookmarkEnd w:id="23"/>
    </w:p>
    <w:p w14:paraId="3653A036">
      <w:pPr>
        <w:pStyle w:val="5"/>
      </w:pPr>
      <w:bookmarkStart w:id="24" w:name="_Toc4787"/>
      <w:r>
        <w:rPr>
          <w:rFonts w:ascii="宋体" w:hAnsi="宋体" w:eastAsia="宋体"/>
          <w:b/>
          <w:sz w:val="24"/>
        </w:rPr>
        <w:t>FR-AUTH-001 用户登录</w:t>
      </w:r>
      <w:bookmarkEnd w:id="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F37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8EA3D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B4928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2FF2F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4C603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4C8361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用户使用用户名和密码登录系统；认证成功后建立服务端会话并返回用户身份信息。</w:t>
            </w:r>
          </w:p>
        </w:tc>
      </w:tr>
      <w:tr w14:paraId="05DF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A6F0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58FD98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JSON 或表单字段：username（必填）、password（必填）、remember（可选布尔值）。</w:t>
            </w:r>
          </w:p>
        </w:tc>
      </w:tr>
      <w:tr w14:paraId="2D4A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BCA3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5F6F7F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成功：HTTP 200，返回 user 对象和“登录成功”消息；失败：HTTP 401，返回统一错误信息；锁定：HTTP 429，返回 retry_after。</w:t>
            </w:r>
          </w:p>
        </w:tc>
      </w:tr>
      <w:tr w14:paraId="0137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0024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329C1C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去除首尾空白后精确匹配；密码使用哈希校验；用户名不存在与密码错误统一提示“用户名或密码错误”，避免账号枚举；成功后清除该来源的失败计数并写入登录审计；失败时写入脱敏后的登录失败审计。</w:t>
            </w:r>
          </w:p>
        </w:tc>
      </w:tr>
      <w:tr w14:paraId="4706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6DE7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10959C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520C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01D4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2C87B7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正确账号可进入工作台；错误密码不能建立会话；登录成功和失败均可在审计日志中查询；响应中不出现密码哈希。</w:t>
            </w:r>
          </w:p>
        </w:tc>
      </w:tr>
    </w:tbl>
    <w:p w14:paraId="7DDDA69E">
      <w:pPr>
        <w:spacing w:after="20"/>
      </w:pPr>
    </w:p>
    <w:p w14:paraId="61792324">
      <w:pPr>
        <w:pStyle w:val="5"/>
      </w:pPr>
      <w:bookmarkStart w:id="25" w:name="_Toc1361"/>
      <w:r>
        <w:rPr>
          <w:rFonts w:ascii="宋体" w:hAnsi="宋体" w:eastAsia="宋体"/>
          <w:b/>
          <w:sz w:val="24"/>
        </w:rPr>
        <w:t>FR-AUTH-002 退出与会话管理</w:t>
      </w:r>
      <w:bookmarkEnd w:id="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3FD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D1672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34B2D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56B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CF58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16228A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已登录用户可主动退出；系统可返回当前会话用户，未登录时返回空用户而不将其视为异常。</w:t>
            </w:r>
          </w:p>
        </w:tc>
      </w:tr>
      <w:tr w14:paraId="7EED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E17F8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FFEB3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退出：已认证的 POST 请求；会话探测：GET /api/auth/session。</w:t>
            </w:r>
          </w:p>
        </w:tc>
      </w:tr>
      <w:tr w14:paraId="7115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298F6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592017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退出成功：HTTP 200 并清除会话，随后访问受保护接口返回 401；会话探测：user 为用户对象或 null。</w:t>
            </w:r>
          </w:p>
        </w:tc>
      </w:tr>
      <w:tr w14:paraId="2157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AD06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5D7F94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退出前写入 logout 审计；退出后旧会话不得继续访问受保护资源；默认会话有效期为 12 小时，Cookie 设置 HttpOnly 和 SameSite=Lax。</w:t>
            </w:r>
          </w:p>
        </w:tc>
      </w:tr>
      <w:tr w14:paraId="1AC7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145AB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6296A4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5A50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5328A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21AA44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退出后再次请求文档、问答或管理接口均被拒绝；刷新页面后前端能正确识别未登录状态并跳转登录页。</w:t>
            </w:r>
          </w:p>
        </w:tc>
      </w:tr>
    </w:tbl>
    <w:p w14:paraId="10F34206">
      <w:pPr>
        <w:spacing w:after="20"/>
      </w:pPr>
    </w:p>
    <w:p w14:paraId="00A1E892">
      <w:pPr>
        <w:pStyle w:val="5"/>
      </w:pPr>
      <w:bookmarkStart w:id="26" w:name="_Toc937"/>
      <w:r>
        <w:rPr>
          <w:rFonts w:ascii="宋体" w:hAnsi="宋体" w:eastAsia="宋体"/>
          <w:b/>
          <w:sz w:val="24"/>
        </w:rPr>
        <w:t>FR-AUTH-003 角色与菜单授权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15A5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99D35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B9D0F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4E49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A238C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47D0A3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系统根据管理员/员工角色控制菜单展示和服务端操作权限。</w:t>
            </w:r>
          </w:p>
        </w:tc>
      </w:tr>
      <w:tr w14:paraId="2E32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EAB9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5974FA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当前会话用户、请求资源和方法。</w:t>
            </w:r>
          </w:p>
        </w:tc>
      </w:tr>
      <w:tr w14:paraId="7B77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503F5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BC23F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允许：继续执行并返回业务结果；未登录：401；已登录但无角色权限：403。</w:t>
            </w:r>
          </w:p>
        </w:tc>
      </w:tr>
      <w:tr w14:paraId="55B4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DBBD0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5BFF4B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管理员可访问全部业务和管理接口；员工不可访问用户列表、审计日志、分类新增、图谱维护接口；前端可隐藏管理员入口，但服务端必须再次校验；员工编辑/删除文档时还必须满足作者或管理员条件。</w:t>
            </w:r>
          </w:p>
        </w:tc>
      </w:tr>
      <w:tr w14:paraId="60EB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046A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47207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41F9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EBBC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AF437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员工请求 /api/admin/users 或 /api/admin/audits 返回 403；管理员请求成功；员工不能通过直接构造 URL 绕过页面限制。</w:t>
            </w:r>
          </w:p>
        </w:tc>
      </w:tr>
    </w:tbl>
    <w:p w14:paraId="1638B412">
      <w:pPr>
        <w:spacing w:after="20"/>
      </w:pPr>
    </w:p>
    <w:p w14:paraId="6D8965B4">
      <w:pPr>
        <w:pStyle w:val="5"/>
      </w:pPr>
      <w:bookmarkStart w:id="27" w:name="_Toc31997"/>
      <w:r>
        <w:rPr>
          <w:rFonts w:ascii="宋体" w:hAnsi="宋体" w:eastAsia="宋体"/>
          <w:b/>
          <w:sz w:val="24"/>
        </w:rPr>
        <w:t>FR-AUTH-004 登录防爆破</w:t>
      </w:r>
      <w:bookmarkEnd w:id="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B08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F31FD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FACBF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1B526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E246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B3BA0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对同一客户端地址的连续登录失败实施滑动窗口计数和临时锁定。</w:t>
            </w:r>
          </w:p>
        </w:tc>
      </w:tr>
      <w:tr w14:paraId="0AD0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8423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3874A7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登录请求的客户端 IP、失败事件时间、配置 LOGIN_MAX_ATTEMPTS 与 LOGIN_WINDOW_SECONDS。</w:t>
            </w:r>
          </w:p>
        </w:tc>
      </w:tr>
      <w:tr w14:paraId="2027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960C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58FEC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锁定前：登录失败 401；达到阈值后：429，返回剩余等待秒数；成功后：失败计数清零。</w:t>
            </w:r>
          </w:p>
        </w:tc>
      </w:tr>
      <w:tr w14:paraId="3768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78410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35A5A1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默认阈值为 8 次/300 秒；先判定锁定再校验密码，锁定期间即使密码正确也不得登录；窗口外旧失败事件自动过期；不同 IP 的计数相互独立；失败事件写入审计；本期限流为进程内实现。</w:t>
            </w:r>
          </w:p>
        </w:tc>
      </w:tr>
      <w:tr w14:paraId="467E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1384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78016B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139B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B772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0D97C4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连续失败达到阈值后返回 429；锁定期间正确密码仍被拒绝；等待窗口结束可恢复；成功登录后计数清零；多进程共享限流不在本期验收范围。</w:t>
            </w:r>
          </w:p>
        </w:tc>
      </w:tr>
    </w:tbl>
    <w:p w14:paraId="65C79161">
      <w:pPr>
        <w:spacing w:after="20"/>
      </w:pPr>
    </w:p>
    <w:p w14:paraId="4FF49A3A">
      <w:pPr>
        <w:pStyle w:val="5"/>
      </w:pPr>
      <w:bookmarkStart w:id="28" w:name="_Toc3867"/>
      <w:r>
        <w:rPr>
          <w:rFonts w:ascii="宋体" w:hAnsi="宋体" w:eastAsia="宋体"/>
          <w:b/>
          <w:sz w:val="24"/>
        </w:rPr>
        <w:t>FR-AUTH-005 密码安全存储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B14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DC3AE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29FB1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EC6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9034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72D911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用户密码只保存带盐慢哈希，不保存明文，不通过接口返回。</w:t>
            </w:r>
          </w:p>
        </w:tc>
      </w:tr>
      <w:tr w14:paraId="301A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4E561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08269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用户设置密码或演示数据初始化时的密码。</w:t>
            </w:r>
          </w:p>
        </w:tc>
      </w:tr>
      <w:tr w14:paraId="13BB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5EF95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8D362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数据库中仅存在 password_hash；认证时进行哈希校验。</w:t>
            </w:r>
          </w:p>
        </w:tc>
      </w:tr>
      <w:tr w14:paraId="5B7D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4F6D0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19951B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 Werkzeug 提供的带盐慢哈希机制（当前运行环境为 scrypt 系列）；任何管理列表、会话、审计和错误响应不得包含 password_hash；日志不得记录明文密码。</w:t>
            </w:r>
          </w:p>
        </w:tc>
      </w:tr>
      <w:tr w14:paraId="052E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294C9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1E0B95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08FA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7C3EC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278573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检查数据库和 API 响应均未出现明文密码或哈希原文；错误密码不能通过哈希校验；自动化安全用例覆盖密码存储检查。</w:t>
            </w:r>
          </w:p>
        </w:tc>
      </w:tr>
    </w:tbl>
    <w:p w14:paraId="2077B3B9">
      <w:pPr>
        <w:spacing w:after="20"/>
      </w:pPr>
    </w:p>
    <w:p w14:paraId="6F3E1B84">
      <w:pPr>
        <w:pStyle w:val="5"/>
      </w:pPr>
      <w:bookmarkStart w:id="29" w:name="_Toc3302"/>
      <w:r>
        <w:rPr>
          <w:rFonts w:ascii="宋体" w:hAnsi="宋体" w:eastAsia="宋体"/>
          <w:b/>
          <w:sz w:val="24"/>
        </w:rPr>
        <w:t>FR-AUTH-006 登录后安全回跳</w:t>
      </w:r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750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A86A6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65502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69F2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FB675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672DD4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登录后可回到站内原目标页面，但必须拒绝站外和危险回跳地址。</w:t>
            </w:r>
          </w:p>
        </w:tc>
      </w:tr>
      <w:tr w14:paraId="4A11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7393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54984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可选 next 参数。</w:t>
            </w:r>
          </w:p>
        </w:tc>
      </w:tr>
      <w:tr w14:paraId="1BC3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36BF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9FC20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安全站内相对路径；非法值丢弃并回到工作台或默认页。</w:t>
            </w:r>
          </w:p>
        </w:tc>
      </w:tr>
      <w:tr w14:paraId="7639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19F8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79190D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仅接受以单个斜杠开头的站内相对路径；拒绝包含协议、域名、双斜杠、反斜杠、换行、回车或空字符的地址；不得通过回跳泄露登录态。</w:t>
            </w:r>
          </w:p>
        </w:tc>
      </w:tr>
      <w:tr w14:paraId="7664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783B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372122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3C17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9CC7A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1DEC5B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常见恶意 next 值被拒绝；合法站内路径可正常回跳；未登录访问业务页时能携带安全的目标路径到登录页。</w:t>
            </w:r>
          </w:p>
        </w:tc>
      </w:tr>
    </w:tbl>
    <w:p w14:paraId="63BD1FCC">
      <w:pPr>
        <w:spacing w:after="20"/>
      </w:pPr>
    </w:p>
    <w:p w14:paraId="038BDC22">
      <w:pPr>
        <w:pStyle w:val="4"/>
      </w:pPr>
      <w:bookmarkStart w:id="30" w:name="_Toc11204"/>
      <w:r>
        <w:rPr>
          <w:rFonts w:ascii="宋体" w:hAnsi="宋体" w:eastAsia="宋体"/>
          <w:b/>
          <w:sz w:val="28"/>
        </w:rPr>
        <w:t>3.2 知识文档 FR-DOC</w:t>
      </w:r>
      <w:bookmarkEnd w:id="30"/>
    </w:p>
    <w:p w14:paraId="17C3F0A8">
      <w:pPr>
        <w:pStyle w:val="5"/>
      </w:pPr>
      <w:bookmarkStart w:id="31" w:name="_Toc10330"/>
      <w:r>
        <w:rPr>
          <w:rFonts w:ascii="宋体" w:hAnsi="宋体" w:eastAsia="宋体"/>
          <w:b/>
          <w:sz w:val="24"/>
        </w:rPr>
        <w:t>FR-DOC-001 文档列表与权限过滤</w:t>
      </w:r>
      <w:bookmarkEnd w:id="3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9042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4022C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292EC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2E83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5A5D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D257F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登录用户可分页浏览其权限范围内的已发布文档。</w:t>
            </w:r>
          </w:p>
        </w:tc>
      </w:tr>
      <w:tr w14:paraId="4B6E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31F1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3F274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页码 page、每页数量 per_page、可选筛选条件。</w:t>
            </w:r>
          </w:p>
        </w:tc>
      </w:tr>
      <w:tr w14:paraId="7490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F1A0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55BF29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items 文档摘要数组、pagination、categories、departments、当前 filters。</w:t>
            </w:r>
          </w:p>
        </w:tc>
      </w:tr>
      <w:tr w14:paraId="5F35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E1A6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38D4BC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默认每页 9 条，API 每页上限 50；只展示 published 文档；列表总数和分页必须在权限过滤后计算；管理员可看到全部已发布文档，员工按公开、内部、机密规则过滤；默认按更新时间倒序。</w:t>
            </w:r>
          </w:p>
        </w:tc>
      </w:tr>
      <w:tr w14:paraId="494A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FE40E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9E145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4A88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F7CC2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56A2CA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员工列表不出现无权限机密文档；分页总数与该用户可见集合一致；管理员可见全量已发布文档；列表不会因分页或筛选泄露被过滤文档的数量。</w:t>
            </w:r>
          </w:p>
        </w:tc>
      </w:tr>
    </w:tbl>
    <w:p w14:paraId="386CEE5B">
      <w:pPr>
        <w:spacing w:after="20"/>
      </w:pPr>
    </w:p>
    <w:p w14:paraId="3B1F2B37">
      <w:pPr>
        <w:pStyle w:val="5"/>
      </w:pPr>
      <w:bookmarkStart w:id="32" w:name="_Toc309"/>
      <w:r>
        <w:rPr>
          <w:rFonts w:ascii="宋体" w:hAnsi="宋体" w:eastAsia="宋体"/>
          <w:b/>
          <w:sz w:val="24"/>
        </w:rPr>
        <w:t>FR-DOC-002 关键词检索、筛选与排序</w:t>
      </w:r>
      <w:bookmarkEnd w:id="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9DC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C079A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77178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6EA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5658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4E6B04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用户可按关键词检索标题、摘要、标签和正文，并按分类、部门、密级和排序方式筛选。</w:t>
            </w:r>
          </w:p>
        </w:tc>
      </w:tr>
      <w:tr w14:paraId="69DF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E693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DA335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q、category_id、department、visibility、sort、page、per_page。</w:t>
            </w:r>
          </w:p>
        </w:tc>
      </w:tr>
      <w:tr w14:paraId="04E6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5ED5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12C05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按相关度或指定排序返回的文档摘要及分页信息。</w:t>
            </w:r>
          </w:p>
        </w:tc>
      </w:tr>
      <w:tr w14:paraId="7CB6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9CC0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64D4C2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检索前先执行权限过滤；关键词命中标题、标签、摘要和正文时综合评分，标题与标签优先；有 q 时按相关度排序，无 q 时支持最近更新、标题顺序、部门分组；分类、部门、密级条件可组合；不存在或非法参数使用安全默认值。</w:t>
            </w:r>
          </w:p>
        </w:tc>
      </w:tr>
      <w:tr w14:paraId="2F8E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239E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1601F0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11F8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816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0194DD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搜索“年假”能命中相关制度并优先展示；正文中的关键词可被检索；分类、部门、密级筛选结果正确；越权文档不进入候选集。</w:t>
            </w:r>
          </w:p>
        </w:tc>
      </w:tr>
    </w:tbl>
    <w:p w14:paraId="753E8847">
      <w:pPr>
        <w:spacing w:after="20"/>
      </w:pPr>
    </w:p>
    <w:p w14:paraId="71CC16F2">
      <w:pPr>
        <w:pStyle w:val="5"/>
      </w:pPr>
      <w:bookmarkStart w:id="33" w:name="_Toc15421"/>
      <w:r>
        <w:rPr>
          <w:rFonts w:ascii="宋体" w:hAnsi="宋体" w:eastAsia="宋体"/>
          <w:b/>
          <w:sz w:val="24"/>
        </w:rPr>
        <w:t>FR-DOC-003 文档详情与相关推荐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15E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A7C02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98C25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2381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5F81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3F69D1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用户可查看有权访问的文档详情，并获得权限范围内的相关文档建议。</w:t>
            </w:r>
          </w:p>
        </w:tc>
      </w:tr>
      <w:tr w14:paraId="737C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21" w:type="dxa"/>
            <w:vAlign w:val="center"/>
          </w:tcPr>
          <w:p w14:paraId="663414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2277D1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ID、当前用户。</w:t>
            </w:r>
          </w:p>
        </w:tc>
      </w:tr>
      <w:tr w14:paraId="1C17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14FF9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42CC6D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document 对象（含正文、分类、作者、版本、密级、状态、标签、字符数、片段数）、related 最多 4 篇、can_edit 布尔值。</w:t>
            </w:r>
          </w:p>
        </w:tc>
      </w:tr>
      <w:tr w14:paraId="7BB7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9806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0B8862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不存在的文档返回 404；无权限返回 403；草稿和归档文档仅作者或管理员可直接访问；published 文档按密级判定；相关文档按同分类、同部门、标签重叠综合筛选，且必须再次执行可见性过滤；同一用户 2 分钟内重复打开同一文档最多写入一次 view_document 审计。</w:t>
            </w:r>
          </w:p>
        </w:tc>
      </w:tr>
      <w:tr w14:paraId="10CE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AA42A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12F8C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27116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564C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3AF4C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同部门机密可查看，异部门机密返回 403；作者可查看本人草稿；相关推荐不含越权文档；查看审计可查询且不会因反复刷新无限增长。</w:t>
            </w:r>
          </w:p>
        </w:tc>
      </w:tr>
    </w:tbl>
    <w:p w14:paraId="6A8404D7">
      <w:pPr>
        <w:spacing w:after="20"/>
      </w:pPr>
    </w:p>
    <w:p w14:paraId="46C6B45D">
      <w:pPr>
        <w:pStyle w:val="5"/>
      </w:pPr>
      <w:bookmarkStart w:id="34" w:name="_Toc26126"/>
      <w:r>
        <w:rPr>
          <w:rFonts w:ascii="宋体" w:hAnsi="宋体" w:eastAsia="宋体"/>
          <w:b/>
          <w:sz w:val="24"/>
        </w:rPr>
        <w:t>FR-DOC-004 新建文档</w:t>
      </w:r>
      <w:bookmarkEnd w:id="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9AE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C6B51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6A8E4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31BD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1FCA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61B3CE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登录用户可创建知识文档并立即进入可检索、可建图的已发布或草稿状态。</w:t>
            </w:r>
          </w:p>
        </w:tc>
      </w:tr>
      <w:tr w14:paraId="3C1B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AE26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AE78D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title、content（均为必填）；summary、category_id、department、visibility、status、version、tags（可选）。</w:t>
            </w:r>
          </w:p>
        </w:tc>
      </w:tr>
      <w:tr w14:paraId="6E399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A661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D21F6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201；返回完整 document 对象和“文档已创建”消息。</w:t>
            </w:r>
          </w:p>
        </w:tc>
      </w:tr>
      <w:tr w14:paraId="0446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2B87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5BFCEB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标题和正文去空白后必须非空；摘要为空时从正文自动截取；分类必须存在；部门必须来自系统部门词表，否则使用当前用户部门；visibility 缺省为 internal，status 缺省为 published，version 缺省为 1.0；tags 可为数组并规范化为逗号分隔文本；创建后重建知识片段、同步图谱并写入 create_document 审计；整个过程在事务保护下完成。</w:t>
            </w:r>
          </w:p>
        </w:tc>
      </w:tr>
      <w:tr w14:paraId="21CC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198C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31E317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6F07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86E3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113F59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合法文档创建成功并可按权限检索；空标题或空正文返回 400；不存在的分类返回 400；新文档片段和图谱关系自动生成；审计可见创建记录。</w:t>
            </w:r>
          </w:p>
        </w:tc>
      </w:tr>
    </w:tbl>
    <w:p w14:paraId="0F90E90D">
      <w:pPr>
        <w:spacing w:after="20"/>
      </w:pPr>
    </w:p>
    <w:p w14:paraId="65C9CE34">
      <w:pPr>
        <w:pStyle w:val="5"/>
      </w:pPr>
      <w:bookmarkStart w:id="35" w:name="_Toc5323"/>
      <w:r>
        <w:rPr>
          <w:rFonts w:ascii="宋体" w:hAnsi="宋体" w:eastAsia="宋体"/>
          <w:b/>
          <w:sz w:val="24"/>
        </w:rPr>
        <w:t>FR-DOC-005 编辑文档</w:t>
      </w:r>
      <w:bookmarkEnd w:id="3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25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F3E7F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27D0DF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02474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87B0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63109F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文档作者或管理员可修改文档内容和元数据。</w:t>
            </w:r>
          </w:p>
        </w:tc>
      </w:tr>
      <w:tr w14:paraId="11D8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21" w:type="dxa"/>
            <w:vAlign w:val="center"/>
          </w:tcPr>
          <w:p w14:paraId="47D466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60614B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ID、与新建基本一致的字段集合。</w:t>
            </w:r>
          </w:p>
        </w:tc>
      </w:tr>
      <w:tr w14:paraId="0124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F8074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F6826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200；返回更新后的 document 对象和“文档已更新”消息。</w:t>
            </w:r>
          </w:p>
        </w:tc>
      </w:tr>
      <w:tr w14:paraId="1D50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1546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003C78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仅作者或管理员可编辑，其他用户返回 403；校验规则同新建；更新后必须重建知识片段并重新同步图谱，避免旧正文继续被问答检索；写入 edit_document 审计；变更提交失败时不得留下半更新状态。</w:t>
            </w:r>
          </w:p>
        </w:tc>
      </w:tr>
      <w:tr w14:paraId="2270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D8B4E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026B36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5A3F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9374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7180C3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作者可编辑并立即检索到新正文；非作者员工编辑返回 403；分类不存在时拒绝更新；编辑审计可查询；图谱节点标题和关系随更新同步。</w:t>
            </w:r>
          </w:p>
        </w:tc>
      </w:tr>
    </w:tbl>
    <w:p w14:paraId="34238A45">
      <w:pPr>
        <w:spacing w:after="20"/>
      </w:pPr>
    </w:p>
    <w:p w14:paraId="6BB130D2">
      <w:pPr>
        <w:pStyle w:val="5"/>
      </w:pPr>
      <w:bookmarkStart w:id="36" w:name="_Toc3380"/>
      <w:r>
        <w:rPr>
          <w:rFonts w:ascii="宋体" w:hAnsi="宋体" w:eastAsia="宋体"/>
          <w:b/>
          <w:sz w:val="24"/>
        </w:rPr>
        <w:t>FR-DOC-006 删除文档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543C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90BCE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0383F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1A50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F7E5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5ACC00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文档作者或管理员可删除文档。</w:t>
            </w:r>
          </w:p>
        </w:tc>
      </w:tr>
      <w:tr w14:paraId="36F1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9955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1D6BD4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ID。</w:t>
            </w:r>
          </w:p>
        </w:tc>
      </w:tr>
      <w:tr w14:paraId="6E3C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F22B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6DD98E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200 和“文档已删除”消息。</w:t>
            </w:r>
          </w:p>
        </w:tc>
      </w:tr>
      <w:tr w14:paraId="38A3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221A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5322F4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仅作者或管理员可删除；删除文档时级联清理知识片段和收藏关系，并清理关联图谱节点及边；写入 delete_document 审计；删除后不得再出现在列表、检索、问答历史和新的图谱查询中（历史问答记录本身按历史口径保留）。</w:t>
            </w:r>
          </w:p>
        </w:tc>
      </w:tr>
      <w:tr w14:paraId="75AD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6859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7279D7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65EE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2A03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35C229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作者删除成功；其他员工删除返回 403；删除后检索不再命中；图谱无残留文档节点；审计保留删除记录。</w:t>
            </w:r>
          </w:p>
        </w:tc>
      </w:tr>
    </w:tbl>
    <w:p w14:paraId="473EC66C">
      <w:pPr>
        <w:spacing w:after="20"/>
      </w:pPr>
    </w:p>
    <w:p w14:paraId="0BF0C2BF">
      <w:pPr>
        <w:pStyle w:val="5"/>
      </w:pPr>
      <w:bookmarkStart w:id="37" w:name="_Toc14990"/>
      <w:r>
        <w:rPr>
          <w:rFonts w:ascii="宋体" w:hAnsi="宋体" w:eastAsia="宋体"/>
          <w:b/>
          <w:sz w:val="24"/>
        </w:rPr>
        <w:t>FR-DOC-007 文档元数据与发布状态</w:t>
      </w:r>
      <w:bookmarkEnd w:id="3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2F4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1382A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B4A94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46A0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5C64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63EBB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文档支持分类、标签、版本、部门、密级和发布状态等元数据。</w:t>
            </w:r>
          </w:p>
        </w:tc>
      </w:tr>
      <w:tr w14:paraId="56AF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5306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02D09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category_id、tags、version、department、visibility、status。</w:t>
            </w:r>
          </w:p>
        </w:tc>
      </w:tr>
      <w:tr w14:paraId="414B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3FDE2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777511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文档列表和详情中的标准化标签、密级文案、状态文案和版本号。</w:t>
            </w:r>
          </w:p>
        </w:tc>
      </w:tr>
      <w:tr w14:paraId="2256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2B4A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B2D10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密级取值仅允许 public、internal、secret；状态取值仅允许 draft、published、archived；标签以逗号分隔并去除空项；版本使用字符串表达，默认 1.0；普通用户只能选择系统部门词表中的部门；非法枚举值回退到安全默认值或被拒绝。</w:t>
            </w:r>
          </w:p>
        </w:tc>
      </w:tr>
      <w:tr w14:paraId="7481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DB15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46E8FE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05A1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5AA2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14931A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三个密级和三个状态在界面与 API 中文案一致；非法值不能写入；标签、版本和分类正确回显；状态对列表、检索、问答和图谱的影响符合第 4 章矩阵。</w:t>
            </w:r>
          </w:p>
        </w:tc>
      </w:tr>
    </w:tbl>
    <w:p w14:paraId="36EDEF73">
      <w:pPr>
        <w:spacing w:after="20"/>
      </w:pPr>
    </w:p>
    <w:p w14:paraId="1E4094CA">
      <w:pPr>
        <w:pStyle w:val="5"/>
      </w:pPr>
      <w:bookmarkStart w:id="38" w:name="_Toc16753"/>
      <w:r>
        <w:rPr>
          <w:rFonts w:ascii="宋体" w:hAnsi="宋体" w:eastAsia="宋体"/>
          <w:b/>
          <w:sz w:val="24"/>
        </w:rPr>
        <w:t>FR-DOC-008 收藏与取消收藏</w:t>
      </w:r>
      <w:bookmarkEnd w:id="3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080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F014D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4FF9F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5E2F0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8978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6C5C86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用户可收藏或取消收藏其有权查看的文档，并查看个人收藏列表。</w:t>
            </w:r>
          </w:p>
        </w:tc>
      </w:tr>
      <w:tr w14:paraId="7312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A725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1404EE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ID、当前用户。</w:t>
            </w:r>
          </w:p>
        </w:tc>
      </w:tr>
      <w:tr w14:paraId="782F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DB81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397CEC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is_favorite 布尔值和“已收藏/已取消收藏”消息；收藏列表返回当前用户可见的收藏文档。</w:t>
            </w:r>
          </w:p>
        </w:tc>
      </w:tr>
      <w:tr w14:paraId="23FA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6D48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1B2FCD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同一用户与同一文档最多一条收藏记录；操作按切换语义执行；不可收藏无权限文档；收藏列表必须再次过滤权限，避免文档密级变化后泄露；收藏为个人数据，不向其他员工展示。</w:t>
            </w:r>
          </w:p>
        </w:tc>
      </w:tr>
      <w:tr w14:paraId="7FED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AD08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C6CC9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2F23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C350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38C9FA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收藏后出现在“我的收藏”；再次操作取消；重复数据不产生；异部门机密不能收藏；其他用户看不到该用户的收藏。</w:t>
            </w:r>
          </w:p>
        </w:tc>
      </w:tr>
    </w:tbl>
    <w:p w14:paraId="2186BBEC">
      <w:pPr>
        <w:spacing w:after="20"/>
      </w:pPr>
    </w:p>
    <w:p w14:paraId="34733E01">
      <w:pPr>
        <w:pStyle w:val="5"/>
      </w:pPr>
      <w:bookmarkStart w:id="39" w:name="_Toc18405"/>
      <w:r>
        <w:rPr>
          <w:rFonts w:ascii="宋体" w:hAnsi="宋体" w:eastAsia="宋体"/>
          <w:b/>
          <w:sz w:val="24"/>
        </w:rPr>
        <w:t>FR-DOC-009 知识片段与图谱同步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36A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50AA7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F85FA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2DC5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AEA0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574279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文档创建或更新后，系统自动切分正文、提取关键词并同步知识图谱。</w:t>
            </w:r>
          </w:p>
        </w:tc>
      </w:tr>
      <w:tr w14:paraId="7550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7B6D3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9C01A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文档标题、正文、摘要、分类、部门、标签。</w:t>
            </w:r>
          </w:p>
        </w:tc>
      </w:tr>
      <w:tr w14:paraId="2394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3465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713AF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知识片段记录、关键词、文档节点及部门/分类/关键词关系。</w:t>
            </w:r>
          </w:p>
        </w:tc>
      </w:tr>
      <w:tr w14:paraId="6CB9F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21F57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2F04BC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默认片段长度 400、重叠 50，可由环境配置调整；切分为幂等重建，编辑后不得保留旧片段；关键词提取使用 jieba；标签为空时可依据正文关键词补全；文档节点标题变化时同步节点名称；文档删除时清理关联节点和边。</w:t>
            </w:r>
          </w:p>
        </w:tc>
      </w:tr>
      <w:tr w14:paraId="69C9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854A7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38DFFF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29C6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1D16A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0E4247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新文档可立即检索；编辑正文后旧内容不再命中；删除文档后片段与图谱无孤儿节点；切分参数可通过配置读取。</w:t>
            </w:r>
          </w:p>
        </w:tc>
      </w:tr>
    </w:tbl>
    <w:p w14:paraId="749E2F11">
      <w:pPr>
        <w:spacing w:after="20"/>
      </w:pPr>
    </w:p>
    <w:p w14:paraId="05E2100D">
      <w:pPr>
        <w:pStyle w:val="4"/>
      </w:pPr>
      <w:bookmarkStart w:id="40" w:name="_Toc19299"/>
      <w:r>
        <w:rPr>
          <w:rFonts w:ascii="宋体" w:hAnsi="宋体" w:eastAsia="宋体"/>
          <w:b/>
          <w:sz w:val="28"/>
        </w:rPr>
        <w:t>3.3 检索增强问答 FR-QA</w:t>
      </w:r>
      <w:bookmarkEnd w:id="40"/>
    </w:p>
    <w:p w14:paraId="181A1C1A">
      <w:pPr>
        <w:pStyle w:val="5"/>
      </w:pPr>
      <w:bookmarkStart w:id="41" w:name="_Toc968"/>
      <w:r>
        <w:rPr>
          <w:rFonts w:ascii="宋体" w:hAnsi="宋体" w:eastAsia="宋体"/>
          <w:b/>
          <w:sz w:val="24"/>
        </w:rPr>
        <w:t>FR-QA-001 提交问题</w:t>
      </w:r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8D2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24218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0073C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6118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726D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46DACB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已登录用户可输入自然语言问题，系统返回基于知识库片段整理的回答。</w:t>
            </w:r>
          </w:p>
        </w:tc>
      </w:tr>
      <w:tr w14:paraId="591F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7E303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63D8B0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question（必填，去除首尾空白后的文本）。</w:t>
            </w:r>
          </w:p>
        </w:tc>
      </w:tr>
      <w:tr w14:paraId="51E45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49B5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3721BF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200；返回 answer、mode、mode_label、history_id、sources、fragments。</w:t>
            </w:r>
          </w:p>
        </w:tc>
      </w:tr>
      <w:tr w14:paraId="4BA1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11737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81F33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空问题返回 400 VALIDATION_ERROR；仅允许已登录用户调用；问题文本按原样用于检索并保存到本人问答历史；问答动作写入 ask_qa 审计；回答不得使用用户无权访问的文档。</w:t>
            </w:r>
          </w:p>
        </w:tc>
      </w:tr>
      <w:tr w14:paraId="19EE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6E70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004228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741B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0954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07739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输入“员工年假有几天”等业务问题可得到回答；空问题被拒绝；问答后历史记录增加；普通员工不能通过问答接口获取机密文档内容。</w:t>
            </w:r>
          </w:p>
        </w:tc>
      </w:tr>
    </w:tbl>
    <w:p w14:paraId="75414864">
      <w:pPr>
        <w:spacing w:after="20"/>
      </w:pPr>
    </w:p>
    <w:p w14:paraId="1D2D0A57">
      <w:pPr>
        <w:pStyle w:val="5"/>
      </w:pPr>
      <w:bookmarkStart w:id="42" w:name="_Toc15277"/>
      <w:r>
        <w:rPr>
          <w:rFonts w:ascii="宋体" w:hAnsi="宋体" w:eastAsia="宋体"/>
          <w:b/>
          <w:sz w:val="24"/>
        </w:rPr>
        <w:t>FR-QA-002 权限内知识检索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060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3DDE5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2DB73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3DA7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94AD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20D64E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问答只检索当前用户有权访问的已发布文档片段。</w:t>
            </w:r>
          </w:p>
        </w:tc>
      </w:tr>
      <w:tr w14:paraId="2F24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20E20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25D296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当前用户、问题文本、可见性规则。</w:t>
            </w:r>
          </w:p>
        </w:tc>
      </w:tr>
      <w:tr w14:paraId="5CB1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D6834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9D135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候选文档 ID 集合和候选知识片段集合。</w:t>
            </w:r>
          </w:p>
        </w:tc>
      </w:tr>
      <w:tr w14:paraId="7F17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B382A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3077C2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先通过统一可见性函数筛选文档，再查询片段；普通员工可检索公开、内部以及本部门或本人作者的机密文档；异部门机密及其片段不得进入排序、回答、来源或数量统计；草稿和归档不进入问答检索。</w:t>
            </w:r>
          </w:p>
        </w:tc>
      </w:tr>
      <w:tr w14:paraId="7D3B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95A8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ED155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28D44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26B4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3209CA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人事账号提问信息部机密内容时无来源且不出现相关标题；信息部账号可检索本部门机密；问答与文档列表使用同一权限判定。</w:t>
            </w:r>
          </w:p>
        </w:tc>
      </w:tr>
    </w:tbl>
    <w:p w14:paraId="02F98277">
      <w:pPr>
        <w:spacing w:after="20"/>
      </w:pPr>
    </w:p>
    <w:p w14:paraId="25648471">
      <w:pPr>
        <w:pStyle w:val="5"/>
      </w:pPr>
      <w:bookmarkStart w:id="43" w:name="_Toc13233"/>
      <w:r>
        <w:rPr>
          <w:rFonts w:ascii="宋体" w:hAnsi="宋体" w:eastAsia="宋体"/>
          <w:b/>
          <w:sz w:val="24"/>
        </w:rPr>
        <w:t>FR-QA-003 片段排序与去重</w:t>
      </w:r>
      <w:bookmarkEnd w:id="4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8752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04EF3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23594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11EC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61D6E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5387C3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系统对候选片段进行中文分词、相关度评分、排序和来源去重。</w:t>
            </w:r>
          </w:p>
        </w:tc>
      </w:tr>
      <w:tr w14:paraId="611C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B1B07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1D625F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问题、问题分词集合、知识片段的正文、关键词和所属文档标题。</w:t>
            </w:r>
          </w:p>
        </w:tc>
      </w:tr>
      <w:tr w14:paraId="2B32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CA13B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785DF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Top-K 命中片段，含 score、chunk_id、document_id、title、department、fragment_no、fragment_total。</w:t>
            </w:r>
          </w:p>
        </w:tc>
      </w:tr>
      <w:tr w14:paraId="141A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F2676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62ABAB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 jieba 分词并结合领域词和汉字二字组提高召回；综合词重叠、关键词、标题命中与短语包含评分；默认 Top-K 为 5；同文档最多保留 2 个片段，避免来源被单篇长文垄断；按分数从高到低返回；分数与片段信息可用于界面显示。</w:t>
            </w:r>
          </w:p>
        </w:tc>
      </w:tr>
      <w:tr w14:paraId="7028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11AF5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63789C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3326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C617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186D4F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“年假”等业务词可产生非空分词结果并命中目标制度；同一文档最多贡献 2 条来源；结果按相关度降序；Top-K 参数可由配置调整。</w:t>
            </w:r>
          </w:p>
        </w:tc>
      </w:tr>
    </w:tbl>
    <w:p w14:paraId="4FE6A00F">
      <w:pPr>
        <w:spacing w:after="20"/>
      </w:pPr>
    </w:p>
    <w:p w14:paraId="563073FA">
      <w:pPr>
        <w:pStyle w:val="5"/>
      </w:pPr>
      <w:bookmarkStart w:id="44" w:name="_Toc25529"/>
      <w:r>
        <w:rPr>
          <w:rFonts w:ascii="宋体" w:hAnsi="宋体" w:eastAsia="宋体"/>
          <w:b/>
          <w:sz w:val="24"/>
        </w:rPr>
        <w:t>FR-QA-004 带来源回答</w:t>
      </w:r>
      <w:bookmarkEnd w:id="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CA2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6531A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FDAFB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426D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4CBB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76F2D7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系统基于命中片段形成回答，并向用户展示可核对的文档来源。</w:t>
            </w:r>
          </w:p>
        </w:tc>
      </w:tr>
      <w:tr w14:paraId="20B4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14FC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054E2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问题、Top-K 命中片段、当前问答模式。</w:t>
            </w:r>
          </w:p>
        </w:tc>
      </w:tr>
      <w:tr w14:paraId="2B0D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FFFB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398F79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answer 文本；sources 按文档分组的来源列表；fragments 原始片段；mode 为本地检索或增强模式。</w:t>
            </w:r>
          </w:p>
        </w:tc>
      </w:tr>
      <w:tr w14:paraId="4106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90CF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4BAA5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回答必须限定在命中片段范围内；来源至少包含文档 ID、标题、相关度和部门；无命中时不得生成看似有依据的结论；若启用可选外部增强能力，必须显式标识模式，调用失败时回退本地摘要，不得伪装为已成功调用；外部增强能力不属于本期核心验收依赖。</w:t>
            </w:r>
          </w:p>
        </w:tc>
      </w:tr>
      <w:tr w14:paraId="161B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6F7EE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7EED1D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5178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3214A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5FB057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回答页面显示文档标题、相关度和片段依据；提问年假时来源指向相关制度；删除或无权限文档不能成为来源；回答模式与来源可追溯。</w:t>
            </w:r>
          </w:p>
        </w:tc>
      </w:tr>
    </w:tbl>
    <w:p w14:paraId="0789D376">
      <w:pPr>
        <w:spacing w:after="20"/>
      </w:pPr>
    </w:p>
    <w:p w14:paraId="0F242F78">
      <w:pPr>
        <w:pStyle w:val="5"/>
      </w:pPr>
      <w:bookmarkStart w:id="45" w:name="_Toc26069"/>
      <w:r>
        <w:rPr>
          <w:rFonts w:ascii="宋体" w:hAnsi="宋体" w:eastAsia="宋体"/>
          <w:b/>
          <w:sz w:val="24"/>
        </w:rPr>
        <w:t>FR-QA-005 问答历史</w:t>
      </w:r>
      <w:bookmarkEnd w:id="4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839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B64C6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A80EA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2848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E870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E5AEE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用户可查看本人最近问答记录，管理员可查看指定历史记录详情。</w:t>
            </w:r>
          </w:p>
        </w:tc>
      </w:tr>
      <w:tr w14:paraId="0C8E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95719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1EFAC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当前用户、历史记录 ID、分页/列表请求。</w:t>
            </w:r>
          </w:p>
        </w:tc>
      </w:tr>
      <w:tr w14:paraId="6C7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A824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3E8325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最近 20 条历史摘要；详情包含问题、回答、模式、时间和来源 JSON。</w:t>
            </w:r>
          </w:p>
        </w:tc>
      </w:tr>
      <w:tr w14:paraId="2748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D89D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7DB1F3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普通用户只能查看本人历史；管理员可查看任意用户历史详情；来源字段必须以可解析 JSON 或空数组返回；历史记录用于追溯，不因原文档被删除而自动篡改；问答历史与审计日志职责分离。</w:t>
            </w:r>
          </w:p>
        </w:tc>
      </w:tr>
      <w:tr w14:paraId="1E86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7B7B4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38CF9E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1155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214D8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4A2AA6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用户只能看到自己的历史列表；直接访问他人历史返回 403；管理员可查看；历史详情能展示来源标题和相关度。</w:t>
            </w:r>
          </w:p>
        </w:tc>
      </w:tr>
    </w:tbl>
    <w:p w14:paraId="622842D9">
      <w:pPr>
        <w:spacing w:after="20"/>
      </w:pPr>
    </w:p>
    <w:p w14:paraId="5472D13B">
      <w:pPr>
        <w:pStyle w:val="5"/>
      </w:pPr>
      <w:bookmarkStart w:id="46" w:name="_Toc22933"/>
      <w:r>
        <w:rPr>
          <w:rFonts w:ascii="宋体" w:hAnsi="宋体" w:eastAsia="宋体"/>
          <w:b/>
          <w:sz w:val="24"/>
        </w:rPr>
        <w:t>FR-QA-006 无命中与异常降级</w:t>
      </w:r>
      <w:bookmarkEnd w:id="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B94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15A32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07040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0A47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0217F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6BDD0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当没有可访问知识片段或增强服务不可用时，系统给出明确、可理解的降级结果。</w:t>
            </w:r>
          </w:p>
        </w:tc>
      </w:tr>
      <w:tr w14:paraId="3EC17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F626C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B0BB2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问题、空命中集合或外部增强异常。</w:t>
            </w:r>
          </w:p>
        </w:tc>
      </w:tr>
      <w:tr w14:paraId="2301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EFE3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025C5C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本地模式的明确提示、回退摘要或带原因的降级说明；不得返回 500 作为无命中结果。</w:t>
            </w:r>
          </w:p>
        </w:tc>
      </w:tr>
      <w:tr w14:paraId="7AE5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B3C2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142A85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时提示“未在可访问的知识库中检索到相关内容”，并建议换问法或确认权限；本地摘要模式必须明确标识；外部服务失败时回退本地摘要，可附带受控错误说明但不泄露密钥、堆栈或内部路径；问题为空时返回 400。</w:t>
            </w:r>
          </w:p>
        </w:tc>
      </w:tr>
      <w:tr w14:paraId="722C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5B07F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A80E0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7639A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FAEE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1993C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无命中不出现虚假答案；无权限时提示与权限事实一致；外部增强不可用不影响本地问答主流程；错误响应不含敏感配置。</w:t>
            </w:r>
          </w:p>
        </w:tc>
      </w:tr>
    </w:tbl>
    <w:p w14:paraId="1600905B">
      <w:pPr>
        <w:spacing w:after="20"/>
      </w:pPr>
    </w:p>
    <w:p w14:paraId="10F15626">
      <w:pPr>
        <w:pStyle w:val="4"/>
      </w:pPr>
      <w:bookmarkStart w:id="47" w:name="_Toc15885"/>
      <w:r>
        <w:rPr>
          <w:rFonts w:ascii="宋体" w:hAnsi="宋体" w:eastAsia="宋体"/>
          <w:b/>
          <w:sz w:val="28"/>
        </w:rPr>
        <w:t>3.4 知识关系图 FR-GRAPH</w:t>
      </w:r>
      <w:bookmarkEnd w:id="47"/>
    </w:p>
    <w:p w14:paraId="7AB22CC7">
      <w:pPr>
        <w:pStyle w:val="5"/>
      </w:pPr>
      <w:bookmarkStart w:id="48" w:name="_Toc1966"/>
      <w:r>
        <w:rPr>
          <w:rFonts w:ascii="宋体" w:hAnsi="宋体" w:eastAsia="宋体"/>
          <w:b/>
          <w:sz w:val="24"/>
        </w:rPr>
        <w:t>FR-GRAPH-001 图谱浏览与权限过滤</w:t>
      </w:r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3D2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E9FAC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0E811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4093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A49B9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774157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登录用户可查看由文档、部门、分类和关键词等节点及关系边构成的知识关系图。</w:t>
            </w:r>
          </w:p>
        </w:tc>
      </w:tr>
      <w:tr w14:paraId="66F85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B6A8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2052F3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当前用户及可选图谱查询条件。</w:t>
            </w:r>
          </w:p>
        </w:tc>
      </w:tr>
      <w:tr w14:paraId="7873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EE42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DA94A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nodes、links、categories 三类 JSON 数据，供 ECharts 力导向图渲染。</w:t>
            </w:r>
          </w:p>
        </w:tc>
      </w:tr>
      <w:tr w14:paraId="4498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F8E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59775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只能看到与其可见文档关联的节点和边；管理员可查看完整图谱；图谱返回前须按当前用户可见文档集合过滤；点击文档节点可跳转其详情；不得通过节点名称或边信息泄露无权限文档标题；无数据时返回空结构而不是错误。</w:t>
            </w:r>
          </w:p>
        </w:tc>
      </w:tr>
      <w:tr w14:paraId="2A051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F1BC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D5142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1EB7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C7628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19026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图谱正常渲染并可拖拽、缩放；普通员工看不到异部门机密的文档节点；管理员可见完整结构；点击文档节点可进入详情或收到明确提示。</w:t>
            </w:r>
          </w:p>
        </w:tc>
      </w:tr>
    </w:tbl>
    <w:p w14:paraId="78208AE8">
      <w:pPr>
        <w:spacing w:after="20"/>
      </w:pPr>
    </w:p>
    <w:p w14:paraId="50F4AF28">
      <w:pPr>
        <w:pStyle w:val="5"/>
      </w:pPr>
      <w:bookmarkStart w:id="49" w:name="_Toc25375"/>
      <w:r>
        <w:rPr>
          <w:rFonts w:ascii="宋体" w:hAnsi="宋体" w:eastAsia="宋体"/>
          <w:b/>
          <w:sz w:val="24"/>
        </w:rPr>
        <w:t>FR-GRAPH-002 自动建图与关系同步</w:t>
      </w:r>
      <w:bookmarkEnd w:id="4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90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888BB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F7D08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4DCF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CC4A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230FC4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系统根据文档元数据自动生成文档、部门、分类、关键词节点及语义关系。</w:t>
            </w:r>
          </w:p>
        </w:tc>
      </w:tr>
      <w:tr w14:paraId="1D8A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5D6C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1EDE0D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文档标题、部门、分类、标签、正文关键词。</w:t>
            </w:r>
          </w:p>
        </w:tc>
      </w:tr>
      <w:tr w14:paraId="269FA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FEA7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4FB317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文档节点、部门节点、分类节点、关键词节点，以及属于、分类为、含有关联边。</w:t>
            </w:r>
          </w:p>
        </w:tc>
      </w:tr>
      <w:tr w14:paraId="5E78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55ABC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571797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按名称复用；文档节点命名与标题关联；部门、分类与关键词节点按文档元数据生成；标签为空时可从正文提取关键词；同名关系不重复创建；文档更新时同步标题与关系；文档删除时清理相关节点和边，避免孤儿数据。</w:t>
            </w:r>
          </w:p>
        </w:tc>
      </w:tr>
      <w:tr w14:paraId="2C53C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CBB3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129476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1991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D3F38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5A84E6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新建文档后自动出现文档、部门、分类或关键词关系；编辑标题后节点名称同步；删除文档后无孤立文档节点；关系图接口返回结构稳定。</w:t>
            </w:r>
          </w:p>
        </w:tc>
      </w:tr>
    </w:tbl>
    <w:p w14:paraId="2BA74F5B">
      <w:pPr>
        <w:spacing w:after="20"/>
      </w:pPr>
    </w:p>
    <w:p w14:paraId="2D384BFF">
      <w:pPr>
        <w:pStyle w:val="5"/>
      </w:pPr>
      <w:bookmarkStart w:id="50" w:name="_Toc3963"/>
      <w:r>
        <w:rPr>
          <w:rFonts w:ascii="宋体" w:hAnsi="宋体" w:eastAsia="宋体"/>
          <w:b/>
          <w:sz w:val="24"/>
        </w:rPr>
        <w:t>FR-GRAPH-003 管理员维护图谱节点</w:t>
      </w:r>
      <w:bookmarkEnd w:id="5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CCE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89A07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2AE6B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59AF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8A8F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203E73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管理员可新增概念节点并查看近期节点列表。</w:t>
            </w:r>
          </w:p>
        </w:tc>
      </w:tr>
      <w:tr w14:paraId="1B90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58EC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390A96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name（必填）、node_type（可选）、description（可选）。</w:t>
            </w:r>
          </w:p>
        </w:tc>
      </w:tr>
      <w:tr w14:paraId="072E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3777A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22C1F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201；返回节点 ID、名称和“节点已添加”；管理页返回最近节点和边。</w:t>
            </w:r>
          </w:p>
        </w:tc>
      </w:tr>
      <w:tr w14:paraId="127E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2CB29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B511E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仅管理员可调用；节点名称不能为空；同名节点复用并避免重复；node_type 支持 document、department、project、keyword、concept；本期不提供节点编辑和删除。</w:t>
            </w:r>
          </w:p>
        </w:tc>
      </w:tr>
      <w:tr w14:paraId="59766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03B7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49ED64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6BC1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5D941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3A388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管理员可新增节点并立即在管理列表看到；空名称返回 400；员工调用返回 403；重复名称不会产生重复节点记录。</w:t>
            </w:r>
          </w:p>
        </w:tc>
      </w:tr>
    </w:tbl>
    <w:p w14:paraId="0C4F15AE">
      <w:pPr>
        <w:spacing w:after="20"/>
      </w:pPr>
    </w:p>
    <w:p w14:paraId="63BFDF4C">
      <w:pPr>
        <w:pStyle w:val="5"/>
      </w:pPr>
      <w:bookmarkStart w:id="51" w:name="_Toc22350"/>
      <w:r>
        <w:rPr>
          <w:rFonts w:ascii="宋体" w:hAnsi="宋体" w:eastAsia="宋体"/>
          <w:b/>
          <w:sz w:val="24"/>
        </w:rPr>
        <w:t>FR-GRAPH-004 管理员维护关系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FFE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8E076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4AF82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6CCC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AE3EB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73A6C1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管理员可在两个节点之间新增关系边。</w:t>
            </w:r>
          </w:p>
        </w:tc>
      </w:tr>
      <w:tr w14:paraId="08FD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518F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3D651E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source_name、target_name（均必填）、relation（可选，默认“关联”）。</w:t>
            </w:r>
          </w:p>
        </w:tc>
      </w:tr>
      <w:tr w14:paraId="6DB8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B577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406FB0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 201 和“关系已添加”消息；管理页可查看近期关系。</w:t>
            </w:r>
          </w:p>
        </w:tc>
      </w:tr>
      <w:tr w14:paraId="4BB38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18AC3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584622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仅管理员可调用；起点或终点为空返回 400；不存在的节点按概念节点自动创建；同一源、目标、关系组合不重复创建；关系名称去除首尾空白后保存；本期不提供关系编辑和删除。</w:t>
            </w:r>
          </w:p>
        </w:tc>
      </w:tr>
      <w:tr w14:paraId="487B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4A7F1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6449BB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52C5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E052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127006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管理员通过页面或接口新增关系后可看到连线；空端点被拒绝；员工无权操作；重复关系不产生重复边。</w:t>
            </w:r>
          </w:p>
        </w:tc>
      </w:tr>
    </w:tbl>
    <w:p w14:paraId="7D56A349">
      <w:pPr>
        <w:spacing w:after="20"/>
      </w:pPr>
    </w:p>
    <w:p w14:paraId="4F84EBFB">
      <w:pPr>
        <w:pStyle w:val="4"/>
      </w:pPr>
      <w:bookmarkStart w:id="52" w:name="_Toc15950"/>
      <w:r>
        <w:rPr>
          <w:rFonts w:ascii="宋体" w:hAnsi="宋体" w:eastAsia="宋体"/>
          <w:b/>
          <w:sz w:val="28"/>
        </w:rPr>
        <w:t>3.5 管理功能 FR-ADMIN</w:t>
      </w:r>
      <w:bookmarkEnd w:id="52"/>
    </w:p>
    <w:p w14:paraId="2BF1B9A2">
      <w:pPr>
        <w:pStyle w:val="5"/>
      </w:pPr>
      <w:bookmarkStart w:id="53" w:name="_Toc7763"/>
      <w:r>
        <w:rPr>
          <w:rFonts w:ascii="宋体" w:hAnsi="宋体" w:eastAsia="宋体"/>
          <w:b/>
          <w:sz w:val="24"/>
        </w:rPr>
        <w:t>FR-ADMIN-001 管理员用户列表</w:t>
      </w:r>
      <w:bookmarkEnd w:id="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CF4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8D7ED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468EC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452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59BF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6C92D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管理员可查看用户只读列表及文档贡献统计。</w:t>
            </w:r>
          </w:p>
        </w:tc>
      </w:tr>
      <w:tr w14:paraId="0E1A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1BF3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4E398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当前管理员会话。</w:t>
            </w:r>
          </w:p>
        </w:tc>
      </w:tr>
      <w:tr w14:paraId="6F1A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B032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2A392B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用户数组（ID、用户名、显示名、角色及文案、部门、创建时间、文档数）和管理员/员工汇总。</w:t>
            </w:r>
          </w:p>
        </w:tc>
      </w:tr>
      <w:tr w14:paraId="43E1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FBF9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DA817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仅管理员可访问；密码哈希不得返回；列表不包含用户编辑、删除、角色变更和部门变更操作；普通员工访问返回 403；统计仅供治理展示，不得替代正式审计。</w:t>
            </w:r>
          </w:p>
        </w:tc>
      </w:tr>
      <w:tr w14:paraId="211A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D066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624746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0575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3D1C9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7DE4F6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管理员可看到全部用户及角色、部门、文档数；员工访问被拒绝；响应中无密码字段。</w:t>
            </w:r>
          </w:p>
        </w:tc>
      </w:tr>
    </w:tbl>
    <w:p w14:paraId="76FE801A">
      <w:pPr>
        <w:spacing w:after="20"/>
      </w:pPr>
    </w:p>
    <w:p w14:paraId="5C2D25DA">
      <w:pPr>
        <w:pStyle w:val="5"/>
      </w:pPr>
      <w:bookmarkStart w:id="54" w:name="_Toc3561"/>
      <w:r>
        <w:rPr>
          <w:rFonts w:ascii="宋体" w:hAnsi="宋体" w:eastAsia="宋体"/>
          <w:b/>
          <w:sz w:val="24"/>
        </w:rPr>
        <w:t>FR-ADMIN-002 分类查看与新增</w:t>
      </w:r>
      <w:bookmarkEnd w:id="5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AE2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377B1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CC26C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38B6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C432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3ACE5B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登录用户可查看分类列表；管理员可新增分类。</w:t>
            </w:r>
          </w:p>
        </w:tc>
      </w:tr>
      <w:tr w14:paraId="3F02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A32C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7A4734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查看：无；新增：name（必填）、description（可选）。</w:t>
            </w:r>
          </w:p>
        </w:tc>
      </w:tr>
      <w:tr w14:paraId="6C64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FE730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4778FF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分类数组（ID、名称、说明、文档数）；新增成功 HTTP 201。</w:t>
            </w:r>
          </w:p>
        </w:tc>
      </w:tr>
      <w:tr w14:paraId="308F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6BF08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4C2E13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分类名称去空白后不能为空且全局唯一；重复名称返回验证错误；新增分类后可用于文档编辑；本期不提供分类重命名、合并和删除；普通员工可读取分类列表但不能新增。</w:t>
            </w:r>
          </w:p>
        </w:tc>
      </w:tr>
      <w:tr w14:paraId="3279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0170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28E413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1EBA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B698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31D810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分类列表含文档数；管理员新增成功并可在文档表单选择；重复或空名称被拒绝；员工新增返回 403。</w:t>
            </w:r>
          </w:p>
        </w:tc>
      </w:tr>
    </w:tbl>
    <w:p w14:paraId="55A087EA">
      <w:pPr>
        <w:spacing w:after="20"/>
      </w:pPr>
    </w:p>
    <w:p w14:paraId="412E45F5">
      <w:pPr>
        <w:pStyle w:val="5"/>
      </w:pPr>
      <w:bookmarkStart w:id="55" w:name="_Toc25642"/>
      <w:r>
        <w:rPr>
          <w:rFonts w:ascii="宋体" w:hAnsi="宋体" w:eastAsia="宋体"/>
          <w:b/>
          <w:sz w:val="24"/>
        </w:rPr>
        <w:t>FR-ADMIN-003 审计日志服务端筛选与分页</w:t>
      </w:r>
      <w:bookmarkEnd w:id="5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CF9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62BE1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65E734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40C2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5C84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75F9FA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管理员可在服务端按动作、用户名和明细关键词筛选审计日志，并按页查看。</w:t>
            </w:r>
          </w:p>
        </w:tc>
      </w:tr>
      <w:tr w14:paraId="43E7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F773A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7EA4F6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action、user、detail、page；每页固定 25 条。</w:t>
            </w:r>
          </w:p>
        </w:tc>
      </w:tr>
      <w:tr w14:paraId="161F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C084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1766D6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items、pagination（page、pages、total、per_page）、action_stats、可选动作字典。</w:t>
            </w:r>
          </w:p>
        </w:tc>
      </w:tr>
      <w:tr w14:paraId="0AB4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808B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2C7B3E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仅管理员可访问；筛选必须在数据库查询层完成，不能只在前端隐藏行；按时间和 ID 倒序；非法动作值不施加动作过滤；用户名筛选支持模糊匹配；明细支持模糊匹配；页码越界时收敛到最后有效页；审计动作至少覆盖 login、login_failed、logout、view_document、create_document、edit_document、delete_document、ask_qa。</w:t>
            </w:r>
          </w:p>
        </w:tc>
      </w:tr>
      <w:tr w14:paraId="4D27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AADF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5F2DD3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3A83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C05B9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5DF3ED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登录失败可通过 action 筛选；用户名/明细查询有效；分页总数正确；普通员工无法访问；不会一次性返回全量日志导致页面失控。</w:t>
            </w:r>
          </w:p>
        </w:tc>
      </w:tr>
    </w:tbl>
    <w:p w14:paraId="7F14013F">
      <w:pPr>
        <w:spacing w:after="20"/>
      </w:pPr>
    </w:p>
    <w:p w14:paraId="4A268B32">
      <w:pPr>
        <w:pStyle w:val="5"/>
      </w:pPr>
      <w:bookmarkStart w:id="56" w:name="_Toc13964"/>
      <w:r>
        <w:rPr>
          <w:rFonts w:ascii="宋体" w:hAnsi="宋体" w:eastAsia="宋体"/>
          <w:b/>
          <w:sz w:val="24"/>
        </w:rPr>
        <w:t>FR-ADMIN-004 管理员接口隔离</w:t>
      </w:r>
      <w:bookmarkEnd w:id="5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23B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483481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DE33B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9F7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604E5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3B8499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所有管理能力必须在服务端执行管理员角色校验，前端菜单隐藏只作为辅助。</w:t>
            </w:r>
          </w:p>
        </w:tc>
      </w:tr>
      <w:tr w14:paraId="3592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A188C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3A96A8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当前会话、请求路径与方法。</w:t>
            </w:r>
          </w:p>
        </w:tc>
      </w:tr>
      <w:tr w14:paraId="009D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D8E4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46838E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允许：业务数据；未登录：401 AUTH_REQUIRED；无权限：403 FORBIDDEN。</w:t>
            </w:r>
          </w:p>
        </w:tc>
      </w:tr>
      <w:tr w14:paraId="12A6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2A87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1FC1D1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管理接口包括用户列表、审计日志、分类新增、图谱管理、节点新增和关系新增；不得通过修改 Vue 路由、请求体或浏览器状态获得管理员能力；管理员身份以服务端会话为准。</w:t>
            </w:r>
          </w:p>
        </w:tc>
      </w:tr>
      <w:tr w14:paraId="02E5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0B50D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02353D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</w:tr>
      <w:tr w14:paraId="664F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5BE9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1FC693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未登录和员工请求全部管理接口均被拒绝；管理员请求正常；前端路由守卫绕过不影响服务端结果。</w:t>
            </w:r>
          </w:p>
        </w:tc>
      </w:tr>
    </w:tbl>
    <w:p w14:paraId="5775D98A">
      <w:pPr>
        <w:spacing w:after="20"/>
      </w:pPr>
    </w:p>
    <w:p w14:paraId="4B90BDB4">
      <w:pPr>
        <w:pStyle w:val="4"/>
      </w:pPr>
      <w:bookmarkStart w:id="57" w:name="_Toc13157"/>
      <w:r>
        <w:rPr>
          <w:rFonts w:ascii="宋体" w:hAnsi="宋体" w:eastAsia="宋体"/>
          <w:b/>
          <w:sz w:val="28"/>
        </w:rPr>
        <w:t>3.6 运维与系统支撑 FR-OPS</w:t>
      </w:r>
      <w:bookmarkEnd w:id="57"/>
    </w:p>
    <w:p w14:paraId="28F60B64">
      <w:pPr>
        <w:pStyle w:val="5"/>
      </w:pPr>
      <w:bookmarkStart w:id="58" w:name="_Toc18066"/>
      <w:r>
        <w:rPr>
          <w:rFonts w:ascii="宋体" w:hAnsi="宋体" w:eastAsia="宋体"/>
          <w:b/>
          <w:sz w:val="24"/>
        </w:rPr>
        <w:t>FR-OPS-001 健康检查</w:t>
      </w:r>
      <w:bookmarkEnd w:id="5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2C0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0A35C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04EE6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01B7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2C8C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135B3F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系统提供无需登录的健康检查接口，用于确认服务与数据库基本可用。</w:t>
            </w:r>
          </w:p>
        </w:tc>
      </w:tr>
      <w:tr w14:paraId="19A4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9A1B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1DD0B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 /api/health。</w:t>
            </w:r>
          </w:p>
        </w:tc>
      </w:tr>
      <w:tr w14:paraId="3627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6FDE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4C7B7A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JSON：status、database、version。数据库正常时 status 为 ok，异常时 status 为 degraded。</w:t>
            </w:r>
          </w:p>
        </w:tc>
      </w:tr>
      <w:tr w14:paraId="4666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257A6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2E3F4F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健康检查执行数据库 SELECT 1；不得返回密钥、文件路径或内部堆栈；健康检查不能替代完整业务自检；数据库异常时接口应明确反映降级状态。</w:t>
            </w:r>
          </w:p>
        </w:tc>
      </w:tr>
      <w:tr w14:paraId="29B3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4A20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3D70FF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200E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C716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7A2139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正常情况下返回 200、status=ok、database=true 和 V2.0 版本；数据库不可用时返回 degraded；接口无需登录即可访问。</w:t>
            </w:r>
          </w:p>
        </w:tc>
      </w:tr>
    </w:tbl>
    <w:p w14:paraId="3C7D155E">
      <w:pPr>
        <w:spacing w:after="20"/>
      </w:pPr>
    </w:p>
    <w:p w14:paraId="2A23CEC4">
      <w:pPr>
        <w:pStyle w:val="5"/>
      </w:pPr>
      <w:bookmarkStart w:id="59" w:name="_Toc32470"/>
      <w:r>
        <w:rPr>
          <w:rFonts w:ascii="宋体" w:hAnsi="宋体" w:eastAsia="宋体"/>
          <w:b/>
          <w:sz w:val="24"/>
        </w:rPr>
        <w:t>FR-OPS-002 工作台与系统信息</w:t>
      </w:r>
      <w:bookmarkEnd w:id="5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4AE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2215F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86E18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17FB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720BF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0DEBC3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登录用户可查看工作台、可见范围统计、近期内容、快捷入口和系统元信息。</w:t>
            </w:r>
          </w:p>
        </w:tc>
      </w:tr>
      <w:tr w14:paraId="32E6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CFE6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656830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当前用户。</w:t>
            </w:r>
          </w:p>
        </w:tc>
      </w:tr>
      <w:tr w14:paraId="0584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0D2E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0E398F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文档、收藏、问答、图谱等统计；部门/分类图表数据；近期文档、问答、管理员近期审计；系统版本和技术栈。</w:t>
            </w:r>
          </w:p>
        </w:tc>
      </w:tr>
      <w:tr w14:paraId="3556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349CB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05F412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文档和片段相关统计必须按当前用户可见范围计算；管理员可看到近期审计，普通员工不可看到全局审计；系统元信息不含密钥；统计口径应在界面说明；空数据状态需给出可读提示。</w:t>
            </w:r>
          </w:p>
        </w:tc>
      </w:tr>
      <w:tr w14:paraId="123D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4B0C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75F039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</w:tr>
      <w:tr w14:paraId="575B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7E1CC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3937C8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工作台正常加载并展示统计；员工与管理员看到的审计范围不同；文档数不包含无权访问内容；元信息版本为 2.0。</w:t>
            </w:r>
          </w:p>
        </w:tc>
      </w:tr>
    </w:tbl>
    <w:p w14:paraId="53375214">
      <w:pPr>
        <w:spacing w:after="20"/>
      </w:pPr>
    </w:p>
    <w:p w14:paraId="178AF715">
      <w:pPr>
        <w:pStyle w:val="5"/>
      </w:pPr>
      <w:bookmarkStart w:id="60" w:name="_Toc5080"/>
      <w:r>
        <w:rPr>
          <w:rFonts w:ascii="宋体" w:hAnsi="宋体" w:eastAsia="宋体"/>
          <w:b/>
          <w:sz w:val="24"/>
        </w:rPr>
        <w:t>FR-OPS-003 统一错误响应与错误页面</w:t>
      </w:r>
      <w:bookmarkEnd w:id="6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7B1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54765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6FD1F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5DED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A68F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4F0BFA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与前端对常见错误提供统一、可理解的处理。</w:t>
            </w:r>
          </w:p>
        </w:tc>
      </w:tr>
      <w:tr w14:paraId="4CE6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351F5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0FAB8D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未登录、无权限、资源不存在、参数错误、限流或服务器异常。</w:t>
            </w:r>
          </w:p>
        </w:tc>
      </w:tr>
      <w:tr w14:paraId="0BFD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31774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5E1DB9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JSON 含 error 和 code；页面级错误显示 403、404 或 500 提示；前端通过提示条显示 API 错误。</w:t>
            </w:r>
          </w:p>
        </w:tc>
      </w:tr>
      <w:tr w14:paraId="65A4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60687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79C833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400 用于参数/业务验证失败；401 用于未认证；403 用于无权限；404 用于资源不存在；429 用于登录锁定；500 不得向最终用户展示裸堆栈；错误文案不泄露敏感配置；前端收到 401 时清理会话并引导登录。</w:t>
            </w:r>
          </w:p>
        </w:tc>
      </w:tr>
      <w:tr w14:paraId="04AE8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2548B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75F941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4F42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2BA45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627D82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常见错误状态码与前端提示一致；未知路径显示 404 而非登录页；越权显示 403；错误响应中不含密码、密钥或完整堆栈。</w:t>
            </w:r>
          </w:p>
        </w:tc>
      </w:tr>
    </w:tbl>
    <w:p w14:paraId="46B511A1">
      <w:pPr>
        <w:spacing w:after="20"/>
      </w:pPr>
    </w:p>
    <w:p w14:paraId="0098BEC4">
      <w:pPr>
        <w:pStyle w:val="5"/>
      </w:pPr>
      <w:bookmarkStart w:id="61" w:name="_Toc8660"/>
      <w:r>
        <w:rPr>
          <w:rFonts w:ascii="宋体" w:hAnsi="宋体" w:eastAsia="宋体"/>
          <w:b/>
          <w:sz w:val="24"/>
        </w:rPr>
        <w:t>FR-OPS-004 可构建、可启动与可测试交付</w:t>
      </w:r>
      <w:bookmarkEnd w:id="6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865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52CD2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0B240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5834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ADD7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描述</w:t>
            </w:r>
          </w:p>
        </w:tc>
        <w:tc>
          <w:tcPr>
            <w:tcW w:w="4621" w:type="dxa"/>
            <w:vAlign w:val="center"/>
          </w:tcPr>
          <w:p w14:paraId="1D79B0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项目提供可重复的前端构建、后端启动和自动化测试入口。</w:t>
            </w:r>
          </w:p>
        </w:tc>
      </w:tr>
      <w:tr w14:paraId="6C25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41737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4621" w:type="dxa"/>
            <w:vAlign w:val="center"/>
          </w:tcPr>
          <w:p w14:paraId="466DD4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项目依赖、环境变量、启动脚本、pytest 命令。</w:t>
            </w:r>
          </w:p>
        </w:tc>
      </w:tr>
      <w:tr w14:paraId="26A0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3E27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</w:t>
            </w:r>
          </w:p>
        </w:tc>
        <w:tc>
          <w:tcPr>
            <w:tcW w:w="4621" w:type="dxa"/>
            <w:vAlign w:val="center"/>
          </w:tcPr>
          <w:p w14:paraId="0F8758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可访问的 /ui/ 前端、可访问的 /api/ 接口、测试通过报告。</w:t>
            </w:r>
          </w:p>
        </w:tc>
      </w:tr>
      <w:tr w14:paraId="445F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1018D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业务规则</w:t>
            </w:r>
          </w:p>
        </w:tc>
        <w:tc>
          <w:tcPr>
            <w:tcW w:w="4621" w:type="dxa"/>
            <w:vAlign w:val="center"/>
          </w:tcPr>
          <w:p w14:paraId="080382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Vite 构建产物由 Flask 托管；开发环境通过 Vite 代理 /api；启动脚本应避免重复启动和端口冲突；自动化测试必须使用隔离数据库，不污染演示库；截至 2026-10-31 记录的测试基线为 136 条全部通过，最终以验收时重新执行结果为准。</w:t>
            </w:r>
          </w:p>
        </w:tc>
      </w:tr>
      <w:tr w14:paraId="53C8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F013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优先级</w:t>
            </w:r>
          </w:p>
        </w:tc>
        <w:tc>
          <w:tcPr>
            <w:tcW w:w="4621" w:type="dxa"/>
            <w:vAlign w:val="center"/>
          </w:tcPr>
          <w:p w14:paraId="14753F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</w:tr>
      <w:tr w14:paraId="5271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3EF0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验收标准</w:t>
            </w:r>
          </w:p>
        </w:tc>
        <w:tc>
          <w:tcPr>
            <w:tcW w:w="4621" w:type="dxa"/>
            <w:vAlign w:val="center"/>
          </w:tcPr>
          <w:p w14:paraId="2240E8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干净环境按说明安装依赖后可构建和启动；健康检查可用；pytest 可执行；验收时重新执行的测试结果与基线一致或已记录差异。</w:t>
            </w:r>
          </w:p>
        </w:tc>
      </w:tr>
    </w:tbl>
    <w:p w14:paraId="6DDD7550">
      <w:pPr>
        <w:spacing w:after="20"/>
      </w:pPr>
    </w:p>
    <w:p w14:paraId="40299634">
      <w:pPr>
        <w:pStyle w:val="3"/>
      </w:pPr>
      <w:bookmarkStart w:id="62" w:name="_Toc15751"/>
      <w:r>
        <w:rPr>
          <w:rFonts w:ascii="宋体" w:hAnsi="宋体" w:eastAsia="宋体"/>
          <w:b/>
          <w:sz w:val="36"/>
        </w:rPr>
        <w:t>4 权限矩阵</w:t>
      </w:r>
      <w:bookmarkEnd w:id="62"/>
    </w:p>
    <w:p w14:paraId="5A4A855B">
      <w:pPr>
        <w:pStyle w:val="4"/>
      </w:pPr>
      <w:bookmarkStart w:id="63" w:name="_Toc21355"/>
      <w:r>
        <w:rPr>
          <w:rFonts w:ascii="宋体" w:hAnsi="宋体" w:eastAsia="宋体"/>
          <w:b/>
          <w:sz w:val="28"/>
        </w:rPr>
        <w:t>4.1 权限判定原则</w:t>
      </w:r>
      <w:bookmarkEnd w:id="63"/>
    </w:p>
    <w:p w14:paraId="65051008">
      <w:pPr>
        <w:pStyle w:val="14"/>
        <w:ind w:firstLine="0"/>
      </w:pPr>
      <w:r>
        <w:rPr>
          <w:rFonts w:ascii="宋体" w:hAnsi="宋体" w:eastAsia="宋体"/>
          <w:b/>
          <w:sz w:val="21"/>
        </w:rPr>
        <w:t>默认拒绝</w:t>
      </w:r>
      <w:r>
        <w:rPr>
          <w:rFonts w:ascii="宋体" w:hAnsi="宋体" w:eastAsia="宋体"/>
          <w:b w:val="0"/>
          <w:sz w:val="21"/>
        </w:rPr>
        <w:t>：未建立有效会话的请求不得访问任何业务数据。</w:t>
      </w:r>
    </w:p>
    <w:p w14:paraId="1EA72159">
      <w:pPr>
        <w:pStyle w:val="14"/>
        <w:ind w:firstLine="0"/>
      </w:pPr>
      <w:r>
        <w:rPr>
          <w:rFonts w:ascii="宋体" w:hAnsi="宋体" w:eastAsia="宋体"/>
          <w:b/>
          <w:sz w:val="21"/>
        </w:rPr>
        <w:t>服务端为准</w:t>
      </w:r>
      <w:r>
        <w:rPr>
          <w:rFonts w:ascii="宋体" w:hAnsi="宋体" w:eastAsia="宋体"/>
          <w:b w:val="0"/>
          <w:sz w:val="21"/>
        </w:rPr>
        <w:t>：前端菜单、路由守卫和按钮显示只改善体验，最终授权以 Flask API 的服务端会话和角色判定为准。</w:t>
      </w:r>
    </w:p>
    <w:p w14:paraId="2AA60594">
      <w:pPr>
        <w:pStyle w:val="14"/>
        <w:ind w:firstLine="0"/>
      </w:pPr>
      <w:r>
        <w:rPr>
          <w:rFonts w:ascii="宋体" w:hAnsi="宋体" w:eastAsia="宋体"/>
          <w:b/>
          <w:sz w:val="21"/>
        </w:rPr>
        <w:t>最小必要</w:t>
      </w:r>
      <w:r>
        <w:rPr>
          <w:rFonts w:ascii="宋体" w:hAnsi="宋体" w:eastAsia="宋体"/>
          <w:b w:val="0"/>
          <w:sz w:val="21"/>
        </w:rPr>
        <w:t>：用户只能看到完成当前任务所需的数据；无权限文档不得进入列表总数、检索候选、问答来源、图谱节点或统计口径。</w:t>
      </w:r>
    </w:p>
    <w:p w14:paraId="7E5EC9A9">
      <w:pPr>
        <w:pStyle w:val="14"/>
        <w:ind w:firstLine="0"/>
      </w:pPr>
      <w:r>
        <w:rPr>
          <w:rFonts w:ascii="宋体" w:hAnsi="宋体" w:eastAsia="宋体"/>
          <w:b/>
          <w:sz w:val="21"/>
        </w:rPr>
        <w:t>统一口径</w:t>
      </w:r>
      <w:r>
        <w:rPr>
          <w:rFonts w:ascii="宋体" w:hAnsi="宋体" w:eastAsia="宋体"/>
          <w:b w:val="0"/>
          <w:sz w:val="21"/>
        </w:rPr>
        <w:t>：文档列表、详情、问答检索、相关推荐、收藏过滤和图谱过滤必须复用一致的可见性规则。</w:t>
      </w:r>
    </w:p>
    <w:p w14:paraId="363060A2">
      <w:pPr>
        <w:pStyle w:val="14"/>
        <w:ind w:firstLine="0"/>
      </w:pPr>
      <w:r>
        <w:rPr>
          <w:rFonts w:ascii="宋体" w:hAnsi="宋体" w:eastAsia="宋体"/>
          <w:b/>
          <w:sz w:val="21"/>
        </w:rPr>
        <w:t>多层约束</w:t>
      </w:r>
      <w:r>
        <w:rPr>
          <w:rFonts w:ascii="宋体" w:hAnsi="宋体" w:eastAsia="宋体"/>
          <w:b w:val="0"/>
          <w:sz w:val="21"/>
        </w:rPr>
        <w:t>：文档访问同时考虑登录状态、角色、部门、密级、作者和发布状态；满足一个条件不代表自动满足全部条件。</w:t>
      </w:r>
    </w:p>
    <w:p w14:paraId="708ADA8F">
      <w:pPr>
        <w:pStyle w:val="14"/>
        <w:ind w:firstLine="0"/>
      </w:pPr>
      <w:r>
        <w:rPr>
          <w:rFonts w:ascii="宋体" w:hAnsi="宋体" w:eastAsia="宋体"/>
          <w:b/>
          <w:sz w:val="21"/>
        </w:rPr>
        <w:t>管理隔离</w:t>
      </w:r>
      <w:r>
        <w:rPr>
          <w:rFonts w:ascii="宋体" w:hAnsi="宋体" w:eastAsia="宋体"/>
          <w:b w:val="0"/>
          <w:sz w:val="21"/>
        </w:rPr>
        <w:t>：管理员能力通过独立接口和统一管理员校验保护；员工即使知道路径也不能操作。</w:t>
      </w:r>
    </w:p>
    <w:p w14:paraId="6B85DA6A">
      <w:pPr>
        <w:pStyle w:val="4"/>
      </w:pPr>
      <w:bookmarkStart w:id="64" w:name="_Toc26868"/>
      <w:r>
        <w:rPr>
          <w:rFonts w:ascii="宋体" w:hAnsi="宋体" w:eastAsia="宋体"/>
          <w:b/>
          <w:sz w:val="28"/>
        </w:rPr>
        <w:t>4.2 角色与操作权限矩阵</w:t>
      </w:r>
      <w:bookmarkEnd w:id="64"/>
    </w:p>
    <w:p w14:paraId="6B58E881">
      <w:r>
        <w:rPr>
          <w:rFonts w:ascii="宋体" w:hAnsi="宋体" w:eastAsia="宋体"/>
          <w:b w:val="0"/>
          <w:sz w:val="21"/>
        </w:rPr>
        <w:t>说明：“✓”表示允许，“—”表示禁止，“条件”表示需同时满足附加规则。文档作者是文档级身份，不是第三类角色。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04EE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107102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操作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777C3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匿名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905B3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员工（非作者）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C84F3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作者（非管理员）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2B1316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管理员</w:t>
            </w:r>
          </w:p>
        </w:tc>
      </w:tr>
      <w:tr w14:paraId="5EF0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CF0D1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登录、探测会话、查看公开元信息</w:t>
            </w:r>
          </w:p>
        </w:tc>
        <w:tc>
          <w:tcPr>
            <w:tcW w:w="1848" w:type="dxa"/>
            <w:vAlign w:val="center"/>
          </w:tcPr>
          <w:p w14:paraId="06BC2F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36D636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156C69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2FEE86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4549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BD362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1848" w:type="dxa"/>
            <w:vAlign w:val="center"/>
          </w:tcPr>
          <w:p w14:paraId="036FC9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3B9B5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77FEFF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109DAC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3EE8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7284C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退出登录</w:t>
            </w:r>
          </w:p>
        </w:tc>
        <w:tc>
          <w:tcPr>
            <w:tcW w:w="1848" w:type="dxa"/>
            <w:vAlign w:val="center"/>
          </w:tcPr>
          <w:p w14:paraId="375F55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85E28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0810C2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663E9F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62B5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A97A8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查看公开文档</w:t>
            </w:r>
          </w:p>
        </w:tc>
        <w:tc>
          <w:tcPr>
            <w:tcW w:w="1848" w:type="dxa"/>
            <w:vAlign w:val="center"/>
          </w:tcPr>
          <w:p w14:paraId="613BD3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4F0AD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F33AB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174216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2490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90A60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查看内部文档</w:t>
            </w:r>
          </w:p>
        </w:tc>
        <w:tc>
          <w:tcPr>
            <w:tcW w:w="1848" w:type="dxa"/>
            <w:vAlign w:val="center"/>
          </w:tcPr>
          <w:p w14:paraId="41BCBF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4503E8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22B60B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D1FE9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0C92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56150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查看本部门机密文档</w:t>
            </w:r>
          </w:p>
        </w:tc>
        <w:tc>
          <w:tcPr>
            <w:tcW w:w="1848" w:type="dxa"/>
            <w:vAlign w:val="center"/>
          </w:tcPr>
          <w:p w14:paraId="59E66F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21108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7E06D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F6560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19F0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8494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查看他部门机密文档</w:t>
            </w:r>
          </w:p>
        </w:tc>
        <w:tc>
          <w:tcPr>
            <w:tcW w:w="1848" w:type="dxa"/>
            <w:vAlign w:val="center"/>
          </w:tcPr>
          <w:p w14:paraId="3CA8FB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40B021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E672A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条件：本人为作者</w:t>
            </w:r>
          </w:p>
        </w:tc>
        <w:tc>
          <w:tcPr>
            <w:tcW w:w="1848" w:type="dxa"/>
            <w:vAlign w:val="center"/>
          </w:tcPr>
          <w:p w14:paraId="2CCD6E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6F7A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221D1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查看本人草稿/归档</w:t>
            </w:r>
          </w:p>
        </w:tc>
        <w:tc>
          <w:tcPr>
            <w:tcW w:w="1848" w:type="dxa"/>
            <w:vAlign w:val="center"/>
          </w:tcPr>
          <w:p w14:paraId="2AC8D5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46C900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条件：本人为作者</w:t>
            </w:r>
          </w:p>
        </w:tc>
        <w:tc>
          <w:tcPr>
            <w:tcW w:w="1848" w:type="dxa"/>
            <w:vAlign w:val="center"/>
          </w:tcPr>
          <w:p w14:paraId="0C9734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783966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6A87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8055A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查看他人草稿/归档</w:t>
            </w:r>
          </w:p>
        </w:tc>
        <w:tc>
          <w:tcPr>
            <w:tcW w:w="1848" w:type="dxa"/>
            <w:vAlign w:val="center"/>
          </w:tcPr>
          <w:p w14:paraId="677C7F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DF42B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10C2B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4E3ABF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60EC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24E4B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创建文档</w:t>
            </w:r>
          </w:p>
        </w:tc>
        <w:tc>
          <w:tcPr>
            <w:tcW w:w="1848" w:type="dxa"/>
            <w:vAlign w:val="center"/>
          </w:tcPr>
          <w:p w14:paraId="1F7587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77B7D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17581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3FE766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56E8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7C586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编辑/删除本人文档</w:t>
            </w:r>
          </w:p>
        </w:tc>
        <w:tc>
          <w:tcPr>
            <w:tcW w:w="1848" w:type="dxa"/>
            <w:vAlign w:val="center"/>
          </w:tcPr>
          <w:p w14:paraId="34AC9E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5BCC42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条件：本人为作者</w:t>
            </w:r>
          </w:p>
        </w:tc>
        <w:tc>
          <w:tcPr>
            <w:tcW w:w="1848" w:type="dxa"/>
            <w:vAlign w:val="center"/>
          </w:tcPr>
          <w:p w14:paraId="770A43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62F281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354AC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B60C0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编辑/删除他人文档</w:t>
            </w:r>
          </w:p>
        </w:tc>
        <w:tc>
          <w:tcPr>
            <w:tcW w:w="1848" w:type="dxa"/>
            <w:vAlign w:val="center"/>
          </w:tcPr>
          <w:p w14:paraId="36E7C9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9138C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116B3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3F5F0C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3F44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07854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收藏有权访问的文档</w:t>
            </w:r>
          </w:p>
        </w:tc>
        <w:tc>
          <w:tcPr>
            <w:tcW w:w="1848" w:type="dxa"/>
            <w:vAlign w:val="center"/>
          </w:tcPr>
          <w:p w14:paraId="5E9F14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E9336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BE931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10F3F0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5570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AD209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文档列表、分类/部门/密级筛选</w:t>
            </w:r>
          </w:p>
        </w:tc>
        <w:tc>
          <w:tcPr>
            <w:tcW w:w="1848" w:type="dxa"/>
            <w:vAlign w:val="center"/>
          </w:tcPr>
          <w:p w14:paraId="1C84E1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C66D9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0B2F72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14C727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5886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9EE7F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关键词与正文检索</w:t>
            </w:r>
          </w:p>
        </w:tc>
        <w:tc>
          <w:tcPr>
            <w:tcW w:w="1848" w:type="dxa"/>
            <w:vAlign w:val="center"/>
          </w:tcPr>
          <w:p w14:paraId="1D5F1A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3681C0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23E193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4680FD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7A953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D66D6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1848" w:type="dxa"/>
            <w:vAlign w:val="center"/>
          </w:tcPr>
          <w:p w14:paraId="23328C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0EEB7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0517B0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752FD5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63CE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7AD73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查看本人问答历史</w:t>
            </w:r>
          </w:p>
        </w:tc>
        <w:tc>
          <w:tcPr>
            <w:tcW w:w="1848" w:type="dxa"/>
            <w:vAlign w:val="center"/>
          </w:tcPr>
          <w:p w14:paraId="42A9EC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93F92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0563D0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663090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71A4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F7B0B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查看他人问答历史详情</w:t>
            </w:r>
          </w:p>
        </w:tc>
        <w:tc>
          <w:tcPr>
            <w:tcW w:w="1848" w:type="dxa"/>
            <w:vAlign w:val="center"/>
          </w:tcPr>
          <w:p w14:paraId="565508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638C5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F348C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3442F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5125A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47EC1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浏览权限过滤后的知识图谱</w:t>
            </w:r>
          </w:p>
        </w:tc>
        <w:tc>
          <w:tcPr>
            <w:tcW w:w="1848" w:type="dxa"/>
            <w:vAlign w:val="center"/>
          </w:tcPr>
          <w:p w14:paraId="4F44C4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FF554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719ABE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253E71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2E57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212EC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查看完整知识图谱</w:t>
            </w:r>
          </w:p>
        </w:tc>
        <w:tc>
          <w:tcPr>
            <w:tcW w:w="1848" w:type="dxa"/>
            <w:vAlign w:val="center"/>
          </w:tcPr>
          <w:p w14:paraId="411C5D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46D53F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8603A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C70AA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4E6F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7BFF6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查看分类列表</w:t>
            </w:r>
          </w:p>
        </w:tc>
        <w:tc>
          <w:tcPr>
            <w:tcW w:w="1848" w:type="dxa"/>
            <w:vAlign w:val="center"/>
          </w:tcPr>
          <w:p w14:paraId="05E830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3D4B2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3FAD9E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848" w:type="dxa"/>
            <w:vAlign w:val="center"/>
          </w:tcPr>
          <w:p w14:paraId="359665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462B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73EAC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新增分类</w:t>
            </w:r>
          </w:p>
        </w:tc>
        <w:tc>
          <w:tcPr>
            <w:tcW w:w="1848" w:type="dxa"/>
            <w:vAlign w:val="center"/>
          </w:tcPr>
          <w:p w14:paraId="0EEDE9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558F6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74807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2642E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5773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8C0DD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查看用户列表</w:t>
            </w:r>
          </w:p>
        </w:tc>
        <w:tc>
          <w:tcPr>
            <w:tcW w:w="1848" w:type="dxa"/>
            <w:vAlign w:val="center"/>
          </w:tcPr>
          <w:p w14:paraId="5BB6E4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20D70D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D3DE9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601CA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207B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211F5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新增图谱节点/关系</w:t>
            </w:r>
          </w:p>
        </w:tc>
        <w:tc>
          <w:tcPr>
            <w:tcW w:w="1848" w:type="dxa"/>
            <w:vAlign w:val="center"/>
          </w:tcPr>
          <w:p w14:paraId="171592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DF574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9DAC0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073B27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13EA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A85A4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查看审计日志</w:t>
            </w:r>
          </w:p>
        </w:tc>
        <w:tc>
          <w:tcPr>
            <w:tcW w:w="1848" w:type="dxa"/>
            <w:vAlign w:val="center"/>
          </w:tcPr>
          <w:p w14:paraId="1FDA85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37AB72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9A5A2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65140B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2DFF5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7F721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访问管理路由和 API</w:t>
            </w:r>
          </w:p>
        </w:tc>
        <w:tc>
          <w:tcPr>
            <w:tcW w:w="1848" w:type="dxa"/>
            <w:vAlign w:val="center"/>
          </w:tcPr>
          <w:p w14:paraId="525180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4EEB0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11FC0F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48" w:type="dxa"/>
            <w:vAlign w:val="center"/>
          </w:tcPr>
          <w:p w14:paraId="790185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</w:tbl>
    <w:p w14:paraId="37977264">
      <w:pPr>
        <w:spacing w:after="20"/>
      </w:pPr>
    </w:p>
    <w:p w14:paraId="66B8CF7B">
      <w:pPr>
        <w:pStyle w:val="4"/>
      </w:pPr>
      <w:bookmarkStart w:id="65" w:name="_Toc11311"/>
      <w:r>
        <w:rPr>
          <w:rFonts w:ascii="宋体" w:hAnsi="宋体" w:eastAsia="宋体"/>
          <w:b/>
          <w:sz w:val="28"/>
        </w:rPr>
        <w:t>4.3 文档密级可见性矩阵</w:t>
      </w:r>
      <w:bookmarkEnd w:id="6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6EC5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0" w:type="dxa"/>
            <w:shd w:val="clear" w:color="auto" w:fill="E6F6F2"/>
            <w:vAlign w:val="center"/>
          </w:tcPr>
          <w:p w14:paraId="041D9F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密级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BAEF5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匿名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150ECF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任意已登录员工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0A4044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文档所属部门员工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72B5D3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文档作者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4AF417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管理员</w:t>
            </w:r>
          </w:p>
        </w:tc>
      </w:tr>
      <w:tr w14:paraId="01302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CBA81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 public</w:t>
            </w:r>
          </w:p>
        </w:tc>
        <w:tc>
          <w:tcPr>
            <w:tcW w:w="1540" w:type="dxa"/>
            <w:vAlign w:val="center"/>
          </w:tcPr>
          <w:p w14:paraId="0DFA1B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540" w:type="dxa"/>
            <w:vAlign w:val="center"/>
          </w:tcPr>
          <w:p w14:paraId="2D6A14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2F4CBE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7FBA19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545008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6D74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CF155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内部 internal</w:t>
            </w:r>
          </w:p>
        </w:tc>
        <w:tc>
          <w:tcPr>
            <w:tcW w:w="1540" w:type="dxa"/>
            <w:vAlign w:val="center"/>
          </w:tcPr>
          <w:p w14:paraId="6505AB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540" w:type="dxa"/>
            <w:vAlign w:val="center"/>
          </w:tcPr>
          <w:p w14:paraId="23F773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506CF0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22034B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3CA275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47CE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51A4C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 secret</w:t>
            </w:r>
          </w:p>
        </w:tc>
        <w:tc>
          <w:tcPr>
            <w:tcW w:w="1540" w:type="dxa"/>
            <w:vAlign w:val="center"/>
          </w:tcPr>
          <w:p w14:paraId="12C3DB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540" w:type="dxa"/>
            <w:vAlign w:val="center"/>
          </w:tcPr>
          <w:p w14:paraId="023899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540" w:type="dxa"/>
            <w:vAlign w:val="center"/>
          </w:tcPr>
          <w:p w14:paraId="38F5AA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09B343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540" w:type="dxa"/>
            <w:vAlign w:val="center"/>
          </w:tcPr>
          <w:p w14:paraId="4C2569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</w:tbl>
    <w:p w14:paraId="65546A83">
      <w:pPr>
        <w:spacing w:after="20"/>
      </w:pPr>
    </w:p>
    <w:p w14:paraId="48626030">
      <w:r>
        <w:rPr>
          <w:rFonts w:ascii="宋体" w:hAnsi="宋体" w:eastAsia="宋体"/>
          <w:b w:val="0"/>
          <w:sz w:val="21"/>
        </w:rPr>
        <w:t>补充规则：</w:t>
      </w:r>
    </w:p>
    <w:p w14:paraId="03C208B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“内部”表示所有已登录员工可见，不等于互联网公开；</w:t>
      </w:r>
    </w:p>
    <w:p w14:paraId="691ADF7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“机密”至少满足管理员、同部门员工、文档作者三者之一；</w:t>
      </w:r>
    </w:p>
    <w:p w14:paraId="0DD803E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作者例外适用于作者本人创建的机密文档，不因作者跨部门而失效；</w:t>
      </w:r>
    </w:p>
    <w:p w14:paraId="0BCB3DD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密级判定通过后，仍须满足发布状态判定；</w:t>
      </w:r>
    </w:p>
    <w:p w14:paraId="5FEE649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文档列表、问答和图谱默认只使用 published 文档，因此 unpublished 文档不会因密级规则被误纳入普通检索。</w:t>
      </w:r>
    </w:p>
    <w:p w14:paraId="570E902F">
      <w:pPr>
        <w:pStyle w:val="4"/>
      </w:pPr>
      <w:bookmarkStart w:id="66" w:name="_Toc31406"/>
      <w:r>
        <w:rPr>
          <w:rFonts w:ascii="宋体" w:hAnsi="宋体" w:eastAsia="宋体"/>
          <w:b/>
          <w:sz w:val="28"/>
        </w:rPr>
        <w:t>4.4 发布状态行为矩阵</w:t>
      </w:r>
      <w:bookmarkEnd w:id="6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14:paraId="5EC6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20" w:type="dxa"/>
            <w:shd w:val="clear" w:color="auto" w:fill="E6F6F2"/>
            <w:vAlign w:val="center"/>
          </w:tcPr>
          <w:p w14:paraId="5EA875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1954BB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普通列表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67A448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搜索/筛选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06BFEA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问答候选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498CB2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默认图谱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42778A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作者/管理员直接查看</w:t>
            </w:r>
          </w:p>
        </w:tc>
        <w:tc>
          <w:tcPr>
            <w:tcW w:w="1320" w:type="dxa"/>
            <w:shd w:val="clear" w:color="auto" w:fill="E6F6F2"/>
            <w:vAlign w:val="center"/>
          </w:tcPr>
          <w:p w14:paraId="54288C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作者/管理员编辑</w:t>
            </w:r>
          </w:p>
        </w:tc>
      </w:tr>
      <w:tr w14:paraId="55C3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4BE381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草稿 draft</w:t>
            </w:r>
          </w:p>
        </w:tc>
        <w:tc>
          <w:tcPr>
            <w:tcW w:w="1320" w:type="dxa"/>
            <w:vAlign w:val="center"/>
          </w:tcPr>
          <w:p w14:paraId="4B67D0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7B3656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6E8A4E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675942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600DEE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320" w:type="dxa"/>
            <w:vAlign w:val="center"/>
          </w:tcPr>
          <w:p w14:paraId="6A8AFF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4E0E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67A30F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已发布 published</w:t>
            </w:r>
          </w:p>
        </w:tc>
        <w:tc>
          <w:tcPr>
            <w:tcW w:w="1320" w:type="dxa"/>
            <w:vAlign w:val="center"/>
          </w:tcPr>
          <w:p w14:paraId="272BC5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✓（再按密级过滤）</w:t>
            </w:r>
          </w:p>
        </w:tc>
        <w:tc>
          <w:tcPr>
            <w:tcW w:w="1320" w:type="dxa"/>
            <w:vAlign w:val="center"/>
          </w:tcPr>
          <w:p w14:paraId="2E30E2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✓（再按密级过滤）</w:t>
            </w:r>
          </w:p>
        </w:tc>
        <w:tc>
          <w:tcPr>
            <w:tcW w:w="1320" w:type="dxa"/>
            <w:vAlign w:val="center"/>
          </w:tcPr>
          <w:p w14:paraId="04FE16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✓（再按密级过滤）</w:t>
            </w:r>
          </w:p>
        </w:tc>
        <w:tc>
          <w:tcPr>
            <w:tcW w:w="1320" w:type="dxa"/>
            <w:vAlign w:val="center"/>
          </w:tcPr>
          <w:p w14:paraId="21A039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✓（再按密级过滤）</w:t>
            </w:r>
          </w:p>
        </w:tc>
        <w:tc>
          <w:tcPr>
            <w:tcW w:w="1320" w:type="dxa"/>
            <w:vAlign w:val="center"/>
          </w:tcPr>
          <w:p w14:paraId="6B1F0B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320" w:type="dxa"/>
            <w:vAlign w:val="center"/>
          </w:tcPr>
          <w:p w14:paraId="5EE513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 w14:paraId="1C13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0" w:type="dxa"/>
            <w:vAlign w:val="center"/>
          </w:tcPr>
          <w:p w14:paraId="7FCF3B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已归档 archived</w:t>
            </w:r>
          </w:p>
        </w:tc>
        <w:tc>
          <w:tcPr>
            <w:tcW w:w="1320" w:type="dxa"/>
            <w:vAlign w:val="center"/>
          </w:tcPr>
          <w:p w14:paraId="640030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0276B8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1BA7BB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32818C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320" w:type="dxa"/>
            <w:vAlign w:val="center"/>
          </w:tcPr>
          <w:p w14:paraId="0CAFA2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w="1320" w:type="dxa"/>
            <w:vAlign w:val="center"/>
          </w:tcPr>
          <w:p w14:paraId="229F56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</w:tbl>
    <w:p w14:paraId="12905311">
      <w:pPr>
        <w:spacing w:after="20"/>
      </w:pPr>
    </w:p>
    <w:p w14:paraId="04615E9B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状态说明：本期没有独立审批工作流；发布状态由文档表单管理。普通用户不能通过列表或问答发现草稿和归档文档，但作者/管理员可通过受控详情路径查看。</w:t>
      </w:r>
    </w:p>
    <w:p w14:paraId="66348466">
      <w:pPr>
        <w:pStyle w:val="4"/>
      </w:pPr>
      <w:bookmarkStart w:id="67" w:name="_Toc7054"/>
      <w:r>
        <w:rPr>
          <w:rFonts w:ascii="宋体" w:hAnsi="宋体" w:eastAsia="宋体"/>
          <w:b/>
          <w:sz w:val="28"/>
        </w:rPr>
        <w:t>4.5 权限执行链</w:t>
      </w:r>
      <w:bookmarkEnd w:id="67"/>
    </w:p>
    <w:p w14:paraId="473E6FCC">
      <w:r>
        <w:rPr>
          <w:rFonts w:ascii="宋体" w:hAnsi="宋体" w:eastAsia="宋体"/>
          <w:b w:val="0"/>
          <w:sz w:val="21"/>
        </w:rPr>
        <w:t>一次受保护 API 请求按以下顺序处理：</w:t>
      </w:r>
    </w:p>
    <w:p w14:paraId="277232C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解析会话，判断是否已登录；未登录返回 401；</w:t>
      </w:r>
    </w:p>
    <w:p w14:paraId="2BD1E2B5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判断接口是否要求管理员；不满足返回 403；</w:t>
      </w:r>
    </w:p>
    <w:p w14:paraId="01892EF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读取资源并判断存在性；不存在返回 404；</w:t>
      </w:r>
    </w:p>
    <w:p w14:paraId="1002875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判断文档密级、部门、作者和状态；不满足返回 403；</w:t>
      </w:r>
    </w:p>
    <w:p w14:paraId="4E5515B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在候选数据集合上执行检索、问答、图谱或统计；</w:t>
      </w:r>
    </w:p>
    <w:p w14:paraId="6923AED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写入必要的审计或业务记录；</w:t>
      </w:r>
    </w:p>
    <w:p w14:paraId="2271383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以统一 JSON 结构返回结果。</w:t>
      </w:r>
    </w:p>
    <w:p w14:paraId="087E5F46">
      <w:r>
        <w:rPr>
          <w:rFonts w:ascii="宋体" w:hAnsi="宋体" w:eastAsia="宋体"/>
          <w:b w:val="0"/>
          <w:sz w:val="21"/>
        </w:rPr>
        <w:t>该顺序必须在所有相关接口中保持一致，尤其禁止“先检索全库、再由前端隐藏结果”的实现方式。</w:t>
      </w:r>
    </w:p>
    <w:p w14:paraId="4B36EBF6">
      <w:pPr>
        <w:spacing w:after="40"/>
      </w:pPr>
    </w:p>
    <w:p w14:paraId="2A1FE643">
      <w:pPr>
        <w:pStyle w:val="3"/>
      </w:pPr>
      <w:bookmarkStart w:id="68" w:name="_Toc21763"/>
      <w:r>
        <w:rPr>
          <w:rFonts w:ascii="宋体" w:hAnsi="宋体" w:eastAsia="宋体"/>
          <w:b/>
          <w:sz w:val="36"/>
        </w:rPr>
        <w:t>5 主要用例及事件流</w:t>
      </w:r>
      <w:bookmarkEnd w:id="68"/>
    </w:p>
    <w:p w14:paraId="1C939C57">
      <w:pPr>
        <w:pStyle w:val="4"/>
      </w:pPr>
      <w:bookmarkStart w:id="69" w:name="_Toc20696"/>
      <w:r>
        <w:rPr>
          <w:rFonts w:ascii="宋体" w:hAnsi="宋体" w:eastAsia="宋体"/>
          <w:b/>
          <w:sz w:val="28"/>
        </w:rPr>
        <w:t>5.1 UC-01 登录、失败锁定与进入工作台</w:t>
      </w:r>
      <w:bookmarkEnd w:id="6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967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A98A9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6F9F6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542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D376B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4621" w:type="dxa"/>
            <w:vAlign w:val="center"/>
          </w:tcPr>
          <w:p w14:paraId="71C33D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</w:tr>
      <w:tr w14:paraId="70DA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41C43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用例名称</w:t>
            </w:r>
          </w:p>
        </w:tc>
        <w:tc>
          <w:tcPr>
            <w:tcW w:w="4621" w:type="dxa"/>
            <w:vAlign w:val="center"/>
          </w:tcPr>
          <w:p w14:paraId="476484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登录、失败锁定与进入工作台</w:t>
            </w:r>
          </w:p>
        </w:tc>
      </w:tr>
      <w:tr w14:paraId="48D1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B96C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主要参与者</w:t>
            </w:r>
          </w:p>
        </w:tc>
        <w:tc>
          <w:tcPr>
            <w:tcW w:w="4621" w:type="dxa"/>
            <w:vAlign w:val="center"/>
          </w:tcPr>
          <w:p w14:paraId="71AD5E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员工、管理员</w:t>
            </w:r>
          </w:p>
        </w:tc>
      </w:tr>
      <w:tr w14:paraId="0E98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55803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24F5B3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系统已启动；用户拥有有效账号；浏览器可访问前端和 /api</w:t>
            </w:r>
          </w:p>
        </w:tc>
      </w:tr>
      <w:tr w14:paraId="3DA7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C91A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触发条件</w:t>
            </w:r>
          </w:p>
        </w:tc>
        <w:tc>
          <w:tcPr>
            <w:tcW w:w="4621" w:type="dxa"/>
            <w:vAlign w:val="center"/>
          </w:tcPr>
          <w:p w14:paraId="28E4A4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用户在登录页提交用户名和密码</w:t>
            </w:r>
          </w:p>
        </w:tc>
      </w:tr>
      <w:tr w14:paraId="4DB2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885A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主事件流</w:t>
            </w:r>
          </w:p>
        </w:tc>
        <w:tc>
          <w:tcPr>
            <w:tcW w:w="4621" w:type="dxa"/>
            <w:vAlign w:val="center"/>
          </w:tcPr>
          <w:p w14:paraId="0887CC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前端提交登录请求；2. 后端检查该 IP 是否锁定；3. 后端查询用户并校验密码哈希；4. 成功后清除失败计数、建立会话、写入登录审计；5. 前端保存用户状态并跳转工作台；6. 工作台按当前用户可见范围加载统计和近期内容。</w:t>
            </w:r>
          </w:p>
        </w:tc>
      </w:tr>
      <w:tr w14:paraId="053B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CDC94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备选/异常流</w:t>
            </w:r>
          </w:p>
        </w:tc>
        <w:tc>
          <w:tcPr>
            <w:tcW w:w="4621" w:type="dxa"/>
            <w:vAlign w:val="center"/>
          </w:tcPr>
          <w:p w14:paraId="78F726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A1：用户名或密码错误，写入 login_failed 审计并提示统一错误；A2：失败达到阈值，返回 429 和剩余等待秒数；A3：已登录用户再次访问登录页，前端跳转工作台；A4：请求的网络或服务器异常，显示可读错误并允许重试。</w:t>
            </w:r>
          </w:p>
        </w:tc>
      </w:tr>
      <w:tr w14:paraId="336E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B1FF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664C3D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成功时存在有效会话和登录审计；失败时无有效会话，必要时存在失败审计与临时锁定状态。</w:t>
            </w:r>
          </w:p>
        </w:tc>
      </w:tr>
      <w:tr w14:paraId="4DC5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3F9EF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关联需求</w:t>
            </w:r>
          </w:p>
        </w:tc>
        <w:tc>
          <w:tcPr>
            <w:tcW w:w="4621" w:type="dxa"/>
            <w:vAlign w:val="center"/>
          </w:tcPr>
          <w:p w14:paraId="53456A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FR-AUTH-001、FR-AUTH-002、FR-AUTH-003、FR-AUTH-004、FR-AUTH-005</w:t>
            </w:r>
          </w:p>
        </w:tc>
      </w:tr>
      <w:tr w14:paraId="4D60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C4B91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验收锚点</w:t>
            </w:r>
          </w:p>
        </w:tc>
        <w:tc>
          <w:tcPr>
            <w:tcW w:w="4621" w:type="dxa"/>
            <w:vAlign w:val="center"/>
          </w:tcPr>
          <w:p w14:paraId="0A17E4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AT-AUTH-01 至 AT-AUTH-05</w:t>
            </w:r>
          </w:p>
        </w:tc>
      </w:tr>
    </w:tbl>
    <w:p w14:paraId="48966AB6">
      <w:pPr>
        <w:spacing w:after="20"/>
      </w:pPr>
    </w:p>
    <w:p w14:paraId="68976EAB">
      <w:pPr>
        <w:pStyle w:val="4"/>
      </w:pPr>
      <w:bookmarkStart w:id="70" w:name="_Toc12145"/>
      <w:r>
        <w:rPr>
          <w:rFonts w:ascii="宋体" w:hAnsi="宋体" w:eastAsia="宋体"/>
          <w:b/>
          <w:sz w:val="28"/>
        </w:rPr>
        <w:t>5.2 UC-02 创建、编辑和发布知识文档</w:t>
      </w:r>
      <w:bookmarkEnd w:id="7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9EC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696B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EAFD8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5CFF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3E42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4621" w:type="dxa"/>
            <w:vAlign w:val="center"/>
          </w:tcPr>
          <w:p w14:paraId="1B227E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</w:t>
            </w:r>
          </w:p>
        </w:tc>
      </w:tr>
      <w:tr w14:paraId="08F5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D9AF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用例名称</w:t>
            </w:r>
          </w:p>
        </w:tc>
        <w:tc>
          <w:tcPr>
            <w:tcW w:w="4621" w:type="dxa"/>
            <w:vAlign w:val="center"/>
          </w:tcPr>
          <w:p w14:paraId="00B8D4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创建、编辑和发布知识文档</w:t>
            </w:r>
          </w:p>
        </w:tc>
      </w:tr>
      <w:tr w14:paraId="6F2C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388A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主要参与者</w:t>
            </w:r>
          </w:p>
        </w:tc>
        <w:tc>
          <w:tcPr>
            <w:tcW w:w="4621" w:type="dxa"/>
            <w:vAlign w:val="center"/>
          </w:tcPr>
          <w:p w14:paraId="693B5D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员工、管理员</w:t>
            </w:r>
          </w:p>
        </w:tc>
      </w:tr>
      <w:tr w14:paraId="1BF7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D56E8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33F760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用户已登录；分类和部门词表已初始化；用户具有文档创建权限</w:t>
            </w:r>
          </w:p>
        </w:tc>
      </w:tr>
      <w:tr w14:paraId="00BB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2979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触发条件</w:t>
            </w:r>
          </w:p>
        </w:tc>
        <w:tc>
          <w:tcPr>
            <w:tcW w:w="4621" w:type="dxa"/>
            <w:vAlign w:val="center"/>
          </w:tcPr>
          <w:p w14:paraId="04A4EA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用户进入“新建文档”或“编辑文档”页面并提交表单</w:t>
            </w:r>
          </w:p>
        </w:tc>
      </w:tr>
      <w:tr w14:paraId="6165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FBBB4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主事件流</w:t>
            </w:r>
          </w:p>
        </w:tc>
        <w:tc>
          <w:tcPr>
            <w:tcW w:w="4621" w:type="dxa"/>
            <w:vAlign w:val="center"/>
          </w:tcPr>
          <w:p w14:paraId="6760B7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用户填写标题、正文、摘要、分类、部门、密级、状态、版本和标签；2. 前端校验必填项并提交 JSON；3. 后端执行字段、分类和部门校验；4. 保存文档并提交事务；5. 切分正文、提取关键词并重建知识片段；6. 同步文档、部门、分类和关键词图谱；7. 写入 create_document 或 edit_document 审计；8. 返回详情并提示成功。</w:t>
            </w:r>
          </w:p>
        </w:tc>
      </w:tr>
      <w:tr w14:paraId="6715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167B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备选/异常流</w:t>
            </w:r>
          </w:p>
        </w:tc>
        <w:tc>
          <w:tcPr>
            <w:tcW w:w="4621" w:type="dxa"/>
            <w:vAlign w:val="center"/>
          </w:tcPr>
          <w:p w14:paraId="253373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A1：标题或正文为空，返回 400；A2：分类不存在，返回 400；A3：非作者员工尝试编辑他人文档，返回 403；A4：片段或图谱同步失败时整体事务回滚，不返回成功；A5：文档不存在，返回 404。</w:t>
            </w:r>
          </w:p>
        </w:tc>
      </w:tr>
      <w:tr w14:paraId="7975A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ACA1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0AD794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文档可被权限内用户检索；其正文、片段、图谱和审计保持同步。</w:t>
            </w:r>
          </w:p>
        </w:tc>
      </w:tr>
      <w:tr w14:paraId="1022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F8C0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关联需求</w:t>
            </w:r>
          </w:p>
        </w:tc>
        <w:tc>
          <w:tcPr>
            <w:tcW w:w="4621" w:type="dxa"/>
            <w:vAlign w:val="center"/>
          </w:tcPr>
          <w:p w14:paraId="52BD76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FR-DOC-001、FR-DOC-004、FR-DOC-005、FR-DOC-007、FR-DOC-009、FR-GRAPH-002</w:t>
            </w:r>
          </w:p>
        </w:tc>
      </w:tr>
      <w:tr w14:paraId="2604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14AE3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验收锚点</w:t>
            </w:r>
          </w:p>
        </w:tc>
        <w:tc>
          <w:tcPr>
            <w:tcW w:w="4621" w:type="dxa"/>
            <w:vAlign w:val="center"/>
          </w:tcPr>
          <w:p w14:paraId="07052F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AT-DOC-01 至 AT-DOC-06、AT-GRAPH-02</w:t>
            </w:r>
          </w:p>
        </w:tc>
      </w:tr>
    </w:tbl>
    <w:p w14:paraId="4681CEEA">
      <w:pPr>
        <w:spacing w:after="20"/>
      </w:pPr>
    </w:p>
    <w:p w14:paraId="563716AE">
      <w:pPr>
        <w:pStyle w:val="4"/>
      </w:pPr>
      <w:bookmarkStart w:id="71" w:name="_Toc32080"/>
      <w:r>
        <w:rPr>
          <w:rFonts w:ascii="宋体" w:hAnsi="宋体" w:eastAsia="宋体"/>
          <w:b/>
          <w:sz w:val="28"/>
        </w:rPr>
        <w:t>5.3 UC-03 检索制度并获取带来源回答</w:t>
      </w:r>
      <w:bookmarkEnd w:id="7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DD0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7D24E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438DF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488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3885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4621" w:type="dxa"/>
            <w:vAlign w:val="center"/>
          </w:tcPr>
          <w:p w14:paraId="2A8257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</w:tr>
      <w:tr w14:paraId="1FB3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637A5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用例名称</w:t>
            </w:r>
          </w:p>
        </w:tc>
        <w:tc>
          <w:tcPr>
            <w:tcW w:w="4621" w:type="dxa"/>
            <w:vAlign w:val="center"/>
          </w:tcPr>
          <w:p w14:paraId="0A4669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检索制度并获取带来源回答</w:t>
            </w:r>
          </w:p>
        </w:tc>
      </w:tr>
      <w:tr w14:paraId="3D20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B5A06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主要参与者</w:t>
            </w:r>
          </w:p>
        </w:tc>
        <w:tc>
          <w:tcPr>
            <w:tcW w:w="4621" w:type="dxa"/>
            <w:vAlign w:val="center"/>
          </w:tcPr>
          <w:p w14:paraId="7F1F98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员工、管理员</w:t>
            </w:r>
          </w:p>
        </w:tc>
      </w:tr>
      <w:tr w14:paraId="51B7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FE4D6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67CAA5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用户已登录；知识库中存在已发布且用户有权访问的文档；文档已完成片段索引</w:t>
            </w:r>
          </w:p>
        </w:tc>
      </w:tr>
      <w:tr w14:paraId="6232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4BF5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触发条件</w:t>
            </w:r>
          </w:p>
        </w:tc>
        <w:tc>
          <w:tcPr>
            <w:tcW w:w="4621" w:type="dxa"/>
            <w:vAlign w:val="center"/>
          </w:tcPr>
          <w:p w14:paraId="21E8BA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用户在文档页输入关键词，或在问答页提交自然语言问题</w:t>
            </w:r>
          </w:p>
        </w:tc>
      </w:tr>
      <w:tr w14:paraId="53DA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5442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主事件流</w:t>
            </w:r>
          </w:p>
        </w:tc>
        <w:tc>
          <w:tcPr>
            <w:tcW w:w="4621" w:type="dxa"/>
            <w:vAlign w:val="center"/>
          </w:tcPr>
          <w:p w14:paraId="6AC1AB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前端提交问题或检索条件；2. 后端先计算当前用户可见的已发布文档集合；3. 仅在该集合内读取知识片段；4. 使用 jieba 分词、领域词和二字组生成查询信号；5. 对片段评分、排序，限制同文档片段数并取 Top-K；6. 生成基于片段的回答或返回排序后的文档；7. 按文档归并来源，返回标题、相关度、部门和片段；8. 写入 ask_qa 审计并保存问答历史。</w:t>
            </w:r>
          </w:p>
        </w:tc>
      </w:tr>
      <w:tr w14:paraId="375A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4EC00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备选/异常流</w:t>
            </w:r>
          </w:p>
        </w:tc>
        <w:tc>
          <w:tcPr>
            <w:tcW w:w="4621" w:type="dxa"/>
            <w:vAlign w:val="center"/>
          </w:tcPr>
          <w:p w14:paraId="423EAF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A1：没有可访问命中，返回无命中提示，不生成虚假答案；A2：问题为空，返回 400；A3：外部增强服务不可用，回退本地摘要并明确模式；A4：用户对某些文档无权限，其标题、正文和片段均不进入结果。</w:t>
            </w:r>
          </w:p>
        </w:tc>
      </w:tr>
      <w:tr w14:paraId="0AEB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B5B3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0512D5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用户获得可核对来源的回答或明确的无命中结论；本人历史增加一条记录；审计增加 ask_qa 记录。</w:t>
            </w:r>
          </w:p>
        </w:tc>
      </w:tr>
      <w:tr w14:paraId="2A34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6D0A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关联需求</w:t>
            </w:r>
          </w:p>
        </w:tc>
        <w:tc>
          <w:tcPr>
            <w:tcW w:w="4621" w:type="dxa"/>
            <w:vAlign w:val="center"/>
          </w:tcPr>
          <w:p w14:paraId="69EE6F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FR-DOC-001、FR-DOC-002、FR-QA-001 至 FR-QA-006</w:t>
            </w:r>
          </w:p>
        </w:tc>
      </w:tr>
      <w:tr w14:paraId="44F6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5291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验收锚点</w:t>
            </w:r>
          </w:p>
        </w:tc>
        <w:tc>
          <w:tcPr>
            <w:tcW w:w="4621" w:type="dxa"/>
            <w:vAlign w:val="center"/>
          </w:tcPr>
          <w:p w14:paraId="177278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AT-QA-01 至 AT-QA-06</w:t>
            </w:r>
          </w:p>
        </w:tc>
      </w:tr>
    </w:tbl>
    <w:p w14:paraId="53972E2B">
      <w:pPr>
        <w:spacing w:after="20"/>
      </w:pPr>
    </w:p>
    <w:p w14:paraId="76BC2430">
      <w:pPr>
        <w:pStyle w:val="4"/>
      </w:pPr>
      <w:bookmarkStart w:id="72" w:name="_Toc30435"/>
      <w:r>
        <w:rPr>
          <w:rFonts w:ascii="宋体" w:hAnsi="宋体" w:eastAsia="宋体"/>
          <w:b/>
          <w:sz w:val="28"/>
        </w:rPr>
        <w:t>5.4 UC-04 机密文档跨部门访问检查</w:t>
      </w:r>
      <w:bookmarkEnd w:id="7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FF3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1F782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F5D10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161B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3E7F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4621" w:type="dxa"/>
            <w:vAlign w:val="center"/>
          </w:tcPr>
          <w:p w14:paraId="426E84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UC-04</w:t>
            </w:r>
          </w:p>
        </w:tc>
      </w:tr>
      <w:tr w14:paraId="0BC7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71AA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用例名称</w:t>
            </w:r>
          </w:p>
        </w:tc>
        <w:tc>
          <w:tcPr>
            <w:tcW w:w="4621" w:type="dxa"/>
            <w:vAlign w:val="center"/>
          </w:tcPr>
          <w:p w14:paraId="4B3380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机密文档跨部门访问检查</w:t>
            </w:r>
          </w:p>
        </w:tc>
      </w:tr>
      <w:tr w14:paraId="68CB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7CC4A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主要参与者</w:t>
            </w:r>
          </w:p>
        </w:tc>
        <w:tc>
          <w:tcPr>
            <w:tcW w:w="4621" w:type="dxa"/>
            <w:vAlign w:val="center"/>
          </w:tcPr>
          <w:p w14:paraId="2971FF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员工、管理员</w:t>
            </w:r>
          </w:p>
        </w:tc>
      </w:tr>
      <w:tr w14:paraId="07FE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78262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68B4B1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存在某部门创建的机密文档；用户已登录</w:t>
            </w:r>
          </w:p>
        </w:tc>
      </w:tr>
      <w:tr w14:paraId="5B20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987C4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触发条件</w:t>
            </w:r>
          </w:p>
        </w:tc>
        <w:tc>
          <w:tcPr>
            <w:tcW w:w="4621" w:type="dxa"/>
            <w:vAlign w:val="center"/>
          </w:tcPr>
          <w:p w14:paraId="1CF3B3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用户通过列表、详情 URL、搜索、问答或图谱尝试访问该文档</w:t>
            </w:r>
          </w:p>
        </w:tc>
      </w:tr>
      <w:tr w14:paraId="7F22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99611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主事件流</w:t>
            </w:r>
          </w:p>
        </w:tc>
        <w:tc>
          <w:tcPr>
            <w:tcW w:w="4621" w:type="dxa"/>
            <w:vAlign w:val="center"/>
          </w:tcPr>
          <w:p w14:paraId="71E6CF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系统获得目标文档和当前用户；2. 判断用户是否为管理员，是则允许；3. 判断文档是否为机密；4. 若为机密，判断用户部门是否等于文档部门，或用户是否为文档作者；5. 满足条件后继续判断发布状态；6. 全部通过后返回数据，否则返回 403。</w:t>
            </w:r>
          </w:p>
        </w:tc>
      </w:tr>
      <w:tr w14:paraId="5E9F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917F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备选/异常流</w:t>
            </w:r>
          </w:p>
        </w:tc>
        <w:tc>
          <w:tcPr>
            <w:tcW w:w="4621" w:type="dxa"/>
            <w:vAlign w:val="center"/>
          </w:tcPr>
          <w:p w14:paraId="68EC94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A1：文档不存在返回 404；A2：文档处于草稿或归档且用户不是作者/管理员，返回 403；A3：用户通过问答间接访问，无权限文档不得进入候选集；A4：用户通过图谱访问，文档节点及其相邻边不得返回。</w:t>
            </w:r>
          </w:p>
        </w:tc>
      </w:tr>
      <w:tr w14:paraId="2F98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9252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6D41C5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权限结果一致，不因入口不同产生越权差异；被拒绝的访问不返回正文或标题。</w:t>
            </w:r>
          </w:p>
        </w:tc>
      </w:tr>
      <w:tr w14:paraId="09AC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33450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关联需求</w:t>
            </w:r>
          </w:p>
        </w:tc>
        <w:tc>
          <w:tcPr>
            <w:tcW w:w="4621" w:type="dxa"/>
            <w:vAlign w:val="center"/>
          </w:tcPr>
          <w:p w14:paraId="665C1B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FR-AUTH-003、FR-DOC-001、FR-DOC-003、FR-QA-002、FR-GRAPH-001、FR-ADMIN-004</w:t>
            </w:r>
          </w:p>
        </w:tc>
      </w:tr>
      <w:tr w14:paraId="0A0F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A848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验收锚点</w:t>
            </w:r>
          </w:p>
        </w:tc>
        <w:tc>
          <w:tcPr>
            <w:tcW w:w="4621" w:type="dxa"/>
            <w:vAlign w:val="center"/>
          </w:tcPr>
          <w:p w14:paraId="6B38A5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AT-AUTH-03、AT-DOC-07、AT-QA-02、AT-GRAPH-01</w:t>
            </w:r>
          </w:p>
        </w:tc>
      </w:tr>
    </w:tbl>
    <w:p w14:paraId="20A86FBC">
      <w:pPr>
        <w:spacing w:after="20"/>
      </w:pPr>
    </w:p>
    <w:p w14:paraId="4558AE1E">
      <w:pPr>
        <w:pStyle w:val="4"/>
      </w:pPr>
      <w:bookmarkStart w:id="73" w:name="_Toc16392"/>
      <w:r>
        <w:rPr>
          <w:rFonts w:ascii="宋体" w:hAnsi="宋体" w:eastAsia="宋体"/>
          <w:b/>
          <w:sz w:val="28"/>
        </w:rPr>
        <w:t>5.5 UC-05 管理员治理与审计查询</w:t>
      </w:r>
      <w:bookmarkEnd w:id="7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1A96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545D3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558CBD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19D3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C7B4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4621" w:type="dxa"/>
            <w:vAlign w:val="center"/>
          </w:tcPr>
          <w:p w14:paraId="510CE0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UC-05</w:t>
            </w:r>
          </w:p>
        </w:tc>
      </w:tr>
      <w:tr w14:paraId="3BDF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4AAA5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用例名称</w:t>
            </w:r>
          </w:p>
        </w:tc>
        <w:tc>
          <w:tcPr>
            <w:tcW w:w="4621" w:type="dxa"/>
            <w:vAlign w:val="center"/>
          </w:tcPr>
          <w:p w14:paraId="4A6DBB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管理员治理与审计查询</w:t>
            </w:r>
          </w:p>
        </w:tc>
      </w:tr>
      <w:tr w14:paraId="5463E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6D73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主要参与者</w:t>
            </w:r>
          </w:p>
        </w:tc>
        <w:tc>
          <w:tcPr>
            <w:tcW w:w="4621" w:type="dxa"/>
            <w:vAlign w:val="center"/>
          </w:tcPr>
          <w:p w14:paraId="3F0DC0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733C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490A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738D21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管理员已登录；存在用户、分类和审计数据</w:t>
            </w:r>
          </w:p>
        </w:tc>
      </w:tr>
      <w:tr w14:paraId="6769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7E56E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触发条件</w:t>
            </w:r>
          </w:p>
        </w:tc>
        <w:tc>
          <w:tcPr>
            <w:tcW w:w="4621" w:type="dxa"/>
            <w:vAlign w:val="center"/>
          </w:tcPr>
          <w:p w14:paraId="108B5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管理员打开用户、分类或审计管理入口</w:t>
            </w:r>
          </w:p>
        </w:tc>
      </w:tr>
      <w:tr w14:paraId="5D0F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8D43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主事件流</w:t>
            </w:r>
          </w:p>
        </w:tc>
        <w:tc>
          <w:tcPr>
            <w:tcW w:w="4621" w:type="dxa"/>
            <w:vAlign w:val="center"/>
          </w:tcPr>
          <w:p w14:paraId="71091C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管理员进入治理页面；2. 前端调用受保护管理接口；3. 后端再次校验管理员角色；4. 用户列表返回角色、部门和文档数；5. 分类页返回分类及文档数；6. 管理员可新增分类；7. 审计页按动作、用户名或明细关键词查询，并按 25 条分页；8. 前端展示统计和结果。</w:t>
            </w:r>
          </w:p>
        </w:tc>
      </w:tr>
      <w:tr w14:paraId="755D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81C1E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备选/异常流</w:t>
            </w:r>
          </w:p>
        </w:tc>
        <w:tc>
          <w:tcPr>
            <w:tcW w:w="4621" w:type="dxa"/>
            <w:vAlign w:val="center"/>
          </w:tcPr>
          <w:p w14:paraId="355CC5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A1：员工或匿名用户访问，返回 403 或 401；A2：分类名称为空或重复，返回验证错误；A3：审计筛选无结果，返回空列表和零总数；A4：页码越界，收敛到最后有效页。</w:t>
            </w:r>
          </w:p>
        </w:tc>
      </w:tr>
      <w:tr w14:paraId="4779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6394C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1AD92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管理员完成治理或审计查询；普通员工权限不受影响；治理操作产生可追踪结果或明确错误。</w:t>
            </w:r>
          </w:p>
        </w:tc>
      </w:tr>
      <w:tr w14:paraId="440E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B4477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关联需求</w:t>
            </w:r>
          </w:p>
        </w:tc>
        <w:tc>
          <w:tcPr>
            <w:tcW w:w="4621" w:type="dxa"/>
            <w:vAlign w:val="center"/>
          </w:tcPr>
          <w:p w14:paraId="5B00E2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FR-ADMIN-001 至 FR-ADMIN-004、FR-AUTH-003</w:t>
            </w:r>
          </w:p>
        </w:tc>
      </w:tr>
      <w:tr w14:paraId="73346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99EE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验收锚点</w:t>
            </w:r>
          </w:p>
        </w:tc>
        <w:tc>
          <w:tcPr>
            <w:tcW w:w="4621" w:type="dxa"/>
            <w:vAlign w:val="center"/>
          </w:tcPr>
          <w:p w14:paraId="1903C0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AT-ADMIN-01 至 AT-ADMIN-04</w:t>
            </w:r>
          </w:p>
        </w:tc>
      </w:tr>
    </w:tbl>
    <w:p w14:paraId="0DC0E47F">
      <w:pPr>
        <w:spacing w:after="20"/>
      </w:pPr>
    </w:p>
    <w:p w14:paraId="3EE2C4D0">
      <w:pPr>
        <w:pStyle w:val="4"/>
      </w:pPr>
      <w:bookmarkStart w:id="74" w:name="_Toc25779"/>
      <w:r>
        <w:rPr>
          <w:rFonts w:ascii="宋体" w:hAnsi="宋体" w:eastAsia="宋体"/>
          <w:b/>
          <w:sz w:val="28"/>
        </w:rPr>
        <w:t>5.6 UC-06 浏览与维护知识关系图</w:t>
      </w:r>
      <w:bookmarkEnd w:id="7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53E0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5AF65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4DBFF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 w14:paraId="79A2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7FAA7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4621" w:type="dxa"/>
            <w:vAlign w:val="center"/>
          </w:tcPr>
          <w:p w14:paraId="572774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</w:t>
            </w:r>
          </w:p>
        </w:tc>
      </w:tr>
      <w:tr w14:paraId="6632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1D391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用例名称</w:t>
            </w:r>
          </w:p>
        </w:tc>
        <w:tc>
          <w:tcPr>
            <w:tcW w:w="4621" w:type="dxa"/>
            <w:vAlign w:val="center"/>
          </w:tcPr>
          <w:p w14:paraId="7F528F5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浏览与维护知识关系图</w:t>
            </w:r>
          </w:p>
        </w:tc>
      </w:tr>
      <w:tr w14:paraId="4B44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415B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主要参与者</w:t>
            </w:r>
          </w:p>
        </w:tc>
        <w:tc>
          <w:tcPr>
            <w:tcW w:w="4621" w:type="dxa"/>
            <w:vAlign w:val="center"/>
          </w:tcPr>
          <w:p w14:paraId="21B128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员工、管理员</w:t>
            </w:r>
          </w:p>
        </w:tc>
      </w:tr>
      <w:tr w14:paraId="72F5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4621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3A2E9D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用户已登录；系统中存在文档元数据或人工图谱数据</w:t>
            </w:r>
          </w:p>
        </w:tc>
      </w:tr>
      <w:tr w14:paraId="444E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8553B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触发条件</w:t>
            </w:r>
          </w:p>
        </w:tc>
        <w:tc>
          <w:tcPr>
            <w:tcW w:w="4621" w:type="dxa"/>
            <w:vAlign w:val="center"/>
          </w:tcPr>
          <w:p w14:paraId="0C3283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用户打开知识关系图页面；管理员打开图谱维护入口</w:t>
            </w:r>
          </w:p>
        </w:tc>
      </w:tr>
      <w:tr w14:paraId="1918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FB82B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主事件流</w:t>
            </w:r>
          </w:p>
        </w:tc>
        <w:tc>
          <w:tcPr>
            <w:tcW w:w="4621" w:type="dxa"/>
            <w:vAlign w:val="center"/>
          </w:tcPr>
          <w:p w14:paraId="314A5C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1. 前端请求图谱数据；2. 后端根据可见文档生成或过滤节点和关系；3. ECharts 以力导向布局渲染；4. 用户拖拽、缩放、悬停或点击文档节点；5. 点击文档节点进入有权限的详情页；6. 管理员选择维护节点或关系；7. 后端校验名称、类型、端点和关系并保存；8. 管理列表和可视化刷新。</w:t>
            </w:r>
          </w:p>
        </w:tc>
      </w:tr>
      <w:tr w14:paraId="1922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E38DE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备选/异常流</w:t>
            </w:r>
          </w:p>
        </w:tc>
        <w:tc>
          <w:tcPr>
            <w:tcW w:w="4621" w:type="dxa"/>
            <w:vAlign w:val="center"/>
          </w:tcPr>
          <w:p w14:paraId="6BAFB0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A1：无可视图谱，显示空状态；A2：点击无权限文档节点不跳转并给出提示；A3：管理员提交空节点名或空端点，返回 400；A4：员工尝试维护，返回 403；A5：同名节点或同组合关系已存在，不产生重复记录。</w:t>
            </w:r>
          </w:p>
        </w:tc>
      </w:tr>
      <w:tr w14:paraId="3B016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449FC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后置条件</w:t>
            </w:r>
          </w:p>
        </w:tc>
        <w:tc>
          <w:tcPr>
            <w:tcW w:w="4621" w:type="dxa"/>
            <w:vAlign w:val="center"/>
          </w:tcPr>
          <w:p w14:paraId="1FE976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图谱按权限正确展示；管理员维护结果可查询，且不影响无权限用户的数据可见性。</w:t>
            </w:r>
          </w:p>
        </w:tc>
      </w:tr>
      <w:tr w14:paraId="37F1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FF9E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关联需求</w:t>
            </w:r>
          </w:p>
        </w:tc>
        <w:tc>
          <w:tcPr>
            <w:tcW w:w="4621" w:type="dxa"/>
            <w:vAlign w:val="center"/>
          </w:tcPr>
          <w:p w14:paraId="195935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FR-GRAPH-001 至 FR-GRAPH-004、FR-DOC-003、FR-ADMIN-004</w:t>
            </w:r>
          </w:p>
        </w:tc>
      </w:tr>
      <w:tr w14:paraId="3A49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2482B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验收锚点</w:t>
            </w:r>
          </w:p>
        </w:tc>
        <w:tc>
          <w:tcPr>
            <w:tcW w:w="4621" w:type="dxa"/>
            <w:vAlign w:val="center"/>
          </w:tcPr>
          <w:p w14:paraId="75B485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AT-GRAPH-01 至 AT-GRAPH-04</w:t>
            </w:r>
          </w:p>
        </w:tc>
      </w:tr>
    </w:tbl>
    <w:p w14:paraId="1B0E587C">
      <w:pPr>
        <w:spacing w:after="20"/>
      </w:pPr>
    </w:p>
    <w:p w14:paraId="776FD91B">
      <w:pPr>
        <w:spacing w:after="40"/>
      </w:pPr>
    </w:p>
    <w:p w14:paraId="17B154F4">
      <w:pPr>
        <w:pStyle w:val="3"/>
      </w:pPr>
      <w:bookmarkStart w:id="75" w:name="_Toc20819"/>
      <w:r>
        <w:rPr>
          <w:rFonts w:ascii="宋体" w:hAnsi="宋体" w:eastAsia="宋体"/>
          <w:b/>
          <w:sz w:val="36"/>
        </w:rPr>
        <w:t>6 数据需求</w:t>
      </w:r>
      <w:bookmarkEnd w:id="75"/>
    </w:p>
    <w:p w14:paraId="6FDC8A0F">
      <w:pPr>
        <w:pStyle w:val="4"/>
      </w:pPr>
      <w:bookmarkStart w:id="76" w:name="_Toc10940"/>
      <w:r>
        <w:rPr>
          <w:rFonts w:ascii="宋体" w:hAnsi="宋体" w:eastAsia="宋体"/>
          <w:b/>
          <w:sz w:val="28"/>
        </w:rPr>
        <w:t>6.1 数据原则</w:t>
      </w:r>
      <w:bookmarkEnd w:id="76"/>
    </w:p>
    <w:p w14:paraId="171B6A6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业务数据使用 SQLAlchemy 模型映射到 SQLite；默认数据库文件为 instance/knowledge.db。</w:t>
      </w:r>
    </w:p>
    <w:p w14:paraId="145387F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认证凭据只保存密码哈希，不保存明文密码；敏感配置通过环境变量注入。</w:t>
      </w:r>
    </w:p>
    <w:p w14:paraId="3DAF643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文档、知识片段、分类、图谱、收藏、问答历史和审计日志必须保持可追溯关系。</w:t>
      </w:r>
    </w:p>
    <w:p w14:paraId="6458DAB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写操作应使用事务；对文档、片段和图谱的联动更新必须保持原子性。</w:t>
      </w:r>
    </w:p>
    <w:p w14:paraId="44AA67B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演示数据必须明确为虚构内容，不得写入真实企业机密或个人信息。</w:t>
      </w:r>
    </w:p>
    <w:p w14:paraId="0EB9F05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自动化测试使用隔离数据库，不读写演示库；最终验收数据以演示库为样本但不以测试数据充当真实业务数据。</w:t>
      </w:r>
    </w:p>
    <w:p w14:paraId="75B995DE">
      <w:pPr>
        <w:pStyle w:val="4"/>
      </w:pPr>
      <w:bookmarkStart w:id="77" w:name="_Toc29459"/>
      <w:r>
        <w:rPr>
          <w:rFonts w:ascii="宋体" w:hAnsi="宋体" w:eastAsia="宋体"/>
          <w:b/>
          <w:sz w:val="28"/>
        </w:rPr>
        <w:t>6.2 核心数据实体</w:t>
      </w:r>
      <w:bookmarkEnd w:id="7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2718"/>
        <w:gridCol w:w="4041"/>
      </w:tblGrid>
      <w:tr w14:paraId="498D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755B3B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实体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47155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关键字段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9B4DC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业务约束与说明</w:t>
            </w:r>
          </w:p>
        </w:tc>
      </w:tr>
      <w:tr w14:paraId="5EB5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9E5F1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 User</w:t>
            </w:r>
          </w:p>
        </w:tc>
        <w:tc>
          <w:tcPr>
            <w:tcW w:w="3081" w:type="dxa"/>
            <w:vAlign w:val="center"/>
          </w:tcPr>
          <w:p w14:paraId="3975C6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id、username、password_hash、display_name、role、department、created_at</w:t>
            </w:r>
          </w:p>
        </w:tc>
        <w:tc>
          <w:tcPr>
            <w:tcW w:w="3081" w:type="dxa"/>
            <w:vAlign w:val="center"/>
          </w:tcPr>
          <w:p w14:paraId="29AB97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用户名唯一且索引；角色仅为 admin/employee；部门为受控词表；密码只存哈希</w:t>
            </w:r>
          </w:p>
        </w:tc>
      </w:tr>
      <w:tr w14:paraId="16CE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E8AEF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 Category</w:t>
            </w:r>
          </w:p>
        </w:tc>
        <w:tc>
          <w:tcPr>
            <w:tcW w:w="3081" w:type="dxa"/>
            <w:vAlign w:val="center"/>
          </w:tcPr>
          <w:p w14:paraId="0E5253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id、name、description</w:t>
            </w:r>
          </w:p>
        </w:tc>
        <w:tc>
          <w:tcPr>
            <w:tcW w:w="3081" w:type="dxa"/>
            <w:vAlign w:val="center"/>
          </w:tcPr>
          <w:p w14:paraId="04580A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分类名唯一；用于文档归类和图谱概念节点</w:t>
            </w:r>
          </w:p>
        </w:tc>
      </w:tr>
      <w:tr w14:paraId="2EB4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D85AE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Document</w:t>
            </w:r>
          </w:p>
        </w:tc>
        <w:tc>
          <w:tcPr>
            <w:tcW w:w="3081" w:type="dxa"/>
            <w:vAlign w:val="center"/>
          </w:tcPr>
          <w:p w14:paraId="5B9094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id、title、content、summary、department、visibility、status、version、tags、category_id、author_id、created_at、updated_at</w:t>
            </w:r>
          </w:p>
        </w:tc>
        <w:tc>
          <w:tcPr>
            <w:tcW w:w="3081" w:type="dxa"/>
            <w:vAlign w:val="center"/>
          </w:tcPr>
          <w:p w14:paraId="40820D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标题和正文必填；密级三枚举；状态三枚举；删除时级联清理片段和收藏</w:t>
            </w:r>
          </w:p>
        </w:tc>
      </w:tr>
      <w:tr w14:paraId="69C1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7D2B2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知识片段 KnowledgeChunk</w:t>
            </w:r>
          </w:p>
        </w:tc>
        <w:tc>
          <w:tcPr>
            <w:tcW w:w="3081" w:type="dxa"/>
            <w:vAlign w:val="center"/>
          </w:tcPr>
          <w:p w14:paraId="348967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id、document_id、chunk_index、content、keywords</w:t>
            </w:r>
          </w:p>
        </w:tc>
        <w:tc>
          <w:tcPr>
            <w:tcW w:w="3081" w:type="dxa"/>
            <w:vAlign w:val="center"/>
          </w:tcPr>
          <w:p w14:paraId="21DD0A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属于文档；正文按配置切分；编辑时重建，删除时清理</w:t>
            </w:r>
          </w:p>
        </w:tc>
      </w:tr>
      <w:tr w14:paraId="3057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4FE5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 GraphNode</w:t>
            </w:r>
          </w:p>
        </w:tc>
        <w:tc>
          <w:tcPr>
            <w:tcW w:w="3081" w:type="dxa"/>
            <w:vAlign w:val="center"/>
          </w:tcPr>
          <w:p w14:paraId="28114B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id、name、node_type、description、document_id</w:t>
            </w:r>
          </w:p>
        </w:tc>
        <w:tc>
          <w:tcPr>
            <w:tcW w:w="3081" w:type="dxa"/>
            <w:vAlign w:val="center"/>
          </w:tcPr>
          <w:p w14:paraId="27293F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名称唯一；node_type 为 document/department/project/keyword/concept；文档节点可关联 document_id</w:t>
            </w:r>
          </w:p>
        </w:tc>
      </w:tr>
      <w:tr w14:paraId="345D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EB8F8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图谱边 GraphEdge</w:t>
            </w:r>
          </w:p>
        </w:tc>
        <w:tc>
          <w:tcPr>
            <w:tcW w:w="3081" w:type="dxa"/>
            <w:vAlign w:val="center"/>
          </w:tcPr>
          <w:p w14:paraId="177988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id、source_id、target_id、relation</w:t>
            </w:r>
          </w:p>
        </w:tc>
        <w:tc>
          <w:tcPr>
            <w:tcW w:w="3081" w:type="dxa"/>
            <w:vAlign w:val="center"/>
          </w:tcPr>
          <w:p w14:paraId="16E4BA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两端引用图谱节点；同一源、目标、关系不重复；删除节点时清理关联边</w:t>
            </w:r>
          </w:p>
        </w:tc>
      </w:tr>
      <w:tr w14:paraId="4F97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A9B69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 Favorite</w:t>
            </w:r>
          </w:p>
        </w:tc>
        <w:tc>
          <w:tcPr>
            <w:tcW w:w="3081" w:type="dxa"/>
            <w:vAlign w:val="center"/>
          </w:tcPr>
          <w:p w14:paraId="0D0644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id、user_id、document_id、created_at</w:t>
            </w:r>
          </w:p>
        </w:tc>
        <w:tc>
          <w:tcPr>
            <w:tcW w:w="3081" w:type="dxa"/>
            <w:vAlign w:val="center"/>
          </w:tcPr>
          <w:p w14:paraId="203C8C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用户和文档组合唯一；只对有权访问文档展示</w:t>
            </w:r>
          </w:p>
        </w:tc>
      </w:tr>
      <w:tr w14:paraId="40D6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AF8D6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 QAHistory</w:t>
            </w:r>
          </w:p>
        </w:tc>
        <w:tc>
          <w:tcPr>
            <w:tcW w:w="3081" w:type="dxa"/>
            <w:vAlign w:val="center"/>
          </w:tcPr>
          <w:p w14:paraId="731BC9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id、user_id、question、answer、sources、mode、created_at</w:t>
            </w:r>
          </w:p>
        </w:tc>
        <w:tc>
          <w:tcPr>
            <w:tcW w:w="3081" w:type="dxa"/>
            <w:vAlign w:val="center"/>
          </w:tcPr>
          <w:p w14:paraId="739AC0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保存问题和回答；sources 为来源 JSON；普通用户只查看本人，管理员可查看详情</w:t>
            </w:r>
          </w:p>
        </w:tc>
      </w:tr>
      <w:tr w14:paraId="7839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1EE23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 AuditLog</w:t>
            </w:r>
          </w:p>
        </w:tc>
        <w:tc>
          <w:tcPr>
            <w:tcW w:w="3081" w:type="dxa"/>
            <w:vAlign w:val="center"/>
          </w:tcPr>
          <w:p w14:paraId="11AE86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id、user_id、action、detail、created_at</w:t>
            </w:r>
          </w:p>
        </w:tc>
        <w:tc>
          <w:tcPr>
            <w:tcW w:w="3081" w:type="dxa"/>
            <w:vAlign w:val="center"/>
          </w:tcPr>
          <w:p w14:paraId="3CEB7B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user_id 可为空以记录未知账号失败；动作和明细不可由普通用户修改</w:t>
            </w:r>
          </w:p>
        </w:tc>
      </w:tr>
    </w:tbl>
    <w:p w14:paraId="0AD3D110">
      <w:pPr>
        <w:spacing w:after="20"/>
      </w:pPr>
    </w:p>
    <w:p w14:paraId="1A3A86DC">
      <w:pPr>
        <w:pStyle w:val="4"/>
      </w:pPr>
      <w:bookmarkStart w:id="78" w:name="_Toc17672"/>
      <w:r>
        <w:rPr>
          <w:rFonts w:ascii="宋体" w:hAnsi="宋体" w:eastAsia="宋体"/>
          <w:b/>
          <w:sz w:val="28"/>
        </w:rPr>
        <w:t>6.3 数据关系</w:t>
      </w:r>
      <w:bookmarkEnd w:id="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D36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96238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关系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78E92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基数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5BB6A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DB8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8B5DA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用户—文档</w:t>
            </w:r>
          </w:p>
        </w:tc>
        <w:tc>
          <w:tcPr>
            <w:tcW w:w="3081" w:type="dxa"/>
            <w:vAlign w:val="center"/>
          </w:tcPr>
          <w:p w14:paraId="223650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w="3081" w:type="dxa"/>
            <w:vAlign w:val="center"/>
          </w:tcPr>
          <w:p w14:paraId="108955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一个用户可创建多篇文档；文档作者用于作者例外和编辑/删除权限</w:t>
            </w:r>
          </w:p>
        </w:tc>
      </w:tr>
      <w:tr w14:paraId="6DDE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02975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分类—文档</w:t>
            </w:r>
          </w:p>
        </w:tc>
        <w:tc>
          <w:tcPr>
            <w:tcW w:w="3081" w:type="dxa"/>
            <w:vAlign w:val="center"/>
          </w:tcPr>
          <w:p w14:paraId="7AC06F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w="3081" w:type="dxa"/>
            <w:vAlign w:val="center"/>
          </w:tcPr>
          <w:p w14:paraId="732680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一个分类可包含多篇文档；文档可暂不分类</w:t>
            </w:r>
          </w:p>
        </w:tc>
      </w:tr>
      <w:tr w14:paraId="7B6A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89116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文档—知识片段</w:t>
            </w:r>
          </w:p>
        </w:tc>
        <w:tc>
          <w:tcPr>
            <w:tcW w:w="3081" w:type="dxa"/>
            <w:vAlign w:val="center"/>
          </w:tcPr>
          <w:p w14:paraId="29F5EE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w="3081" w:type="dxa"/>
            <w:vAlign w:val="center"/>
          </w:tcPr>
          <w:p w14:paraId="26ADF6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一篇文档切分为多个可检索片段；片段随文档重建或删除</w:t>
            </w:r>
          </w:p>
        </w:tc>
      </w:tr>
      <w:tr w14:paraId="7333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E58FB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用户—收藏—文档</w:t>
            </w:r>
          </w:p>
        </w:tc>
        <w:tc>
          <w:tcPr>
            <w:tcW w:w="3081" w:type="dxa"/>
            <w:vAlign w:val="center"/>
          </w:tcPr>
          <w:p w14:paraId="028684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M:N</w:t>
            </w:r>
          </w:p>
        </w:tc>
        <w:tc>
          <w:tcPr>
            <w:tcW w:w="3081" w:type="dxa"/>
            <w:vAlign w:val="center"/>
          </w:tcPr>
          <w:p w14:paraId="09DF7B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 Favorite 建立；同一用户和文档最多一条</w:t>
            </w:r>
          </w:p>
        </w:tc>
      </w:tr>
      <w:tr w14:paraId="00AB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81" w:type="dxa"/>
            <w:vAlign w:val="center"/>
          </w:tcPr>
          <w:p w14:paraId="5857E5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用户—问答历史</w:t>
            </w:r>
          </w:p>
        </w:tc>
        <w:tc>
          <w:tcPr>
            <w:tcW w:w="3081" w:type="dxa"/>
            <w:vAlign w:val="center"/>
          </w:tcPr>
          <w:p w14:paraId="50F973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w="3081" w:type="dxa"/>
            <w:vAlign w:val="center"/>
          </w:tcPr>
          <w:p w14:paraId="370EB9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每条问答绑定提交用户；用于个人历史追溯</w:t>
            </w:r>
          </w:p>
        </w:tc>
      </w:tr>
      <w:tr w14:paraId="1929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9B4FB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用户—审计日志</w:t>
            </w:r>
          </w:p>
        </w:tc>
        <w:tc>
          <w:tcPr>
            <w:tcW w:w="3081" w:type="dxa"/>
            <w:vAlign w:val="center"/>
          </w:tcPr>
          <w:p w14:paraId="6122CE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1:N</w:t>
            </w:r>
          </w:p>
        </w:tc>
        <w:tc>
          <w:tcPr>
            <w:tcW w:w="3081" w:type="dxa"/>
            <w:vAlign w:val="center"/>
          </w:tcPr>
          <w:p w14:paraId="70B905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审计可绑定用户；未知用户名登录失败可保留空用户引用</w:t>
            </w:r>
          </w:p>
        </w:tc>
      </w:tr>
      <w:tr w14:paraId="100A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1A795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文档—图谱节点</w:t>
            </w:r>
          </w:p>
        </w:tc>
        <w:tc>
          <w:tcPr>
            <w:tcW w:w="3081" w:type="dxa"/>
            <w:vAlign w:val="center"/>
          </w:tcPr>
          <w:p w14:paraId="66C86D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1:0..1（逻辑）</w:t>
            </w:r>
          </w:p>
        </w:tc>
        <w:tc>
          <w:tcPr>
            <w:tcW w:w="3081" w:type="dxa"/>
            <w:vAlign w:val="center"/>
          </w:tcPr>
          <w:p w14:paraId="25DD00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文档节点可关联文档 ID；部门、分类和关键词概念节点可被多篇文档共享</w:t>
            </w:r>
          </w:p>
        </w:tc>
      </w:tr>
      <w:tr w14:paraId="2A43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16EFB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图谱节点—图谱边</w:t>
            </w:r>
          </w:p>
        </w:tc>
        <w:tc>
          <w:tcPr>
            <w:tcW w:w="3081" w:type="dxa"/>
            <w:vAlign w:val="center"/>
          </w:tcPr>
          <w:p w14:paraId="26DE69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1:N（两端）</w:t>
            </w:r>
          </w:p>
        </w:tc>
        <w:tc>
          <w:tcPr>
            <w:tcW w:w="3081" w:type="dxa"/>
            <w:vAlign w:val="center"/>
          </w:tcPr>
          <w:p w14:paraId="45519F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节点可作为源或目标；删除节点时清理相关边</w:t>
            </w:r>
          </w:p>
        </w:tc>
      </w:tr>
    </w:tbl>
    <w:p w14:paraId="78F8FED1">
      <w:pPr>
        <w:spacing w:after="20"/>
      </w:pPr>
    </w:p>
    <w:p w14:paraId="494D65A8">
      <w:pPr>
        <w:pStyle w:val="4"/>
      </w:pPr>
      <w:bookmarkStart w:id="79" w:name="_Toc5167"/>
      <w:r>
        <w:rPr>
          <w:rFonts w:ascii="宋体" w:hAnsi="宋体" w:eastAsia="宋体"/>
          <w:b/>
          <w:sz w:val="28"/>
        </w:rPr>
        <w:t>6.4 文档生命周期与数据联动</w:t>
      </w:r>
      <w:bookmarkEnd w:id="7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4D1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F1FB7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DE040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数据动作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B6E92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可检索性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A96E8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审计</w:t>
            </w:r>
          </w:p>
        </w:tc>
      </w:tr>
      <w:tr w14:paraId="6D08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CF40E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创建</w:t>
            </w:r>
          </w:p>
        </w:tc>
        <w:tc>
          <w:tcPr>
            <w:tcW w:w="2310" w:type="dxa"/>
            <w:vAlign w:val="center"/>
          </w:tcPr>
          <w:p w14:paraId="03923A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写入文档、摘要、片段和图谱；提交事务</w:t>
            </w:r>
          </w:p>
        </w:tc>
        <w:tc>
          <w:tcPr>
            <w:tcW w:w="2310" w:type="dxa"/>
            <w:vAlign w:val="center"/>
          </w:tcPr>
          <w:p w14:paraId="38B804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已发布文档立即可检索；草稿不进入普通检索</w:t>
            </w:r>
          </w:p>
        </w:tc>
        <w:tc>
          <w:tcPr>
            <w:tcW w:w="2310" w:type="dxa"/>
            <w:vAlign w:val="center"/>
          </w:tcPr>
          <w:p w14:paraId="432DE4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create_document</w:t>
            </w:r>
          </w:p>
        </w:tc>
      </w:tr>
      <w:tr w14:paraId="7058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0084E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</w:t>
            </w:r>
          </w:p>
        </w:tc>
        <w:tc>
          <w:tcPr>
            <w:tcW w:w="2310" w:type="dxa"/>
            <w:vAlign w:val="center"/>
          </w:tcPr>
          <w:p w14:paraId="43F49C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更新文档、重建片段、同步图谱</w:t>
            </w:r>
          </w:p>
        </w:tc>
        <w:tc>
          <w:tcPr>
            <w:tcW w:w="2310" w:type="dxa"/>
            <w:vAlign w:val="center"/>
          </w:tcPr>
          <w:p w14:paraId="70DC4C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新正文立即生效，旧片段不再作为检索依据</w:t>
            </w:r>
          </w:p>
        </w:tc>
        <w:tc>
          <w:tcPr>
            <w:tcW w:w="2310" w:type="dxa"/>
            <w:vAlign w:val="center"/>
          </w:tcPr>
          <w:p w14:paraId="4A0B60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edit_document</w:t>
            </w:r>
          </w:p>
        </w:tc>
      </w:tr>
      <w:tr w14:paraId="184C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33867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发布</w:t>
            </w:r>
          </w:p>
        </w:tc>
        <w:tc>
          <w:tcPr>
            <w:tcW w:w="2310" w:type="dxa"/>
            <w:vAlign w:val="center"/>
          </w:tcPr>
          <w:p w14:paraId="380F4F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状态改为 published</w:t>
            </w:r>
          </w:p>
        </w:tc>
        <w:tc>
          <w:tcPr>
            <w:tcW w:w="2310" w:type="dxa"/>
            <w:vAlign w:val="center"/>
          </w:tcPr>
          <w:p w14:paraId="4DCBB2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进入权限内列表、搜索、问答和图谱候选</w:t>
            </w:r>
          </w:p>
        </w:tc>
        <w:tc>
          <w:tcPr>
            <w:tcW w:w="2310" w:type="dxa"/>
            <w:vAlign w:val="center"/>
          </w:tcPr>
          <w:p w14:paraId="2737E1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编辑动作</w:t>
            </w:r>
          </w:p>
        </w:tc>
      </w:tr>
      <w:tr w14:paraId="6C12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10365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归档</w:t>
            </w:r>
          </w:p>
        </w:tc>
        <w:tc>
          <w:tcPr>
            <w:tcW w:w="2310" w:type="dxa"/>
            <w:vAlign w:val="center"/>
          </w:tcPr>
          <w:p w14:paraId="69950A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状态改为 archived</w:t>
            </w:r>
          </w:p>
        </w:tc>
        <w:tc>
          <w:tcPr>
            <w:tcW w:w="2310" w:type="dxa"/>
            <w:vAlign w:val="center"/>
          </w:tcPr>
          <w:p w14:paraId="3AECA3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退出普通列表、搜索、问答和图谱候选</w:t>
            </w:r>
          </w:p>
        </w:tc>
        <w:tc>
          <w:tcPr>
            <w:tcW w:w="2310" w:type="dxa"/>
            <w:vAlign w:val="center"/>
          </w:tcPr>
          <w:p w14:paraId="78FC94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编辑动作</w:t>
            </w:r>
          </w:p>
        </w:tc>
      </w:tr>
      <w:tr w14:paraId="5613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AAD3B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2310" w:type="dxa"/>
            <w:vAlign w:val="center"/>
          </w:tcPr>
          <w:p w14:paraId="1D05A6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写入或删除 Favorite</w:t>
            </w:r>
          </w:p>
        </w:tc>
        <w:tc>
          <w:tcPr>
            <w:tcW w:w="2310" w:type="dxa"/>
            <w:vAlign w:val="center"/>
          </w:tcPr>
          <w:p w14:paraId="779C00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不影响文档内容；收藏列表重新校验权限</w:t>
            </w:r>
          </w:p>
        </w:tc>
        <w:tc>
          <w:tcPr>
            <w:tcW w:w="2310" w:type="dxa"/>
            <w:vAlign w:val="center"/>
          </w:tcPr>
          <w:p w14:paraId="277BC3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本期不单独记审计</w:t>
            </w:r>
          </w:p>
        </w:tc>
      </w:tr>
      <w:tr w14:paraId="2C2E4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64855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  <w:tc>
          <w:tcPr>
            <w:tcW w:w="2310" w:type="dxa"/>
            <w:vAlign w:val="center"/>
          </w:tcPr>
          <w:p w14:paraId="197F03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删除文档、片段、收藏，清理图谱节点/边</w:t>
            </w:r>
          </w:p>
        </w:tc>
        <w:tc>
          <w:tcPr>
            <w:tcW w:w="2310" w:type="dxa"/>
            <w:vAlign w:val="center"/>
          </w:tcPr>
          <w:p w14:paraId="37CA06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不再可检索或展示</w:t>
            </w:r>
          </w:p>
        </w:tc>
        <w:tc>
          <w:tcPr>
            <w:tcW w:w="2310" w:type="dxa"/>
            <w:vAlign w:val="center"/>
          </w:tcPr>
          <w:p w14:paraId="0A1EB1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delete_document</w:t>
            </w:r>
          </w:p>
        </w:tc>
      </w:tr>
      <w:tr w14:paraId="360D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2921B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</w:t>
            </w:r>
          </w:p>
        </w:tc>
        <w:tc>
          <w:tcPr>
            <w:tcW w:w="2310" w:type="dxa"/>
            <w:vAlign w:val="center"/>
          </w:tcPr>
          <w:p w14:paraId="440BE9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写入 QAHistory 和 sources</w:t>
            </w:r>
          </w:p>
        </w:tc>
        <w:tc>
          <w:tcPr>
            <w:tcW w:w="2310" w:type="dxa"/>
            <w:vAlign w:val="center"/>
          </w:tcPr>
          <w:p w14:paraId="191A6B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历史保留问题、回答和来源；不改变文档内容</w:t>
            </w:r>
          </w:p>
        </w:tc>
        <w:tc>
          <w:tcPr>
            <w:tcW w:w="2310" w:type="dxa"/>
            <w:vAlign w:val="center"/>
          </w:tcPr>
          <w:p w14:paraId="683351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ask_qa</w:t>
            </w:r>
          </w:p>
        </w:tc>
      </w:tr>
      <w:tr w14:paraId="344C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07DDC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</w:t>
            </w:r>
          </w:p>
        </w:tc>
        <w:tc>
          <w:tcPr>
            <w:tcW w:w="2310" w:type="dxa"/>
            <w:vAlign w:val="center"/>
          </w:tcPr>
          <w:p w14:paraId="1A06E9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读取详情；2 分钟内同文档去重记录</w:t>
            </w:r>
          </w:p>
        </w:tc>
        <w:tc>
          <w:tcPr>
            <w:tcW w:w="2310" w:type="dxa"/>
            <w:vAlign w:val="center"/>
          </w:tcPr>
          <w:p w14:paraId="297755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只对有权用户可见</w:t>
            </w:r>
          </w:p>
        </w:tc>
        <w:tc>
          <w:tcPr>
            <w:tcW w:w="2310" w:type="dxa"/>
            <w:vAlign w:val="center"/>
          </w:tcPr>
          <w:p w14:paraId="5F2B7C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view_document</w:t>
            </w:r>
          </w:p>
        </w:tc>
      </w:tr>
    </w:tbl>
    <w:p w14:paraId="122D4548">
      <w:pPr>
        <w:spacing w:after="20"/>
      </w:pPr>
    </w:p>
    <w:p w14:paraId="17618459">
      <w:pPr>
        <w:pStyle w:val="4"/>
      </w:pPr>
      <w:bookmarkStart w:id="80" w:name="_Toc17881"/>
      <w:r>
        <w:rPr>
          <w:rFonts w:ascii="宋体" w:hAnsi="宋体" w:eastAsia="宋体"/>
          <w:b/>
          <w:sz w:val="28"/>
        </w:rPr>
        <w:t>6.5 数据质量、保留与安全</w:t>
      </w:r>
      <w:bookmarkEnd w:id="80"/>
    </w:p>
    <w:p w14:paraId="784286E7">
      <w:pPr>
        <w:pStyle w:val="14"/>
        <w:ind w:firstLine="0"/>
      </w:pPr>
      <w:r>
        <w:rPr>
          <w:rFonts w:ascii="宋体" w:hAnsi="宋体" w:eastAsia="宋体"/>
          <w:b/>
          <w:sz w:val="21"/>
        </w:rPr>
        <w:t>完整性</w:t>
      </w:r>
      <w:r>
        <w:rPr>
          <w:rFonts w:ascii="宋体" w:hAnsi="宋体" w:eastAsia="宋体"/>
          <w:b w:val="0"/>
          <w:sz w:val="21"/>
        </w:rPr>
        <w:t>：文档必须具有标题、正文、密级、状态和作者；分类引用必须存在；图谱边端点必须存在。</w:t>
      </w:r>
    </w:p>
    <w:p w14:paraId="3AE247AC">
      <w:pPr>
        <w:pStyle w:val="14"/>
        <w:ind w:firstLine="0"/>
      </w:pPr>
      <w:r>
        <w:rPr>
          <w:rFonts w:ascii="宋体" w:hAnsi="宋体" w:eastAsia="宋体"/>
          <w:b/>
          <w:sz w:val="21"/>
        </w:rPr>
        <w:t>一致性</w:t>
      </w:r>
      <w:r>
        <w:rPr>
          <w:rFonts w:ascii="宋体" w:hAnsi="宋体" w:eastAsia="宋体"/>
          <w:b w:val="0"/>
          <w:sz w:val="21"/>
        </w:rPr>
        <w:t>：编辑文档后片段与图谱必须同步；删除文档后不得留下可访问的孤儿片段或文档节点。</w:t>
      </w:r>
    </w:p>
    <w:p w14:paraId="30D7E851">
      <w:pPr>
        <w:pStyle w:val="14"/>
        <w:ind w:firstLine="0"/>
      </w:pPr>
      <w:r>
        <w:rPr>
          <w:rFonts w:ascii="宋体" w:hAnsi="宋体" w:eastAsia="宋体"/>
          <w:b/>
          <w:sz w:val="21"/>
        </w:rPr>
        <w:t>唯一性</w:t>
      </w:r>
      <w:r>
        <w:rPr>
          <w:rFonts w:ascii="宋体" w:hAnsi="宋体" w:eastAsia="宋体"/>
          <w:b w:val="0"/>
          <w:sz w:val="21"/>
        </w:rPr>
        <w:t>：用户名、分类名、收藏“用户—文档”组合和图谱节点名称必须满足唯一约束。</w:t>
      </w:r>
    </w:p>
    <w:p w14:paraId="415CB86C">
      <w:pPr>
        <w:pStyle w:val="14"/>
        <w:ind w:firstLine="0"/>
      </w:pPr>
      <w:r>
        <w:rPr>
          <w:rFonts w:ascii="宋体" w:hAnsi="宋体" w:eastAsia="宋体"/>
          <w:b/>
          <w:sz w:val="21"/>
        </w:rPr>
        <w:t>时效性</w:t>
      </w:r>
      <w:r>
        <w:rPr>
          <w:rFonts w:ascii="宋体" w:hAnsi="宋体" w:eastAsia="宋体"/>
          <w:b w:val="0"/>
          <w:sz w:val="21"/>
        </w:rPr>
        <w:t>：问答历史、审计日志和文档更新时间以本地演示时区展示；时间格式统一到秒，不展示微秒。</w:t>
      </w:r>
    </w:p>
    <w:p w14:paraId="49D5ACFE">
      <w:pPr>
        <w:pStyle w:val="14"/>
        <w:ind w:firstLine="0"/>
      </w:pPr>
      <w:r>
        <w:rPr>
          <w:rFonts w:ascii="宋体" w:hAnsi="宋体" w:eastAsia="宋体"/>
          <w:b/>
          <w:sz w:val="21"/>
        </w:rPr>
        <w:t>保密性</w:t>
      </w:r>
      <w:r>
        <w:rPr>
          <w:rFonts w:ascii="宋体" w:hAnsi="宋体" w:eastAsia="宋体"/>
          <w:b w:val="0"/>
          <w:sz w:val="21"/>
        </w:rPr>
        <w:t>：密码哈希、SECRET_KEY、外部服务密钥不得进入前端、审计或错误响应。</w:t>
      </w:r>
    </w:p>
    <w:p w14:paraId="787F52A8">
      <w:pPr>
        <w:pStyle w:val="14"/>
        <w:ind w:firstLine="0"/>
      </w:pPr>
      <w:r>
        <w:rPr>
          <w:rFonts w:ascii="宋体" w:hAnsi="宋体" w:eastAsia="宋体"/>
          <w:b/>
          <w:sz w:val="21"/>
        </w:rPr>
        <w:t>保留策略</w:t>
      </w:r>
      <w:r>
        <w:rPr>
          <w:rFonts w:ascii="宋体" w:hAnsi="宋体" w:eastAsia="宋体"/>
          <w:b w:val="0"/>
          <w:sz w:val="21"/>
        </w:rPr>
        <w:t>：本期未实现自动清理和归档策略；验收演示数据随演示库保留。部署方如需长期使用，应另行制定备份、归档和审计留存制度。</w:t>
      </w:r>
    </w:p>
    <w:p w14:paraId="74FF7A21">
      <w:pPr>
        <w:pStyle w:val="14"/>
        <w:ind w:firstLine="0"/>
      </w:pPr>
      <w:r>
        <w:rPr>
          <w:rFonts w:ascii="宋体" w:hAnsi="宋体" w:eastAsia="宋体"/>
          <w:b/>
          <w:sz w:val="21"/>
        </w:rPr>
        <w:t>数据规模</w:t>
      </w:r>
      <w:r>
        <w:rPr>
          <w:rFonts w:ascii="宋体" w:hAnsi="宋体" w:eastAsia="宋体"/>
          <w:b w:val="0"/>
          <w:sz w:val="21"/>
        </w:rPr>
        <w:t>：本期按课程演示规模验收，不承诺百万级文档、高并发写入或跨地域复制。</w:t>
      </w:r>
    </w:p>
    <w:p w14:paraId="70A3A891">
      <w:pPr>
        <w:pStyle w:val="3"/>
      </w:pPr>
      <w:bookmarkStart w:id="81" w:name="_Toc18669"/>
      <w:r>
        <w:rPr>
          <w:rFonts w:ascii="宋体" w:hAnsi="宋体" w:eastAsia="宋体"/>
          <w:b/>
          <w:sz w:val="36"/>
        </w:rPr>
        <w:t>7 非功能需求</w:t>
      </w:r>
      <w:bookmarkEnd w:id="81"/>
    </w:p>
    <w:p w14:paraId="5C0B0F24">
      <w:r>
        <w:rPr>
          <w:rFonts w:ascii="宋体" w:hAnsi="宋体" w:eastAsia="宋体"/>
          <w:b w:val="0"/>
          <w:sz w:val="21"/>
        </w:rPr>
        <w:t>本章指标以课程项目的单机/局域网演示环境为口径。性能指标是验收目标，不等同于生产级容量承诺；安全边界、权限一致性和可测试性是本期的硬性要求。</w:t>
      </w:r>
    </w:p>
    <w:p w14:paraId="6FEE42CC">
      <w:pPr>
        <w:pStyle w:val="4"/>
      </w:pPr>
      <w:bookmarkStart w:id="82" w:name="_Toc22309"/>
      <w:r>
        <w:rPr>
          <w:rFonts w:ascii="宋体" w:hAnsi="宋体" w:eastAsia="宋体"/>
          <w:b/>
          <w:sz w:val="28"/>
        </w:rPr>
        <w:t>7.1 性能需求</w:t>
      </w:r>
      <w:bookmarkEnd w:id="8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9AA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6B577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AE0FB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08397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2566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C9C00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NFR-PERF-001</w:t>
            </w:r>
          </w:p>
        </w:tc>
        <w:tc>
          <w:tcPr>
            <w:tcW w:w="3081" w:type="dxa"/>
            <w:vAlign w:val="center"/>
          </w:tcPr>
          <w:p w14:paraId="352D88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常规列表、详情和工作台页面应在可接受时间内完成首屏加载</w:t>
            </w:r>
          </w:p>
        </w:tc>
        <w:tc>
          <w:tcPr>
            <w:tcW w:w="3081" w:type="dxa"/>
            <w:vAlign w:val="center"/>
          </w:tcPr>
          <w:p w14:paraId="4D1C81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本机、单用户、演示数据规模下目标 ≤ 3 秒；验收时记录实际观察结果</w:t>
            </w:r>
          </w:p>
        </w:tc>
      </w:tr>
      <w:tr w14:paraId="0721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38D9B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NFR-PERF-002</w:t>
            </w:r>
          </w:p>
        </w:tc>
        <w:tc>
          <w:tcPr>
            <w:tcW w:w="3081" w:type="dxa"/>
            <w:vAlign w:val="center"/>
          </w:tcPr>
          <w:p w14:paraId="640770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本地检索增强问答应快速返回</w:t>
            </w:r>
          </w:p>
        </w:tc>
        <w:tc>
          <w:tcPr>
            <w:tcW w:w="3081" w:type="dxa"/>
            <w:vAlign w:val="center"/>
          </w:tcPr>
          <w:p w14:paraId="5B33AF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演示数据规模下从提交问题到显示回答和来源目标 ≤ 5 秒</w:t>
            </w:r>
          </w:p>
        </w:tc>
      </w:tr>
      <w:tr w14:paraId="533CA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852C5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NFR-PERF-003</w:t>
            </w:r>
          </w:p>
        </w:tc>
        <w:tc>
          <w:tcPr>
            <w:tcW w:w="3081" w:type="dxa"/>
            <w:vAlign w:val="center"/>
          </w:tcPr>
          <w:p w14:paraId="2311D8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知识图谱应可交互</w:t>
            </w:r>
          </w:p>
        </w:tc>
        <w:tc>
          <w:tcPr>
            <w:tcW w:w="3081" w:type="dxa"/>
            <w:vAlign w:val="center"/>
          </w:tcPr>
          <w:p w14:paraId="35FBB8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演示节点规模下完成数据加载和初始力导向布局，用户可拖拽、缩放和点击</w:t>
            </w:r>
          </w:p>
        </w:tc>
      </w:tr>
      <w:tr w14:paraId="1CC55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3B488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NFR-PERF-004</w:t>
            </w:r>
          </w:p>
        </w:tc>
        <w:tc>
          <w:tcPr>
            <w:tcW w:w="3081" w:type="dxa"/>
            <w:vAlign w:val="center"/>
          </w:tcPr>
          <w:p w14:paraId="4EFE8F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列表和审计必须分页，禁止一次性返回无界数据</w:t>
            </w:r>
          </w:p>
        </w:tc>
        <w:tc>
          <w:tcPr>
            <w:tcW w:w="3081" w:type="dxa"/>
            <w:vAlign w:val="center"/>
          </w:tcPr>
          <w:p w14:paraId="0916CE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 API 每页默认 9、最大 50；审计日志每页 25；问答历史列表最多返回最近 20 条</w:t>
            </w:r>
          </w:p>
        </w:tc>
      </w:tr>
      <w:tr w14:paraId="4579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32EE6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NFR-PERF-005</w:t>
            </w:r>
          </w:p>
        </w:tc>
        <w:tc>
          <w:tcPr>
            <w:tcW w:w="3081" w:type="dxa"/>
            <w:vAlign w:val="center"/>
          </w:tcPr>
          <w:p w14:paraId="74173A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检索与问答候选集应先过滤再计算</w:t>
            </w:r>
          </w:p>
        </w:tc>
        <w:tc>
          <w:tcPr>
            <w:tcW w:w="3081" w:type="dxa"/>
            <w:vAlign w:val="center"/>
          </w:tcPr>
          <w:p w14:paraId="30B79C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代码路径不得先对全库做昂贵打分再将无权限结果显示或隐藏</w:t>
            </w:r>
          </w:p>
        </w:tc>
      </w:tr>
    </w:tbl>
    <w:p w14:paraId="7FFA0675">
      <w:pPr>
        <w:spacing w:after="20"/>
      </w:pPr>
    </w:p>
    <w:p w14:paraId="23B15680">
      <w:pPr>
        <w:pStyle w:val="4"/>
      </w:pPr>
      <w:bookmarkStart w:id="83" w:name="_Toc1811"/>
      <w:r>
        <w:rPr>
          <w:rFonts w:ascii="宋体" w:hAnsi="宋体" w:eastAsia="宋体"/>
          <w:b/>
          <w:sz w:val="28"/>
        </w:rPr>
        <w:t>7.2 安全需求</w:t>
      </w:r>
      <w:bookmarkEnd w:id="8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13D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673CF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7C5B4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49C3C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603B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D2F40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NFR-SEC-001</w:t>
            </w:r>
          </w:p>
        </w:tc>
        <w:tc>
          <w:tcPr>
            <w:tcW w:w="3081" w:type="dxa"/>
            <w:vAlign w:val="center"/>
          </w:tcPr>
          <w:p w14:paraId="740E60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密码必须带盐慢哈希存储，不得明文保存或返回</w:t>
            </w:r>
          </w:p>
        </w:tc>
        <w:tc>
          <w:tcPr>
            <w:tcW w:w="3081" w:type="dxa"/>
            <w:vAlign w:val="center"/>
          </w:tcPr>
          <w:p w14:paraId="27BF97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检查数据库、API 响应、前端状态和日志；自动化安全用例通过</w:t>
            </w:r>
          </w:p>
        </w:tc>
      </w:tr>
      <w:tr w14:paraId="6E352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950C4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NFR-SEC-002</w:t>
            </w:r>
          </w:p>
        </w:tc>
        <w:tc>
          <w:tcPr>
            <w:tcW w:w="3081" w:type="dxa"/>
            <w:vAlign w:val="center"/>
          </w:tcPr>
          <w:p w14:paraId="5BF49F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会话 Cookie 应设置 HttpOnly 和 SameSite=Lax</w:t>
            </w:r>
          </w:p>
        </w:tc>
        <w:tc>
          <w:tcPr>
            <w:tcW w:w="3081" w:type="dxa"/>
            <w:vAlign w:val="center"/>
          </w:tcPr>
          <w:p w14:paraId="65472C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检查配置；默认会话有效期 12 小时；生产部署设置独立 SECRET_KEY</w:t>
            </w:r>
          </w:p>
        </w:tc>
      </w:tr>
      <w:tr w14:paraId="47A1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6AC33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NFR-SEC-003</w:t>
            </w:r>
          </w:p>
        </w:tc>
        <w:tc>
          <w:tcPr>
            <w:tcW w:w="3081" w:type="dxa"/>
            <w:vAlign w:val="center"/>
          </w:tcPr>
          <w:p w14:paraId="7532FB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登录必须防爆破并记录失败</w:t>
            </w:r>
          </w:p>
        </w:tc>
        <w:tc>
          <w:tcPr>
            <w:tcW w:w="3081" w:type="dxa"/>
            <w:vAlign w:val="center"/>
          </w:tcPr>
          <w:p w14:paraId="216B29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 8 次失败/300 秒锁定；锁定期间正确密码仍被拒绝；触发 429</w:t>
            </w:r>
          </w:p>
        </w:tc>
      </w:tr>
      <w:tr w14:paraId="27B0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7C6F3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NFR-SEC-004</w:t>
            </w:r>
          </w:p>
        </w:tc>
        <w:tc>
          <w:tcPr>
            <w:tcW w:w="3081" w:type="dxa"/>
            <w:vAlign w:val="center"/>
          </w:tcPr>
          <w:p w14:paraId="7C1146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所有业务接口必须执行服务端鉴权</w:t>
            </w:r>
          </w:p>
        </w:tc>
        <w:tc>
          <w:tcPr>
            <w:tcW w:w="3081" w:type="dxa"/>
            <w:vAlign w:val="center"/>
          </w:tcPr>
          <w:p w14:paraId="72A347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列表、详情、检索、问答、图谱、统计和管理接口均不得仅依赖前端隐藏</w:t>
            </w:r>
          </w:p>
        </w:tc>
      </w:tr>
      <w:tr w14:paraId="4585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B5434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NFR-SEC-005</w:t>
            </w:r>
          </w:p>
        </w:tc>
        <w:tc>
          <w:tcPr>
            <w:tcW w:w="3081" w:type="dxa"/>
            <w:vAlign w:val="center"/>
          </w:tcPr>
          <w:p w14:paraId="0DA45C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跨入口权限规则一致</w:t>
            </w:r>
          </w:p>
        </w:tc>
        <w:tc>
          <w:tcPr>
            <w:tcW w:w="3081" w:type="dxa"/>
            <w:vAlign w:val="center"/>
          </w:tcPr>
          <w:p w14:paraId="01CE75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同一机密文档在详情、搜索、问答、相关推荐、收藏和图谱中的结果一致</w:t>
            </w:r>
          </w:p>
        </w:tc>
      </w:tr>
      <w:tr w14:paraId="0DA6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80D50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NFR-SEC-006</w:t>
            </w:r>
          </w:p>
        </w:tc>
        <w:tc>
          <w:tcPr>
            <w:tcW w:w="3081" w:type="dxa"/>
            <w:vAlign w:val="center"/>
          </w:tcPr>
          <w:p w14:paraId="26FBDE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登录回跳必须防开放重定向</w:t>
            </w:r>
          </w:p>
        </w:tc>
        <w:tc>
          <w:tcPr>
            <w:tcW w:w="3081" w:type="dxa"/>
            <w:vAlign w:val="center"/>
          </w:tcPr>
          <w:p w14:paraId="3E6205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协议、域名、协议相对 URL、反斜杠和控制字符均被拒绝</w:t>
            </w:r>
          </w:p>
        </w:tc>
      </w:tr>
      <w:tr w14:paraId="4A94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94EBA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NFR-SEC-007</w:t>
            </w:r>
          </w:p>
        </w:tc>
        <w:tc>
          <w:tcPr>
            <w:tcW w:w="3081" w:type="dxa"/>
            <w:vAlign w:val="center"/>
          </w:tcPr>
          <w:p w14:paraId="37CE1F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输出应防注入和脚本注入</w:t>
            </w:r>
          </w:p>
        </w:tc>
        <w:tc>
          <w:tcPr>
            <w:tcW w:w="3081" w:type="dxa"/>
            <w:vAlign w:val="center"/>
          </w:tcPr>
          <w:p w14:paraId="070718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SQLAlchemy 参数化查询；Vue 默认文本转义；不得将用户内容当作可执行脚本；错误不暴露堆栈</w:t>
            </w:r>
          </w:p>
        </w:tc>
      </w:tr>
      <w:tr w14:paraId="49AD1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653C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NFR-SEC-008</w:t>
            </w:r>
          </w:p>
        </w:tc>
        <w:tc>
          <w:tcPr>
            <w:tcW w:w="3081" w:type="dxa"/>
            <w:vAlign w:val="center"/>
          </w:tcPr>
          <w:p w14:paraId="0566A3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敏感配置不得进入仓库和响应</w:t>
            </w:r>
          </w:p>
        </w:tc>
        <w:tc>
          <w:tcPr>
            <w:tcW w:w="3081" w:type="dxa"/>
            <w:vAlign w:val="center"/>
          </w:tcPr>
          <w:p w14:paraId="030EF5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SECRET_KEY、外部服务密钥通过环境变量注入；健康检查、元信息和错误响应不暴露密钥</w:t>
            </w:r>
          </w:p>
        </w:tc>
      </w:tr>
      <w:tr w14:paraId="2E9F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90723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NFR-SEC-009</w:t>
            </w:r>
          </w:p>
        </w:tc>
        <w:tc>
          <w:tcPr>
            <w:tcW w:w="3081" w:type="dxa"/>
            <w:vAlign w:val="center"/>
          </w:tcPr>
          <w:p w14:paraId="286BB5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公网部署须启用 HTTPS</w:t>
            </w:r>
          </w:p>
        </w:tc>
        <w:tc>
          <w:tcPr>
            <w:tcW w:w="3081" w:type="dxa"/>
            <w:vAlign w:val="center"/>
          </w:tcPr>
          <w:p w14:paraId="7031BB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本期应用默认本机 HTTP 演示；公网或真实数据部署时必须由前置代理或部署层启用 HTTPS</w:t>
            </w:r>
          </w:p>
        </w:tc>
      </w:tr>
      <w:tr w14:paraId="4B9F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EB05C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NFR-SEC-010</w:t>
            </w:r>
          </w:p>
        </w:tc>
        <w:tc>
          <w:tcPr>
            <w:tcW w:w="3081" w:type="dxa"/>
            <w:vAlign w:val="center"/>
          </w:tcPr>
          <w:p w14:paraId="71720F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限流实现边界必须如实说明</w:t>
            </w:r>
          </w:p>
        </w:tc>
        <w:tc>
          <w:tcPr>
            <w:tcW w:w="3081" w:type="dxa"/>
            <w:vAlign w:val="center"/>
          </w:tcPr>
          <w:p w14:paraId="30B38C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本期为进程内滑动窗口，适合单机/单进程演示；多进程共享限流属于非本期能力</w:t>
            </w:r>
          </w:p>
        </w:tc>
      </w:tr>
    </w:tbl>
    <w:p w14:paraId="21D41957">
      <w:pPr>
        <w:spacing w:after="20"/>
      </w:pPr>
    </w:p>
    <w:p w14:paraId="757E061F">
      <w:pPr>
        <w:pStyle w:val="4"/>
      </w:pPr>
      <w:bookmarkStart w:id="84" w:name="_Toc17591"/>
      <w:r>
        <w:rPr>
          <w:rFonts w:ascii="宋体" w:hAnsi="宋体" w:eastAsia="宋体"/>
          <w:b/>
          <w:sz w:val="28"/>
        </w:rPr>
        <w:t>7.3 可用性与可靠性需求</w:t>
      </w:r>
      <w:bookmarkEnd w:id="8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8A8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7D1627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710A16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0F87F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6F3A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9452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NFR-REL-001</w:t>
            </w:r>
          </w:p>
        </w:tc>
        <w:tc>
          <w:tcPr>
            <w:tcW w:w="3081" w:type="dxa"/>
            <w:vAlign w:val="center"/>
          </w:tcPr>
          <w:p w14:paraId="49FF56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服务应提供健康检查</w:t>
            </w:r>
          </w:p>
        </w:tc>
        <w:tc>
          <w:tcPr>
            <w:tcW w:w="3081" w:type="dxa"/>
            <w:vAlign w:val="center"/>
          </w:tcPr>
          <w:p w14:paraId="7DE960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/api/health 可访问，返回 status、database、version；数据库异常显示 degraded</w:t>
            </w:r>
          </w:p>
        </w:tc>
      </w:tr>
      <w:tr w14:paraId="1C21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DD94E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NFR-REL-002</w:t>
            </w:r>
          </w:p>
        </w:tc>
        <w:tc>
          <w:tcPr>
            <w:tcW w:w="3081" w:type="dxa"/>
            <w:vAlign w:val="center"/>
          </w:tcPr>
          <w:p w14:paraId="59C358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关键写操作应保持事务一致</w:t>
            </w:r>
          </w:p>
        </w:tc>
        <w:tc>
          <w:tcPr>
            <w:tcW w:w="3081" w:type="dxa"/>
            <w:vAlign w:val="center"/>
          </w:tcPr>
          <w:p w14:paraId="480044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文档、片段和图谱联动失败时不得返回成功或留下半写入状态</w:t>
            </w:r>
          </w:p>
        </w:tc>
      </w:tr>
      <w:tr w14:paraId="452A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14883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NFR-REL-003</w:t>
            </w:r>
          </w:p>
        </w:tc>
        <w:tc>
          <w:tcPr>
            <w:tcW w:w="3081" w:type="dxa"/>
            <w:vAlign w:val="center"/>
          </w:tcPr>
          <w:p w14:paraId="24CB68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外部增强能力失败不得拖垮核心问答</w:t>
            </w:r>
          </w:p>
        </w:tc>
        <w:tc>
          <w:tcPr>
            <w:tcW w:w="3081" w:type="dxa"/>
            <w:vAlign w:val="center"/>
          </w:tcPr>
          <w:p w14:paraId="58A920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无外部服务时本地问答仍可用；增强失败回退本地摘要或明确提示</w:t>
            </w:r>
          </w:p>
        </w:tc>
      </w:tr>
      <w:tr w14:paraId="21E6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7ED40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NFR-REL-004</w:t>
            </w:r>
          </w:p>
        </w:tc>
        <w:tc>
          <w:tcPr>
            <w:tcW w:w="3081" w:type="dxa"/>
            <w:vAlign w:val="center"/>
          </w:tcPr>
          <w:p w14:paraId="3E2633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无命中、无权限和空数据应有明确结果</w:t>
            </w:r>
          </w:p>
        </w:tc>
        <w:tc>
          <w:tcPr>
            <w:tcW w:w="3081" w:type="dxa"/>
            <w:vAlign w:val="center"/>
          </w:tcPr>
          <w:p w14:paraId="79CB09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不得把业务性空结果伪装为服务器错误，不得生成虚假来源</w:t>
            </w:r>
          </w:p>
        </w:tc>
      </w:tr>
      <w:tr w14:paraId="67B2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19D69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NFR-REL-005</w:t>
            </w:r>
          </w:p>
        </w:tc>
        <w:tc>
          <w:tcPr>
            <w:tcW w:w="3081" w:type="dxa"/>
            <w:vAlign w:val="center"/>
          </w:tcPr>
          <w:p w14:paraId="50E833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前端应处理网络、401、403、404、429 和服务器错误</w:t>
            </w:r>
          </w:p>
        </w:tc>
        <w:tc>
          <w:tcPr>
            <w:tcW w:w="3081" w:type="dxa"/>
            <w:vAlign w:val="center"/>
          </w:tcPr>
          <w:p w14:paraId="5605BD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有提示、可重试或可重新登录；不应出现无反馈白屏</w:t>
            </w:r>
          </w:p>
        </w:tc>
      </w:tr>
      <w:tr w14:paraId="6EDA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F316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NFR-REL-006</w:t>
            </w:r>
          </w:p>
        </w:tc>
        <w:tc>
          <w:tcPr>
            <w:tcW w:w="3081" w:type="dxa"/>
            <w:vAlign w:val="center"/>
          </w:tcPr>
          <w:p w14:paraId="41A314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测试应使用隔离数据环境</w:t>
            </w:r>
          </w:p>
        </w:tc>
        <w:tc>
          <w:tcPr>
            <w:tcW w:w="3081" w:type="dxa"/>
            <w:vAlign w:val="center"/>
          </w:tcPr>
          <w:p w14:paraId="32AF2D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自动化测试不得污染演示库；可重复执行</w:t>
            </w:r>
          </w:p>
        </w:tc>
      </w:tr>
    </w:tbl>
    <w:p w14:paraId="36EB42F4">
      <w:pPr>
        <w:spacing w:after="20"/>
      </w:pPr>
    </w:p>
    <w:p w14:paraId="3D1510F7">
      <w:pPr>
        <w:pStyle w:val="4"/>
      </w:pPr>
      <w:bookmarkStart w:id="85" w:name="_Toc19437"/>
      <w:r>
        <w:rPr>
          <w:rFonts w:ascii="宋体" w:hAnsi="宋体" w:eastAsia="宋体"/>
          <w:b/>
          <w:sz w:val="28"/>
        </w:rPr>
        <w:t>7.4 易用性需求</w:t>
      </w:r>
      <w:bookmarkEnd w:id="8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F4C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3C2B9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70A24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D65A8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0C85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85D3C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NFR-USE-001</w:t>
            </w:r>
          </w:p>
        </w:tc>
        <w:tc>
          <w:tcPr>
            <w:tcW w:w="3081" w:type="dxa"/>
            <w:vAlign w:val="center"/>
          </w:tcPr>
          <w:p w14:paraId="7D8C13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主导航应清晰</w:t>
            </w:r>
          </w:p>
        </w:tc>
        <w:tc>
          <w:tcPr>
            <w:tcW w:w="3081" w:type="dxa"/>
            <w:vAlign w:val="center"/>
          </w:tcPr>
          <w:p w14:paraId="528601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工作台、知识文档、站内问答、关系图、关于等核心入口可从主界面到达</w:t>
            </w:r>
          </w:p>
        </w:tc>
      </w:tr>
      <w:tr w14:paraId="32D6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350A2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NFR-USE-002</w:t>
            </w:r>
          </w:p>
        </w:tc>
        <w:tc>
          <w:tcPr>
            <w:tcW w:w="3081" w:type="dxa"/>
            <w:vAlign w:val="center"/>
          </w:tcPr>
          <w:p w14:paraId="218068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常用任务应简洁</w:t>
            </w:r>
          </w:p>
        </w:tc>
        <w:tc>
          <w:tcPr>
            <w:tcW w:w="3081" w:type="dxa"/>
            <w:vAlign w:val="center"/>
          </w:tcPr>
          <w:p w14:paraId="6C36AB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核心业务一般可在 3 次点击内进入；问答提供示例问题辅助起步</w:t>
            </w:r>
          </w:p>
        </w:tc>
      </w:tr>
      <w:tr w14:paraId="42D5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985E4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NFR-USE-003</w:t>
            </w:r>
          </w:p>
        </w:tc>
        <w:tc>
          <w:tcPr>
            <w:tcW w:w="3081" w:type="dxa"/>
            <w:vAlign w:val="center"/>
          </w:tcPr>
          <w:p w14:paraId="48AE57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状态和反馈应可理解</w:t>
            </w:r>
          </w:p>
        </w:tc>
        <w:tc>
          <w:tcPr>
            <w:tcW w:w="3081" w:type="dxa"/>
            <w:vAlign w:val="center"/>
          </w:tcPr>
          <w:p w14:paraId="33973E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加载、空列表、无权限、未找到、锁定、保存成功和删除成功均有中文反馈</w:t>
            </w:r>
          </w:p>
        </w:tc>
      </w:tr>
      <w:tr w14:paraId="4510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E03207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NFR-USE-004</w:t>
            </w:r>
          </w:p>
        </w:tc>
        <w:tc>
          <w:tcPr>
            <w:tcW w:w="3081" w:type="dxa"/>
            <w:vAlign w:val="center"/>
          </w:tcPr>
          <w:p w14:paraId="2D4CE1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表单应明确标识必填项和枚举含义</w:t>
            </w:r>
          </w:p>
        </w:tc>
        <w:tc>
          <w:tcPr>
            <w:tcW w:w="3081" w:type="dxa"/>
            <w:vAlign w:val="center"/>
          </w:tcPr>
          <w:p w14:paraId="334D92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密级、状态、角色和版本信息使用中文标签；错误提示定位到可修正的问题</w:t>
            </w:r>
          </w:p>
        </w:tc>
      </w:tr>
      <w:tr w14:paraId="53EC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F46C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NFR-USE-005</w:t>
            </w:r>
          </w:p>
        </w:tc>
        <w:tc>
          <w:tcPr>
            <w:tcW w:w="3081" w:type="dxa"/>
            <w:vAlign w:val="center"/>
          </w:tcPr>
          <w:p w14:paraId="3D0305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桌面布局应适配常见宽度</w:t>
            </w:r>
          </w:p>
        </w:tc>
        <w:tc>
          <w:tcPr>
            <w:tcW w:w="3081" w:type="dxa"/>
            <w:vAlign w:val="center"/>
          </w:tcPr>
          <w:p w14:paraId="5768A5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 常见窗口宽度下主要表单和表格可读、可操作</w:t>
            </w:r>
          </w:p>
        </w:tc>
      </w:tr>
    </w:tbl>
    <w:p w14:paraId="5E2B97FC">
      <w:pPr>
        <w:spacing w:after="20"/>
      </w:pPr>
    </w:p>
    <w:p w14:paraId="0E47B989">
      <w:pPr>
        <w:pStyle w:val="4"/>
      </w:pPr>
      <w:bookmarkStart w:id="86" w:name="_Toc15509"/>
      <w:r>
        <w:rPr>
          <w:rFonts w:ascii="宋体" w:hAnsi="宋体" w:eastAsia="宋体"/>
          <w:b/>
          <w:sz w:val="28"/>
        </w:rPr>
        <w:t>7.5 兼容性需求</w:t>
      </w:r>
      <w:bookmarkEnd w:id="8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F72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687F2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DF606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369D0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6882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9DF89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NFR-COMP-001</w:t>
            </w:r>
          </w:p>
        </w:tc>
        <w:tc>
          <w:tcPr>
            <w:tcW w:w="3081" w:type="dxa"/>
            <w:vAlign w:val="center"/>
          </w:tcPr>
          <w:p w14:paraId="318C00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客户端兼容主流桌面浏览器</w:t>
            </w:r>
          </w:p>
        </w:tc>
        <w:tc>
          <w:tcPr>
            <w:tcW w:w="3081" w:type="dxa"/>
            <w:vAlign w:val="center"/>
          </w:tcPr>
          <w:p w14:paraId="36198B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Chrome、Edge 近两年版本可完成登录、文档、问答和图谱主流程</w:t>
            </w:r>
          </w:p>
        </w:tc>
      </w:tr>
      <w:tr w14:paraId="2CA1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C51BE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NFR-COMP-002</w:t>
            </w:r>
          </w:p>
        </w:tc>
        <w:tc>
          <w:tcPr>
            <w:tcW w:w="3081" w:type="dxa"/>
            <w:vAlign w:val="center"/>
          </w:tcPr>
          <w:p w14:paraId="5EBD3C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服务端兼容 Windows 课程演示环境</w:t>
            </w:r>
          </w:p>
        </w:tc>
        <w:tc>
          <w:tcPr>
            <w:tcW w:w="3081" w:type="dxa"/>
            <w:vAlign w:val="center"/>
          </w:tcPr>
          <w:p w14:paraId="4F0CA8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Windows 10/11 x64 可启动 Flask 服务并访问前端</w:t>
            </w:r>
          </w:p>
        </w:tc>
      </w:tr>
      <w:tr w14:paraId="06C14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0CF2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NFR-COMP-003</w:t>
            </w:r>
          </w:p>
        </w:tc>
        <w:tc>
          <w:tcPr>
            <w:tcW w:w="3081" w:type="dxa"/>
            <w:vAlign w:val="center"/>
          </w:tcPr>
          <w:p w14:paraId="690B9F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前后端开发与生产路径应明确</w:t>
            </w:r>
          </w:p>
        </w:tc>
        <w:tc>
          <w:tcPr>
            <w:tcW w:w="3081" w:type="dxa"/>
            <w:vAlign w:val="center"/>
          </w:tcPr>
          <w:p w14:paraId="4D46D3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开发时 Vite 端口 5173 代理 /api 到 5000；构建产物由 Flask 在 /ui/ 托管</w:t>
            </w:r>
          </w:p>
        </w:tc>
      </w:tr>
      <w:tr w14:paraId="79953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70C93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NFR-COMP-004</w:t>
            </w:r>
          </w:p>
        </w:tc>
        <w:tc>
          <w:tcPr>
            <w:tcW w:w="3081" w:type="dxa"/>
            <w:vAlign w:val="center"/>
          </w:tcPr>
          <w:p w14:paraId="72FF7B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JSON 中文和 UTF-8 应正常</w:t>
            </w:r>
          </w:p>
        </w:tc>
        <w:tc>
          <w:tcPr>
            <w:tcW w:w="3081" w:type="dxa"/>
            <w:vAlign w:val="center"/>
          </w:tcPr>
          <w:p w14:paraId="2C81FF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中文标签、问答内容、文档标题和来源不乱码</w:t>
            </w:r>
          </w:p>
        </w:tc>
      </w:tr>
      <w:tr w14:paraId="6AF0D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31F71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NFR-COMP-005</w:t>
            </w:r>
          </w:p>
        </w:tc>
        <w:tc>
          <w:tcPr>
            <w:tcW w:w="3081" w:type="dxa"/>
            <w:vAlign w:val="center"/>
          </w:tcPr>
          <w:p w14:paraId="663D71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数据文件路径应可配置</w:t>
            </w:r>
          </w:p>
        </w:tc>
        <w:tc>
          <w:tcPr>
            <w:tcW w:w="3081" w:type="dxa"/>
            <w:vAlign w:val="center"/>
          </w:tcPr>
          <w:p w14:paraId="597538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 URL、密钥、切分参数和限流参数可通过环境变量覆盖</w:t>
            </w:r>
          </w:p>
        </w:tc>
      </w:tr>
    </w:tbl>
    <w:p w14:paraId="3C9FE381">
      <w:pPr>
        <w:spacing w:after="20"/>
      </w:pPr>
    </w:p>
    <w:p w14:paraId="2E0513E3">
      <w:pPr>
        <w:pStyle w:val="4"/>
      </w:pPr>
      <w:bookmarkStart w:id="87" w:name="_Toc17328"/>
      <w:r>
        <w:rPr>
          <w:rFonts w:ascii="宋体" w:hAnsi="宋体" w:eastAsia="宋体"/>
          <w:b/>
          <w:sz w:val="28"/>
        </w:rPr>
        <w:t>7.6 可维护性需求</w:t>
      </w:r>
      <w:bookmarkEnd w:id="8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B32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2400F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A41FB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79C3C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19BB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060330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NFR-MNT-001</w:t>
            </w:r>
          </w:p>
        </w:tc>
        <w:tc>
          <w:tcPr>
            <w:tcW w:w="3081" w:type="dxa"/>
            <w:vAlign w:val="center"/>
          </w:tcPr>
          <w:p w14:paraId="713CF0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前后端职责分离</w:t>
            </w:r>
          </w:p>
        </w:tc>
        <w:tc>
          <w:tcPr>
            <w:tcW w:w="3081" w:type="dxa"/>
            <w:vAlign w:val="center"/>
          </w:tcPr>
          <w:p w14:paraId="185F4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负责展示和交互；Flask API 负责业务和授权；数据库访问集中在 ORM/服务层</w:t>
            </w:r>
          </w:p>
        </w:tc>
      </w:tr>
      <w:tr w14:paraId="0F695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316D0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NFR-MNT-002</w:t>
            </w:r>
          </w:p>
        </w:tc>
        <w:tc>
          <w:tcPr>
            <w:tcW w:w="3081" w:type="dxa"/>
            <w:vAlign w:val="center"/>
          </w:tcPr>
          <w:p w14:paraId="5E7451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权限判定集中化</w:t>
            </w:r>
          </w:p>
        </w:tc>
        <w:tc>
          <w:tcPr>
            <w:tcW w:w="3081" w:type="dxa"/>
            <w:vAlign w:val="center"/>
          </w:tcPr>
          <w:p w14:paraId="794723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文档可见性复用统一函数，避免各入口复制不同规则</w:t>
            </w:r>
          </w:p>
        </w:tc>
      </w:tr>
      <w:tr w14:paraId="4141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488FA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NFR-MNT-003</w:t>
            </w:r>
          </w:p>
        </w:tc>
        <w:tc>
          <w:tcPr>
            <w:tcW w:w="3081" w:type="dxa"/>
            <w:vAlign w:val="center"/>
          </w:tcPr>
          <w:p w14:paraId="305FCD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配置外部化</w:t>
            </w:r>
          </w:p>
        </w:tc>
        <w:tc>
          <w:tcPr>
            <w:tcW w:w="3081" w:type="dxa"/>
            <w:vAlign w:val="center"/>
          </w:tcPr>
          <w:p w14:paraId="51E17B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SECRET_KEY、DATABASE_URL、切分参数、Top-K、登录阈值通过配置注入</w:t>
            </w:r>
          </w:p>
        </w:tc>
      </w:tr>
      <w:tr w14:paraId="1C19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C946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NFR-MNT-004</w:t>
            </w:r>
          </w:p>
        </w:tc>
        <w:tc>
          <w:tcPr>
            <w:tcW w:w="3081" w:type="dxa"/>
            <w:vAlign w:val="center"/>
          </w:tcPr>
          <w:p w14:paraId="4A2464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代码结构清晰</w:t>
            </w:r>
          </w:p>
        </w:tc>
        <w:tc>
          <w:tcPr>
            <w:tcW w:w="3081" w:type="dxa"/>
            <w:vAlign w:val="center"/>
          </w:tcPr>
          <w:p w14:paraId="1E0D8B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路由、模型、服务、组件和样式按职责组织；关键业务有中文说明</w:t>
            </w:r>
          </w:p>
        </w:tc>
      </w:tr>
      <w:tr w14:paraId="4A1E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D78F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NFR-MNT-005</w:t>
            </w:r>
          </w:p>
        </w:tc>
        <w:tc>
          <w:tcPr>
            <w:tcW w:w="3081" w:type="dxa"/>
            <w:vAlign w:val="center"/>
          </w:tcPr>
          <w:p w14:paraId="20B6B7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文档与需求可追踪</w:t>
            </w:r>
          </w:p>
        </w:tc>
        <w:tc>
          <w:tcPr>
            <w:tcW w:w="3081" w:type="dxa"/>
            <w:vAlign w:val="center"/>
          </w:tcPr>
          <w:p w14:paraId="29DAFA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需求编号、接口、用例、测试和验收锚点相互对应</w:t>
            </w:r>
          </w:p>
        </w:tc>
      </w:tr>
      <w:tr w14:paraId="568F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55767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NFR-MNT-006</w:t>
            </w:r>
          </w:p>
        </w:tc>
        <w:tc>
          <w:tcPr>
            <w:tcW w:w="3081" w:type="dxa"/>
            <w:vAlign w:val="center"/>
          </w:tcPr>
          <w:p w14:paraId="24B511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具备自动化回归基线</w:t>
            </w:r>
          </w:p>
        </w:tc>
        <w:tc>
          <w:tcPr>
            <w:tcW w:w="3081" w:type="dxa"/>
            <w:vAlign w:val="center"/>
          </w:tcPr>
          <w:p w14:paraId="5DED7B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截至 2026-10-31，项目记录 136 条测试全部通过；最终以验收重新执行结果为准</w:t>
            </w:r>
          </w:p>
        </w:tc>
      </w:tr>
    </w:tbl>
    <w:p w14:paraId="325CB51D">
      <w:pPr>
        <w:spacing w:after="20"/>
      </w:pPr>
    </w:p>
    <w:p w14:paraId="6A5E8EF3">
      <w:pPr>
        <w:pStyle w:val="4"/>
      </w:pPr>
      <w:bookmarkStart w:id="88" w:name="_Toc8028"/>
      <w:r>
        <w:rPr>
          <w:rFonts w:ascii="宋体" w:hAnsi="宋体" w:eastAsia="宋体"/>
          <w:b/>
          <w:sz w:val="28"/>
        </w:rPr>
        <w:t>7.7 测试性需求</w:t>
      </w:r>
      <w:bookmarkEnd w:id="8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0F3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5C3FAB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646B1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36F02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验收口径</w:t>
            </w:r>
          </w:p>
        </w:tc>
      </w:tr>
      <w:tr w14:paraId="7F57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C614F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NFR-TEST-001</w:t>
            </w:r>
          </w:p>
        </w:tc>
        <w:tc>
          <w:tcPr>
            <w:tcW w:w="3081" w:type="dxa"/>
            <w:vAlign w:val="center"/>
          </w:tcPr>
          <w:p w14:paraId="047CC4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测试应覆盖权限矩阵</w:t>
            </w:r>
          </w:p>
        </w:tc>
        <w:tc>
          <w:tcPr>
            <w:tcW w:w="3081" w:type="dxa"/>
            <w:vAlign w:val="center"/>
          </w:tcPr>
          <w:p w14:paraId="449B3A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公开、内部、机密、同部门、异部门、作者、管理员、草稿等边界</w:t>
            </w:r>
          </w:p>
        </w:tc>
      </w:tr>
      <w:tr w14:paraId="1DD8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C533C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NFR-TEST-002</w:t>
            </w:r>
          </w:p>
        </w:tc>
        <w:tc>
          <w:tcPr>
            <w:tcW w:w="3081" w:type="dxa"/>
            <w:vAlign w:val="center"/>
          </w:tcPr>
          <w:p w14:paraId="1DDF6C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测试应覆盖检索问答主路径</w:t>
            </w:r>
          </w:p>
        </w:tc>
        <w:tc>
          <w:tcPr>
            <w:tcW w:w="3081" w:type="dxa"/>
            <w:vAlign w:val="center"/>
          </w:tcPr>
          <w:p w14:paraId="0F50C0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分词、切分、打分、Top-K、来源去重、无命中和权限过滤</w:t>
            </w:r>
          </w:p>
        </w:tc>
      </w:tr>
      <w:tr w14:paraId="4BFC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B0691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NFR-TEST-003</w:t>
            </w:r>
          </w:p>
        </w:tc>
        <w:tc>
          <w:tcPr>
            <w:tcW w:w="3081" w:type="dxa"/>
            <w:vAlign w:val="center"/>
          </w:tcPr>
          <w:p w14:paraId="1B05A2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测试应覆盖登录安全</w:t>
            </w:r>
          </w:p>
        </w:tc>
        <w:tc>
          <w:tcPr>
            <w:tcW w:w="3081" w:type="dxa"/>
            <w:vAlign w:val="center"/>
          </w:tcPr>
          <w:p w14:paraId="079B3F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限流阈值、锁定期间正确密码、窗口过期、成功清零、失败审计、密码哈希</w:t>
            </w:r>
          </w:p>
        </w:tc>
      </w:tr>
      <w:tr w14:paraId="6422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8F0FB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NFR-TEST-004</w:t>
            </w:r>
          </w:p>
        </w:tc>
        <w:tc>
          <w:tcPr>
            <w:tcW w:w="3081" w:type="dxa"/>
            <w:vAlign w:val="center"/>
          </w:tcPr>
          <w:p w14:paraId="6FA251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测试应覆盖 API 和主流程</w:t>
            </w:r>
          </w:p>
        </w:tc>
        <w:tc>
          <w:tcPr>
            <w:tcW w:w="3081" w:type="dxa"/>
            <w:vAlign w:val="center"/>
          </w:tcPr>
          <w:p w14:paraId="041B7F9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登录/退出、文档 CRUD、收藏、问答来源、图谱、管理员隔离和健康检查</w:t>
            </w:r>
          </w:p>
        </w:tc>
      </w:tr>
      <w:tr w14:paraId="2001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9B1F3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NFR-TEST-005</w:t>
            </w:r>
          </w:p>
        </w:tc>
        <w:tc>
          <w:tcPr>
            <w:tcW w:w="3081" w:type="dxa"/>
            <w:vAlign w:val="center"/>
          </w:tcPr>
          <w:p w14:paraId="79E1C5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测试结果应可重复</w:t>
            </w:r>
          </w:p>
        </w:tc>
        <w:tc>
          <w:tcPr>
            <w:tcW w:w="3081" w:type="dxa"/>
            <w:vAlign w:val="center"/>
          </w:tcPr>
          <w:p w14:paraId="757F8B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 pytest 和隔离数据库；测试前后演示数据不受影响</w:t>
            </w:r>
          </w:p>
        </w:tc>
      </w:tr>
    </w:tbl>
    <w:p w14:paraId="1F9320E9">
      <w:pPr>
        <w:spacing w:after="20"/>
      </w:pPr>
    </w:p>
    <w:p w14:paraId="7FF917D1">
      <w:pPr>
        <w:spacing w:after="40"/>
      </w:pPr>
    </w:p>
    <w:p w14:paraId="70D4A299">
      <w:pPr>
        <w:pStyle w:val="3"/>
      </w:pPr>
      <w:bookmarkStart w:id="89" w:name="_Toc1234"/>
      <w:r>
        <w:rPr>
          <w:rFonts w:ascii="宋体" w:hAnsi="宋体" w:eastAsia="宋体"/>
          <w:b/>
          <w:sz w:val="36"/>
        </w:rPr>
        <w:t>8 接口需求</w:t>
      </w:r>
      <w:bookmarkEnd w:id="89"/>
    </w:p>
    <w:p w14:paraId="5A5F0106">
      <w:pPr>
        <w:pStyle w:val="4"/>
      </w:pPr>
      <w:bookmarkStart w:id="90" w:name="_Toc18606"/>
      <w:r>
        <w:rPr>
          <w:rFonts w:ascii="宋体" w:hAnsi="宋体" w:eastAsia="宋体"/>
          <w:b/>
          <w:sz w:val="28"/>
        </w:rPr>
        <w:t>8.1 用户界面需求</w:t>
      </w:r>
      <w:bookmarkEnd w:id="9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0FA0D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762FFF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页面/路由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8ED16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页面名称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8E30C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主要能力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A505F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访问控制</w:t>
            </w:r>
          </w:p>
        </w:tc>
      </w:tr>
      <w:tr w14:paraId="79D4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6662E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/login</w:t>
            </w:r>
          </w:p>
        </w:tc>
        <w:tc>
          <w:tcPr>
            <w:tcW w:w="2310" w:type="dxa"/>
            <w:vAlign w:val="center"/>
          </w:tcPr>
          <w:p w14:paraId="58BC5F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登录页</w:t>
            </w:r>
          </w:p>
        </w:tc>
        <w:tc>
          <w:tcPr>
            <w:tcW w:w="2310" w:type="dxa"/>
            <w:vAlign w:val="center"/>
          </w:tcPr>
          <w:p w14:paraId="626EEF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用户名密码登录、演示账号提示、错误显示</w:t>
            </w:r>
          </w:p>
        </w:tc>
        <w:tc>
          <w:tcPr>
            <w:tcW w:w="2310" w:type="dxa"/>
            <w:vAlign w:val="center"/>
          </w:tcPr>
          <w:p w14:paraId="71B8F8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匿名可访问；已登录跳转工作台</w:t>
            </w:r>
          </w:p>
        </w:tc>
      </w:tr>
      <w:tr w14:paraId="6DF7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71681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/dashboard</w:t>
            </w:r>
          </w:p>
        </w:tc>
        <w:tc>
          <w:tcPr>
            <w:tcW w:w="2310" w:type="dxa"/>
            <w:vAlign w:val="center"/>
          </w:tcPr>
          <w:p w14:paraId="3B2B87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</w:t>
            </w:r>
          </w:p>
        </w:tc>
        <w:tc>
          <w:tcPr>
            <w:tcW w:w="2310" w:type="dxa"/>
            <w:vAlign w:val="center"/>
          </w:tcPr>
          <w:p w14:paraId="0CA7E0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可见范围统计、部门/分类图表、近期文档和问答、快捷问题</w:t>
            </w:r>
          </w:p>
        </w:tc>
        <w:tc>
          <w:tcPr>
            <w:tcW w:w="2310" w:type="dxa"/>
            <w:vAlign w:val="center"/>
          </w:tcPr>
          <w:p w14:paraId="6A3F1F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</w:t>
            </w:r>
          </w:p>
        </w:tc>
      </w:tr>
      <w:tr w14:paraId="7BDAF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A0DCF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/documents</w:t>
            </w:r>
          </w:p>
        </w:tc>
        <w:tc>
          <w:tcPr>
            <w:tcW w:w="2310" w:type="dxa"/>
            <w:vAlign w:val="center"/>
          </w:tcPr>
          <w:p w14:paraId="634264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知识文档</w:t>
            </w:r>
          </w:p>
        </w:tc>
        <w:tc>
          <w:tcPr>
            <w:tcW w:w="2310" w:type="dxa"/>
            <w:vAlign w:val="center"/>
          </w:tcPr>
          <w:p w14:paraId="6A6AF0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搜索、分类/部门/密级筛选、排序、分页、收藏状态</w:t>
            </w:r>
          </w:p>
        </w:tc>
        <w:tc>
          <w:tcPr>
            <w:tcW w:w="2310" w:type="dxa"/>
            <w:vAlign w:val="center"/>
          </w:tcPr>
          <w:p w14:paraId="11509C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</w:t>
            </w:r>
          </w:p>
        </w:tc>
      </w:tr>
      <w:tr w14:paraId="39AC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8D6F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/documents/new</w:t>
            </w:r>
          </w:p>
        </w:tc>
        <w:tc>
          <w:tcPr>
            <w:tcW w:w="2310" w:type="dxa"/>
            <w:vAlign w:val="center"/>
          </w:tcPr>
          <w:p w14:paraId="312673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</w:t>
            </w:r>
          </w:p>
        </w:tc>
        <w:tc>
          <w:tcPr>
            <w:tcW w:w="2310" w:type="dxa"/>
            <w:vAlign w:val="center"/>
          </w:tcPr>
          <w:p w14:paraId="258FBF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填写元数据、正文和标签，创建后同步索引与图谱</w:t>
            </w:r>
          </w:p>
        </w:tc>
        <w:tc>
          <w:tcPr>
            <w:tcW w:w="2310" w:type="dxa"/>
            <w:vAlign w:val="center"/>
          </w:tcPr>
          <w:p w14:paraId="4B0005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</w:t>
            </w:r>
          </w:p>
        </w:tc>
      </w:tr>
      <w:tr w14:paraId="2803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FC74E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/documents/{id}</w:t>
            </w:r>
          </w:p>
        </w:tc>
        <w:tc>
          <w:tcPr>
            <w:tcW w:w="2310" w:type="dxa"/>
            <w:vAlign w:val="center"/>
          </w:tcPr>
          <w:p w14:paraId="24B1BF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</w:t>
            </w:r>
          </w:p>
        </w:tc>
        <w:tc>
          <w:tcPr>
            <w:tcW w:w="2310" w:type="dxa"/>
            <w:vAlign w:val="center"/>
          </w:tcPr>
          <w:p w14:paraId="5BBFE8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正文、元数据、来源标签、相关文档、收藏、编辑入口</w:t>
            </w:r>
          </w:p>
        </w:tc>
        <w:tc>
          <w:tcPr>
            <w:tcW w:w="2310" w:type="dxa"/>
            <w:vAlign w:val="center"/>
          </w:tcPr>
          <w:p w14:paraId="4340F7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有权查看该文档者</w:t>
            </w:r>
          </w:p>
        </w:tc>
      </w:tr>
      <w:tr w14:paraId="1741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11282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/documents/{id}/edit</w:t>
            </w:r>
          </w:p>
        </w:tc>
        <w:tc>
          <w:tcPr>
            <w:tcW w:w="2310" w:type="dxa"/>
            <w:vAlign w:val="center"/>
          </w:tcPr>
          <w:p w14:paraId="42C726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编辑文档</w:t>
            </w:r>
          </w:p>
        </w:tc>
        <w:tc>
          <w:tcPr>
            <w:tcW w:w="2310" w:type="dxa"/>
            <w:vAlign w:val="center"/>
          </w:tcPr>
          <w:p w14:paraId="3CC29B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修改正文和元数据，重建片段与图谱</w:t>
            </w:r>
          </w:p>
        </w:tc>
        <w:tc>
          <w:tcPr>
            <w:tcW w:w="2310" w:type="dxa"/>
            <w:vAlign w:val="center"/>
          </w:tcPr>
          <w:p w14:paraId="2955DC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</w:tr>
      <w:tr w14:paraId="3EF9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6F194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/qa</w:t>
            </w:r>
          </w:p>
        </w:tc>
        <w:tc>
          <w:tcPr>
            <w:tcW w:w="2310" w:type="dxa"/>
            <w:vAlign w:val="center"/>
          </w:tcPr>
          <w:p w14:paraId="4FEB92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站内问答</w:t>
            </w:r>
          </w:p>
        </w:tc>
        <w:tc>
          <w:tcPr>
            <w:tcW w:w="2310" w:type="dxa"/>
            <w:vAlign w:val="center"/>
          </w:tcPr>
          <w:p w14:paraId="40FF57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示例问题、问题提交、回答、来源、历史列表</w:t>
            </w:r>
          </w:p>
        </w:tc>
        <w:tc>
          <w:tcPr>
            <w:tcW w:w="2310" w:type="dxa"/>
            <w:vAlign w:val="center"/>
          </w:tcPr>
          <w:p w14:paraId="3BDD52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</w:t>
            </w:r>
          </w:p>
        </w:tc>
      </w:tr>
      <w:tr w14:paraId="2F59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93A48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/graph</w:t>
            </w:r>
          </w:p>
        </w:tc>
        <w:tc>
          <w:tcPr>
            <w:tcW w:w="2310" w:type="dxa"/>
            <w:vAlign w:val="center"/>
          </w:tcPr>
          <w:p w14:paraId="0186C3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知识关系图</w:t>
            </w:r>
          </w:p>
        </w:tc>
        <w:tc>
          <w:tcPr>
            <w:tcW w:w="2310" w:type="dxa"/>
            <w:vAlign w:val="center"/>
          </w:tcPr>
          <w:p w14:paraId="799FB3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力导向图、拖拽缩放、文档节点跳转、管理员维护入口</w:t>
            </w:r>
          </w:p>
        </w:tc>
        <w:tc>
          <w:tcPr>
            <w:tcW w:w="2310" w:type="dxa"/>
            <w:vAlign w:val="center"/>
          </w:tcPr>
          <w:p w14:paraId="1AB067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登录用户；维护仅管理员</w:t>
            </w:r>
          </w:p>
        </w:tc>
      </w:tr>
      <w:tr w14:paraId="6E7D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48B86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/admin/users</w:t>
            </w:r>
          </w:p>
        </w:tc>
        <w:tc>
          <w:tcPr>
            <w:tcW w:w="2310" w:type="dxa"/>
            <w:vAlign w:val="center"/>
          </w:tcPr>
          <w:p w14:paraId="61DCBA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用户管理</w:t>
            </w:r>
          </w:p>
        </w:tc>
        <w:tc>
          <w:tcPr>
            <w:tcW w:w="2310" w:type="dxa"/>
            <w:vAlign w:val="center"/>
          </w:tcPr>
          <w:p w14:paraId="44F464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只读用户列表、角色/部门/文档数</w:t>
            </w:r>
          </w:p>
        </w:tc>
        <w:tc>
          <w:tcPr>
            <w:tcW w:w="2310" w:type="dxa"/>
            <w:vAlign w:val="center"/>
          </w:tcPr>
          <w:p w14:paraId="541730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5CED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9CC7A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/admin/audits</w:t>
            </w:r>
          </w:p>
        </w:tc>
        <w:tc>
          <w:tcPr>
            <w:tcW w:w="2310" w:type="dxa"/>
            <w:vAlign w:val="center"/>
          </w:tcPr>
          <w:p w14:paraId="2979BC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</w:t>
            </w:r>
          </w:p>
        </w:tc>
        <w:tc>
          <w:tcPr>
            <w:tcW w:w="2310" w:type="dxa"/>
            <w:vAlign w:val="center"/>
          </w:tcPr>
          <w:p w14:paraId="7674F6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动作、用户名、明细筛选，服务端分页</w:t>
            </w:r>
          </w:p>
        </w:tc>
        <w:tc>
          <w:tcPr>
            <w:tcW w:w="2310" w:type="dxa"/>
            <w:vAlign w:val="center"/>
          </w:tcPr>
          <w:p w14:paraId="270D28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</w:tr>
      <w:tr w14:paraId="77C8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6E0B2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/about</w:t>
            </w:r>
          </w:p>
        </w:tc>
        <w:tc>
          <w:tcPr>
            <w:tcW w:w="2310" w:type="dxa"/>
            <w:vAlign w:val="center"/>
          </w:tcPr>
          <w:p w14:paraId="45E179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关于系统</w:t>
            </w:r>
          </w:p>
        </w:tc>
        <w:tc>
          <w:tcPr>
            <w:tcW w:w="2310" w:type="dxa"/>
            <w:vAlign w:val="center"/>
          </w:tcPr>
          <w:p w14:paraId="2A4740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版本、技术栈、能力说明和可见范围统计</w:t>
            </w:r>
          </w:p>
        </w:tc>
        <w:tc>
          <w:tcPr>
            <w:tcW w:w="2310" w:type="dxa"/>
            <w:vAlign w:val="center"/>
          </w:tcPr>
          <w:p w14:paraId="30CCDA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登录用户</w:t>
            </w:r>
          </w:p>
        </w:tc>
      </w:tr>
      <w:tr w14:paraId="2AB6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4E6C8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未匹配路径</w:t>
            </w:r>
          </w:p>
        </w:tc>
        <w:tc>
          <w:tcPr>
            <w:tcW w:w="2310" w:type="dxa"/>
            <w:vAlign w:val="center"/>
          </w:tcPr>
          <w:p w14:paraId="3665B7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404 页面</w:t>
            </w:r>
          </w:p>
        </w:tc>
        <w:tc>
          <w:tcPr>
            <w:tcW w:w="2310" w:type="dxa"/>
            <w:vAlign w:val="center"/>
          </w:tcPr>
          <w:p w14:paraId="257EDD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提示页面不存在并返回主导航</w:t>
            </w:r>
          </w:p>
        </w:tc>
        <w:tc>
          <w:tcPr>
            <w:tcW w:w="2310" w:type="dxa"/>
            <w:vAlign w:val="center"/>
          </w:tcPr>
          <w:p w14:paraId="0B8B9D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公开可显示</w:t>
            </w:r>
          </w:p>
        </w:tc>
      </w:tr>
    </w:tbl>
    <w:p w14:paraId="69F17C24">
      <w:pPr>
        <w:spacing w:after="20"/>
      </w:pPr>
    </w:p>
    <w:p w14:paraId="6A3140A2">
      <w:r>
        <w:rPr>
          <w:rFonts w:ascii="宋体" w:hAnsi="宋体" w:eastAsia="宋体"/>
          <w:b w:val="0"/>
          <w:sz w:val="21"/>
        </w:rPr>
        <w:t>界面要求：</w:t>
      </w:r>
    </w:p>
    <w:p w14:paraId="3212652E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前后端调用使用同源 /api；Fetch 请求带 credentials: include，以保持会话 Cookie。</w:t>
      </w:r>
    </w:p>
    <w:p w14:paraId="373FDF21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页面加载、空数据、错误和提交中状态必须有视觉反馈。</w:t>
      </w:r>
    </w:p>
    <w:p w14:paraId="7DB2806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管理员入口仅对管理员显示，但服务端仍必须校验。</w:t>
      </w:r>
    </w:p>
    <w:p w14:paraId="59C6859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文档列表默认每页 9 条；问答历史列表最多显示最近 20 条。</w:t>
      </w:r>
    </w:p>
    <w:p w14:paraId="769098B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图谱以 ECharts 力导向布局展示，支持拖拽、缩放、悬停和点击文档节点。</w:t>
      </w:r>
    </w:p>
    <w:p w14:paraId="06018B32">
      <w:pPr>
        <w:pStyle w:val="4"/>
      </w:pPr>
      <w:bookmarkStart w:id="91" w:name="_Toc18258"/>
      <w:r>
        <w:rPr>
          <w:rFonts w:ascii="宋体" w:hAnsi="宋体" w:eastAsia="宋体"/>
          <w:b/>
          <w:sz w:val="28"/>
        </w:rPr>
        <w:t>8.2 REST API 通用约定</w:t>
      </w:r>
      <w:bookmarkEnd w:id="9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CAC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FE0A0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31886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约定</w:t>
            </w:r>
          </w:p>
        </w:tc>
      </w:tr>
      <w:tr w14:paraId="6676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B056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基础路径</w:t>
            </w:r>
          </w:p>
        </w:tc>
        <w:tc>
          <w:tcPr>
            <w:tcW w:w="4621" w:type="dxa"/>
            <w:vAlign w:val="center"/>
          </w:tcPr>
          <w:p w14:paraId="51313F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</w:t>
            </w:r>
          </w:p>
        </w:tc>
      </w:tr>
      <w:tr w14:paraId="3EF3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AC435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数据格式</w:t>
            </w:r>
          </w:p>
        </w:tc>
        <w:tc>
          <w:tcPr>
            <w:tcW w:w="4621" w:type="dxa"/>
            <w:vAlign w:val="center"/>
          </w:tcPr>
          <w:p w14:paraId="5C863A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请求和响应均为 UTF-8 JSON；部分兼容表单字段</w:t>
            </w:r>
          </w:p>
        </w:tc>
      </w:tr>
      <w:tr w14:paraId="53DA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28FE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</w:t>
            </w:r>
          </w:p>
        </w:tc>
        <w:tc>
          <w:tcPr>
            <w:tcW w:w="4621" w:type="dxa"/>
            <w:vAlign w:val="center"/>
          </w:tcPr>
          <w:p w14:paraId="24CE19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服务端会话 Cookie；前端请求携带 credentials: include</w:t>
            </w:r>
          </w:p>
        </w:tc>
      </w:tr>
      <w:tr w14:paraId="0943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9BD16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成功状态</w:t>
            </w:r>
          </w:p>
        </w:tc>
        <w:tc>
          <w:tcPr>
            <w:tcW w:w="4621" w:type="dxa"/>
            <w:vAlign w:val="center"/>
          </w:tcPr>
          <w:p w14:paraId="53D50B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查询 200；新建 201；删除/切换等 200</w:t>
            </w:r>
          </w:p>
        </w:tc>
      </w:tr>
      <w:tr w14:paraId="2F93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2F13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错误结构</w:t>
            </w:r>
          </w:p>
        </w:tc>
        <w:tc>
          <w:tcPr>
            <w:tcW w:w="4621" w:type="dxa"/>
            <w:vAlign w:val="center"/>
          </w:tcPr>
          <w:p w14:paraId="3A0AC9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至少包含 error 文本；业务错误包含 code；可选 fields 字段级错误</w:t>
            </w:r>
          </w:p>
        </w:tc>
      </w:tr>
      <w:tr w14:paraId="17D92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46E0D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时间格式</w:t>
            </w:r>
          </w:p>
        </w:tc>
        <w:tc>
          <w:tcPr>
            <w:tcW w:w="4621" w:type="dxa"/>
            <w:vAlign w:val="center"/>
          </w:tcPr>
          <w:p w14:paraId="2E8EA3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yyyy-MM-dd HH:mm:ss 或等价格式；不展示微秒</w:t>
            </w:r>
          </w:p>
        </w:tc>
      </w:tr>
      <w:tr w14:paraId="5FD6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4E541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分页结构</w:t>
            </w:r>
          </w:p>
        </w:tc>
        <w:tc>
          <w:tcPr>
            <w:tcW w:w="4621" w:type="dxa"/>
            <w:vAlign w:val="center"/>
          </w:tcPr>
          <w:p w14:paraId="076B37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pagination 包含 page、pages、total、per_page</w:t>
            </w:r>
          </w:p>
        </w:tc>
      </w:tr>
      <w:tr w14:paraId="577C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25BD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认证错误</w:t>
            </w:r>
          </w:p>
        </w:tc>
        <w:tc>
          <w:tcPr>
            <w:tcW w:w="4621" w:type="dxa"/>
            <w:vAlign w:val="center"/>
          </w:tcPr>
          <w:p w14:paraId="1F52F7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 和 AUTH_REQUIRED；禁止访问为 403 和 FORBIDDEN</w:t>
            </w:r>
          </w:p>
        </w:tc>
      </w:tr>
      <w:tr w14:paraId="7A34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87571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验证错误</w:t>
            </w:r>
          </w:p>
        </w:tc>
        <w:tc>
          <w:tcPr>
            <w:tcW w:w="4621" w:type="dxa"/>
            <w:vAlign w:val="center"/>
          </w:tcPr>
          <w:p w14:paraId="7AA33B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400 和 VALIDATION_ERROR</w:t>
            </w:r>
          </w:p>
        </w:tc>
      </w:tr>
      <w:tr w14:paraId="7075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B4B9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资源不存在</w:t>
            </w:r>
          </w:p>
        </w:tc>
        <w:tc>
          <w:tcPr>
            <w:tcW w:w="4621" w:type="dxa"/>
            <w:vAlign w:val="center"/>
          </w:tcPr>
          <w:p w14:paraId="69B584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404 和 NOT_FOUND</w:t>
            </w:r>
          </w:p>
        </w:tc>
      </w:tr>
    </w:tbl>
    <w:p w14:paraId="058BEF87">
      <w:pPr>
        <w:spacing w:after="20"/>
      </w:pPr>
    </w:p>
    <w:p w14:paraId="28901B3F">
      <w:pPr>
        <w:pStyle w:val="4"/>
      </w:pPr>
      <w:bookmarkStart w:id="92" w:name="_Toc14314"/>
      <w:r>
        <w:rPr>
          <w:rFonts w:ascii="宋体" w:hAnsi="宋体" w:eastAsia="宋体"/>
          <w:b/>
          <w:sz w:val="28"/>
        </w:rPr>
        <w:t>8.3 API 接口清单</w:t>
      </w:r>
      <w:bookmarkEnd w:id="9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2936"/>
        <w:gridCol w:w="2161"/>
        <w:gridCol w:w="2174"/>
      </w:tblGrid>
      <w:tr w14:paraId="0329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62139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5E967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B0B9E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权限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5ACA1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功能</w:t>
            </w:r>
          </w:p>
        </w:tc>
      </w:tr>
      <w:tr w14:paraId="49D4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92BCF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7B15FF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/api/meta</w:t>
            </w:r>
          </w:p>
        </w:tc>
        <w:tc>
          <w:tcPr>
            <w:tcW w:w="2310" w:type="dxa"/>
            <w:vAlign w:val="center"/>
          </w:tcPr>
          <w:p w14:paraId="630534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w="2310" w:type="dxa"/>
            <w:vAlign w:val="center"/>
          </w:tcPr>
          <w:p w14:paraId="4CCE1E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返回产品名、版本、技术栈、部门、枚举标签和演示账号</w:t>
            </w:r>
          </w:p>
        </w:tc>
      </w:tr>
      <w:tr w14:paraId="12BE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3AF79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41BA63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/api/health</w:t>
            </w:r>
          </w:p>
        </w:tc>
        <w:tc>
          <w:tcPr>
            <w:tcW w:w="2310" w:type="dxa"/>
            <w:vAlign w:val="center"/>
          </w:tcPr>
          <w:p w14:paraId="527EDB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w="2310" w:type="dxa"/>
            <w:vAlign w:val="center"/>
          </w:tcPr>
          <w:p w14:paraId="3CE72C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健康检查，返回服务状态、数据库状态和版本</w:t>
            </w:r>
          </w:p>
        </w:tc>
      </w:tr>
      <w:tr w14:paraId="6460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E265B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5020D8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/api/auth/session</w:t>
            </w:r>
          </w:p>
        </w:tc>
        <w:tc>
          <w:tcPr>
            <w:tcW w:w="2310" w:type="dxa"/>
            <w:vAlign w:val="center"/>
          </w:tcPr>
          <w:p w14:paraId="5E4B4B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w="2310" w:type="dxa"/>
            <w:vAlign w:val="center"/>
          </w:tcPr>
          <w:p w14:paraId="6EAF65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返回当前会话用户或 null</w:t>
            </w:r>
          </w:p>
        </w:tc>
      </w:tr>
      <w:tr w14:paraId="7885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EAF19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48E6E2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/api/auth/login</w:t>
            </w:r>
          </w:p>
        </w:tc>
        <w:tc>
          <w:tcPr>
            <w:tcW w:w="2310" w:type="dxa"/>
            <w:vAlign w:val="center"/>
          </w:tcPr>
          <w:p w14:paraId="748BDB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w="2310" w:type="dxa"/>
            <w:vAlign w:val="center"/>
          </w:tcPr>
          <w:p w14:paraId="5EEF39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用户名密码登录</w:t>
            </w:r>
          </w:p>
        </w:tc>
      </w:tr>
      <w:tr w14:paraId="7302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C8CF3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0104DF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/api/auth/me</w:t>
            </w:r>
          </w:p>
        </w:tc>
        <w:tc>
          <w:tcPr>
            <w:tcW w:w="2310" w:type="dxa"/>
            <w:vAlign w:val="center"/>
          </w:tcPr>
          <w:p w14:paraId="070792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4C9326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返回当前用户</w:t>
            </w:r>
          </w:p>
        </w:tc>
      </w:tr>
      <w:tr w14:paraId="6132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578D4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3A8F9C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/api/auth/logout</w:t>
            </w:r>
          </w:p>
        </w:tc>
        <w:tc>
          <w:tcPr>
            <w:tcW w:w="2310" w:type="dxa"/>
            <w:vAlign w:val="center"/>
          </w:tcPr>
          <w:p w14:paraId="3D2CDF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0ED623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退出并写入审计</w:t>
            </w:r>
          </w:p>
        </w:tc>
      </w:tr>
      <w:tr w14:paraId="6D43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D8BE8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5147D7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/api/dashboard</w:t>
            </w:r>
          </w:p>
        </w:tc>
        <w:tc>
          <w:tcPr>
            <w:tcW w:w="2310" w:type="dxa"/>
            <w:vAlign w:val="center"/>
          </w:tcPr>
          <w:p w14:paraId="12A02F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28F7D5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工作台统计、图表、近期内容和快捷问题</w:t>
            </w:r>
          </w:p>
        </w:tc>
      </w:tr>
      <w:tr w14:paraId="2730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10" w:type="dxa"/>
            <w:vAlign w:val="center"/>
          </w:tcPr>
          <w:p w14:paraId="73A5CD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1C1EF3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</w:t>
            </w:r>
          </w:p>
        </w:tc>
        <w:tc>
          <w:tcPr>
            <w:tcW w:w="2310" w:type="dxa"/>
            <w:vAlign w:val="center"/>
          </w:tcPr>
          <w:p w14:paraId="298FDC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3152EB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文档列表、关键词检索、筛选、排序和分页</w:t>
            </w:r>
          </w:p>
        </w:tc>
      </w:tr>
      <w:tr w14:paraId="51A7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F9977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00B8C6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/api/documents/favorites</w:t>
            </w:r>
          </w:p>
        </w:tc>
        <w:tc>
          <w:tcPr>
            <w:tcW w:w="2310" w:type="dxa"/>
            <w:vAlign w:val="center"/>
          </w:tcPr>
          <w:p w14:paraId="44AC86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6BA9B1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当前用户可见收藏列表</w:t>
            </w:r>
          </w:p>
        </w:tc>
      </w:tr>
      <w:tr w14:paraId="64B5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AFA6C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0707DA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/api/documents/{doc_id}</w:t>
            </w:r>
          </w:p>
        </w:tc>
        <w:tc>
          <w:tcPr>
            <w:tcW w:w="2310" w:type="dxa"/>
            <w:vAlign w:val="center"/>
          </w:tcPr>
          <w:p w14:paraId="44879D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登录且有权查看</w:t>
            </w:r>
          </w:p>
        </w:tc>
        <w:tc>
          <w:tcPr>
            <w:tcW w:w="2310" w:type="dxa"/>
            <w:vAlign w:val="center"/>
          </w:tcPr>
          <w:p w14:paraId="06791C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文档详情、相关文档和编辑能力标记</w:t>
            </w:r>
          </w:p>
        </w:tc>
      </w:tr>
      <w:tr w14:paraId="6AA7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E2C1C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4A6263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</w:t>
            </w:r>
          </w:p>
        </w:tc>
        <w:tc>
          <w:tcPr>
            <w:tcW w:w="2310" w:type="dxa"/>
            <w:vAlign w:val="center"/>
          </w:tcPr>
          <w:p w14:paraId="7BE783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1FAC0F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新建文档并同步片段/图谱</w:t>
            </w:r>
          </w:p>
        </w:tc>
      </w:tr>
      <w:tr w14:paraId="7B8D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13D91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PUT</w:t>
            </w:r>
          </w:p>
        </w:tc>
        <w:tc>
          <w:tcPr>
            <w:tcW w:w="2310" w:type="dxa"/>
            <w:vAlign w:val="center"/>
          </w:tcPr>
          <w:p w14:paraId="0F9DFF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/api/documents/{doc_id}</w:t>
            </w:r>
          </w:p>
        </w:tc>
        <w:tc>
          <w:tcPr>
            <w:tcW w:w="2310" w:type="dxa"/>
            <w:vAlign w:val="center"/>
          </w:tcPr>
          <w:p w14:paraId="0CFAE2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  <w:tc>
          <w:tcPr>
            <w:tcW w:w="2310" w:type="dxa"/>
            <w:vAlign w:val="center"/>
          </w:tcPr>
          <w:p w14:paraId="770890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更新文档并重建片段/图谱</w:t>
            </w:r>
          </w:p>
        </w:tc>
      </w:tr>
      <w:tr w14:paraId="0A77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A4DDC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w="2310" w:type="dxa"/>
            <w:vAlign w:val="center"/>
          </w:tcPr>
          <w:p w14:paraId="13D944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/api/documents/{doc_id}</w:t>
            </w:r>
          </w:p>
        </w:tc>
        <w:tc>
          <w:tcPr>
            <w:tcW w:w="2310" w:type="dxa"/>
            <w:vAlign w:val="center"/>
          </w:tcPr>
          <w:p w14:paraId="66BF56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作者或管理员</w:t>
            </w:r>
          </w:p>
        </w:tc>
        <w:tc>
          <w:tcPr>
            <w:tcW w:w="2310" w:type="dxa"/>
            <w:vAlign w:val="center"/>
          </w:tcPr>
          <w:p w14:paraId="5A64AA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删除文档并清理关联数据</w:t>
            </w:r>
          </w:p>
        </w:tc>
      </w:tr>
      <w:tr w14:paraId="6194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F0AF4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11F72C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/api/documents/{doc_id}/favorite</w:t>
            </w:r>
          </w:p>
        </w:tc>
        <w:tc>
          <w:tcPr>
            <w:tcW w:w="2310" w:type="dxa"/>
            <w:vAlign w:val="center"/>
          </w:tcPr>
          <w:p w14:paraId="30B8F0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登录且有权查看</w:t>
            </w:r>
          </w:p>
        </w:tc>
        <w:tc>
          <w:tcPr>
            <w:tcW w:w="2310" w:type="dxa"/>
            <w:vAlign w:val="center"/>
          </w:tcPr>
          <w:p w14:paraId="73D569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收藏或取消收藏</w:t>
            </w:r>
          </w:p>
        </w:tc>
      </w:tr>
      <w:tr w14:paraId="2FCC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0F0B01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19BF3C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/api/categories</w:t>
            </w:r>
          </w:p>
        </w:tc>
        <w:tc>
          <w:tcPr>
            <w:tcW w:w="2310" w:type="dxa"/>
            <w:vAlign w:val="center"/>
          </w:tcPr>
          <w:p w14:paraId="256FA9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49C870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分类列表及文档数</w:t>
            </w:r>
          </w:p>
        </w:tc>
      </w:tr>
      <w:tr w14:paraId="4CC4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B0DBD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6BFE8C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/api/categories</w:t>
            </w:r>
          </w:p>
        </w:tc>
        <w:tc>
          <w:tcPr>
            <w:tcW w:w="2310" w:type="dxa"/>
            <w:vAlign w:val="center"/>
          </w:tcPr>
          <w:p w14:paraId="49F771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52FA20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新增分类</w:t>
            </w:r>
          </w:p>
        </w:tc>
      </w:tr>
      <w:tr w14:paraId="697A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66D3A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440270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/api/qa</w:t>
            </w:r>
          </w:p>
        </w:tc>
        <w:tc>
          <w:tcPr>
            <w:tcW w:w="2310" w:type="dxa"/>
            <w:vAlign w:val="center"/>
          </w:tcPr>
          <w:p w14:paraId="1AD8DC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2D0F1A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问答页示例问题、历史和增强模式状态</w:t>
            </w:r>
          </w:p>
        </w:tc>
      </w:tr>
      <w:tr w14:paraId="6D18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3FB92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5303D1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/api/qa/ask</w:t>
            </w:r>
          </w:p>
        </w:tc>
        <w:tc>
          <w:tcPr>
            <w:tcW w:w="2310" w:type="dxa"/>
            <w:vAlign w:val="center"/>
          </w:tcPr>
          <w:p w14:paraId="0100D2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602DC5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权限内检索并生成带来源回答</w:t>
            </w:r>
          </w:p>
        </w:tc>
      </w:tr>
      <w:tr w14:paraId="7265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A92D8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72D820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/api/qa/history/{history_id}</w:t>
            </w:r>
          </w:p>
        </w:tc>
        <w:tc>
          <w:tcPr>
            <w:tcW w:w="2310" w:type="dxa"/>
            <w:vAlign w:val="center"/>
          </w:tcPr>
          <w:p w14:paraId="5D69B0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本人或管理员</w:t>
            </w:r>
          </w:p>
        </w:tc>
        <w:tc>
          <w:tcPr>
            <w:tcW w:w="2310" w:type="dxa"/>
            <w:vAlign w:val="center"/>
          </w:tcPr>
          <w:p w14:paraId="3C64B0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问答历史详情</w:t>
            </w:r>
          </w:p>
        </w:tc>
      </w:tr>
      <w:tr w14:paraId="792A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4C0C8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63DCE3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/api/graph</w:t>
            </w:r>
          </w:p>
        </w:tc>
        <w:tc>
          <w:tcPr>
            <w:tcW w:w="2310" w:type="dxa"/>
            <w:vAlign w:val="center"/>
          </w:tcPr>
          <w:p w14:paraId="741A67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20F3F0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返回当前用户可见范围内的图谱节点和关系</w:t>
            </w:r>
          </w:p>
        </w:tc>
      </w:tr>
      <w:tr w14:paraId="431A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7CD21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568E33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/api/graph/manage</w:t>
            </w:r>
          </w:p>
        </w:tc>
        <w:tc>
          <w:tcPr>
            <w:tcW w:w="2310" w:type="dxa"/>
            <w:vAlign w:val="center"/>
          </w:tcPr>
          <w:p w14:paraId="2EFB9C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23AF16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返回近期节点、关系和节点类型</w:t>
            </w:r>
          </w:p>
        </w:tc>
      </w:tr>
      <w:tr w14:paraId="7F36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45DCD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74D390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/api/graph/nodes</w:t>
            </w:r>
          </w:p>
        </w:tc>
        <w:tc>
          <w:tcPr>
            <w:tcW w:w="2310" w:type="dxa"/>
            <w:vAlign w:val="center"/>
          </w:tcPr>
          <w:p w14:paraId="3A2DD2F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43F194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新增图谱节点</w:t>
            </w:r>
          </w:p>
        </w:tc>
      </w:tr>
      <w:tr w14:paraId="746E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4C15A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w="2310" w:type="dxa"/>
            <w:vAlign w:val="center"/>
          </w:tcPr>
          <w:p w14:paraId="75F922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/api/graph/edges</w:t>
            </w:r>
          </w:p>
        </w:tc>
        <w:tc>
          <w:tcPr>
            <w:tcW w:w="2310" w:type="dxa"/>
            <w:vAlign w:val="center"/>
          </w:tcPr>
          <w:p w14:paraId="6F1A13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57F75D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新增图谱关系</w:t>
            </w:r>
          </w:p>
        </w:tc>
      </w:tr>
      <w:tr w14:paraId="14B0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DC5F1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5375A8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/api/admin/users</w:t>
            </w:r>
          </w:p>
        </w:tc>
        <w:tc>
          <w:tcPr>
            <w:tcW w:w="2310" w:type="dxa"/>
            <w:vAlign w:val="center"/>
          </w:tcPr>
          <w:p w14:paraId="615E03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079A9E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用户只读列表与汇总</w:t>
            </w:r>
          </w:p>
        </w:tc>
      </w:tr>
      <w:tr w14:paraId="6DC7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ACA285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035577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/api/admin/audits</w:t>
            </w:r>
          </w:p>
        </w:tc>
        <w:tc>
          <w:tcPr>
            <w:tcW w:w="2310" w:type="dxa"/>
            <w:vAlign w:val="center"/>
          </w:tcPr>
          <w:p w14:paraId="6BAEFFE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310" w:type="dxa"/>
            <w:vAlign w:val="center"/>
          </w:tcPr>
          <w:p w14:paraId="4BD1B3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审计筛选、分页和动作统计</w:t>
            </w:r>
          </w:p>
        </w:tc>
      </w:tr>
      <w:tr w14:paraId="03F3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711142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w="2310" w:type="dxa"/>
            <w:vAlign w:val="center"/>
          </w:tcPr>
          <w:p w14:paraId="09DFD6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/api/about</w:t>
            </w:r>
          </w:p>
        </w:tc>
        <w:tc>
          <w:tcPr>
            <w:tcW w:w="2310" w:type="dxa"/>
            <w:vAlign w:val="center"/>
          </w:tcPr>
          <w:p w14:paraId="763266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w="2310" w:type="dxa"/>
            <w:vAlign w:val="center"/>
          </w:tcPr>
          <w:p w14:paraId="2628EF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系统元信息与可见范围统计</w:t>
            </w:r>
          </w:p>
        </w:tc>
      </w:tr>
    </w:tbl>
    <w:p w14:paraId="359AB1E9">
      <w:pPr>
        <w:spacing w:after="20"/>
      </w:pPr>
    </w:p>
    <w:p w14:paraId="55C948C5">
      <w:pPr>
        <w:pStyle w:val="4"/>
      </w:pPr>
      <w:bookmarkStart w:id="93" w:name="_Toc32516"/>
      <w:r>
        <w:rPr>
          <w:rFonts w:ascii="宋体" w:hAnsi="宋体" w:eastAsia="宋体"/>
          <w:b/>
          <w:sz w:val="28"/>
        </w:rPr>
        <w:t>8.4 请求与响应示例约束</w:t>
      </w:r>
      <w:bookmarkEnd w:id="93"/>
    </w:p>
    <w:p w14:paraId="55DE55E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登录请求示例字段：username、password；成功响应包含 user 对象和 message。</w:t>
      </w:r>
    </w:p>
    <w:p w14:paraId="6022FA2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文档创建请求字段：title、content、summary、category_id、department、visibility、status、version、tags；成功响应包含 document 和 message。</w:t>
      </w:r>
    </w:p>
    <w:p w14:paraId="3C0D9211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问答请求字段：question；成功响应包含 answer、mode、mode_label、history_id、sources、fragments。</w:t>
      </w:r>
    </w:p>
    <w:p w14:paraId="7562A18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图谱节点请求字段：name、node_type、description；图谱关系请求字段：source_name、target_name、relation。</w:t>
      </w:r>
    </w:p>
    <w:p w14:paraId="719D344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审计查询参数：action、user、detail、page；响应包含 items、pagination、action_stats。</w:t>
      </w:r>
    </w:p>
    <w:p w14:paraId="1DC1943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错误响应至少包含 error；可选 code 用于程序判断；不得返回密码哈希、SECRET_KEY、外部服务密钥或 Python 堆栈。</w:t>
      </w:r>
    </w:p>
    <w:p w14:paraId="719B8A80">
      <w:pPr>
        <w:pStyle w:val="4"/>
      </w:pPr>
      <w:bookmarkStart w:id="94" w:name="_Toc964"/>
      <w:r>
        <w:rPr>
          <w:rFonts w:ascii="宋体" w:hAnsi="宋体" w:eastAsia="宋体"/>
          <w:b/>
          <w:sz w:val="28"/>
        </w:rPr>
        <w:t>8.5 软件与数据接口</w:t>
      </w:r>
      <w:bookmarkEnd w:id="9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4DC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40790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接口/组件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B5C02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9F2D1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3C79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BDAE3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前端 ↔ Flask API</w:t>
            </w:r>
          </w:p>
        </w:tc>
        <w:tc>
          <w:tcPr>
            <w:tcW w:w="3081" w:type="dxa"/>
            <w:vAlign w:val="center"/>
          </w:tcPr>
          <w:p w14:paraId="597452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HTTP/JSON</w:t>
            </w:r>
          </w:p>
        </w:tc>
        <w:tc>
          <w:tcPr>
            <w:tcW w:w="3081" w:type="dxa"/>
            <w:vAlign w:val="center"/>
          </w:tcPr>
          <w:p w14:paraId="751E56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同源会话认证，Vite 开发时通过 /api 代理</w:t>
            </w:r>
          </w:p>
        </w:tc>
      </w:tr>
      <w:tr w14:paraId="7D72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518E9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↔ SQLite</w:t>
            </w:r>
          </w:p>
        </w:tc>
        <w:tc>
          <w:tcPr>
            <w:tcW w:w="3081" w:type="dxa"/>
            <w:vAlign w:val="center"/>
          </w:tcPr>
          <w:p w14:paraId="7A76A7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SQLAlchemy</w:t>
            </w:r>
          </w:p>
        </w:tc>
        <w:tc>
          <w:tcPr>
            <w:tcW w:w="3081" w:type="dxa"/>
            <w:vAlign w:val="center"/>
          </w:tcPr>
          <w:p w14:paraId="26E354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默认数据库 instance/knowledge.db；测试使用隔离数据库</w:t>
            </w:r>
          </w:p>
        </w:tc>
      </w:tr>
      <w:tr w14:paraId="2E91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D21DC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↔ jieba</w:t>
            </w:r>
          </w:p>
        </w:tc>
        <w:tc>
          <w:tcPr>
            <w:tcW w:w="3081" w:type="dxa"/>
            <w:vAlign w:val="center"/>
          </w:tcPr>
          <w:p w14:paraId="31DF97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Python 库</w:t>
            </w:r>
          </w:p>
        </w:tc>
        <w:tc>
          <w:tcPr>
            <w:tcW w:w="3081" w:type="dxa"/>
            <w:vAlign w:val="center"/>
          </w:tcPr>
          <w:p w14:paraId="6A04FCE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中文分词、关键词提取和检索信号构造</w:t>
            </w:r>
          </w:p>
        </w:tc>
      </w:tr>
      <w:tr w14:paraId="7691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C1BC4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↔ ECharts</w:t>
            </w:r>
          </w:p>
        </w:tc>
        <w:tc>
          <w:tcPr>
            <w:tcW w:w="3081" w:type="dxa"/>
            <w:vAlign w:val="center"/>
          </w:tcPr>
          <w:p w14:paraId="253C69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前端库</w:t>
            </w:r>
          </w:p>
        </w:tc>
        <w:tc>
          <w:tcPr>
            <w:tcW w:w="3081" w:type="dxa"/>
            <w:vAlign w:val="center"/>
          </w:tcPr>
          <w:p w14:paraId="13A265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力导向知识图谱渲染和交互</w:t>
            </w:r>
          </w:p>
        </w:tc>
      </w:tr>
      <w:tr w14:paraId="2877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13FED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↔ Flask</w:t>
            </w:r>
          </w:p>
        </w:tc>
        <w:tc>
          <w:tcPr>
            <w:tcW w:w="3081" w:type="dxa"/>
            <w:vAlign w:val="center"/>
          </w:tcPr>
          <w:p w14:paraId="5D6DC5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测试框架</w:t>
            </w:r>
          </w:p>
        </w:tc>
        <w:tc>
          <w:tcPr>
            <w:tcW w:w="3081" w:type="dxa"/>
            <w:vAlign w:val="center"/>
          </w:tcPr>
          <w:p w14:paraId="6C554C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使用测试客户端和隔离数据执行自动化回归</w:t>
            </w:r>
          </w:p>
        </w:tc>
      </w:tr>
      <w:tr w14:paraId="1BB3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17F23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外部增强服务</w:t>
            </w:r>
          </w:p>
        </w:tc>
        <w:tc>
          <w:tcPr>
            <w:tcW w:w="3081" w:type="dxa"/>
            <w:vAlign w:val="center"/>
          </w:tcPr>
          <w:p w14:paraId="3859F8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HTTPS/JSON（可选）</w:t>
            </w:r>
          </w:p>
        </w:tc>
        <w:tc>
          <w:tcPr>
            <w:tcW w:w="3081" w:type="dxa"/>
            <w:vAlign w:val="center"/>
          </w:tcPr>
          <w:p w14:paraId="581227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仅在显式配置时存在；不属于本期验收前置依赖，失败须降级</w:t>
            </w:r>
          </w:p>
        </w:tc>
      </w:tr>
    </w:tbl>
    <w:p w14:paraId="71F96F68">
      <w:pPr>
        <w:spacing w:after="20"/>
      </w:pPr>
    </w:p>
    <w:p w14:paraId="2EE2AC8B">
      <w:pPr>
        <w:pStyle w:val="4"/>
      </w:pPr>
      <w:bookmarkStart w:id="95" w:name="_Toc14672"/>
      <w:r>
        <w:rPr>
          <w:rFonts w:ascii="宋体" w:hAnsi="宋体" w:eastAsia="宋体"/>
          <w:b/>
          <w:sz w:val="28"/>
        </w:rPr>
        <w:t>8.6 硬件与网络接口</w:t>
      </w:r>
      <w:bookmarkEnd w:id="95"/>
    </w:p>
    <w:p w14:paraId="4D5E2C6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系统不依赖专用硬件；常规 PC 即可运行。</w:t>
      </w:r>
    </w:p>
    <w:p w14:paraId="572466A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默认后端监听 127.0.0.1:5000，Vite 开发服务监听 5173。</w:t>
      </w:r>
    </w:p>
    <w:p w14:paraId="337FF9F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局域网演示时应由运维人员明确绑定地址并限制访问范围。</w:t>
      </w:r>
    </w:p>
    <w:p w14:paraId="5FE758E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公网部署时必须增加 HTTPS、访问控制、独立密钥和相应运维措施；本期不对公网暴露作安全承诺。</w:t>
      </w:r>
    </w:p>
    <w:p w14:paraId="7906FE9E">
      <w:pPr>
        <w:pStyle w:val="3"/>
      </w:pPr>
      <w:bookmarkStart w:id="96" w:name="_Toc6004"/>
      <w:r>
        <w:rPr>
          <w:rFonts w:ascii="宋体" w:hAnsi="宋体" w:eastAsia="宋体"/>
          <w:b/>
          <w:sz w:val="36"/>
        </w:rPr>
        <w:t>9 异常处理</w:t>
      </w:r>
      <w:bookmarkEnd w:id="96"/>
    </w:p>
    <w:p w14:paraId="17FF7D16">
      <w:pPr>
        <w:pStyle w:val="4"/>
      </w:pPr>
      <w:bookmarkStart w:id="97" w:name="_Toc25116"/>
      <w:r>
        <w:rPr>
          <w:rFonts w:ascii="宋体" w:hAnsi="宋体" w:eastAsia="宋体"/>
          <w:b/>
          <w:sz w:val="28"/>
        </w:rPr>
        <w:t>9.1 HTTP 状态与错误约定</w:t>
      </w:r>
      <w:bookmarkEnd w:id="9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AEB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2AE30B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条件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9B079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HTTP 状态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6262C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错误标识/表现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008CD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客户端处理</w:t>
            </w:r>
          </w:p>
        </w:tc>
      </w:tr>
      <w:tr w14:paraId="4C5DD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99859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未登录访问受保护接口</w:t>
            </w:r>
          </w:p>
        </w:tc>
        <w:tc>
          <w:tcPr>
            <w:tcW w:w="2310" w:type="dxa"/>
            <w:vAlign w:val="center"/>
          </w:tcPr>
          <w:p w14:paraId="695434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2310" w:type="dxa"/>
            <w:vAlign w:val="center"/>
          </w:tcPr>
          <w:p w14:paraId="5B4E4F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AUTH_REQUIRED</w:t>
            </w:r>
          </w:p>
        </w:tc>
        <w:tc>
          <w:tcPr>
            <w:tcW w:w="2310" w:type="dxa"/>
            <w:vAlign w:val="center"/>
          </w:tcPr>
          <w:p w14:paraId="18056E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清理会话状态并跳转登录页</w:t>
            </w:r>
          </w:p>
        </w:tc>
      </w:tr>
      <w:tr w14:paraId="71E5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0138C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用户名或密码错误</w:t>
            </w:r>
          </w:p>
        </w:tc>
        <w:tc>
          <w:tcPr>
            <w:tcW w:w="2310" w:type="dxa"/>
            <w:vAlign w:val="center"/>
          </w:tcPr>
          <w:p w14:paraId="583B6F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w="2310" w:type="dxa"/>
            <w:vAlign w:val="center"/>
          </w:tcPr>
          <w:p w14:paraId="166D1B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INVALID_CREDENTIALS</w:t>
            </w:r>
          </w:p>
        </w:tc>
        <w:tc>
          <w:tcPr>
            <w:tcW w:w="2310" w:type="dxa"/>
            <w:vAlign w:val="center"/>
          </w:tcPr>
          <w:p w14:paraId="07B08F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显示统一错误，不透露账号是否存在</w:t>
            </w:r>
          </w:p>
        </w:tc>
      </w:tr>
      <w:tr w14:paraId="37B3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88D13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登录失败达到阈值</w:t>
            </w:r>
          </w:p>
        </w:tc>
        <w:tc>
          <w:tcPr>
            <w:tcW w:w="2310" w:type="dxa"/>
            <w:vAlign w:val="center"/>
          </w:tcPr>
          <w:p w14:paraId="5828C7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429</w:t>
            </w:r>
          </w:p>
        </w:tc>
        <w:tc>
          <w:tcPr>
            <w:tcW w:w="2310" w:type="dxa"/>
            <w:vAlign w:val="center"/>
          </w:tcPr>
          <w:p w14:paraId="01F8C91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error 和 retry_after</w:t>
            </w:r>
          </w:p>
        </w:tc>
        <w:tc>
          <w:tcPr>
            <w:tcW w:w="2310" w:type="dxa"/>
            <w:vAlign w:val="center"/>
          </w:tcPr>
          <w:p w14:paraId="167A8C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显示剩余等待时间，禁用重复提交</w:t>
            </w:r>
          </w:p>
        </w:tc>
      </w:tr>
      <w:tr w14:paraId="55EF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2D733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已登录但角色或数据权限不足</w:t>
            </w:r>
          </w:p>
        </w:tc>
        <w:tc>
          <w:tcPr>
            <w:tcW w:w="2310" w:type="dxa"/>
            <w:vAlign w:val="center"/>
          </w:tcPr>
          <w:p w14:paraId="33FA67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w="2310" w:type="dxa"/>
            <w:vAlign w:val="center"/>
          </w:tcPr>
          <w:p w14:paraId="260C96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FORBIDDEN</w:t>
            </w:r>
          </w:p>
        </w:tc>
        <w:tc>
          <w:tcPr>
            <w:tcW w:w="2310" w:type="dxa"/>
            <w:vAlign w:val="center"/>
          </w:tcPr>
          <w:p w14:paraId="5C8A33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显示无权限提示，不展示资源内容</w:t>
            </w:r>
          </w:p>
        </w:tc>
      </w:tr>
      <w:tr w14:paraId="1015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63C2B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文档、历史或资源不存在</w:t>
            </w:r>
          </w:p>
        </w:tc>
        <w:tc>
          <w:tcPr>
            <w:tcW w:w="2310" w:type="dxa"/>
            <w:vAlign w:val="center"/>
          </w:tcPr>
          <w:p w14:paraId="2A14FF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404</w:t>
            </w:r>
          </w:p>
        </w:tc>
        <w:tc>
          <w:tcPr>
            <w:tcW w:w="2310" w:type="dxa"/>
            <w:vAlign w:val="center"/>
          </w:tcPr>
          <w:p w14:paraId="6304AF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NOT_FOUND</w:t>
            </w:r>
          </w:p>
        </w:tc>
        <w:tc>
          <w:tcPr>
            <w:tcW w:w="2310" w:type="dxa"/>
            <w:vAlign w:val="center"/>
          </w:tcPr>
          <w:p w14:paraId="216517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显示不存在提示并提供返回入口</w:t>
            </w:r>
          </w:p>
        </w:tc>
      </w:tr>
      <w:tr w14:paraId="475F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6D3EE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必填项为空、枚举非法、分类不存在、名称重复</w:t>
            </w:r>
          </w:p>
        </w:tc>
        <w:tc>
          <w:tcPr>
            <w:tcW w:w="2310" w:type="dxa"/>
            <w:vAlign w:val="center"/>
          </w:tcPr>
          <w:p w14:paraId="551211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400</w:t>
            </w:r>
          </w:p>
        </w:tc>
        <w:tc>
          <w:tcPr>
            <w:tcW w:w="2310" w:type="dxa"/>
            <w:vAlign w:val="center"/>
          </w:tcPr>
          <w:p w14:paraId="7E2AF4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VALIDATION_ERROR</w:t>
            </w:r>
          </w:p>
        </w:tc>
        <w:tc>
          <w:tcPr>
            <w:tcW w:w="2310" w:type="dxa"/>
            <w:vAlign w:val="center"/>
          </w:tcPr>
          <w:p w14:paraId="422C73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在表单或提示条显示可修正信息</w:t>
            </w:r>
          </w:p>
        </w:tc>
      </w:tr>
      <w:tr w14:paraId="623D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A0DB3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问答无命中</w:t>
            </w:r>
          </w:p>
        </w:tc>
        <w:tc>
          <w:tcPr>
            <w:tcW w:w="2310" w:type="dxa"/>
            <w:vAlign w:val="center"/>
          </w:tcPr>
          <w:p w14:paraId="5E0D9F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w="2310" w:type="dxa"/>
            <w:vAlign w:val="center"/>
          </w:tcPr>
          <w:p w14:paraId="64F4D0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正常回答结构中的无命中提示</w:t>
            </w:r>
          </w:p>
        </w:tc>
        <w:tc>
          <w:tcPr>
            <w:tcW w:w="2310" w:type="dxa"/>
            <w:vAlign w:val="center"/>
          </w:tcPr>
          <w:p w14:paraId="4D9B98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显示建议换问法或确认权限</w:t>
            </w:r>
          </w:p>
        </w:tc>
      </w:tr>
      <w:tr w14:paraId="124C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FC266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外部增强服务不可用</w:t>
            </w:r>
          </w:p>
        </w:tc>
        <w:tc>
          <w:tcPr>
            <w:tcW w:w="2310" w:type="dxa"/>
            <w:vAlign w:val="center"/>
          </w:tcPr>
          <w:p w14:paraId="1CAA0F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200 或受控降级结果</w:t>
            </w:r>
          </w:p>
        </w:tc>
        <w:tc>
          <w:tcPr>
            <w:tcW w:w="2310" w:type="dxa"/>
            <w:vAlign w:val="center"/>
          </w:tcPr>
          <w:p w14:paraId="76D7C3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本地模式或明确失败说明</w:t>
            </w:r>
          </w:p>
        </w:tc>
        <w:tc>
          <w:tcPr>
            <w:tcW w:w="2310" w:type="dxa"/>
            <w:vAlign w:val="center"/>
          </w:tcPr>
          <w:p w14:paraId="7C750E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保留本地问答结果，不展示密钥或堆栈</w:t>
            </w:r>
          </w:p>
        </w:tc>
      </w:tr>
      <w:tr w14:paraId="5D6B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09955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数据库不可用</w:t>
            </w:r>
          </w:p>
        </w:tc>
        <w:tc>
          <w:tcPr>
            <w:tcW w:w="2310" w:type="dxa"/>
            <w:vAlign w:val="center"/>
          </w:tcPr>
          <w:p w14:paraId="0D64E9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 degraded；业务请求可能 500</w:t>
            </w:r>
          </w:p>
        </w:tc>
        <w:tc>
          <w:tcPr>
            <w:tcW w:w="2310" w:type="dxa"/>
            <w:vAlign w:val="center"/>
          </w:tcPr>
          <w:p w14:paraId="6DF4A9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统一错误响应</w:t>
            </w:r>
          </w:p>
        </w:tc>
        <w:tc>
          <w:tcPr>
            <w:tcW w:w="2310" w:type="dxa"/>
            <w:vAlign w:val="center"/>
          </w:tcPr>
          <w:p w14:paraId="3A19EE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提示服务异常，运维查看日志</w:t>
            </w:r>
          </w:p>
        </w:tc>
      </w:tr>
      <w:tr w14:paraId="74C4B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7705B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未处理服务器异常</w:t>
            </w:r>
          </w:p>
        </w:tc>
        <w:tc>
          <w:tcPr>
            <w:tcW w:w="2310" w:type="dxa"/>
            <w:vAlign w:val="center"/>
          </w:tcPr>
          <w:p w14:paraId="143E91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w="2310" w:type="dxa"/>
            <w:vAlign w:val="center"/>
          </w:tcPr>
          <w:p w14:paraId="2998A5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通用错误文本</w:t>
            </w:r>
          </w:p>
        </w:tc>
        <w:tc>
          <w:tcPr>
            <w:tcW w:w="2310" w:type="dxa"/>
            <w:vAlign w:val="center"/>
          </w:tcPr>
          <w:p w14:paraId="32848D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不展示裸堆栈；记录服务端日志并允许重试</w:t>
            </w:r>
          </w:p>
        </w:tc>
      </w:tr>
    </w:tbl>
    <w:p w14:paraId="628C8AB4">
      <w:pPr>
        <w:spacing w:after="20"/>
      </w:pPr>
    </w:p>
    <w:p w14:paraId="0E192C40">
      <w:pPr>
        <w:pStyle w:val="4"/>
      </w:pPr>
      <w:bookmarkStart w:id="98" w:name="_Toc28316"/>
      <w:r>
        <w:rPr>
          <w:rFonts w:ascii="宋体" w:hAnsi="宋体" w:eastAsia="宋体"/>
          <w:b/>
          <w:sz w:val="28"/>
        </w:rPr>
        <w:t>9.2 主要业务异常</w:t>
      </w:r>
      <w:bookmarkEnd w:id="9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4B1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57F22B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异常场景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30594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业务处理</w:t>
            </w:r>
          </w:p>
        </w:tc>
      </w:tr>
      <w:tr w14:paraId="61EA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540E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登录锁定期间提交正确密码</w:t>
            </w:r>
          </w:p>
        </w:tc>
        <w:tc>
          <w:tcPr>
            <w:tcW w:w="4621" w:type="dxa"/>
            <w:vAlign w:val="center"/>
          </w:tcPr>
          <w:p w14:paraId="54EF07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仍返回 429，不校验通过，不建立会话</w:t>
            </w:r>
          </w:p>
        </w:tc>
      </w:tr>
      <w:tr w14:paraId="76DE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C9B57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登录失败后用户不存在</w:t>
            </w:r>
          </w:p>
        </w:tc>
        <w:tc>
          <w:tcPr>
            <w:tcW w:w="4621" w:type="dxa"/>
            <w:vAlign w:val="center"/>
          </w:tcPr>
          <w:p w14:paraId="637020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写入匿名登录失败审计，返回统一凭据错误</w:t>
            </w:r>
          </w:p>
        </w:tc>
      </w:tr>
      <w:tr w14:paraId="0E9E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8255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编辑或删除他人文档</w:t>
            </w:r>
          </w:p>
        </w:tc>
        <w:tc>
          <w:tcPr>
            <w:tcW w:w="4621" w:type="dxa"/>
            <w:vAlign w:val="center"/>
          </w:tcPr>
          <w:p w14:paraId="0D84D6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403，文档内容不变</w:t>
            </w:r>
          </w:p>
        </w:tc>
      </w:tr>
      <w:tr w14:paraId="27B3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07A1A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查看他部门机密文档</w:t>
            </w:r>
          </w:p>
        </w:tc>
        <w:tc>
          <w:tcPr>
            <w:tcW w:w="4621" w:type="dxa"/>
            <w:vAlign w:val="center"/>
          </w:tcPr>
          <w:p w14:paraId="2295DE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403；列表、检索、问答和图谱均不返回该文档</w:t>
            </w:r>
          </w:p>
        </w:tc>
      </w:tr>
      <w:tr w14:paraId="771C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D3FDF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草稿/归档被普通用户访问</w:t>
            </w:r>
          </w:p>
        </w:tc>
        <w:tc>
          <w:tcPr>
            <w:tcW w:w="4621" w:type="dxa"/>
            <w:vAlign w:val="center"/>
          </w:tcPr>
          <w:p w14:paraId="3C4D19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403；作者/管理员允许</w:t>
            </w:r>
          </w:p>
        </w:tc>
      </w:tr>
      <w:tr w14:paraId="24BB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940B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文档标题或正文为空</w:t>
            </w:r>
          </w:p>
        </w:tc>
        <w:tc>
          <w:tcPr>
            <w:tcW w:w="4621" w:type="dxa"/>
            <w:vAlign w:val="center"/>
          </w:tcPr>
          <w:p w14:paraId="052BF8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拒绝保存并返回 400</w:t>
            </w:r>
          </w:p>
        </w:tc>
      </w:tr>
      <w:tr w14:paraId="213C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979E4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 ID 不存在</w:t>
            </w:r>
          </w:p>
        </w:tc>
        <w:tc>
          <w:tcPr>
            <w:tcW w:w="4621" w:type="dxa"/>
            <w:vAlign w:val="center"/>
          </w:tcPr>
          <w:p w14:paraId="4AD1CC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拒绝新建/更新文档并返回 400</w:t>
            </w:r>
          </w:p>
        </w:tc>
      </w:tr>
      <w:tr w14:paraId="2D233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4D7B1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分类名重复</w:t>
            </w:r>
          </w:p>
        </w:tc>
        <w:tc>
          <w:tcPr>
            <w:tcW w:w="4621" w:type="dxa"/>
            <w:vAlign w:val="center"/>
          </w:tcPr>
          <w:p w14:paraId="3BD981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拒绝新增分类并返回 400</w:t>
            </w:r>
          </w:p>
        </w:tc>
      </w:tr>
      <w:tr w14:paraId="7907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38C8E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图谱节点名为空</w:t>
            </w:r>
          </w:p>
        </w:tc>
        <w:tc>
          <w:tcPr>
            <w:tcW w:w="4621" w:type="dxa"/>
            <w:vAlign w:val="center"/>
          </w:tcPr>
          <w:p w14:paraId="10CCE4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拒绝新增并返回 400</w:t>
            </w:r>
          </w:p>
        </w:tc>
      </w:tr>
      <w:tr w14:paraId="1218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E387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图谱关系端点为空</w:t>
            </w:r>
          </w:p>
        </w:tc>
        <w:tc>
          <w:tcPr>
            <w:tcW w:w="4621" w:type="dxa"/>
            <w:vAlign w:val="center"/>
          </w:tcPr>
          <w:p w14:paraId="49FE1F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拒绝新增并返回 400</w:t>
            </w:r>
          </w:p>
        </w:tc>
      </w:tr>
      <w:tr w14:paraId="4A06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822C6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</w:t>
            </w:r>
          </w:p>
        </w:tc>
        <w:tc>
          <w:tcPr>
            <w:tcW w:w="4621" w:type="dxa"/>
            <w:vAlign w:val="center"/>
          </w:tcPr>
          <w:p w14:paraId="280E38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清理片段、收藏、图谱节点和边；写入审计；失败则事务回滚</w:t>
            </w:r>
          </w:p>
        </w:tc>
      </w:tr>
      <w:tr w14:paraId="370D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248A6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问答空问题</w:t>
            </w:r>
          </w:p>
        </w:tc>
        <w:tc>
          <w:tcPr>
            <w:tcW w:w="4621" w:type="dxa"/>
            <w:vAlign w:val="center"/>
          </w:tcPr>
          <w:p w14:paraId="5B3BD9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 400，不写入历史</w:t>
            </w:r>
          </w:p>
        </w:tc>
      </w:tr>
      <w:tr w14:paraId="34ED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EDFA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问答无命中</w:t>
            </w:r>
          </w:p>
        </w:tc>
        <w:tc>
          <w:tcPr>
            <w:tcW w:w="4621" w:type="dxa"/>
            <w:vAlign w:val="center"/>
          </w:tcPr>
          <w:p w14:paraId="479FDE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返回明确无命中回答，不伪造来源</w:t>
            </w:r>
          </w:p>
        </w:tc>
      </w:tr>
      <w:tr w14:paraId="08B1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D03F7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问答历史越权</w:t>
            </w:r>
          </w:p>
        </w:tc>
        <w:tc>
          <w:tcPr>
            <w:tcW w:w="4621" w:type="dxa"/>
            <w:vAlign w:val="center"/>
          </w:tcPr>
          <w:p w14:paraId="5706E2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普通用户访问他人记录返回 403</w:t>
            </w:r>
          </w:p>
        </w:tc>
      </w:tr>
      <w:tr w14:paraId="765E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7527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审计页码越界</w:t>
            </w:r>
          </w:p>
        </w:tc>
        <w:tc>
          <w:tcPr>
            <w:tcW w:w="4621" w:type="dxa"/>
            <w:vAlign w:val="center"/>
          </w:tcPr>
          <w:p w14:paraId="480E24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自动收敛到最后有效页，返回有效分页信息</w:t>
            </w:r>
          </w:p>
        </w:tc>
      </w:tr>
      <w:tr w14:paraId="1B26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E251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前端请求网络失败</w:t>
            </w:r>
          </w:p>
        </w:tc>
        <w:tc>
          <w:tcPr>
            <w:tcW w:w="4621" w:type="dxa"/>
            <w:vAlign w:val="center"/>
          </w:tcPr>
          <w:p w14:paraId="623E63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显示错误提示，保留当前页面可重试状态</w:t>
            </w:r>
          </w:p>
        </w:tc>
      </w:tr>
    </w:tbl>
    <w:p w14:paraId="722170C9">
      <w:pPr>
        <w:spacing w:after="20"/>
      </w:pPr>
    </w:p>
    <w:p w14:paraId="7E1118ED">
      <w:pPr>
        <w:pStyle w:val="4"/>
      </w:pPr>
      <w:bookmarkStart w:id="99" w:name="_Toc28839"/>
      <w:r>
        <w:rPr>
          <w:rFonts w:ascii="宋体" w:hAnsi="宋体" w:eastAsia="宋体"/>
          <w:b/>
          <w:sz w:val="28"/>
        </w:rPr>
        <w:t>9.3 事务、审计与日志要求</w:t>
      </w:r>
      <w:bookmarkEnd w:id="99"/>
    </w:p>
    <w:p w14:paraId="651D953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文档保存、片段重建、图谱同步和审计写入应在可回滚的事务边界内完成；任一步骤失败不得返回成功。</w:t>
      </w:r>
    </w:p>
    <w:p w14:paraId="7413410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审计日志是业务追溯记录，不由普通用户编辑或删除；本期不提供审计修改接口。</w:t>
      </w:r>
    </w:p>
    <w:p w14:paraId="37A6ABD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登录失败、登录成功、退出、文档查看、文档创建/编辑/删除和问答均应有对应审计动作。</w:t>
      </w:r>
    </w:p>
    <w:p w14:paraId="748EEB5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同一用户 2 分钟内重复打开同一文档可去重 view_document 审计，避免刷新导致日志无限膨胀。</w:t>
      </w:r>
    </w:p>
    <w:p w14:paraId="169F88E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服务端异常应记录到运行日志；面向用户的错误响应不得包含堆栈、文件绝对路径、数据库连接字符串和密钥。</w:t>
      </w:r>
    </w:p>
    <w:p w14:paraId="7AB9AD8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前端收到 401 后应清理本地会话状态并引导重新登录；收到 403 不得继续尝试展示缓存中的无权限正文。</w:t>
      </w:r>
    </w:p>
    <w:p w14:paraId="752C0CD0">
      <w:pPr>
        <w:pStyle w:val="4"/>
      </w:pPr>
      <w:bookmarkStart w:id="100" w:name="_Toc27920"/>
      <w:r>
        <w:rPr>
          <w:rFonts w:ascii="宋体" w:hAnsi="宋体" w:eastAsia="宋体"/>
          <w:b/>
          <w:sz w:val="28"/>
        </w:rPr>
        <w:t>9.4 容错与降级边界</w:t>
      </w:r>
      <w:bookmarkEnd w:id="100"/>
    </w:p>
    <w:p w14:paraId="0D4D2A1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无外部大模型配置时，本地检索摘要模式是正常模式，不是系统故障。</w:t>
      </w:r>
    </w:p>
    <w:p w14:paraId="20B40FB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外部增强服务失败时，本地检索与摘要仍应可工作；若无法降级，应明确告知失败原因类别，不伪装成功。</w:t>
      </w:r>
    </w:p>
    <w:p w14:paraId="518157A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图谱无数据时返回空节点/关系集合，页面显示空状态，不返回 500。</w:t>
      </w:r>
    </w:p>
    <w:p w14:paraId="722719E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健康检查仅证明服务和数据库基本可访问，不证明所有业务功能、权限和问答质量均正常。</w:t>
      </w:r>
    </w:p>
    <w:p w14:paraId="352ADBB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登录限流状态在进程重启后清空属于当前单机实现边界，应在部署说明中明确。</w:t>
      </w:r>
    </w:p>
    <w:p w14:paraId="2399ED2D">
      <w:pPr>
        <w:spacing w:after="40"/>
      </w:pPr>
    </w:p>
    <w:p w14:paraId="5B741F9C">
      <w:pPr>
        <w:pStyle w:val="3"/>
      </w:pPr>
      <w:bookmarkStart w:id="101" w:name="_Toc17573"/>
      <w:r>
        <w:rPr>
          <w:rFonts w:ascii="宋体" w:hAnsi="宋体" w:eastAsia="宋体"/>
          <w:b/>
          <w:sz w:val="36"/>
        </w:rPr>
        <w:t>10 需求追踪矩阵</w:t>
      </w:r>
      <w:bookmarkEnd w:id="101"/>
    </w:p>
    <w:p w14:paraId="3029D270">
      <w:pPr>
        <w:pStyle w:val="4"/>
      </w:pPr>
      <w:bookmarkStart w:id="102" w:name="_Toc6691"/>
      <w:r>
        <w:rPr>
          <w:rFonts w:ascii="宋体" w:hAnsi="宋体" w:eastAsia="宋体"/>
          <w:b/>
          <w:sz w:val="28"/>
        </w:rPr>
        <w:t>10.1 业务目标基线</w:t>
      </w:r>
      <w:bookmarkEnd w:id="10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F13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6754E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70FD19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业务目标</w:t>
            </w:r>
          </w:p>
        </w:tc>
      </w:tr>
      <w:tr w14:paraId="6B78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C5E69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</w:t>
            </w:r>
          </w:p>
        </w:tc>
        <w:tc>
          <w:tcPr>
            <w:tcW w:w="4621" w:type="dxa"/>
            <w:vAlign w:val="center"/>
          </w:tcPr>
          <w:p w14:paraId="5093C9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将企业制度与业务资料统一沉淀为可分类、可检索、可维护的知识文档</w:t>
            </w:r>
          </w:p>
        </w:tc>
      </w:tr>
      <w:tr w14:paraId="688D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8EA8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4621" w:type="dxa"/>
            <w:vAlign w:val="center"/>
          </w:tcPr>
          <w:p w14:paraId="2A5BAD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通过角色、部门、密级、作者和状态控制知识访问，防止越权</w:t>
            </w:r>
          </w:p>
        </w:tc>
      </w:tr>
      <w:tr w14:paraId="427C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6ABD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BR-03</w:t>
            </w:r>
          </w:p>
        </w:tc>
        <w:tc>
          <w:tcPr>
            <w:tcW w:w="4621" w:type="dxa"/>
            <w:vAlign w:val="center"/>
          </w:tcPr>
          <w:p w14:paraId="00D3E8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在权限范围内提供检索增强问答，并以来源支撑回答</w:t>
            </w:r>
          </w:p>
        </w:tc>
      </w:tr>
      <w:tr w14:paraId="7D2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8E0E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BR-04</w:t>
            </w:r>
          </w:p>
        </w:tc>
        <w:tc>
          <w:tcPr>
            <w:tcW w:w="4621" w:type="dxa"/>
            <w:vAlign w:val="center"/>
          </w:tcPr>
          <w:p w14:paraId="38CD97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通过知识关系图呈现文档、部门、分类和关键词之间的关联</w:t>
            </w:r>
          </w:p>
        </w:tc>
      </w:tr>
      <w:tr w14:paraId="1C52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6520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BR-05</w:t>
            </w:r>
          </w:p>
        </w:tc>
        <w:tc>
          <w:tcPr>
            <w:tcW w:w="4621" w:type="dxa"/>
            <w:vAlign w:val="center"/>
          </w:tcPr>
          <w:p w14:paraId="7A806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提供用户、分类、图谱和审计治理能力，形成可追溯闭环</w:t>
            </w:r>
          </w:p>
        </w:tc>
      </w:tr>
      <w:tr w14:paraId="23E3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6D22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4621" w:type="dxa"/>
            <w:vAlign w:val="center"/>
          </w:tcPr>
          <w:p w14:paraId="5DCD31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保证系统可构建、可启动、可检查、可重复测试并可按边界验收</w:t>
            </w:r>
          </w:p>
        </w:tc>
      </w:tr>
    </w:tbl>
    <w:p w14:paraId="0C1DB175">
      <w:pPr>
        <w:spacing w:after="20"/>
      </w:pPr>
    </w:p>
    <w:p w14:paraId="6C40B45C">
      <w:pPr>
        <w:pStyle w:val="4"/>
      </w:pPr>
      <w:bookmarkStart w:id="103" w:name="_Toc31970"/>
      <w:r>
        <w:rPr>
          <w:rFonts w:ascii="宋体" w:hAnsi="宋体" w:eastAsia="宋体"/>
          <w:b/>
          <w:sz w:val="28"/>
        </w:rPr>
        <w:t>10.2 功能需求追踪表</w:t>
      </w:r>
      <w:bookmarkEnd w:id="103"/>
    </w:p>
    <w:p w14:paraId="2CDBEF02">
      <w:r>
        <w:rPr>
          <w:rFonts w:ascii="宋体" w:hAnsi="宋体" w:eastAsia="宋体"/>
          <w:b w:val="0"/>
          <w:sz w:val="21"/>
        </w:rPr>
        <w:t>说明：实现状态统一按 V2.0 当前工程记录为“已实现”；验收状态为“待最终验收”，最终以课程验收时重新执行的构建、测试和人工检查为准。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6097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0" w:type="dxa"/>
            <w:shd w:val="clear" w:color="auto" w:fill="E6F6F2"/>
            <w:vAlign w:val="center"/>
          </w:tcPr>
          <w:p w14:paraId="4E2C06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功能需求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2FC6A8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业务目标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040B9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主要用例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4A5506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验收锚点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3E866B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1540" w:type="dxa"/>
            <w:shd w:val="clear" w:color="auto" w:fill="E6F6F2"/>
            <w:vAlign w:val="center"/>
          </w:tcPr>
          <w:p w14:paraId="368E8D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验收状态</w:t>
            </w:r>
          </w:p>
        </w:tc>
      </w:tr>
      <w:tr w14:paraId="1845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EB40C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FR-AUTH-001</w:t>
            </w:r>
          </w:p>
        </w:tc>
        <w:tc>
          <w:tcPr>
            <w:tcW w:w="1540" w:type="dxa"/>
            <w:vAlign w:val="center"/>
          </w:tcPr>
          <w:p w14:paraId="5E5A9D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1540" w:type="dxa"/>
            <w:vAlign w:val="center"/>
          </w:tcPr>
          <w:p w14:paraId="7DBAA05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  <w:tc>
          <w:tcPr>
            <w:tcW w:w="1540" w:type="dxa"/>
            <w:vAlign w:val="center"/>
          </w:tcPr>
          <w:p w14:paraId="28C6A4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AT-AUTH-01</w:t>
            </w:r>
          </w:p>
        </w:tc>
        <w:tc>
          <w:tcPr>
            <w:tcW w:w="1540" w:type="dxa"/>
            <w:vAlign w:val="center"/>
          </w:tcPr>
          <w:p w14:paraId="0DD5DC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042CB2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809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19F15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FR-AUTH-002</w:t>
            </w:r>
          </w:p>
        </w:tc>
        <w:tc>
          <w:tcPr>
            <w:tcW w:w="1540" w:type="dxa"/>
            <w:vAlign w:val="center"/>
          </w:tcPr>
          <w:p w14:paraId="20CBF0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1540" w:type="dxa"/>
            <w:vAlign w:val="center"/>
          </w:tcPr>
          <w:p w14:paraId="675A73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  <w:tc>
          <w:tcPr>
            <w:tcW w:w="1540" w:type="dxa"/>
            <w:vAlign w:val="center"/>
          </w:tcPr>
          <w:p w14:paraId="77352B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AT-AUTH-02</w:t>
            </w:r>
          </w:p>
        </w:tc>
        <w:tc>
          <w:tcPr>
            <w:tcW w:w="1540" w:type="dxa"/>
            <w:vAlign w:val="center"/>
          </w:tcPr>
          <w:p w14:paraId="7A986C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816AB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9DA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13B25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FR-AUTH-003</w:t>
            </w:r>
          </w:p>
        </w:tc>
        <w:tc>
          <w:tcPr>
            <w:tcW w:w="1540" w:type="dxa"/>
            <w:vAlign w:val="center"/>
          </w:tcPr>
          <w:p w14:paraId="3AC110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1540" w:type="dxa"/>
            <w:vAlign w:val="center"/>
          </w:tcPr>
          <w:p w14:paraId="7B55E0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UC-01、UC-04、UC-05</w:t>
            </w:r>
          </w:p>
        </w:tc>
        <w:tc>
          <w:tcPr>
            <w:tcW w:w="1540" w:type="dxa"/>
            <w:vAlign w:val="center"/>
          </w:tcPr>
          <w:p w14:paraId="1A1C9E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AT-AUTH-03</w:t>
            </w:r>
          </w:p>
        </w:tc>
        <w:tc>
          <w:tcPr>
            <w:tcW w:w="1540" w:type="dxa"/>
            <w:vAlign w:val="center"/>
          </w:tcPr>
          <w:p w14:paraId="1F2AAB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10C5A5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43F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3D665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FR-AUTH-004</w:t>
            </w:r>
          </w:p>
        </w:tc>
        <w:tc>
          <w:tcPr>
            <w:tcW w:w="1540" w:type="dxa"/>
            <w:vAlign w:val="center"/>
          </w:tcPr>
          <w:p w14:paraId="15ED33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1540" w:type="dxa"/>
            <w:vAlign w:val="center"/>
          </w:tcPr>
          <w:p w14:paraId="6A072D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  <w:tc>
          <w:tcPr>
            <w:tcW w:w="1540" w:type="dxa"/>
            <w:vAlign w:val="center"/>
          </w:tcPr>
          <w:p w14:paraId="798E8E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AT-AUTH-04</w:t>
            </w:r>
          </w:p>
        </w:tc>
        <w:tc>
          <w:tcPr>
            <w:tcW w:w="1540" w:type="dxa"/>
            <w:vAlign w:val="center"/>
          </w:tcPr>
          <w:p w14:paraId="219CDE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3E95AE6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34BC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DD13E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FR-AUTH-005</w:t>
            </w:r>
          </w:p>
        </w:tc>
        <w:tc>
          <w:tcPr>
            <w:tcW w:w="1540" w:type="dxa"/>
            <w:vAlign w:val="center"/>
          </w:tcPr>
          <w:p w14:paraId="357354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1540" w:type="dxa"/>
            <w:vAlign w:val="center"/>
          </w:tcPr>
          <w:p w14:paraId="375B27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  <w:tc>
          <w:tcPr>
            <w:tcW w:w="1540" w:type="dxa"/>
            <w:vAlign w:val="center"/>
          </w:tcPr>
          <w:p w14:paraId="3A7AF8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AT-AUTH-05</w:t>
            </w:r>
          </w:p>
        </w:tc>
        <w:tc>
          <w:tcPr>
            <w:tcW w:w="1540" w:type="dxa"/>
            <w:vAlign w:val="center"/>
          </w:tcPr>
          <w:p w14:paraId="294055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0686A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FF0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50070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FR-AUTH-006</w:t>
            </w:r>
          </w:p>
        </w:tc>
        <w:tc>
          <w:tcPr>
            <w:tcW w:w="1540" w:type="dxa"/>
            <w:vAlign w:val="center"/>
          </w:tcPr>
          <w:p w14:paraId="090111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</w:t>
            </w:r>
          </w:p>
        </w:tc>
        <w:tc>
          <w:tcPr>
            <w:tcW w:w="1540" w:type="dxa"/>
            <w:vAlign w:val="center"/>
          </w:tcPr>
          <w:p w14:paraId="1698AD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  <w:tc>
          <w:tcPr>
            <w:tcW w:w="1540" w:type="dxa"/>
            <w:vAlign w:val="center"/>
          </w:tcPr>
          <w:p w14:paraId="450606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AT-AUTH-06</w:t>
            </w:r>
          </w:p>
        </w:tc>
        <w:tc>
          <w:tcPr>
            <w:tcW w:w="1540" w:type="dxa"/>
            <w:vAlign w:val="center"/>
          </w:tcPr>
          <w:p w14:paraId="207487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370854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25C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AD5AA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FR-DOC-001</w:t>
            </w:r>
          </w:p>
        </w:tc>
        <w:tc>
          <w:tcPr>
            <w:tcW w:w="1540" w:type="dxa"/>
            <w:vAlign w:val="center"/>
          </w:tcPr>
          <w:p w14:paraId="64F2DD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BR-01、BR-02</w:t>
            </w:r>
          </w:p>
        </w:tc>
        <w:tc>
          <w:tcPr>
            <w:tcW w:w="1540" w:type="dxa"/>
            <w:vAlign w:val="center"/>
          </w:tcPr>
          <w:p w14:paraId="5673F2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UC-02、UC-04</w:t>
            </w:r>
          </w:p>
        </w:tc>
        <w:tc>
          <w:tcPr>
            <w:tcW w:w="1540" w:type="dxa"/>
            <w:vAlign w:val="center"/>
          </w:tcPr>
          <w:p w14:paraId="71B3E1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AT-DOC-01</w:t>
            </w:r>
          </w:p>
        </w:tc>
        <w:tc>
          <w:tcPr>
            <w:tcW w:w="1540" w:type="dxa"/>
            <w:vAlign w:val="center"/>
          </w:tcPr>
          <w:p w14:paraId="4880D6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53BA3F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942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EF058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FR-DOC-002</w:t>
            </w:r>
          </w:p>
        </w:tc>
        <w:tc>
          <w:tcPr>
            <w:tcW w:w="1540" w:type="dxa"/>
            <w:vAlign w:val="center"/>
          </w:tcPr>
          <w:p w14:paraId="0A60DB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BR-01、BR-03</w:t>
            </w:r>
          </w:p>
        </w:tc>
        <w:tc>
          <w:tcPr>
            <w:tcW w:w="1540" w:type="dxa"/>
            <w:vAlign w:val="center"/>
          </w:tcPr>
          <w:p w14:paraId="7389DC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44F291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AT-DOC-02</w:t>
            </w:r>
          </w:p>
        </w:tc>
        <w:tc>
          <w:tcPr>
            <w:tcW w:w="1540" w:type="dxa"/>
            <w:vAlign w:val="center"/>
          </w:tcPr>
          <w:p w14:paraId="6A6AB7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1D3EFD8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3A2E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C260B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FR-DOC-003</w:t>
            </w:r>
          </w:p>
        </w:tc>
        <w:tc>
          <w:tcPr>
            <w:tcW w:w="1540" w:type="dxa"/>
            <w:vAlign w:val="center"/>
          </w:tcPr>
          <w:p w14:paraId="4AB953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BR-01、BR-02</w:t>
            </w:r>
          </w:p>
        </w:tc>
        <w:tc>
          <w:tcPr>
            <w:tcW w:w="1540" w:type="dxa"/>
            <w:vAlign w:val="center"/>
          </w:tcPr>
          <w:p w14:paraId="7BE221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UC-02、UC-04</w:t>
            </w:r>
          </w:p>
        </w:tc>
        <w:tc>
          <w:tcPr>
            <w:tcW w:w="1540" w:type="dxa"/>
            <w:vAlign w:val="center"/>
          </w:tcPr>
          <w:p w14:paraId="4ED197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AT-DOC-03</w:t>
            </w:r>
          </w:p>
        </w:tc>
        <w:tc>
          <w:tcPr>
            <w:tcW w:w="1540" w:type="dxa"/>
            <w:vAlign w:val="center"/>
          </w:tcPr>
          <w:p w14:paraId="647392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DEE39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75AE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DF67F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FR-DOC-004</w:t>
            </w:r>
          </w:p>
        </w:tc>
        <w:tc>
          <w:tcPr>
            <w:tcW w:w="1540" w:type="dxa"/>
            <w:vAlign w:val="center"/>
          </w:tcPr>
          <w:p w14:paraId="267E60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</w:t>
            </w:r>
          </w:p>
        </w:tc>
        <w:tc>
          <w:tcPr>
            <w:tcW w:w="1540" w:type="dxa"/>
            <w:vAlign w:val="center"/>
          </w:tcPr>
          <w:p w14:paraId="3EE7E5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</w:t>
            </w:r>
          </w:p>
        </w:tc>
        <w:tc>
          <w:tcPr>
            <w:tcW w:w="1540" w:type="dxa"/>
            <w:vAlign w:val="center"/>
          </w:tcPr>
          <w:p w14:paraId="565612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AT-DOC-04</w:t>
            </w:r>
          </w:p>
        </w:tc>
        <w:tc>
          <w:tcPr>
            <w:tcW w:w="1540" w:type="dxa"/>
            <w:vAlign w:val="center"/>
          </w:tcPr>
          <w:p w14:paraId="0C5E63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39A271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6F3D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E38AD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FR-DOC-005</w:t>
            </w:r>
          </w:p>
        </w:tc>
        <w:tc>
          <w:tcPr>
            <w:tcW w:w="1540" w:type="dxa"/>
            <w:vAlign w:val="center"/>
          </w:tcPr>
          <w:p w14:paraId="6D857A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</w:t>
            </w:r>
          </w:p>
        </w:tc>
        <w:tc>
          <w:tcPr>
            <w:tcW w:w="1540" w:type="dxa"/>
            <w:vAlign w:val="center"/>
          </w:tcPr>
          <w:p w14:paraId="0773B6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</w:t>
            </w:r>
          </w:p>
        </w:tc>
        <w:tc>
          <w:tcPr>
            <w:tcW w:w="1540" w:type="dxa"/>
            <w:vAlign w:val="center"/>
          </w:tcPr>
          <w:p w14:paraId="417AA8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AT-DOC-05</w:t>
            </w:r>
          </w:p>
        </w:tc>
        <w:tc>
          <w:tcPr>
            <w:tcW w:w="1540" w:type="dxa"/>
            <w:vAlign w:val="center"/>
          </w:tcPr>
          <w:p w14:paraId="3D77B5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395043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43D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BB7A7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FR-DOC-006</w:t>
            </w:r>
          </w:p>
        </w:tc>
        <w:tc>
          <w:tcPr>
            <w:tcW w:w="1540" w:type="dxa"/>
            <w:vAlign w:val="center"/>
          </w:tcPr>
          <w:p w14:paraId="0C6C9A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</w:t>
            </w:r>
          </w:p>
        </w:tc>
        <w:tc>
          <w:tcPr>
            <w:tcW w:w="1540" w:type="dxa"/>
            <w:vAlign w:val="center"/>
          </w:tcPr>
          <w:p w14:paraId="65A47C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</w:t>
            </w:r>
          </w:p>
        </w:tc>
        <w:tc>
          <w:tcPr>
            <w:tcW w:w="1540" w:type="dxa"/>
            <w:vAlign w:val="center"/>
          </w:tcPr>
          <w:p w14:paraId="3BBB19C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AT-DOC-06</w:t>
            </w:r>
          </w:p>
        </w:tc>
        <w:tc>
          <w:tcPr>
            <w:tcW w:w="1540" w:type="dxa"/>
            <w:vAlign w:val="center"/>
          </w:tcPr>
          <w:p w14:paraId="2437A4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6A2E78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91E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CCC54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FR-DOC-007</w:t>
            </w:r>
          </w:p>
        </w:tc>
        <w:tc>
          <w:tcPr>
            <w:tcW w:w="1540" w:type="dxa"/>
            <w:vAlign w:val="center"/>
          </w:tcPr>
          <w:p w14:paraId="25C0A2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BR-01、BR-02</w:t>
            </w:r>
          </w:p>
        </w:tc>
        <w:tc>
          <w:tcPr>
            <w:tcW w:w="1540" w:type="dxa"/>
            <w:vAlign w:val="center"/>
          </w:tcPr>
          <w:p w14:paraId="2F60CF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UC-02、UC-04</w:t>
            </w:r>
          </w:p>
        </w:tc>
        <w:tc>
          <w:tcPr>
            <w:tcW w:w="1540" w:type="dxa"/>
            <w:vAlign w:val="center"/>
          </w:tcPr>
          <w:p w14:paraId="7BD48B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AT-DOC-07</w:t>
            </w:r>
          </w:p>
        </w:tc>
        <w:tc>
          <w:tcPr>
            <w:tcW w:w="1540" w:type="dxa"/>
            <w:vAlign w:val="center"/>
          </w:tcPr>
          <w:p w14:paraId="3B4B9D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284D8E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015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86500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FR-DOC-008</w:t>
            </w:r>
          </w:p>
        </w:tc>
        <w:tc>
          <w:tcPr>
            <w:tcW w:w="1540" w:type="dxa"/>
            <w:vAlign w:val="center"/>
          </w:tcPr>
          <w:p w14:paraId="3D5D4D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BR-01、BR-05</w:t>
            </w:r>
          </w:p>
        </w:tc>
        <w:tc>
          <w:tcPr>
            <w:tcW w:w="1540" w:type="dxa"/>
            <w:vAlign w:val="center"/>
          </w:tcPr>
          <w:p w14:paraId="227973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09EF40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AT-DOC-08</w:t>
            </w:r>
          </w:p>
        </w:tc>
        <w:tc>
          <w:tcPr>
            <w:tcW w:w="1540" w:type="dxa"/>
            <w:vAlign w:val="center"/>
          </w:tcPr>
          <w:p w14:paraId="54B891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30E019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B9E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E6B34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FR-DOC-009</w:t>
            </w:r>
          </w:p>
        </w:tc>
        <w:tc>
          <w:tcPr>
            <w:tcW w:w="1540" w:type="dxa"/>
            <w:vAlign w:val="center"/>
          </w:tcPr>
          <w:p w14:paraId="6041F57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BR-01、BR-03、BR-04</w:t>
            </w:r>
          </w:p>
        </w:tc>
        <w:tc>
          <w:tcPr>
            <w:tcW w:w="1540" w:type="dxa"/>
            <w:vAlign w:val="center"/>
          </w:tcPr>
          <w:p w14:paraId="0D59F5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UC-02、UC-03</w:t>
            </w:r>
          </w:p>
        </w:tc>
        <w:tc>
          <w:tcPr>
            <w:tcW w:w="1540" w:type="dxa"/>
            <w:vAlign w:val="center"/>
          </w:tcPr>
          <w:p w14:paraId="0A2024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AT-DOC-09</w:t>
            </w:r>
          </w:p>
        </w:tc>
        <w:tc>
          <w:tcPr>
            <w:tcW w:w="1540" w:type="dxa"/>
            <w:vAlign w:val="center"/>
          </w:tcPr>
          <w:p w14:paraId="15F9EE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29ED3B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BCE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6634F3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FR-QA-001</w:t>
            </w:r>
          </w:p>
        </w:tc>
        <w:tc>
          <w:tcPr>
            <w:tcW w:w="1540" w:type="dxa"/>
            <w:vAlign w:val="center"/>
          </w:tcPr>
          <w:p w14:paraId="3D45ED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BR-03</w:t>
            </w:r>
          </w:p>
        </w:tc>
        <w:tc>
          <w:tcPr>
            <w:tcW w:w="1540" w:type="dxa"/>
            <w:vAlign w:val="center"/>
          </w:tcPr>
          <w:p w14:paraId="7BAEF1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3FF6CF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AT-QA-01</w:t>
            </w:r>
          </w:p>
        </w:tc>
        <w:tc>
          <w:tcPr>
            <w:tcW w:w="1540" w:type="dxa"/>
            <w:vAlign w:val="center"/>
          </w:tcPr>
          <w:p w14:paraId="3EA5DC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2F422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E3B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B68FC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FR-QA-002</w:t>
            </w:r>
          </w:p>
        </w:tc>
        <w:tc>
          <w:tcPr>
            <w:tcW w:w="1540" w:type="dxa"/>
            <w:vAlign w:val="center"/>
          </w:tcPr>
          <w:p w14:paraId="380B98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BR-02、BR-03</w:t>
            </w:r>
          </w:p>
        </w:tc>
        <w:tc>
          <w:tcPr>
            <w:tcW w:w="1540" w:type="dxa"/>
            <w:vAlign w:val="center"/>
          </w:tcPr>
          <w:p w14:paraId="33AF27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UC-03、UC-04</w:t>
            </w:r>
          </w:p>
        </w:tc>
        <w:tc>
          <w:tcPr>
            <w:tcW w:w="1540" w:type="dxa"/>
            <w:vAlign w:val="center"/>
          </w:tcPr>
          <w:p w14:paraId="353911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AT-QA-02</w:t>
            </w:r>
          </w:p>
        </w:tc>
        <w:tc>
          <w:tcPr>
            <w:tcW w:w="1540" w:type="dxa"/>
            <w:vAlign w:val="center"/>
          </w:tcPr>
          <w:p w14:paraId="149413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143FC9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07EE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366DD2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FR-QA-003</w:t>
            </w:r>
          </w:p>
        </w:tc>
        <w:tc>
          <w:tcPr>
            <w:tcW w:w="1540" w:type="dxa"/>
            <w:vAlign w:val="center"/>
          </w:tcPr>
          <w:p w14:paraId="571C9D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BR-03</w:t>
            </w:r>
          </w:p>
        </w:tc>
        <w:tc>
          <w:tcPr>
            <w:tcW w:w="1540" w:type="dxa"/>
            <w:vAlign w:val="center"/>
          </w:tcPr>
          <w:p w14:paraId="2E0CF9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444E36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AT-QA-03</w:t>
            </w:r>
          </w:p>
        </w:tc>
        <w:tc>
          <w:tcPr>
            <w:tcW w:w="1540" w:type="dxa"/>
            <w:vAlign w:val="center"/>
          </w:tcPr>
          <w:p w14:paraId="454207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5936E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01B0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F3896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FR-QA-004</w:t>
            </w:r>
          </w:p>
        </w:tc>
        <w:tc>
          <w:tcPr>
            <w:tcW w:w="1540" w:type="dxa"/>
            <w:vAlign w:val="center"/>
          </w:tcPr>
          <w:p w14:paraId="48029C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BR-03</w:t>
            </w:r>
          </w:p>
        </w:tc>
        <w:tc>
          <w:tcPr>
            <w:tcW w:w="1540" w:type="dxa"/>
            <w:vAlign w:val="center"/>
          </w:tcPr>
          <w:p w14:paraId="4366E4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5B5EDF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AT-QA-04</w:t>
            </w:r>
          </w:p>
        </w:tc>
        <w:tc>
          <w:tcPr>
            <w:tcW w:w="1540" w:type="dxa"/>
            <w:vAlign w:val="center"/>
          </w:tcPr>
          <w:p w14:paraId="6091AA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44B0E4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635A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8510E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FR-QA-005</w:t>
            </w:r>
          </w:p>
        </w:tc>
        <w:tc>
          <w:tcPr>
            <w:tcW w:w="1540" w:type="dxa"/>
            <w:vAlign w:val="center"/>
          </w:tcPr>
          <w:p w14:paraId="2FF907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BR-03、BR-05</w:t>
            </w:r>
          </w:p>
        </w:tc>
        <w:tc>
          <w:tcPr>
            <w:tcW w:w="1540" w:type="dxa"/>
            <w:vAlign w:val="center"/>
          </w:tcPr>
          <w:p w14:paraId="4BFDC7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41C5B5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AT-QA-05</w:t>
            </w:r>
          </w:p>
        </w:tc>
        <w:tc>
          <w:tcPr>
            <w:tcW w:w="1540" w:type="dxa"/>
            <w:vAlign w:val="center"/>
          </w:tcPr>
          <w:p w14:paraId="43D265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8BB0B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33AB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E0D3D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FR-QA-006</w:t>
            </w:r>
          </w:p>
        </w:tc>
        <w:tc>
          <w:tcPr>
            <w:tcW w:w="1540" w:type="dxa"/>
            <w:vAlign w:val="center"/>
          </w:tcPr>
          <w:p w14:paraId="6C05BA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BR-03</w:t>
            </w:r>
          </w:p>
        </w:tc>
        <w:tc>
          <w:tcPr>
            <w:tcW w:w="1540" w:type="dxa"/>
            <w:vAlign w:val="center"/>
          </w:tcPr>
          <w:p w14:paraId="43FAC6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w="1540" w:type="dxa"/>
            <w:vAlign w:val="center"/>
          </w:tcPr>
          <w:p w14:paraId="0FF501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AT-QA-06</w:t>
            </w:r>
          </w:p>
        </w:tc>
        <w:tc>
          <w:tcPr>
            <w:tcW w:w="1540" w:type="dxa"/>
            <w:vAlign w:val="center"/>
          </w:tcPr>
          <w:p w14:paraId="001A92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4CDD30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1F7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3803A3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FR-GRAPH-001</w:t>
            </w:r>
          </w:p>
        </w:tc>
        <w:tc>
          <w:tcPr>
            <w:tcW w:w="1540" w:type="dxa"/>
            <w:vAlign w:val="center"/>
          </w:tcPr>
          <w:p w14:paraId="6E3A94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BR-02、BR-04</w:t>
            </w:r>
          </w:p>
        </w:tc>
        <w:tc>
          <w:tcPr>
            <w:tcW w:w="1540" w:type="dxa"/>
            <w:vAlign w:val="center"/>
          </w:tcPr>
          <w:p w14:paraId="0210C3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</w:t>
            </w:r>
          </w:p>
        </w:tc>
        <w:tc>
          <w:tcPr>
            <w:tcW w:w="1540" w:type="dxa"/>
            <w:vAlign w:val="center"/>
          </w:tcPr>
          <w:p w14:paraId="1EE139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AT-GRAPH-01</w:t>
            </w:r>
          </w:p>
        </w:tc>
        <w:tc>
          <w:tcPr>
            <w:tcW w:w="1540" w:type="dxa"/>
            <w:vAlign w:val="center"/>
          </w:tcPr>
          <w:p w14:paraId="7B2C69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242764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7F85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90963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FR-GRAPH-002</w:t>
            </w:r>
          </w:p>
        </w:tc>
        <w:tc>
          <w:tcPr>
            <w:tcW w:w="1540" w:type="dxa"/>
            <w:vAlign w:val="center"/>
          </w:tcPr>
          <w:p w14:paraId="35605E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BR-01、BR-04</w:t>
            </w:r>
          </w:p>
        </w:tc>
        <w:tc>
          <w:tcPr>
            <w:tcW w:w="1540" w:type="dxa"/>
            <w:vAlign w:val="center"/>
          </w:tcPr>
          <w:p w14:paraId="45894F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UC-02、UC-06</w:t>
            </w:r>
          </w:p>
        </w:tc>
        <w:tc>
          <w:tcPr>
            <w:tcW w:w="1540" w:type="dxa"/>
            <w:vAlign w:val="center"/>
          </w:tcPr>
          <w:p w14:paraId="44EB17F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AT-GRAPH-02</w:t>
            </w:r>
          </w:p>
        </w:tc>
        <w:tc>
          <w:tcPr>
            <w:tcW w:w="1540" w:type="dxa"/>
            <w:vAlign w:val="center"/>
          </w:tcPr>
          <w:p w14:paraId="4484D7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43D7D8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A64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F12F2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FR-GRAPH-003</w:t>
            </w:r>
          </w:p>
        </w:tc>
        <w:tc>
          <w:tcPr>
            <w:tcW w:w="1540" w:type="dxa"/>
            <w:vAlign w:val="center"/>
          </w:tcPr>
          <w:p w14:paraId="36859C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BR-04、BR-05</w:t>
            </w:r>
          </w:p>
        </w:tc>
        <w:tc>
          <w:tcPr>
            <w:tcW w:w="1540" w:type="dxa"/>
            <w:vAlign w:val="center"/>
          </w:tcPr>
          <w:p w14:paraId="72BBBA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</w:t>
            </w:r>
          </w:p>
        </w:tc>
        <w:tc>
          <w:tcPr>
            <w:tcW w:w="1540" w:type="dxa"/>
            <w:vAlign w:val="center"/>
          </w:tcPr>
          <w:p w14:paraId="1CCE10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AT-GRAPH-03</w:t>
            </w:r>
          </w:p>
        </w:tc>
        <w:tc>
          <w:tcPr>
            <w:tcW w:w="1540" w:type="dxa"/>
            <w:vAlign w:val="center"/>
          </w:tcPr>
          <w:p w14:paraId="1DE9E4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5C472C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45998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0965F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FR-GRAPH-004</w:t>
            </w:r>
          </w:p>
        </w:tc>
        <w:tc>
          <w:tcPr>
            <w:tcW w:w="1540" w:type="dxa"/>
            <w:vAlign w:val="center"/>
          </w:tcPr>
          <w:p w14:paraId="603F5D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BR-04、BR-05</w:t>
            </w:r>
          </w:p>
        </w:tc>
        <w:tc>
          <w:tcPr>
            <w:tcW w:w="1540" w:type="dxa"/>
            <w:vAlign w:val="center"/>
          </w:tcPr>
          <w:p w14:paraId="6E7568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</w:t>
            </w:r>
          </w:p>
        </w:tc>
        <w:tc>
          <w:tcPr>
            <w:tcW w:w="1540" w:type="dxa"/>
            <w:vAlign w:val="center"/>
          </w:tcPr>
          <w:p w14:paraId="109832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AT-GRAPH-04</w:t>
            </w:r>
          </w:p>
        </w:tc>
        <w:tc>
          <w:tcPr>
            <w:tcW w:w="1540" w:type="dxa"/>
            <w:vAlign w:val="center"/>
          </w:tcPr>
          <w:p w14:paraId="0E2078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1B2C50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1E7D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285583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FR-ADMIN-001</w:t>
            </w:r>
          </w:p>
        </w:tc>
        <w:tc>
          <w:tcPr>
            <w:tcW w:w="1540" w:type="dxa"/>
            <w:vAlign w:val="center"/>
          </w:tcPr>
          <w:p w14:paraId="2E8029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BR-02、BR-05</w:t>
            </w:r>
          </w:p>
        </w:tc>
        <w:tc>
          <w:tcPr>
            <w:tcW w:w="1540" w:type="dxa"/>
            <w:vAlign w:val="center"/>
          </w:tcPr>
          <w:p w14:paraId="08E9F8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UC-05</w:t>
            </w:r>
          </w:p>
        </w:tc>
        <w:tc>
          <w:tcPr>
            <w:tcW w:w="1540" w:type="dxa"/>
            <w:vAlign w:val="center"/>
          </w:tcPr>
          <w:p w14:paraId="506153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AT-ADMIN-01</w:t>
            </w:r>
          </w:p>
        </w:tc>
        <w:tc>
          <w:tcPr>
            <w:tcW w:w="1540" w:type="dxa"/>
            <w:vAlign w:val="center"/>
          </w:tcPr>
          <w:p w14:paraId="455E83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060420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7893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3B0F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FR-ADMIN-002</w:t>
            </w:r>
          </w:p>
        </w:tc>
        <w:tc>
          <w:tcPr>
            <w:tcW w:w="1540" w:type="dxa"/>
            <w:vAlign w:val="center"/>
          </w:tcPr>
          <w:p w14:paraId="431F67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BR-01、BR-05</w:t>
            </w:r>
          </w:p>
        </w:tc>
        <w:tc>
          <w:tcPr>
            <w:tcW w:w="1540" w:type="dxa"/>
            <w:vAlign w:val="center"/>
          </w:tcPr>
          <w:p w14:paraId="126B48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UC-02、UC-05</w:t>
            </w:r>
          </w:p>
        </w:tc>
        <w:tc>
          <w:tcPr>
            <w:tcW w:w="1540" w:type="dxa"/>
            <w:vAlign w:val="center"/>
          </w:tcPr>
          <w:p w14:paraId="561003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AT-ADMIN-02</w:t>
            </w:r>
          </w:p>
        </w:tc>
        <w:tc>
          <w:tcPr>
            <w:tcW w:w="1540" w:type="dxa"/>
            <w:vAlign w:val="center"/>
          </w:tcPr>
          <w:p w14:paraId="60F78F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1A6635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2C6A2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41F12D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FR-ADMIN-003</w:t>
            </w:r>
          </w:p>
        </w:tc>
        <w:tc>
          <w:tcPr>
            <w:tcW w:w="1540" w:type="dxa"/>
            <w:vAlign w:val="center"/>
          </w:tcPr>
          <w:p w14:paraId="52C63B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BR-05</w:t>
            </w:r>
          </w:p>
        </w:tc>
        <w:tc>
          <w:tcPr>
            <w:tcW w:w="1540" w:type="dxa"/>
            <w:vAlign w:val="center"/>
          </w:tcPr>
          <w:p w14:paraId="139E24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UC-05</w:t>
            </w:r>
          </w:p>
        </w:tc>
        <w:tc>
          <w:tcPr>
            <w:tcW w:w="1540" w:type="dxa"/>
            <w:vAlign w:val="center"/>
          </w:tcPr>
          <w:p w14:paraId="67F9D8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AT-ADMIN-03</w:t>
            </w:r>
          </w:p>
        </w:tc>
        <w:tc>
          <w:tcPr>
            <w:tcW w:w="1540" w:type="dxa"/>
            <w:vAlign w:val="center"/>
          </w:tcPr>
          <w:p w14:paraId="51CF65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5E4364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0E0F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50EF53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FR-ADMIN-004</w:t>
            </w:r>
          </w:p>
        </w:tc>
        <w:tc>
          <w:tcPr>
            <w:tcW w:w="1540" w:type="dxa"/>
            <w:vAlign w:val="center"/>
          </w:tcPr>
          <w:p w14:paraId="1FAF9E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BR-02、BR-05</w:t>
            </w:r>
          </w:p>
        </w:tc>
        <w:tc>
          <w:tcPr>
            <w:tcW w:w="1540" w:type="dxa"/>
            <w:vAlign w:val="center"/>
          </w:tcPr>
          <w:p w14:paraId="142A52B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UC-04、UC-05</w:t>
            </w:r>
          </w:p>
        </w:tc>
        <w:tc>
          <w:tcPr>
            <w:tcW w:w="1540" w:type="dxa"/>
            <w:vAlign w:val="center"/>
          </w:tcPr>
          <w:p w14:paraId="46C078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AT-ADMIN-04</w:t>
            </w:r>
          </w:p>
        </w:tc>
        <w:tc>
          <w:tcPr>
            <w:tcW w:w="1540" w:type="dxa"/>
            <w:vAlign w:val="center"/>
          </w:tcPr>
          <w:p w14:paraId="01A6D1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317022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0C8F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770AC7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FR-OPS-001</w:t>
            </w:r>
          </w:p>
        </w:tc>
        <w:tc>
          <w:tcPr>
            <w:tcW w:w="1540" w:type="dxa"/>
            <w:vAlign w:val="center"/>
          </w:tcPr>
          <w:p w14:paraId="6998A8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1540" w:type="dxa"/>
            <w:vAlign w:val="center"/>
          </w:tcPr>
          <w:p w14:paraId="4EC78C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UC-06、验收准备</w:t>
            </w:r>
          </w:p>
        </w:tc>
        <w:tc>
          <w:tcPr>
            <w:tcW w:w="1540" w:type="dxa"/>
            <w:vAlign w:val="center"/>
          </w:tcPr>
          <w:p w14:paraId="50D88F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AT-OPS-01</w:t>
            </w:r>
          </w:p>
        </w:tc>
        <w:tc>
          <w:tcPr>
            <w:tcW w:w="1540" w:type="dxa"/>
            <w:vAlign w:val="center"/>
          </w:tcPr>
          <w:p w14:paraId="0F51FD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640EA84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5C6B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F2CBD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FR-OPS-002</w:t>
            </w:r>
          </w:p>
        </w:tc>
        <w:tc>
          <w:tcPr>
            <w:tcW w:w="1540" w:type="dxa"/>
            <w:vAlign w:val="center"/>
          </w:tcPr>
          <w:p w14:paraId="044EF04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1540" w:type="dxa"/>
            <w:vAlign w:val="center"/>
          </w:tcPr>
          <w:p w14:paraId="6F49DB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UC-01、验收准备</w:t>
            </w:r>
          </w:p>
        </w:tc>
        <w:tc>
          <w:tcPr>
            <w:tcW w:w="1540" w:type="dxa"/>
            <w:vAlign w:val="center"/>
          </w:tcPr>
          <w:p w14:paraId="6849E5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AT-OPS-02</w:t>
            </w:r>
          </w:p>
        </w:tc>
        <w:tc>
          <w:tcPr>
            <w:tcW w:w="1540" w:type="dxa"/>
            <w:vAlign w:val="center"/>
          </w:tcPr>
          <w:p w14:paraId="30453E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2BCE9F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2484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0245F0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FR-OPS-003</w:t>
            </w:r>
          </w:p>
        </w:tc>
        <w:tc>
          <w:tcPr>
            <w:tcW w:w="1540" w:type="dxa"/>
            <w:vAlign w:val="center"/>
          </w:tcPr>
          <w:p w14:paraId="37F53D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1540" w:type="dxa"/>
            <w:vAlign w:val="center"/>
          </w:tcPr>
          <w:p w14:paraId="6176737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异常处理</w:t>
            </w:r>
          </w:p>
        </w:tc>
        <w:tc>
          <w:tcPr>
            <w:tcW w:w="1540" w:type="dxa"/>
            <w:vAlign w:val="center"/>
          </w:tcPr>
          <w:p w14:paraId="7D32BF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AT-OPS-03</w:t>
            </w:r>
          </w:p>
        </w:tc>
        <w:tc>
          <w:tcPr>
            <w:tcW w:w="1540" w:type="dxa"/>
            <w:vAlign w:val="center"/>
          </w:tcPr>
          <w:p w14:paraId="3C8993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7CE103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  <w:tr w14:paraId="1B93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Align w:val="center"/>
          </w:tcPr>
          <w:p w14:paraId="1D0F8F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FR-OPS-004</w:t>
            </w:r>
          </w:p>
        </w:tc>
        <w:tc>
          <w:tcPr>
            <w:tcW w:w="1540" w:type="dxa"/>
            <w:vAlign w:val="center"/>
          </w:tcPr>
          <w:p w14:paraId="63710F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1540" w:type="dxa"/>
            <w:vAlign w:val="center"/>
          </w:tcPr>
          <w:p w14:paraId="42884D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验收准备</w:t>
            </w:r>
          </w:p>
        </w:tc>
        <w:tc>
          <w:tcPr>
            <w:tcW w:w="1540" w:type="dxa"/>
            <w:vAlign w:val="center"/>
          </w:tcPr>
          <w:p w14:paraId="6F1DD6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AT-OPS-04</w:t>
            </w:r>
          </w:p>
        </w:tc>
        <w:tc>
          <w:tcPr>
            <w:tcW w:w="1540" w:type="dxa"/>
            <w:vAlign w:val="center"/>
          </w:tcPr>
          <w:p w14:paraId="2E7D93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  <w:tc>
          <w:tcPr>
            <w:tcW w:w="1540" w:type="dxa"/>
            <w:vAlign w:val="center"/>
          </w:tcPr>
          <w:p w14:paraId="095412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待最终验收</w:t>
            </w:r>
          </w:p>
        </w:tc>
      </w:tr>
    </w:tbl>
    <w:p w14:paraId="1390AC11">
      <w:pPr>
        <w:spacing w:after="20"/>
      </w:pPr>
    </w:p>
    <w:p w14:paraId="52ED6F5B">
      <w:pPr>
        <w:pStyle w:val="4"/>
      </w:pPr>
      <w:bookmarkStart w:id="104" w:name="_Toc814"/>
      <w:r>
        <w:rPr>
          <w:rFonts w:ascii="宋体" w:hAnsi="宋体" w:eastAsia="宋体"/>
          <w:b/>
          <w:sz w:val="28"/>
        </w:rPr>
        <w:t>10.3 非功能需求追踪</w:t>
      </w:r>
      <w:bookmarkEnd w:id="10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92C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7B4190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非功能需求组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9BFE7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关联业务目标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A2A4A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主要验证方式</w:t>
            </w:r>
          </w:p>
        </w:tc>
      </w:tr>
      <w:tr w14:paraId="3114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A628E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NFR-PERF-001 至 NFR-PERF-005</w:t>
            </w:r>
          </w:p>
        </w:tc>
        <w:tc>
          <w:tcPr>
            <w:tcW w:w="3081" w:type="dxa"/>
            <w:vAlign w:val="center"/>
          </w:tcPr>
          <w:p w14:paraId="47B10D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BR-01、BR-03、BR-06</w:t>
            </w:r>
          </w:p>
        </w:tc>
        <w:tc>
          <w:tcPr>
            <w:tcW w:w="3081" w:type="dxa"/>
            <w:vAlign w:val="center"/>
          </w:tcPr>
          <w:p w14:paraId="19328B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演示环境计时、分页边界检查、代码路径检查</w:t>
            </w:r>
          </w:p>
        </w:tc>
      </w:tr>
      <w:tr w14:paraId="5E21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38B07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NFR-SEC-001 至 NFR-SEC-010</w:t>
            </w:r>
          </w:p>
        </w:tc>
        <w:tc>
          <w:tcPr>
            <w:tcW w:w="3081" w:type="dxa"/>
            <w:vAlign w:val="center"/>
          </w:tcPr>
          <w:p w14:paraId="2295CB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BR-02、BR-05</w:t>
            </w:r>
          </w:p>
        </w:tc>
        <w:tc>
          <w:tcPr>
            <w:tcW w:w="3081" w:type="dxa"/>
            <w:vAlign w:val="center"/>
          </w:tcPr>
          <w:p w14:paraId="022E17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自动化安全用例、权限矩阵、响应和配置检查</w:t>
            </w:r>
          </w:p>
        </w:tc>
      </w:tr>
      <w:tr w14:paraId="787B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702DD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NFR-REL-001 至 NFR-REL-006</w:t>
            </w:r>
          </w:p>
        </w:tc>
        <w:tc>
          <w:tcPr>
            <w:tcW w:w="3081" w:type="dxa"/>
            <w:vAlign w:val="center"/>
          </w:tcPr>
          <w:p w14:paraId="379EDB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3081" w:type="dxa"/>
            <w:vAlign w:val="center"/>
          </w:tcPr>
          <w:p w14:paraId="21EADD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健康检查、异常注入、构建和测试执行</w:t>
            </w:r>
          </w:p>
        </w:tc>
      </w:tr>
      <w:tr w14:paraId="1890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A1E7C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NFR-USE-001 至 NFR-USE-005</w:t>
            </w:r>
          </w:p>
        </w:tc>
        <w:tc>
          <w:tcPr>
            <w:tcW w:w="3081" w:type="dxa"/>
            <w:vAlign w:val="center"/>
          </w:tcPr>
          <w:p w14:paraId="675173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BR-01、BR-03、BR-04</w:t>
            </w:r>
          </w:p>
        </w:tc>
        <w:tc>
          <w:tcPr>
            <w:tcW w:w="3081" w:type="dxa"/>
            <w:vAlign w:val="center"/>
          </w:tcPr>
          <w:p w14:paraId="25393FC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人工界面验收</w:t>
            </w:r>
          </w:p>
        </w:tc>
      </w:tr>
      <w:tr w14:paraId="2A6C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7A45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NFR-COMP-001 至 NFR-COMP-005</w:t>
            </w:r>
          </w:p>
        </w:tc>
        <w:tc>
          <w:tcPr>
            <w:tcW w:w="3081" w:type="dxa"/>
            <w:vAlign w:val="center"/>
          </w:tcPr>
          <w:p w14:paraId="34320A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3081" w:type="dxa"/>
            <w:vAlign w:val="center"/>
          </w:tcPr>
          <w:p w14:paraId="69AC82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Chrome/Edge、Windows、JSON 和工作路径检查</w:t>
            </w:r>
          </w:p>
        </w:tc>
      </w:tr>
      <w:tr w14:paraId="24AF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1A04A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NFR-MNT-001 至 NFR-MNT-006</w:t>
            </w:r>
          </w:p>
        </w:tc>
        <w:tc>
          <w:tcPr>
            <w:tcW w:w="3081" w:type="dxa"/>
            <w:vAlign w:val="center"/>
          </w:tcPr>
          <w:p w14:paraId="04EF2C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BR-06</w:t>
            </w:r>
          </w:p>
        </w:tc>
        <w:tc>
          <w:tcPr>
            <w:tcW w:w="3081" w:type="dxa"/>
            <w:vAlign w:val="center"/>
          </w:tcPr>
          <w:p w14:paraId="20A39D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结构审查、配置检查、文档与自动化基线</w:t>
            </w:r>
          </w:p>
        </w:tc>
      </w:tr>
      <w:tr w14:paraId="03F0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6A94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NFR-TEST-001 至 NFR-TEST-005</w:t>
            </w:r>
          </w:p>
        </w:tc>
        <w:tc>
          <w:tcPr>
            <w:tcW w:w="3081" w:type="dxa"/>
            <w:vAlign w:val="center"/>
          </w:tcPr>
          <w:p w14:paraId="1C4BE1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BR-02、BR-03、BR-06</w:t>
            </w:r>
          </w:p>
        </w:tc>
        <w:tc>
          <w:tcPr>
            <w:tcW w:w="3081" w:type="dxa"/>
            <w:vAlign w:val="center"/>
          </w:tcPr>
          <w:p w14:paraId="0DBF65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回归和隔离数据库检查</w:t>
            </w:r>
          </w:p>
        </w:tc>
      </w:tr>
    </w:tbl>
    <w:p w14:paraId="11E01040">
      <w:pPr>
        <w:spacing w:after="20"/>
      </w:pPr>
    </w:p>
    <w:p w14:paraId="0A28F257">
      <w:pPr>
        <w:spacing w:after="40"/>
      </w:pPr>
    </w:p>
    <w:p w14:paraId="56C9503D">
      <w:pPr>
        <w:pStyle w:val="3"/>
      </w:pPr>
      <w:bookmarkStart w:id="105" w:name="_Toc7204"/>
      <w:r>
        <w:rPr>
          <w:rFonts w:ascii="宋体" w:hAnsi="宋体" w:eastAsia="宋体"/>
          <w:b/>
          <w:sz w:val="36"/>
        </w:rPr>
        <w:t>11 验收标准</w:t>
      </w:r>
      <w:bookmarkEnd w:id="105"/>
    </w:p>
    <w:p w14:paraId="26803598">
      <w:pPr>
        <w:pStyle w:val="4"/>
      </w:pPr>
      <w:bookmarkStart w:id="106" w:name="_Toc26464"/>
      <w:r>
        <w:rPr>
          <w:rFonts w:ascii="宋体" w:hAnsi="宋体" w:eastAsia="宋体"/>
          <w:b/>
          <w:sz w:val="28"/>
        </w:rPr>
        <w:t>11.1 验收前置条件</w:t>
      </w:r>
      <w:bookmarkEnd w:id="106"/>
    </w:p>
    <w:p w14:paraId="3C5A606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项目代码、Vue 前端构建产物和 Flask 服务可在课程演示环境启动；</w:t>
      </w:r>
    </w:p>
    <w:p w14:paraId="5ED1808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数据库可初始化，演示账号和演示数据可用；</w:t>
      </w:r>
    </w:p>
    <w:p w14:paraId="25CA303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验收组能够访问 /ui/ 前端和 /api/ 接口；</w:t>
      </w:r>
    </w:p>
    <w:p w14:paraId="3E7D5F7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使用虚构演示数据进行验收，不包含真实企业机密和个人敏感信息；</w:t>
      </w:r>
    </w:p>
    <w:p w14:paraId="0883B5F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验收时重新执行自动化测试，并记录版本、命令、通过数、失败数和环境；</w:t>
      </w:r>
    </w:p>
    <w:p w14:paraId="56DBE0B9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截至 2026-10-31 的测试基线为 136 条全部通过；该基线下文仅作为参考，最终以验收时结果为准。</w:t>
      </w:r>
    </w:p>
    <w:p w14:paraId="68CD5D92">
      <w:pPr>
        <w:pStyle w:val="4"/>
      </w:pPr>
      <w:bookmarkStart w:id="107" w:name="_Toc13885"/>
      <w:r>
        <w:rPr>
          <w:rFonts w:ascii="宋体" w:hAnsi="宋体" w:eastAsia="宋体"/>
          <w:b/>
          <w:sz w:val="28"/>
        </w:rPr>
        <w:t>11.2 验收锚点</w:t>
      </w:r>
      <w:bookmarkEnd w:id="10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C3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7AA0BC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验收锚点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BA7629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验收内容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9774F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通过标准</w:t>
            </w:r>
          </w:p>
        </w:tc>
      </w:tr>
      <w:tr w14:paraId="0EE8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83DCA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AT-AUTH-01</w:t>
            </w:r>
          </w:p>
        </w:tc>
        <w:tc>
          <w:tcPr>
            <w:tcW w:w="3081" w:type="dxa"/>
            <w:vAlign w:val="center"/>
          </w:tcPr>
          <w:p w14:paraId="1C1B49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登录成功与失败</w:t>
            </w:r>
          </w:p>
        </w:tc>
        <w:tc>
          <w:tcPr>
            <w:tcW w:w="3081" w:type="dxa"/>
            <w:vAlign w:val="center"/>
          </w:tcPr>
          <w:p w14:paraId="1A5FCB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正确凭据进入工作台；错误凭据被拒绝且无会话</w:t>
            </w:r>
          </w:p>
        </w:tc>
      </w:tr>
      <w:tr w14:paraId="6A65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30D53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AT-AUTH-02</w:t>
            </w:r>
          </w:p>
        </w:tc>
        <w:tc>
          <w:tcPr>
            <w:tcW w:w="3081" w:type="dxa"/>
            <w:vAlign w:val="center"/>
          </w:tcPr>
          <w:p w14:paraId="77E01F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退出与会话</w:t>
            </w:r>
          </w:p>
        </w:tc>
        <w:tc>
          <w:tcPr>
            <w:tcW w:w="3081" w:type="dxa"/>
            <w:vAlign w:val="center"/>
          </w:tcPr>
          <w:p w14:paraId="2D3B3B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退出后受保护接口返回 401；会话探测正确返回 null</w:t>
            </w:r>
          </w:p>
        </w:tc>
      </w:tr>
      <w:tr w14:paraId="1EF6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7C0D2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AT-AUTH-03</w:t>
            </w:r>
          </w:p>
        </w:tc>
        <w:tc>
          <w:tcPr>
            <w:tcW w:w="3081" w:type="dxa"/>
            <w:vAlign w:val="center"/>
          </w:tcPr>
          <w:p w14:paraId="5F74DD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角色授权</w:t>
            </w:r>
          </w:p>
        </w:tc>
        <w:tc>
          <w:tcPr>
            <w:tcW w:w="3081" w:type="dxa"/>
            <w:vAlign w:val="center"/>
          </w:tcPr>
          <w:p w14:paraId="45DF3B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员工访问管理接口返回 403；管理员可访问</w:t>
            </w:r>
          </w:p>
        </w:tc>
      </w:tr>
      <w:tr w14:paraId="7144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E3CDD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AT-AUTH-04</w:t>
            </w:r>
          </w:p>
        </w:tc>
        <w:tc>
          <w:tcPr>
            <w:tcW w:w="3081" w:type="dxa"/>
            <w:vAlign w:val="center"/>
          </w:tcPr>
          <w:p w14:paraId="10B11B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登录防爆破</w:t>
            </w:r>
          </w:p>
        </w:tc>
        <w:tc>
          <w:tcPr>
            <w:tcW w:w="3081" w:type="dxa"/>
            <w:vAlign w:val="center"/>
          </w:tcPr>
          <w:p w14:paraId="51E372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阈值后返回 429；锁定期间正确密码被拒绝；窗口过期恢复</w:t>
            </w:r>
          </w:p>
        </w:tc>
      </w:tr>
      <w:tr w14:paraId="4D0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585A7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AT-AUTH-05</w:t>
            </w:r>
          </w:p>
        </w:tc>
        <w:tc>
          <w:tcPr>
            <w:tcW w:w="3081" w:type="dxa"/>
            <w:vAlign w:val="center"/>
          </w:tcPr>
          <w:p w14:paraId="7FC478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密码存储</w:t>
            </w:r>
          </w:p>
        </w:tc>
        <w:tc>
          <w:tcPr>
            <w:tcW w:w="3081" w:type="dxa"/>
            <w:vAlign w:val="center"/>
          </w:tcPr>
          <w:p w14:paraId="443BB0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数据库和 API 无明文密码；哈希校验可用</w:t>
            </w:r>
          </w:p>
        </w:tc>
      </w:tr>
      <w:tr w14:paraId="6FFA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9FDE5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AT-AUTH-06</w:t>
            </w:r>
          </w:p>
        </w:tc>
        <w:tc>
          <w:tcPr>
            <w:tcW w:w="3081" w:type="dxa"/>
            <w:vAlign w:val="center"/>
          </w:tcPr>
          <w:p w14:paraId="4EFB57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安全回跳</w:t>
            </w:r>
          </w:p>
        </w:tc>
        <w:tc>
          <w:tcPr>
            <w:tcW w:w="3081" w:type="dxa"/>
            <w:vAlign w:val="center"/>
          </w:tcPr>
          <w:p w14:paraId="2D9093C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站内合法路径可用；站外和危险 URL 被拒绝</w:t>
            </w:r>
          </w:p>
        </w:tc>
      </w:tr>
      <w:tr w14:paraId="3218E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9F148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AT-DOC-01</w:t>
            </w:r>
          </w:p>
        </w:tc>
        <w:tc>
          <w:tcPr>
            <w:tcW w:w="3081" w:type="dxa"/>
            <w:vAlign w:val="center"/>
          </w:tcPr>
          <w:p w14:paraId="525057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文档列表</w:t>
            </w:r>
          </w:p>
        </w:tc>
        <w:tc>
          <w:tcPr>
            <w:tcW w:w="3081" w:type="dxa"/>
            <w:vAlign w:val="center"/>
          </w:tcPr>
          <w:p w14:paraId="525749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仅展示可见已发布文档；分页总数正确</w:t>
            </w:r>
          </w:p>
        </w:tc>
      </w:tr>
      <w:tr w14:paraId="04AF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71F8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AT-DOC-02</w:t>
            </w:r>
          </w:p>
        </w:tc>
        <w:tc>
          <w:tcPr>
            <w:tcW w:w="3081" w:type="dxa"/>
            <w:vAlign w:val="center"/>
          </w:tcPr>
          <w:p w14:paraId="197DC9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搜索与筛选</w:t>
            </w:r>
          </w:p>
        </w:tc>
        <w:tc>
          <w:tcPr>
            <w:tcW w:w="3081" w:type="dxa"/>
            <w:vAlign w:val="center"/>
          </w:tcPr>
          <w:p w14:paraId="7DE0807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关键词、分类、部门、密级、排序和分页组合有效</w:t>
            </w:r>
          </w:p>
        </w:tc>
      </w:tr>
      <w:tr w14:paraId="3B75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2EFE6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AT-DOC-03</w:t>
            </w:r>
          </w:p>
        </w:tc>
        <w:tc>
          <w:tcPr>
            <w:tcW w:w="3081" w:type="dxa"/>
            <w:vAlign w:val="center"/>
          </w:tcPr>
          <w:p w14:paraId="79DC7D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详情与相关推荐</w:t>
            </w:r>
          </w:p>
        </w:tc>
        <w:tc>
          <w:tcPr>
            <w:tcW w:w="3081" w:type="dxa"/>
            <w:vAlign w:val="center"/>
          </w:tcPr>
          <w:p w14:paraId="0159E5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详情权限正确；相关推荐不越权</w:t>
            </w:r>
          </w:p>
        </w:tc>
      </w:tr>
      <w:tr w14:paraId="31FC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63299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AT-DOC-04</w:t>
            </w:r>
          </w:p>
        </w:tc>
        <w:tc>
          <w:tcPr>
            <w:tcW w:w="3081" w:type="dxa"/>
            <w:vAlign w:val="center"/>
          </w:tcPr>
          <w:p w14:paraId="2A09F1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新建文档</w:t>
            </w:r>
          </w:p>
        </w:tc>
        <w:tc>
          <w:tcPr>
            <w:tcW w:w="3081" w:type="dxa"/>
            <w:vAlign w:val="center"/>
          </w:tcPr>
          <w:p w14:paraId="4B1BA3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必填校验、分类校验、保存、索引和图谱同步成功</w:t>
            </w:r>
          </w:p>
        </w:tc>
      </w:tr>
      <w:tr w14:paraId="1A27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048FE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AT-DOC-05</w:t>
            </w:r>
          </w:p>
        </w:tc>
        <w:tc>
          <w:tcPr>
            <w:tcW w:w="3081" w:type="dxa"/>
            <w:vAlign w:val="center"/>
          </w:tcPr>
          <w:p w14:paraId="339C54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编辑文档</w:t>
            </w:r>
          </w:p>
        </w:tc>
        <w:tc>
          <w:tcPr>
            <w:tcW w:w="3081" w:type="dxa"/>
            <w:vAlign w:val="center"/>
          </w:tcPr>
          <w:p w14:paraId="5D2B11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作者可更新；他人被拒绝；旧片段失效</w:t>
            </w:r>
          </w:p>
        </w:tc>
      </w:tr>
      <w:tr w14:paraId="6F70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15A7C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AT-DOC-06</w:t>
            </w:r>
          </w:p>
        </w:tc>
        <w:tc>
          <w:tcPr>
            <w:tcW w:w="3081" w:type="dxa"/>
            <w:vAlign w:val="center"/>
          </w:tcPr>
          <w:p w14:paraId="0AB4D2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删除文档</w:t>
            </w:r>
          </w:p>
        </w:tc>
        <w:tc>
          <w:tcPr>
            <w:tcW w:w="3081" w:type="dxa"/>
            <w:vAlign w:val="center"/>
          </w:tcPr>
          <w:p w14:paraId="430E15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作者可删除；片段、收藏、图谱清理；审计保留</w:t>
            </w:r>
          </w:p>
        </w:tc>
      </w:tr>
      <w:tr w14:paraId="5D22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2AA883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AT-DOC-07</w:t>
            </w:r>
          </w:p>
        </w:tc>
        <w:tc>
          <w:tcPr>
            <w:tcW w:w="3081" w:type="dxa"/>
            <w:vAlign w:val="center"/>
          </w:tcPr>
          <w:p w14:paraId="3D6800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元数据与状态</w:t>
            </w:r>
          </w:p>
        </w:tc>
        <w:tc>
          <w:tcPr>
            <w:tcW w:w="3081" w:type="dxa"/>
            <w:vAlign w:val="center"/>
          </w:tcPr>
          <w:p w14:paraId="49B537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三密级、三状态、标签、版本和部门规则生效</w:t>
            </w:r>
          </w:p>
        </w:tc>
      </w:tr>
      <w:tr w14:paraId="6019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BAE19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AT-DOC-08</w:t>
            </w:r>
          </w:p>
        </w:tc>
        <w:tc>
          <w:tcPr>
            <w:tcW w:w="3081" w:type="dxa"/>
            <w:vAlign w:val="center"/>
          </w:tcPr>
          <w:p w14:paraId="6CC1E65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3081" w:type="dxa"/>
            <w:vAlign w:val="center"/>
          </w:tcPr>
          <w:p w14:paraId="7F567E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收藏/取消切换、唯一性、权限过滤正确</w:t>
            </w:r>
          </w:p>
        </w:tc>
      </w:tr>
      <w:tr w14:paraId="18A7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24BED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AT-DOC-09</w:t>
            </w:r>
          </w:p>
        </w:tc>
        <w:tc>
          <w:tcPr>
            <w:tcW w:w="3081" w:type="dxa"/>
            <w:vAlign w:val="center"/>
          </w:tcPr>
          <w:p w14:paraId="46EA34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片段与图谱同步</w:t>
            </w:r>
          </w:p>
        </w:tc>
        <w:tc>
          <w:tcPr>
            <w:tcW w:w="3081" w:type="dxa"/>
            <w:vAlign w:val="center"/>
          </w:tcPr>
          <w:p w14:paraId="7525D9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新建可检索；编辑后重建；删除无孤儿数据</w:t>
            </w:r>
          </w:p>
        </w:tc>
      </w:tr>
      <w:tr w14:paraId="2BBAC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4E5DF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AT-QA-01</w:t>
            </w:r>
          </w:p>
        </w:tc>
        <w:tc>
          <w:tcPr>
            <w:tcW w:w="3081" w:type="dxa"/>
            <w:vAlign w:val="center"/>
          </w:tcPr>
          <w:p w14:paraId="200B2B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问题提交</w:t>
            </w:r>
          </w:p>
        </w:tc>
        <w:tc>
          <w:tcPr>
            <w:tcW w:w="3081" w:type="dxa"/>
            <w:vAlign w:val="center"/>
          </w:tcPr>
          <w:p w14:paraId="309844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有效问题返回回答、模式和历史 ID；空问题被拒绝</w:t>
            </w:r>
          </w:p>
        </w:tc>
      </w:tr>
      <w:tr w14:paraId="161B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2B517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AT-QA-02</w:t>
            </w:r>
          </w:p>
        </w:tc>
        <w:tc>
          <w:tcPr>
            <w:tcW w:w="3081" w:type="dxa"/>
            <w:vAlign w:val="center"/>
          </w:tcPr>
          <w:p w14:paraId="42513D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问答权限</w:t>
            </w:r>
          </w:p>
        </w:tc>
        <w:tc>
          <w:tcPr>
            <w:tcW w:w="3081" w:type="dxa"/>
            <w:vAlign w:val="center"/>
          </w:tcPr>
          <w:p w14:paraId="759300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异部门机密不进入候选、回答和来源</w:t>
            </w:r>
          </w:p>
        </w:tc>
      </w:tr>
      <w:tr w14:paraId="2870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E654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AT-QA-03</w:t>
            </w:r>
          </w:p>
        </w:tc>
        <w:tc>
          <w:tcPr>
            <w:tcW w:w="3081" w:type="dxa"/>
            <w:vAlign w:val="center"/>
          </w:tcPr>
          <w:p w14:paraId="0E4D29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排序与去重</w:t>
            </w:r>
          </w:p>
        </w:tc>
        <w:tc>
          <w:tcPr>
            <w:tcW w:w="3081" w:type="dxa"/>
            <w:vAlign w:val="center"/>
          </w:tcPr>
          <w:p w14:paraId="480642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Top-K 生效；同文档最多贡献 2 个片段</w:t>
            </w:r>
          </w:p>
        </w:tc>
      </w:tr>
      <w:tr w14:paraId="3BE7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BE9E9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AT-QA-04</w:t>
            </w:r>
          </w:p>
        </w:tc>
        <w:tc>
          <w:tcPr>
            <w:tcW w:w="3081" w:type="dxa"/>
            <w:vAlign w:val="center"/>
          </w:tcPr>
          <w:p w14:paraId="5C1EB56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来源展示</w:t>
            </w:r>
          </w:p>
        </w:tc>
        <w:tc>
          <w:tcPr>
            <w:tcW w:w="3081" w:type="dxa"/>
            <w:vAlign w:val="center"/>
          </w:tcPr>
          <w:p w14:paraId="3304B62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返回文档 ID、标题、部门和相关度；来源可追溯</w:t>
            </w:r>
          </w:p>
        </w:tc>
      </w:tr>
      <w:tr w14:paraId="73B9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5A9F2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AT-QA-05</w:t>
            </w:r>
          </w:p>
        </w:tc>
        <w:tc>
          <w:tcPr>
            <w:tcW w:w="3081" w:type="dxa"/>
            <w:vAlign w:val="center"/>
          </w:tcPr>
          <w:p w14:paraId="684426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历史</w:t>
            </w:r>
          </w:p>
        </w:tc>
        <w:tc>
          <w:tcPr>
            <w:tcW w:w="3081" w:type="dxa"/>
            <w:vAlign w:val="center"/>
          </w:tcPr>
          <w:p w14:paraId="0DFB47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个人历史仅本人可见；管理员可查看详情</w:t>
            </w:r>
          </w:p>
        </w:tc>
      </w:tr>
      <w:tr w14:paraId="6035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E25E1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AT-QA-06</w:t>
            </w:r>
          </w:p>
        </w:tc>
        <w:tc>
          <w:tcPr>
            <w:tcW w:w="3081" w:type="dxa"/>
            <w:vAlign w:val="center"/>
          </w:tcPr>
          <w:p w14:paraId="03DA7F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无命中与降级</w:t>
            </w:r>
          </w:p>
        </w:tc>
        <w:tc>
          <w:tcPr>
            <w:tcW w:w="3081" w:type="dxa"/>
            <w:vAlign w:val="center"/>
          </w:tcPr>
          <w:p w14:paraId="537BAD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无命中不伪造；外部增强失败可降级</w:t>
            </w:r>
          </w:p>
        </w:tc>
      </w:tr>
      <w:tr w14:paraId="3BF5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18D50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AT-GRAPH-01</w:t>
            </w:r>
          </w:p>
        </w:tc>
        <w:tc>
          <w:tcPr>
            <w:tcW w:w="3081" w:type="dxa"/>
            <w:vAlign w:val="center"/>
          </w:tcPr>
          <w:p w14:paraId="41AAA3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图谱浏览</w:t>
            </w:r>
          </w:p>
        </w:tc>
        <w:tc>
          <w:tcPr>
            <w:tcW w:w="3081" w:type="dxa"/>
            <w:vAlign w:val="center"/>
          </w:tcPr>
          <w:p w14:paraId="19E759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ECharts 图可加载、缩放、拖拽；普通用户按权限过滤</w:t>
            </w:r>
          </w:p>
        </w:tc>
      </w:tr>
      <w:tr w14:paraId="1699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FC8EE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AT-GRAPH-02</w:t>
            </w:r>
          </w:p>
        </w:tc>
        <w:tc>
          <w:tcPr>
            <w:tcW w:w="3081" w:type="dxa"/>
            <w:vAlign w:val="center"/>
          </w:tcPr>
          <w:p w14:paraId="5FF35B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自动建图</w:t>
            </w:r>
          </w:p>
        </w:tc>
        <w:tc>
          <w:tcPr>
            <w:tcW w:w="3081" w:type="dxa"/>
            <w:vAlign w:val="center"/>
          </w:tcPr>
          <w:p w14:paraId="204E7B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文档、部门、分类、关键词和关系自动同步</w:t>
            </w:r>
          </w:p>
        </w:tc>
      </w:tr>
      <w:tr w14:paraId="3F53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B982C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AT-GRAPH-03</w:t>
            </w:r>
          </w:p>
        </w:tc>
        <w:tc>
          <w:tcPr>
            <w:tcW w:w="3081" w:type="dxa"/>
            <w:vAlign w:val="center"/>
          </w:tcPr>
          <w:p w14:paraId="10A770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节点维护</w:t>
            </w:r>
          </w:p>
        </w:tc>
        <w:tc>
          <w:tcPr>
            <w:tcW w:w="3081" w:type="dxa"/>
            <w:vAlign w:val="center"/>
          </w:tcPr>
          <w:p w14:paraId="2DF90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管理员新增；空名称和员工操作被拒绝；同名不重复</w:t>
            </w:r>
          </w:p>
        </w:tc>
      </w:tr>
      <w:tr w14:paraId="39D8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72F35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AT-GRAPH-04</w:t>
            </w:r>
          </w:p>
        </w:tc>
        <w:tc>
          <w:tcPr>
            <w:tcW w:w="3081" w:type="dxa"/>
            <w:vAlign w:val="center"/>
          </w:tcPr>
          <w:p w14:paraId="1EAA07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关系维护</w:t>
            </w:r>
          </w:p>
        </w:tc>
        <w:tc>
          <w:tcPr>
            <w:tcW w:w="3081" w:type="dxa"/>
            <w:vAlign w:val="center"/>
          </w:tcPr>
          <w:p w14:paraId="0ADA44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管理员新增；空端点被拒绝；重复关系不重复创建</w:t>
            </w:r>
          </w:p>
        </w:tc>
      </w:tr>
      <w:tr w14:paraId="09036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7E681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AT-ADMIN-01</w:t>
            </w:r>
          </w:p>
        </w:tc>
        <w:tc>
          <w:tcPr>
            <w:tcW w:w="3081" w:type="dxa"/>
            <w:vAlign w:val="center"/>
          </w:tcPr>
          <w:p w14:paraId="76B6B2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用户列表</w:t>
            </w:r>
          </w:p>
        </w:tc>
        <w:tc>
          <w:tcPr>
            <w:tcW w:w="3081" w:type="dxa"/>
            <w:vAlign w:val="center"/>
          </w:tcPr>
          <w:p w14:paraId="7F381C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管理员能看到用户及文档数；无密码字段</w:t>
            </w:r>
          </w:p>
        </w:tc>
      </w:tr>
      <w:tr w14:paraId="4F12D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77343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AT-ADMIN-02</w:t>
            </w:r>
          </w:p>
        </w:tc>
        <w:tc>
          <w:tcPr>
            <w:tcW w:w="3081" w:type="dxa"/>
            <w:vAlign w:val="center"/>
          </w:tcPr>
          <w:p w14:paraId="31D04A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分类维护</w:t>
            </w:r>
          </w:p>
        </w:tc>
        <w:tc>
          <w:tcPr>
            <w:tcW w:w="3081" w:type="dxa"/>
            <w:vAlign w:val="center"/>
          </w:tcPr>
          <w:p w14:paraId="0AA821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分类列表正确；管理员新增；空名/重复名被拒绝</w:t>
            </w:r>
          </w:p>
        </w:tc>
      </w:tr>
      <w:tr w14:paraId="177D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F3930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AT-ADMIN-03</w:t>
            </w:r>
          </w:p>
        </w:tc>
        <w:tc>
          <w:tcPr>
            <w:tcW w:w="3081" w:type="dxa"/>
            <w:vAlign w:val="center"/>
          </w:tcPr>
          <w:p w14:paraId="3C4F504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审计日志</w:t>
            </w:r>
          </w:p>
        </w:tc>
        <w:tc>
          <w:tcPr>
            <w:tcW w:w="3081" w:type="dxa"/>
            <w:vAlign w:val="center"/>
          </w:tcPr>
          <w:p w14:paraId="705694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动作/用户/明细筛选有效；25 条分页总数正确</w:t>
            </w:r>
          </w:p>
        </w:tc>
      </w:tr>
      <w:tr w14:paraId="0010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939F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AT-ADMIN-04</w:t>
            </w:r>
          </w:p>
        </w:tc>
        <w:tc>
          <w:tcPr>
            <w:tcW w:w="3081" w:type="dxa"/>
            <w:vAlign w:val="center"/>
          </w:tcPr>
          <w:p w14:paraId="6C2072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管理隔离</w:t>
            </w:r>
          </w:p>
        </w:tc>
        <w:tc>
          <w:tcPr>
            <w:tcW w:w="3081" w:type="dxa"/>
            <w:vAlign w:val="center"/>
          </w:tcPr>
          <w:p w14:paraId="3450CB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匿名 401、员工 403、管理员可用，服务端生效</w:t>
            </w:r>
          </w:p>
        </w:tc>
      </w:tr>
      <w:tr w14:paraId="5EF7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4D81A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AT-OPS-01</w:t>
            </w:r>
          </w:p>
        </w:tc>
        <w:tc>
          <w:tcPr>
            <w:tcW w:w="3081" w:type="dxa"/>
            <w:vAlign w:val="center"/>
          </w:tcPr>
          <w:p w14:paraId="66DDF8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3081" w:type="dxa"/>
            <w:vAlign w:val="center"/>
          </w:tcPr>
          <w:p w14:paraId="67B8CA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status、database、version 正确；异常显示 degraded</w:t>
            </w:r>
          </w:p>
        </w:tc>
      </w:tr>
      <w:tr w14:paraId="25AB2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C55C7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AT-OPS-02</w:t>
            </w:r>
          </w:p>
        </w:tc>
        <w:tc>
          <w:tcPr>
            <w:tcW w:w="3081" w:type="dxa"/>
            <w:vAlign w:val="center"/>
          </w:tcPr>
          <w:p w14:paraId="575C7D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工作台与元信息</w:t>
            </w:r>
          </w:p>
        </w:tc>
        <w:tc>
          <w:tcPr>
            <w:tcW w:w="3081" w:type="dxa"/>
            <w:vAlign w:val="center"/>
          </w:tcPr>
          <w:p w14:paraId="04F0A0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统计按可见范围；版本为 2.0；无敏感配置</w:t>
            </w:r>
          </w:p>
        </w:tc>
      </w:tr>
      <w:tr w14:paraId="5770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12FC6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AT-OPS-03</w:t>
            </w:r>
          </w:p>
        </w:tc>
        <w:tc>
          <w:tcPr>
            <w:tcW w:w="3081" w:type="dxa"/>
            <w:vAlign w:val="center"/>
          </w:tcPr>
          <w:p w14:paraId="56EE54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错误处理</w:t>
            </w:r>
          </w:p>
        </w:tc>
        <w:tc>
          <w:tcPr>
            <w:tcW w:w="3081" w:type="dxa"/>
            <w:vAlign w:val="center"/>
          </w:tcPr>
          <w:p w14:paraId="668E6C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400/401/403/404/429/500 结构合理，无裸堆栈</w:t>
            </w:r>
          </w:p>
        </w:tc>
      </w:tr>
      <w:tr w14:paraId="169C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6943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AT-OPS-04</w:t>
            </w:r>
          </w:p>
        </w:tc>
        <w:tc>
          <w:tcPr>
            <w:tcW w:w="3081" w:type="dxa"/>
            <w:vAlign w:val="center"/>
          </w:tcPr>
          <w:p w14:paraId="407128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构建与测试</w:t>
            </w:r>
          </w:p>
        </w:tc>
        <w:tc>
          <w:tcPr>
            <w:tcW w:w="3081" w:type="dxa"/>
            <w:vAlign w:val="center"/>
          </w:tcPr>
          <w:p w14:paraId="57F5D4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前端构建、Flask 启动、pytest 可执行；最终结果记录完整</w:t>
            </w:r>
          </w:p>
        </w:tc>
      </w:tr>
    </w:tbl>
    <w:p w14:paraId="622978CE">
      <w:pPr>
        <w:spacing w:after="20"/>
      </w:pPr>
    </w:p>
    <w:p w14:paraId="3CC89A12">
      <w:pPr>
        <w:pStyle w:val="4"/>
      </w:pPr>
      <w:bookmarkStart w:id="108" w:name="_Toc7976"/>
      <w:r>
        <w:rPr>
          <w:rFonts w:ascii="宋体" w:hAnsi="宋体" w:eastAsia="宋体"/>
          <w:b/>
          <w:sz w:val="28"/>
        </w:rPr>
        <w:t>11.3 端到端验收场景</w:t>
      </w:r>
      <w:bookmarkEnd w:id="10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01E3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265FBF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C2402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场景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80040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操作摘要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DECA2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期望结果</w:t>
            </w:r>
          </w:p>
        </w:tc>
      </w:tr>
      <w:tr w14:paraId="12742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391C1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AC-01</w:t>
            </w:r>
          </w:p>
        </w:tc>
        <w:tc>
          <w:tcPr>
            <w:tcW w:w="2310" w:type="dxa"/>
            <w:vAlign w:val="center"/>
          </w:tcPr>
          <w:p w14:paraId="757614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登录与工作台</w:t>
            </w:r>
          </w:p>
        </w:tc>
        <w:tc>
          <w:tcPr>
            <w:tcW w:w="2310" w:type="dxa"/>
            <w:vAlign w:val="center"/>
          </w:tcPr>
          <w:p w14:paraId="691DB2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使用管理员登录，打开工作台</w:t>
            </w:r>
          </w:p>
        </w:tc>
        <w:tc>
          <w:tcPr>
            <w:tcW w:w="2310" w:type="dxa"/>
            <w:vAlign w:val="center"/>
          </w:tcPr>
          <w:p w14:paraId="671F04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进入工作台；显示可见统计、近期文档和管理入口</w:t>
            </w:r>
          </w:p>
        </w:tc>
      </w:tr>
      <w:tr w14:paraId="7007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2F0C7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AC-02</w:t>
            </w:r>
          </w:p>
        </w:tc>
        <w:tc>
          <w:tcPr>
            <w:tcW w:w="2310" w:type="dxa"/>
            <w:vAlign w:val="center"/>
          </w:tcPr>
          <w:p w14:paraId="5F387E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文档检索与查看</w:t>
            </w:r>
          </w:p>
        </w:tc>
        <w:tc>
          <w:tcPr>
            <w:tcW w:w="2310" w:type="dxa"/>
            <w:vAlign w:val="center"/>
          </w:tcPr>
          <w:p w14:paraId="71345A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搜索“年假”，打开相关制度</w:t>
            </w:r>
          </w:p>
        </w:tc>
        <w:tc>
          <w:tcPr>
            <w:tcW w:w="2310" w:type="dxa"/>
            <w:vAlign w:val="center"/>
          </w:tcPr>
          <w:p w14:paraId="235B9F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目标制度排在合理位置；详情显示密级、部门、分类、标签和正文</w:t>
            </w:r>
          </w:p>
        </w:tc>
      </w:tr>
      <w:tr w14:paraId="2A6E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59E8D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AC-03</w:t>
            </w:r>
          </w:p>
        </w:tc>
        <w:tc>
          <w:tcPr>
            <w:tcW w:w="2310" w:type="dxa"/>
            <w:vAlign w:val="center"/>
          </w:tcPr>
          <w:p w14:paraId="64C03D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文档创建与检索</w:t>
            </w:r>
          </w:p>
        </w:tc>
        <w:tc>
          <w:tcPr>
            <w:tcW w:w="2310" w:type="dxa"/>
            <w:vAlign w:val="center"/>
          </w:tcPr>
          <w:p w14:paraId="3A0037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新建一篇已发布文档，搜索其正文关键词</w:t>
            </w:r>
          </w:p>
        </w:tc>
        <w:tc>
          <w:tcPr>
            <w:tcW w:w="2310" w:type="dxa"/>
            <w:vAlign w:val="center"/>
          </w:tcPr>
          <w:p w14:paraId="7B42E0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文档可被检索；知识片段和图谱同步生成</w:t>
            </w:r>
          </w:p>
        </w:tc>
      </w:tr>
      <w:tr w14:paraId="7C2A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684DD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AC-04</w:t>
            </w:r>
          </w:p>
        </w:tc>
        <w:tc>
          <w:tcPr>
            <w:tcW w:w="2310" w:type="dxa"/>
            <w:vAlign w:val="center"/>
          </w:tcPr>
          <w:p w14:paraId="6863A8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权限隔离</w:t>
            </w:r>
          </w:p>
        </w:tc>
        <w:tc>
          <w:tcPr>
            <w:tcW w:w="2310" w:type="dxa"/>
            <w:vAlign w:val="center"/>
          </w:tcPr>
          <w:p w14:paraId="351F8B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人事账号访问信息部机密；信息部账号再访问</w:t>
            </w:r>
          </w:p>
        </w:tc>
        <w:tc>
          <w:tcPr>
            <w:tcW w:w="2310" w:type="dxa"/>
            <w:vAlign w:val="center"/>
          </w:tcPr>
          <w:p w14:paraId="07DEB3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前者 403，后者成功；列表、问答和图谱均不泄露</w:t>
            </w:r>
          </w:p>
        </w:tc>
      </w:tr>
      <w:tr w14:paraId="62E2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673F5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AC-05</w:t>
            </w:r>
          </w:p>
        </w:tc>
        <w:tc>
          <w:tcPr>
            <w:tcW w:w="2310" w:type="dxa"/>
            <w:vAlign w:val="center"/>
          </w:tcPr>
          <w:p w14:paraId="420F82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检索增强问答</w:t>
            </w:r>
          </w:p>
        </w:tc>
        <w:tc>
          <w:tcPr>
            <w:tcW w:w="2310" w:type="dxa"/>
            <w:vAlign w:val="center"/>
          </w:tcPr>
          <w:p w14:paraId="4C5AEA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提问“员工年假有几天”</w:t>
            </w:r>
          </w:p>
        </w:tc>
        <w:tc>
          <w:tcPr>
            <w:tcW w:w="2310" w:type="dxa"/>
            <w:vAlign w:val="center"/>
          </w:tcPr>
          <w:p w14:paraId="125F8C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返回基于知识的回答；显示文档来源和相关度；历史可查</w:t>
            </w:r>
          </w:p>
        </w:tc>
      </w:tr>
      <w:tr w14:paraId="4CE1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36220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AC-06</w:t>
            </w:r>
          </w:p>
        </w:tc>
        <w:tc>
          <w:tcPr>
            <w:tcW w:w="2310" w:type="dxa"/>
            <w:vAlign w:val="center"/>
          </w:tcPr>
          <w:p w14:paraId="7400E4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无命中处理</w:t>
            </w:r>
          </w:p>
        </w:tc>
        <w:tc>
          <w:tcPr>
            <w:tcW w:w="2310" w:type="dxa"/>
            <w:vAlign w:val="center"/>
          </w:tcPr>
          <w:p w14:paraId="443B42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提问知识库中不存在的内容</w:t>
            </w:r>
          </w:p>
        </w:tc>
        <w:tc>
          <w:tcPr>
            <w:tcW w:w="2310" w:type="dxa"/>
            <w:vAlign w:val="center"/>
          </w:tcPr>
          <w:p w14:paraId="50BAAA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返回明确无命中提示，不伪造来源</w:t>
            </w:r>
          </w:p>
        </w:tc>
      </w:tr>
      <w:tr w14:paraId="6687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A6F6A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AC-07</w:t>
            </w:r>
          </w:p>
        </w:tc>
        <w:tc>
          <w:tcPr>
            <w:tcW w:w="2310" w:type="dxa"/>
            <w:vAlign w:val="center"/>
          </w:tcPr>
          <w:p w14:paraId="3F75925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2310" w:type="dxa"/>
            <w:vAlign w:val="center"/>
          </w:tcPr>
          <w:p w14:paraId="23B602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打开图谱，拖拽缩放并点击文档节点</w:t>
            </w:r>
          </w:p>
        </w:tc>
        <w:tc>
          <w:tcPr>
            <w:tcW w:w="2310" w:type="dxa"/>
            <w:vAlign w:val="center"/>
          </w:tcPr>
          <w:p w14:paraId="6F0531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图可交互；文档节点跳转正确；普通用户无越权节点</w:t>
            </w:r>
          </w:p>
        </w:tc>
      </w:tr>
      <w:tr w14:paraId="688D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96001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AC-08</w:t>
            </w:r>
          </w:p>
        </w:tc>
        <w:tc>
          <w:tcPr>
            <w:tcW w:w="2310" w:type="dxa"/>
            <w:vAlign w:val="center"/>
          </w:tcPr>
          <w:p w14:paraId="707F44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管理员治理</w:t>
            </w:r>
          </w:p>
        </w:tc>
        <w:tc>
          <w:tcPr>
            <w:tcW w:w="2310" w:type="dxa"/>
            <w:vAlign w:val="center"/>
          </w:tcPr>
          <w:p w14:paraId="7EC716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查看用户、新增分类、按登录失败筛选审计</w:t>
            </w:r>
          </w:p>
        </w:tc>
        <w:tc>
          <w:tcPr>
            <w:tcW w:w="2310" w:type="dxa"/>
            <w:vAlign w:val="center"/>
          </w:tcPr>
          <w:p w14:paraId="6ED80E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管理功能可用；筛选和分页正确；员工无权访问</w:t>
            </w:r>
          </w:p>
        </w:tc>
      </w:tr>
      <w:tr w14:paraId="270C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8F937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AC-09</w:t>
            </w:r>
          </w:p>
        </w:tc>
        <w:tc>
          <w:tcPr>
            <w:tcW w:w="2310" w:type="dxa"/>
            <w:vAlign w:val="center"/>
          </w:tcPr>
          <w:p w14:paraId="39D1E5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防爆破与回跳</w:t>
            </w:r>
          </w:p>
        </w:tc>
        <w:tc>
          <w:tcPr>
            <w:tcW w:w="2310" w:type="dxa"/>
            <w:vAlign w:val="center"/>
          </w:tcPr>
          <w:p w14:paraId="7F0991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连续错误登录；检查恶意 next 地址</w:t>
            </w:r>
          </w:p>
        </w:tc>
        <w:tc>
          <w:tcPr>
            <w:tcW w:w="2310" w:type="dxa"/>
            <w:vAlign w:val="center"/>
          </w:tcPr>
          <w:p w14:paraId="30A440C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达到阈值返回 429；危险回跳被拒绝</w:t>
            </w:r>
          </w:p>
        </w:tc>
      </w:tr>
      <w:tr w14:paraId="248C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6E1A8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AC-10</w:t>
            </w:r>
          </w:p>
        </w:tc>
        <w:tc>
          <w:tcPr>
            <w:tcW w:w="2310" w:type="dxa"/>
            <w:vAlign w:val="center"/>
          </w:tcPr>
          <w:p w14:paraId="3BF0A7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健康与构建</w:t>
            </w:r>
          </w:p>
        </w:tc>
        <w:tc>
          <w:tcPr>
            <w:tcW w:w="2310" w:type="dxa"/>
            <w:vAlign w:val="center"/>
          </w:tcPr>
          <w:p w14:paraId="609622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访问健康检查；重新构建前端并启动</w:t>
            </w:r>
          </w:p>
        </w:tc>
        <w:tc>
          <w:tcPr>
            <w:tcW w:w="2310" w:type="dxa"/>
            <w:vAlign w:val="center"/>
          </w:tcPr>
          <w:p w14:paraId="6B36EA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健康检查正常；/ui/ 可访问；验收测试可执行</w:t>
            </w:r>
          </w:p>
        </w:tc>
      </w:tr>
    </w:tbl>
    <w:p w14:paraId="6E16D596">
      <w:pPr>
        <w:spacing w:after="20"/>
      </w:pPr>
    </w:p>
    <w:p w14:paraId="14A1E0B1">
      <w:pPr>
        <w:pStyle w:val="4"/>
      </w:pPr>
      <w:bookmarkStart w:id="109" w:name="_Toc28247"/>
      <w:r>
        <w:rPr>
          <w:rFonts w:ascii="宋体" w:hAnsi="宋体" w:eastAsia="宋体"/>
          <w:b/>
          <w:sz w:val="28"/>
        </w:rPr>
        <w:t>11.4 测试基线与质量门禁</w:t>
      </w:r>
      <w:bookmarkEnd w:id="10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DDF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5AFA3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0792EB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基线/要求</w:t>
            </w:r>
          </w:p>
        </w:tc>
      </w:tr>
      <w:tr w14:paraId="3174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D788B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</w:t>
            </w:r>
          </w:p>
        </w:tc>
        <w:tc>
          <w:tcPr>
            <w:tcW w:w="4621" w:type="dxa"/>
            <w:vAlign w:val="center"/>
          </w:tcPr>
          <w:p w14:paraId="2311B1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截至 2026-10-31 记录 136 条全部通过；最终验收必须重新执行并记录</w:t>
            </w:r>
          </w:p>
        </w:tc>
      </w:tr>
      <w:tr w14:paraId="20C9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1B1B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测试隔离</w:t>
            </w:r>
          </w:p>
        </w:tc>
        <w:tc>
          <w:tcPr>
            <w:tcW w:w="4621" w:type="dxa"/>
            <w:vAlign w:val="center"/>
          </w:tcPr>
          <w:p w14:paraId="6B61C1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测试使用隔离数据库，不修改演示库</w:t>
            </w:r>
          </w:p>
        </w:tc>
      </w:tr>
      <w:tr w14:paraId="32CB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2A039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权限测试</w:t>
            </w:r>
          </w:p>
        </w:tc>
        <w:tc>
          <w:tcPr>
            <w:tcW w:w="4621" w:type="dxa"/>
            <w:vAlign w:val="center"/>
          </w:tcPr>
          <w:p w14:paraId="19CC59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覆盖公开、内部、机密、同部门、异部门、作者、管理员、草稿/归档</w:t>
            </w:r>
          </w:p>
        </w:tc>
      </w:tr>
      <w:tr w14:paraId="38A0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DFB76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问答测试</w:t>
            </w:r>
          </w:p>
        </w:tc>
        <w:tc>
          <w:tcPr>
            <w:tcW w:w="4621" w:type="dxa"/>
            <w:vAlign w:val="center"/>
          </w:tcPr>
          <w:p w14:paraId="60DCA1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覆盖分词、切分、评分、Top-K、来源去重、无命中和权限过滤</w:t>
            </w:r>
          </w:p>
        </w:tc>
      </w:tr>
      <w:tr w14:paraId="09DB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F7F278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登录安全测试</w:t>
            </w:r>
          </w:p>
        </w:tc>
        <w:tc>
          <w:tcPr>
            <w:tcW w:w="4621" w:type="dxa"/>
            <w:vAlign w:val="center"/>
          </w:tcPr>
          <w:p w14:paraId="10A731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覆盖阈值、锁定、窗口过期、成功清零、失败审计和密码哈希</w:t>
            </w:r>
          </w:p>
        </w:tc>
      </w:tr>
      <w:tr w14:paraId="0D7BC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DE74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接口测试</w:t>
            </w:r>
          </w:p>
        </w:tc>
        <w:tc>
          <w:tcPr>
            <w:tcW w:w="4621" w:type="dxa"/>
            <w:vAlign w:val="center"/>
          </w:tcPr>
          <w:p w14:paraId="7018D6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覆盖认证、文档 CRUD、收藏、问答、图谱、管理隔离和健康检查</w:t>
            </w:r>
          </w:p>
        </w:tc>
      </w:tr>
      <w:tr w14:paraId="1C3F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5C7B6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构建与启动</w:t>
            </w:r>
          </w:p>
        </w:tc>
        <w:tc>
          <w:tcPr>
            <w:tcW w:w="4621" w:type="dxa"/>
            <w:vAlign w:val="center"/>
          </w:tcPr>
          <w:p w14:paraId="1107E7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Vite 构建产物可由 Flask 在 /ui/ 提供；API 在 /api 提供</w:t>
            </w:r>
          </w:p>
        </w:tc>
      </w:tr>
      <w:tr w14:paraId="7F72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209D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文档完整性</w:t>
            </w:r>
          </w:p>
        </w:tc>
        <w:tc>
          <w:tcPr>
            <w:tcW w:w="4621" w:type="dxa"/>
            <w:vAlign w:val="center"/>
          </w:tcPr>
          <w:p w14:paraId="5027C7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本文档、设计、测试和验收记录相互可追踪</w:t>
            </w:r>
          </w:p>
        </w:tc>
      </w:tr>
    </w:tbl>
    <w:p w14:paraId="689C76AF">
      <w:pPr>
        <w:spacing w:after="20"/>
      </w:pPr>
    </w:p>
    <w:p w14:paraId="3E08ED1F">
      <w:pPr>
        <w:pStyle w:val="4"/>
      </w:pPr>
      <w:bookmarkStart w:id="110" w:name="_Toc936"/>
      <w:r>
        <w:rPr>
          <w:rFonts w:ascii="宋体" w:hAnsi="宋体" w:eastAsia="宋体"/>
          <w:b/>
          <w:sz w:val="28"/>
        </w:rPr>
        <w:t>11.5 阻断性验收条件</w:t>
      </w:r>
      <w:bookmarkEnd w:id="110"/>
    </w:p>
    <w:p w14:paraId="0D01D84A">
      <w:r>
        <w:rPr>
          <w:rFonts w:ascii="宋体" w:hAnsi="宋体" w:eastAsia="宋体"/>
          <w:b w:val="0"/>
          <w:sz w:val="21"/>
        </w:rPr>
        <w:t>出现以下任一情况，应判定本轮验收不通过：</w:t>
      </w:r>
    </w:p>
    <w:p w14:paraId="5A4DFF5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未登录或无权限用户能够读取机密文档正文、标题、问答来源或图谱节点；</w:t>
      </w:r>
    </w:p>
    <w:p w14:paraId="6F24D37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员工能够通过直接请求管理 API 获得用户、审计、分类新增或图谱维护能力；</w:t>
      </w:r>
    </w:p>
    <w:p w14:paraId="6EE2FF9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密码明文存储、密码哈希被 API 返回，或错误响应泄露 SECRET_KEY；</w:t>
      </w:r>
    </w:p>
    <w:p w14:paraId="7C896B1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文档列表、搜索、问答或图谱对同一机密文档产生互相矛盾的权限结果；</w:t>
      </w:r>
    </w:p>
    <w:p w14:paraId="392E6BAA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前端无法构建、后端无法启动、健康检查不可用，导致主流程无法演示；</w:t>
      </w:r>
    </w:p>
    <w:p w14:paraId="4F3AE353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新建/编辑文档后索引未同步，使问答继续使用旧正文；</w:t>
      </w:r>
    </w:p>
    <w:p w14:paraId="7D97563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问答无命中时伪造来源，或将无权限文档作为来源；</w:t>
      </w:r>
    </w:p>
    <w:p w14:paraId="50C3DA8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验收执行时自动化测试存在未说明的失败，且影响 P0 需求。</w:t>
      </w:r>
    </w:p>
    <w:p w14:paraId="5A44CAEB">
      <w:pPr>
        <w:pStyle w:val="4"/>
      </w:pPr>
      <w:bookmarkStart w:id="111" w:name="_Toc6409"/>
      <w:r>
        <w:rPr>
          <w:rFonts w:ascii="宋体" w:hAnsi="宋体" w:eastAsia="宋体"/>
          <w:b/>
          <w:sz w:val="28"/>
        </w:rPr>
        <w:t>11.6 验收结论规则</w:t>
      </w:r>
      <w:bookmarkEnd w:id="111"/>
    </w:p>
    <w:p w14:paraId="5EEE9D8B">
      <w:r>
        <w:rPr>
          <w:rFonts w:ascii="宋体" w:hAnsi="宋体" w:eastAsia="宋体"/>
          <w:b w:val="0"/>
          <w:sz w:val="21"/>
        </w:rPr>
        <w:t>验收结论按“通过 / 有条件通过 / 不通过”记录：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9BE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E6324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BFB3E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判定条件</w:t>
            </w:r>
          </w:p>
        </w:tc>
      </w:tr>
      <w:tr w14:paraId="2455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513D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  <w:tc>
          <w:tcPr>
            <w:tcW w:w="4621" w:type="dxa"/>
            <w:vAlign w:val="center"/>
          </w:tcPr>
          <w:p w14:paraId="0FFC2B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P0、P1 需求满足；无阻断性缺陷；验收测试全部通过或差异已获验收组确认</w:t>
            </w:r>
          </w:p>
        </w:tc>
      </w:tr>
      <w:tr w14:paraId="4A430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3D46D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有条件通过</w:t>
            </w:r>
          </w:p>
        </w:tc>
        <w:tc>
          <w:tcPr>
            <w:tcW w:w="4621" w:type="dxa"/>
            <w:vAlign w:val="center"/>
          </w:tcPr>
          <w:p w14:paraId="274C452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核心主流程可演示，但存在不影响权限安全和非 P0 主流程的已知问题，且有明确修复计划</w:t>
            </w:r>
          </w:p>
        </w:tc>
      </w:tr>
      <w:tr w14:paraId="7D27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76E2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不通过</w:t>
            </w:r>
          </w:p>
        </w:tc>
        <w:tc>
          <w:tcPr>
            <w:tcW w:w="4621" w:type="dxa"/>
            <w:vAlign w:val="center"/>
          </w:tcPr>
          <w:p w14:paraId="278D8C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存在任一阻断性验收条件，或核心功能无法完成演示</w:t>
            </w:r>
          </w:p>
        </w:tc>
      </w:tr>
    </w:tbl>
    <w:p w14:paraId="3A2FA083">
      <w:pPr>
        <w:spacing w:after="20"/>
      </w:pPr>
    </w:p>
    <w:p w14:paraId="5B9C8015">
      <w:r>
        <w:rPr>
          <w:rFonts w:ascii="宋体" w:hAnsi="宋体" w:eastAsia="宋体"/>
          <w:b w:val="0"/>
          <w:sz w:val="21"/>
        </w:rPr>
        <w:t>最终结论以课程指导教师和验收组现场检查、重新执行测试和签字结果为准。</w:t>
      </w:r>
    </w:p>
    <w:p w14:paraId="7DFC561E">
      <w:pPr>
        <w:spacing w:after="40"/>
      </w:pPr>
    </w:p>
    <w:p w14:paraId="02F77324">
      <w:pPr>
        <w:pStyle w:val="3"/>
      </w:pPr>
      <w:bookmarkStart w:id="112" w:name="_Toc32538"/>
      <w:r>
        <w:rPr>
          <w:rFonts w:ascii="宋体" w:hAnsi="宋体" w:eastAsia="宋体"/>
          <w:b/>
          <w:sz w:val="36"/>
        </w:rPr>
        <w:t>附录 A 验收演示路径</w:t>
      </w:r>
      <w:bookmarkEnd w:id="112"/>
    </w:p>
    <w:p w14:paraId="1E9C4F23">
      <w:r>
        <w:rPr>
          <w:rFonts w:ascii="宋体" w:hAnsi="宋体" w:eastAsia="宋体"/>
          <w:b w:val="0"/>
          <w:sz w:val="21"/>
        </w:rPr>
        <w:t>建议按以下顺序演示，以在较短时间内覆盖主要能力：</w:t>
      </w:r>
    </w:p>
    <w:p w14:paraId="710C122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打开 /ui/ 登录页，使用管理员账号登录，进入工作台查看统计和快捷入口；</w:t>
      </w:r>
    </w:p>
    <w:p w14:paraId="063462F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打开知识文档，搜索“年假”，筛选分类或密级，进入相关制度详情；</w:t>
      </w:r>
    </w:p>
    <w:p w14:paraId="4522929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新建或编辑一篇文档，展示分类、标签、版本、密级和状态，并确认可立即检索；</w:t>
      </w:r>
    </w:p>
    <w:p w14:paraId="73EB0AB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打开站内问答，提问“员工年假有几天”，展示回答、来源、相关度和历史；</w:t>
      </w:r>
    </w:p>
    <w:p w14:paraId="390EA3D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打开知识关系图，拖拽和缩放，点击文档节点进入详情；</w:t>
      </w:r>
    </w:p>
    <w:p w14:paraId="3E0BD1C1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以人事账号打开信息部机密文档，确认 403；改用信息部账号确认同部门机密可访问；</w:t>
      </w:r>
    </w:p>
    <w:p w14:paraId="1348686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以管理员打开用户列表、分类维护和审计日志，演示登录失败筛选和分页；</w:t>
      </w:r>
    </w:p>
    <w:p w14:paraId="4B425C7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连续输错密码触发 429 锁定，再检查审计中的 login_failed 记录；</w:t>
      </w:r>
    </w:p>
    <w:p w14:paraId="3F31CAB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访问 /api/health 展示健康状态和版本；</w:t>
      </w:r>
    </w:p>
    <w:p w14:paraId="1A5BA3C5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重新执行前端构建与 pytest，记录最终验收结果。</w:t>
      </w:r>
    </w:p>
    <w:p w14:paraId="015A1D1C">
      <w:pPr>
        <w:pStyle w:val="3"/>
      </w:pPr>
      <w:bookmarkStart w:id="113" w:name="_Toc10171"/>
      <w:r>
        <w:rPr>
          <w:rFonts w:ascii="宋体" w:hAnsi="宋体" w:eastAsia="宋体"/>
          <w:b/>
          <w:sz w:val="36"/>
        </w:rPr>
        <w:t>附录 B 文档边界声明</w:t>
      </w:r>
      <w:bookmarkEnd w:id="113"/>
    </w:p>
    <w:p w14:paraId="7A01FD2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本文档描述 V2.0 的软件需求与验收基线，不把未纳入本期的功能写成已实现事实。</w:t>
      </w:r>
    </w:p>
    <w:p w14:paraId="0D8CAFD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当前系统是课程项目，不是生产级企业知识平台；SQLite、单进程限流和本地检索增强方案均有明确适用边界。</w:t>
      </w:r>
    </w:p>
    <w:p w14:paraId="5CB8372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外部大模型增强如存在，只是可选配置，不是核心验收依赖；核心问答能力以权限内检索、片段排序、摘要回答和来源展示为准。</w:t>
      </w:r>
    </w:p>
    <w:p w14:paraId="71A35932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管理员用户列表为只读；分类维护为本期查询与新增；图谱维护为本期节点新增与关系新增；分类和图谱的编辑/删除不在本期范围。</w:t>
      </w:r>
    </w:p>
    <w:p w14:paraId="427D634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文档正文为演示性虚构内容，不代表任何真实企业制度、合同、安全规范或个人信息。</w:t>
      </w:r>
    </w:p>
    <w:p w14:paraId="72A72601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任何新增需求、范围变更或验收口径变化，应通过修订记录更新本文档，并在测试和验收材料中同步追踪。</w:t>
      </w:r>
    </w:p>
    <w:p w14:paraId="4BCD35E2">
      <w:pPr>
        <w:spacing w:after="40"/>
      </w:pPr>
    </w:p>
    <w:p w14:paraId="2C5E22CD">
      <w:pPr>
        <w:pStyle w:val="4"/>
      </w:pPr>
      <w:bookmarkStart w:id="114" w:name="_Toc29969"/>
      <w:r>
        <w:rPr>
          <w:rFonts w:ascii="宋体" w:hAnsi="宋体" w:eastAsia="宋体"/>
          <w:b/>
          <w:sz w:val="28"/>
        </w:rPr>
        <w:t>验收签署</w:t>
      </w:r>
      <w:bookmarkEnd w:id="1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086C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0988101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A1839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姓名/签字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A3D02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E5B3D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结论/备注</w:t>
            </w:r>
          </w:p>
        </w:tc>
      </w:tr>
      <w:tr w14:paraId="7974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B359F3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编制</w:t>
            </w:r>
          </w:p>
        </w:tc>
        <w:tc>
          <w:tcPr>
            <w:tcW w:w="2310" w:type="dxa"/>
            <w:vAlign w:val="center"/>
          </w:tcPr>
          <w:p w14:paraId="6C1597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项目作者（单人独立完成）</w:t>
            </w:r>
          </w:p>
        </w:tc>
        <w:tc>
          <w:tcPr>
            <w:tcW w:w="2310" w:type="dxa"/>
            <w:vAlign w:val="center"/>
          </w:tcPr>
          <w:p w14:paraId="349BBE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2026-10-31</w:t>
            </w:r>
          </w:p>
        </w:tc>
        <w:tc>
          <w:tcPr>
            <w:tcW w:w="2310" w:type="dxa"/>
            <w:vAlign w:val="center"/>
          </w:tcPr>
          <w:p w14:paraId="476ADB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提交评审</w:t>
            </w:r>
          </w:p>
        </w:tc>
      </w:tr>
      <w:tr w14:paraId="48F9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27A3C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评审</w:t>
            </w:r>
          </w:p>
        </w:tc>
        <w:tc>
          <w:tcPr>
            <w:tcW w:w="2310" w:type="dxa"/>
            <w:vAlign w:val="center"/>
          </w:tcPr>
          <w:p w14:paraId="602B3C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课程指导教师/验收组</w:t>
            </w:r>
          </w:p>
        </w:tc>
        <w:tc>
          <w:tcPr>
            <w:tcW w:w="2310" w:type="dxa"/>
            <w:vAlign w:val="center"/>
          </w:tcPr>
          <w:p w14:paraId="1D6C82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</w:t>
            </w:r>
          </w:p>
        </w:tc>
        <w:tc>
          <w:tcPr>
            <w:tcW w:w="2310" w:type="dxa"/>
            <w:vAlign w:val="center"/>
          </w:tcPr>
          <w:p w14:paraId="2269F5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待填写</w:t>
            </w:r>
          </w:p>
        </w:tc>
      </w:tr>
      <w:tr w14:paraId="1B51A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C217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批准</w:t>
            </w:r>
          </w:p>
        </w:tc>
        <w:tc>
          <w:tcPr>
            <w:tcW w:w="2310" w:type="dxa"/>
            <w:vAlign w:val="center"/>
          </w:tcPr>
          <w:p w14:paraId="41F52D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课程验收责任人</w:t>
            </w:r>
          </w:p>
        </w:tc>
        <w:tc>
          <w:tcPr>
            <w:tcW w:w="2310" w:type="dxa"/>
            <w:vAlign w:val="center"/>
          </w:tcPr>
          <w:p w14:paraId="1BA860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</w:t>
            </w:r>
          </w:p>
        </w:tc>
        <w:tc>
          <w:tcPr>
            <w:tcW w:w="2310" w:type="dxa"/>
            <w:vAlign w:val="center"/>
          </w:tcPr>
          <w:p w14:paraId="28A85B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待填写</w:t>
            </w:r>
          </w:p>
        </w:tc>
      </w:tr>
    </w:tbl>
    <w:p w14:paraId="025132A0">
      <w:pPr>
        <w:spacing w:after="20"/>
      </w:pPr>
    </w:p>
    <w:p w14:paraId="531511E8">
      <w:pPr>
        <w:spacing w:after="40"/>
      </w:pPr>
    </w:p>
    <w:p w14:paraId="09144B9A">
      <w:r>
        <w:rPr>
          <w:rFonts w:ascii="宋体" w:hAnsi="宋体" w:eastAsia="宋体"/>
          <w:b w:val="0"/>
          <w:sz w:val="21"/>
        </w:rPr>
        <w:t>*文档结束：V2.0，2026-10-31。最终完成情况以课程验收结果为准。*</w:t>
      </w:r>
    </w:p>
    <w:sectPr>
      <w:headerReference r:id="rId5" w:type="default"/>
      <w:footerReference r:id="rId6" w:type="default"/>
      <w:pgSz w:w="11906" w:h="16838"/>
      <w:pgMar w:top="1247" w:right="1247" w:bottom="1191" w:left="141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28149">
    <w:pPr>
      <w:pStyle w:val="25"/>
      <w:jc w:val="center"/>
    </w:pPr>
    <w:r>
      <w:rPr>
        <w:rFonts w:ascii="宋体" w:hAnsi="宋体" w:eastAsia="宋体"/>
        <w:b w:val="0"/>
        <w:color w:val="8793A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14FDE">
    <w:pPr>
      <w:pStyle w:val="26"/>
      <w:jc w:val="right"/>
    </w:pPr>
    <w:r>
      <w:rPr>
        <w:rFonts w:ascii="宋体" w:hAnsi="宋体" w:eastAsia="宋体"/>
        <w:b w:val="0"/>
        <w:color w:val="8793A6"/>
        <w:sz w:val="17"/>
      </w:rPr>
      <w:t>智慧企业知识财富库系统  | 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09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01B33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101B33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4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1A6E61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40" w:after="14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33445B"/>
      <w:sz w:val="22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  <w:jc w:val="center"/>
    </w:pPr>
    <w:rPr>
      <w:rFonts w:ascii="宋体" w:hAnsi="宋体" w:eastAsia="宋体"/>
      <w:b/>
      <w:bCs/>
      <w:color w:val="6E7B9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01B33"/>
      <w:spacing w:val="5"/>
      <w:kern w:val="28"/>
      <w:sz w:val="60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项目负责人（本人）</dc:creator>
  <dc:description>V2.0 课程作业交付文档</dc:description>
  <cp:keywords>软件工程, 课程大作业, Vue, Flask, RAG, 知识图谱</cp:keywords>
  <cp:lastModifiedBy>WPS_1697671307</cp:lastModifiedBy>
  <dcterms:modified xsi:type="dcterms:W3CDTF">2026-10-31T04:12:12Z</dcterms:modified>
  <dc:subject>软件工程课程大作业</dc:subject>
  <dc:title>智慧企业知识财富库系统 - 软件需求规格说明书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511BE063E29A4282828752EF26589B87_12</vt:lpwstr>
  </property>
</Properties>
</file>