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F9D0" w14:textId="77777777" w:rsidR="00CB4081" w:rsidRDefault="00000000">
      <w:pPr>
        <w:pStyle w:val="Heading1"/>
        <w:spacing w:before="200" w:after="200"/>
      </w:pPr>
      <w:r>
        <w:t>Problem Detail</w:t>
      </w:r>
    </w:p>
    <w:p w14:paraId="18386E7E" w14:textId="77777777" w:rsidR="00CB4081" w:rsidRDefault="00000000">
      <w:pPr>
        <w:pStyle w:val="Heading2"/>
        <w:spacing w:before="200" w:after="120"/>
      </w:pPr>
      <w:r>
        <w:t>Overview</w:t>
      </w:r>
    </w:p>
    <w:p w14:paraId="47F387A7" w14:textId="77777777" w:rsidR="00CB4081" w:rsidRDefault="00000000">
      <w:pPr>
        <w:spacing w:after="120"/>
      </w:pPr>
      <w:r>
        <w:t>Today's best coding agents rely on massive API models running in the cloud. What if every developer could rely on an autonomous agent equally capable offline, on consumer hardware?</w:t>
      </w:r>
    </w:p>
    <w:p w14:paraId="64A7EE21" w14:textId="77777777" w:rsidR="00CB4081" w:rsidRDefault="00000000">
      <w:pPr>
        <w:spacing w:after="200"/>
      </w:pPr>
      <w:r>
        <w:t>The goal is to post-train an open model into a reliable agent that navigates complex codebases and drafts fixes for real software issues, accelerating developer workflows on everyday hardware.</w:t>
      </w:r>
    </w:p>
    <w:p w14:paraId="19674760" w14:textId="77777777" w:rsidR="00CB4081" w:rsidRDefault="00000000">
      <w:pPr>
        <w:pStyle w:val="Heading2"/>
        <w:spacing w:before="200" w:after="120"/>
      </w:pPr>
      <w:r>
        <w:t>Problem Description</w:t>
      </w:r>
    </w:p>
    <w:p w14:paraId="2A29EA1E" w14:textId="77777777" w:rsidR="00CB4081" w:rsidRDefault="00000000">
      <w:pPr>
        <w:spacing w:after="120"/>
      </w:pPr>
      <w:r>
        <w:t>Today's most capable coding agents rely on internet-connected models running on powerful commercial infrastructure. That puts advanced software engineering out of reach for many developers.</w:t>
      </w:r>
    </w:p>
    <w:p w14:paraId="25075C3D" w14:textId="77777777" w:rsidR="00CB4081" w:rsidRDefault="00000000">
      <w:pPr>
        <w:spacing w:after="120"/>
      </w:pPr>
      <w:r>
        <w:t>Small local models have made rapid progress, but they still struggle with complex, multi-turn software engineering. Large codebases are hard to navigate, making reliable bug fixes and feature additions tough for models that fit on a single accelerator.</w:t>
      </w:r>
    </w:p>
    <w:p w14:paraId="266A53BF" w14:textId="71F941B8" w:rsidR="00CB4081" w:rsidRDefault="00CD2398">
      <w:pPr>
        <w:spacing w:after="120"/>
      </w:pPr>
      <w:r>
        <w:t xml:space="preserve">This Paper Track </w:t>
      </w:r>
      <w:r w:rsidRPr="00CD2398">
        <w:t>competition</w:t>
      </w:r>
      <w:r>
        <w:t xml:space="preserve"> invites contributions of research that advance the state-of-the-art in agentic software engineering. Participants submit a written paper describing their novel methods, experiments, and other details. </w:t>
      </w:r>
    </w:p>
    <w:p w14:paraId="581B9A15" w14:textId="77777777" w:rsidR="00CB4081" w:rsidRDefault="00000000">
      <w:pPr>
        <w:spacing w:after="200"/>
      </w:pPr>
      <w:r>
        <w:t>The underlying motivation: a strong solution could help put powerful coding assistants in the hands of many more developers, making advanced coding tools more broadly accessible.</w:t>
      </w:r>
    </w:p>
    <w:p w14:paraId="35F2ED59" w14:textId="77777777" w:rsidR="00CB4081" w:rsidRDefault="00000000">
      <w:pPr>
        <w:pStyle w:val="Heading2"/>
        <w:spacing w:before="200" w:after="120"/>
      </w:pPr>
      <w:r>
        <w:t>Submission Topics</w:t>
      </w:r>
    </w:p>
    <w:p w14:paraId="43884161" w14:textId="77777777" w:rsidR="00CB4081" w:rsidRDefault="00000000">
      <w:pPr>
        <w:spacing w:after="120"/>
      </w:pPr>
      <w:r>
        <w:t>Participants are encouraged to submit original, unpublished research on topics including, but not limited to:</w:t>
      </w:r>
    </w:p>
    <w:p w14:paraId="5D40FC1B" w14:textId="77777777" w:rsidR="00CB4081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Tuning</w:t>
      </w:r>
      <w:proofErr w:type="gramEnd"/>
      <w:r>
        <w:t xml:space="preserve"> &amp; Optimization: Parameter-efficient fine-tuning and Reinforcement Learning (RL) approaches tailored to improve SWE agent capabilities.</w:t>
      </w:r>
    </w:p>
    <w:p w14:paraId="211477CB" w14:textId="77777777" w:rsidR="00CB4081" w:rsidRDefault="00000000">
      <w:pPr>
        <w:pStyle w:val="ListParagraph"/>
        <w:numPr>
          <w:ilvl w:val="0"/>
          <w:numId w:val="2"/>
        </w:numPr>
        <w:spacing w:after="80"/>
      </w:pPr>
      <w:r>
        <w:t>Code Comprehension: Novel techniques for code-graph generation, parsing, and embedding to enhance deep comprehension of complex repositories.</w:t>
      </w:r>
    </w:p>
    <w:p w14:paraId="29447460" w14:textId="77777777" w:rsidR="00CB4081" w:rsidRDefault="00000000">
      <w:pPr>
        <w:pStyle w:val="ListParagraph"/>
        <w:numPr>
          <w:ilvl w:val="0"/>
          <w:numId w:val="2"/>
        </w:numPr>
        <w:spacing w:after="80"/>
      </w:pPr>
      <w:r>
        <w:t>Tasks &amp; Benchmarks: Development of new tasks, evaluation datasets, or resources targeting code structure, graphs, and structured code generation.</w:t>
      </w:r>
    </w:p>
    <w:p w14:paraId="4231413F" w14:textId="77777777" w:rsidR="00CB4081" w:rsidRDefault="00000000">
      <w:pPr>
        <w:pStyle w:val="ListParagraph"/>
        <w:numPr>
          <w:ilvl w:val="0"/>
          <w:numId w:val="2"/>
        </w:numPr>
        <w:spacing w:after="200"/>
      </w:pPr>
      <w:r>
        <w:t>Graph Reasoning: Methods and architectures for improving Large Language Model (LLM) reasoning over large-scale graphs.</w:t>
      </w:r>
    </w:p>
    <w:p w14:paraId="36EF0DF3" w14:textId="77777777" w:rsidR="00EE3E29" w:rsidRDefault="00EE3E29" w:rsidP="00EE3E29">
      <w:pPr>
        <w:spacing w:after="200"/>
      </w:pPr>
    </w:p>
    <w:p w14:paraId="2E0C1DA6" w14:textId="77777777" w:rsidR="00EE3E29" w:rsidRDefault="00EE3E29" w:rsidP="00EE3E29">
      <w:pPr>
        <w:spacing w:after="200"/>
      </w:pPr>
    </w:p>
    <w:p w14:paraId="4C9C7C22" w14:textId="77777777" w:rsidR="00EE3E29" w:rsidRDefault="00EE3E29" w:rsidP="00EE3E29">
      <w:pPr>
        <w:spacing w:after="200"/>
      </w:pPr>
    </w:p>
    <w:p w14:paraId="4AE906C0" w14:textId="77777777" w:rsidR="00EE3E29" w:rsidRDefault="00EE3E29" w:rsidP="00EE3E29">
      <w:pPr>
        <w:spacing w:after="200"/>
      </w:pPr>
    </w:p>
    <w:p w14:paraId="7D1D160E" w14:textId="77777777" w:rsidR="00EE3E29" w:rsidRDefault="00EE3E29" w:rsidP="00EE3E29">
      <w:pPr>
        <w:spacing w:after="200"/>
      </w:pPr>
    </w:p>
    <w:p w14:paraId="4D443948" w14:textId="77777777" w:rsidR="00EE3E29" w:rsidRDefault="00EE3E29" w:rsidP="00EE3E29">
      <w:pPr>
        <w:spacing w:after="200"/>
      </w:pPr>
    </w:p>
    <w:p w14:paraId="07F0FA29" w14:textId="77777777" w:rsidR="00EE3E29" w:rsidRDefault="00EE3E29" w:rsidP="00EE3E29">
      <w:pPr>
        <w:spacing w:after="200"/>
      </w:pPr>
    </w:p>
    <w:p w14:paraId="69819C65" w14:textId="77777777" w:rsidR="00EE3E29" w:rsidRDefault="00EE3E29" w:rsidP="00EE3E29">
      <w:pPr>
        <w:spacing w:after="200"/>
      </w:pPr>
    </w:p>
    <w:p w14:paraId="09D0B67C" w14:textId="77777777" w:rsidR="00EE3E29" w:rsidRDefault="00EE3E29" w:rsidP="00EE3E29">
      <w:pPr>
        <w:spacing w:after="200"/>
      </w:pPr>
    </w:p>
    <w:p w14:paraId="2D0C6FA4" w14:textId="77777777" w:rsidR="00EE3E29" w:rsidRDefault="00EE3E29" w:rsidP="00EE3E29">
      <w:pPr>
        <w:spacing w:after="200"/>
      </w:pPr>
    </w:p>
    <w:p w14:paraId="619CD16F" w14:textId="77777777" w:rsidR="00EE3E29" w:rsidRDefault="00EE3E29" w:rsidP="00EE3E29">
      <w:pPr>
        <w:spacing w:after="200"/>
      </w:pPr>
    </w:p>
    <w:p w14:paraId="2EA121CD" w14:textId="77777777" w:rsidR="00EE3E29" w:rsidRDefault="00EE3E29" w:rsidP="00EE3E29">
      <w:pPr>
        <w:spacing w:after="200"/>
      </w:pPr>
    </w:p>
    <w:p w14:paraId="21C969A0" w14:textId="77777777" w:rsidR="00EE3E29" w:rsidRDefault="00EE3E29" w:rsidP="00EE3E29">
      <w:pPr>
        <w:spacing w:after="200"/>
      </w:pPr>
    </w:p>
    <w:p w14:paraId="5F243AA3" w14:textId="77777777" w:rsidR="00EE3E29" w:rsidRPr="00EE3E29" w:rsidRDefault="00EE3E29" w:rsidP="00EE3E29">
      <w:pPr>
        <w:spacing w:after="200"/>
        <w:rPr>
          <w:b/>
          <w:bCs/>
        </w:rPr>
      </w:pPr>
      <w:r w:rsidRPr="00EE3E29">
        <w:rPr>
          <w:b/>
          <w:bCs/>
        </w:rPr>
        <w:t>Evaluation</w:t>
      </w:r>
    </w:p>
    <w:p w14:paraId="0BEA55B0" w14:textId="32245FD5" w:rsidR="00EE3E29" w:rsidRPr="00EE3E29" w:rsidRDefault="00EE3E29" w:rsidP="00EE3E29">
      <w:pPr>
        <w:spacing w:after="200"/>
      </w:pPr>
      <w:r>
        <w:t>S</w:t>
      </w:r>
      <w:r w:rsidRPr="00EE3E29">
        <w:t>ubmit a Writeup that documents your research to advance the state-of-the-art for agentic software engineering.</w:t>
      </w:r>
    </w:p>
    <w:p w14:paraId="37E5E594" w14:textId="77777777" w:rsidR="00EE3E29" w:rsidRPr="00EE3E29" w:rsidRDefault="00EE3E29" w:rsidP="00EE3E29">
      <w:pPr>
        <w:spacing w:after="200"/>
      </w:pPr>
      <w:r w:rsidRPr="00EE3E29">
        <w:t>Submissions for Paper Awards are evaluated equally across the following five criteria. Each criterion is scored on a scale from 0 (lowest) to 5 (highest), with the final score calculated as the average of all five.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7790"/>
      </w:tblGrid>
      <w:tr w:rsidR="00EE3E29" w:rsidRPr="00EE3E29" w14:paraId="72F5C985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A531CA" w14:textId="77777777" w:rsidR="00EE3E29" w:rsidRPr="00EE3E29" w:rsidRDefault="00EE3E29" w:rsidP="00EE3E29">
            <w:pPr>
              <w:spacing w:after="200"/>
              <w:rPr>
                <w:b/>
                <w:bCs/>
              </w:rPr>
            </w:pPr>
            <w:r w:rsidRPr="00EE3E2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73CFC0" w14:textId="77777777" w:rsidR="00EE3E29" w:rsidRPr="00EE3E29" w:rsidRDefault="00EE3E29" w:rsidP="00EE3E29">
            <w:pPr>
              <w:spacing w:after="200"/>
              <w:rPr>
                <w:b/>
                <w:bCs/>
              </w:rPr>
            </w:pPr>
            <w:r w:rsidRPr="00EE3E29">
              <w:rPr>
                <w:b/>
                <w:bCs/>
              </w:rPr>
              <w:t>Description</w:t>
            </w:r>
          </w:p>
        </w:tc>
      </w:tr>
      <w:tr w:rsidR="00EE3E29" w:rsidRPr="00EE3E29" w14:paraId="38E647E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40EC2D" w14:textId="77777777" w:rsidR="00EE3E29" w:rsidRPr="00EE3E29" w:rsidRDefault="00EE3E29" w:rsidP="00EE3E29">
            <w:pPr>
              <w:spacing w:after="200"/>
            </w:pPr>
            <w:r w:rsidRPr="00EE3E29">
              <w:rPr>
                <w:b/>
                <w:bCs/>
              </w:rPr>
              <w:t>Novelty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B153BE" w14:textId="77777777" w:rsidR="00EE3E29" w:rsidRPr="00EE3E29" w:rsidRDefault="00EE3E29" w:rsidP="00EE3E29">
            <w:pPr>
              <w:spacing w:after="200"/>
            </w:pPr>
            <w:r w:rsidRPr="00EE3E29">
              <w:t>Does the work provide new insights, deepen understanding, or highlight important properties of existing methods?</w:t>
            </w:r>
          </w:p>
        </w:tc>
      </w:tr>
      <w:tr w:rsidR="00EE3E29" w:rsidRPr="00EE3E29" w14:paraId="37344DD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609B37" w14:textId="77777777" w:rsidR="00EE3E29" w:rsidRPr="00EE3E29" w:rsidRDefault="00EE3E29" w:rsidP="00EE3E29">
            <w:pPr>
              <w:spacing w:after="200"/>
            </w:pPr>
            <w:r w:rsidRPr="00EE3E29">
              <w:rPr>
                <w:b/>
                <w:bCs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2F7F53" w14:textId="77777777" w:rsidR="00EE3E29" w:rsidRPr="00EE3E29" w:rsidRDefault="00EE3E29" w:rsidP="00EE3E29">
            <w:pPr>
              <w:spacing w:after="200"/>
            </w:pPr>
            <w:r w:rsidRPr="00EE3E29">
              <w:t>How general and universal is the Submission approach beyond the competition? Does your submission translate to other similar problems? How well does your method generalize?</w:t>
            </w:r>
          </w:p>
        </w:tc>
      </w:tr>
      <w:tr w:rsidR="00EE3E29" w:rsidRPr="00EE3E29" w14:paraId="40B1784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9A53BE" w14:textId="77777777" w:rsidR="00EE3E29" w:rsidRPr="00EE3E29" w:rsidRDefault="00EE3E29" w:rsidP="00EE3E29">
            <w:pPr>
              <w:spacing w:after="200"/>
            </w:pPr>
            <w:r w:rsidRPr="00EE3E29">
              <w:rPr>
                <w:b/>
                <w:bCs/>
              </w:rPr>
              <w:t>Relevance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8B93C9" w14:textId="77777777" w:rsidR="00EE3E29" w:rsidRPr="00EE3E29" w:rsidRDefault="00EE3E29" w:rsidP="00EE3E29">
            <w:pPr>
              <w:spacing w:after="200"/>
            </w:pPr>
            <w:r w:rsidRPr="00EE3E29">
              <w:t>Is there significance and/or potential impact of the research on the field of software engineering and agentic learning?</w:t>
            </w:r>
          </w:p>
        </w:tc>
      </w:tr>
      <w:tr w:rsidR="00EE3E29" w:rsidRPr="00EE3E29" w14:paraId="205086E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606281" w14:textId="77777777" w:rsidR="00EE3E29" w:rsidRPr="00EE3E29" w:rsidRDefault="00EE3E29" w:rsidP="00EE3E29">
            <w:pPr>
              <w:spacing w:after="200"/>
            </w:pPr>
            <w:r w:rsidRPr="00EE3E29">
              <w:rPr>
                <w:b/>
                <w:bCs/>
              </w:rPr>
              <w:t>Verifiability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AFF4D6" w14:textId="77777777" w:rsidR="00EE3E29" w:rsidRPr="00EE3E29" w:rsidRDefault="00EE3E29" w:rsidP="00EE3E29">
            <w:pPr>
              <w:spacing w:after="200"/>
            </w:pPr>
            <w:r w:rsidRPr="00EE3E29">
              <w:t xml:space="preserve">Does the paper include sufficient information to understand how </w:t>
            </w:r>
            <w:proofErr w:type="gramStart"/>
            <w:r w:rsidRPr="00EE3E29">
              <w:t>an innovation</w:t>
            </w:r>
            <w:proofErr w:type="gramEnd"/>
            <w:r w:rsidRPr="00EE3E29">
              <w:t xml:space="preserve"> works; to understand how data was obtained, analyzed, and interpreted?</w:t>
            </w:r>
          </w:p>
        </w:tc>
      </w:tr>
      <w:tr w:rsidR="00EE3E29" w:rsidRPr="00EE3E29" w14:paraId="3D2719F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53A7CD" w14:textId="77777777" w:rsidR="00EE3E29" w:rsidRPr="00EE3E29" w:rsidRDefault="00EE3E29" w:rsidP="00EE3E29">
            <w:pPr>
              <w:spacing w:after="200"/>
            </w:pPr>
            <w:r w:rsidRPr="00EE3E29">
              <w:rPr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594E8C" w14:textId="77777777" w:rsidR="00EE3E29" w:rsidRPr="00EE3E29" w:rsidRDefault="00EE3E29" w:rsidP="00EE3E29">
            <w:pPr>
              <w:spacing w:after="200"/>
            </w:pPr>
            <w:r w:rsidRPr="00EE3E29">
              <w:t>Is the paper clearly presented and written?</w:t>
            </w:r>
          </w:p>
        </w:tc>
      </w:tr>
    </w:tbl>
    <w:p w14:paraId="7CB5F40F" w14:textId="77777777" w:rsidR="00EE3E29" w:rsidRDefault="00EE3E29" w:rsidP="00EE3E29">
      <w:pPr>
        <w:spacing w:after="200"/>
      </w:pPr>
    </w:p>
    <w:p w14:paraId="0F51FCCD" w14:textId="34C82165" w:rsidR="00EE3E29" w:rsidRPr="00EE3E29" w:rsidRDefault="00EE3E29" w:rsidP="00EE3E29">
      <w:pPr>
        <w:spacing w:after="200"/>
      </w:pPr>
      <w:r w:rsidRPr="00EE3E29">
        <w:rPr>
          <w:b/>
          <w:bCs/>
        </w:rPr>
        <w:t>Submission Requirements</w:t>
      </w:r>
    </w:p>
    <w:p w14:paraId="575C0BE1" w14:textId="77777777" w:rsidR="00EE3E29" w:rsidRPr="00EE3E29" w:rsidRDefault="00EE3E29" w:rsidP="00EE3E29">
      <w:pPr>
        <w:spacing w:after="200"/>
      </w:pPr>
      <w:r w:rsidRPr="00EE3E29">
        <w:rPr>
          <w:b/>
          <w:bCs/>
        </w:rPr>
        <w:t>A valid submission must contain the following:</w:t>
      </w:r>
    </w:p>
    <w:p w14:paraId="0140948D" w14:textId="77777777" w:rsidR="00EE3E29" w:rsidRPr="00EE3E29" w:rsidRDefault="00EE3E29" w:rsidP="00EE3E29">
      <w:pPr>
        <w:numPr>
          <w:ilvl w:val="0"/>
          <w:numId w:val="3"/>
        </w:numPr>
        <w:spacing w:after="200"/>
      </w:pPr>
      <w:r w:rsidRPr="00EE3E29">
        <w:t>The Kaggle Writeup serves as your research paper project report. It should include:</w:t>
      </w:r>
    </w:p>
    <w:p w14:paraId="258FA896" w14:textId="77777777" w:rsidR="00EE3E29" w:rsidRPr="00EE3E29" w:rsidRDefault="00EE3E29" w:rsidP="00EE3E29">
      <w:pPr>
        <w:numPr>
          <w:ilvl w:val="0"/>
          <w:numId w:val="4"/>
        </w:numPr>
        <w:spacing w:after="200"/>
      </w:pPr>
      <w:r w:rsidRPr="00EE3E29">
        <w:t>Title and subtitle</w:t>
      </w:r>
    </w:p>
    <w:p w14:paraId="13434149" w14:textId="77777777" w:rsidR="00EE3E29" w:rsidRPr="00EE3E29" w:rsidRDefault="00EE3E29" w:rsidP="00EE3E29">
      <w:pPr>
        <w:numPr>
          <w:ilvl w:val="0"/>
          <w:numId w:val="4"/>
        </w:numPr>
        <w:spacing w:after="200"/>
      </w:pPr>
      <w:r w:rsidRPr="00EE3E29">
        <w:lastRenderedPageBreak/>
        <w:t>Abstract</w:t>
      </w:r>
    </w:p>
    <w:p w14:paraId="162C54BE" w14:textId="77777777" w:rsidR="00EE3E29" w:rsidRPr="00EE3E29" w:rsidRDefault="00EE3E29" w:rsidP="00EE3E29">
      <w:pPr>
        <w:numPr>
          <w:ilvl w:val="0"/>
          <w:numId w:val="4"/>
        </w:numPr>
        <w:spacing w:after="200"/>
      </w:pPr>
      <w:r w:rsidRPr="00EE3E29">
        <w:t>Introduction</w:t>
      </w:r>
    </w:p>
    <w:p w14:paraId="3DBBB63B" w14:textId="77777777" w:rsidR="00EE3E29" w:rsidRPr="00EE3E29" w:rsidRDefault="00EE3E29" w:rsidP="00EE3E29">
      <w:pPr>
        <w:numPr>
          <w:ilvl w:val="0"/>
          <w:numId w:val="4"/>
        </w:numPr>
        <w:spacing w:after="200"/>
      </w:pPr>
      <w:r w:rsidRPr="00EE3E29">
        <w:t>Description of the research, including methods and experiments</w:t>
      </w:r>
    </w:p>
    <w:p w14:paraId="628B158C" w14:textId="0279BD43" w:rsidR="00EE3E29" w:rsidRPr="00EE3E29" w:rsidRDefault="00EE3E29" w:rsidP="00EE3E29">
      <w:pPr>
        <w:numPr>
          <w:ilvl w:val="0"/>
          <w:numId w:val="4"/>
        </w:numPr>
        <w:spacing w:after="200"/>
      </w:pPr>
      <w:r w:rsidRPr="00EE3E29">
        <w:t>Related works and citations</w:t>
      </w:r>
    </w:p>
    <w:p w14:paraId="34F198F4" w14:textId="77777777" w:rsidR="00EE3E29" w:rsidRPr="00EE3E29" w:rsidRDefault="00EE3E29" w:rsidP="00EE3E29">
      <w:pPr>
        <w:spacing w:after="200"/>
        <w:rPr>
          <w:b/>
          <w:bCs/>
        </w:rPr>
      </w:pPr>
      <w:r w:rsidRPr="00EE3E29">
        <w:rPr>
          <w:b/>
          <w:bCs/>
        </w:rPr>
        <w:t>Submission Details</w:t>
      </w:r>
    </w:p>
    <w:p w14:paraId="3385948B" w14:textId="77777777" w:rsidR="00EE3E29" w:rsidRPr="00EE3E29" w:rsidRDefault="00EE3E29" w:rsidP="00EE3E29">
      <w:pPr>
        <w:numPr>
          <w:ilvl w:val="0"/>
          <w:numId w:val="5"/>
        </w:numPr>
        <w:spacing w:after="200"/>
      </w:pPr>
      <w:r w:rsidRPr="00EE3E29">
        <w:rPr>
          <w:b/>
          <w:bCs/>
        </w:rPr>
        <w:t>Scope</w:t>
      </w:r>
      <w:r w:rsidRPr="00EE3E29">
        <w:t xml:space="preserve">: </w:t>
      </w:r>
      <w:proofErr w:type="gramStart"/>
      <w:r w:rsidRPr="00EE3E29">
        <w:t>3,000 words maximum</w:t>
      </w:r>
      <w:proofErr w:type="gramEnd"/>
      <w:r w:rsidRPr="00EE3E29">
        <w:t>, reporting original, unpublished research.</w:t>
      </w:r>
    </w:p>
    <w:p w14:paraId="08A83A4B" w14:textId="77777777" w:rsidR="00EE3E29" w:rsidRPr="00EE3E29" w:rsidRDefault="00EE3E29" w:rsidP="00EE3E29">
      <w:pPr>
        <w:spacing w:after="200"/>
        <w:rPr>
          <w:b/>
          <w:bCs/>
        </w:rPr>
      </w:pPr>
      <w:r w:rsidRPr="00EE3E29">
        <w:rPr>
          <w:b/>
          <w:bCs/>
        </w:rPr>
        <w:t>Submission Topics</w:t>
      </w:r>
    </w:p>
    <w:p w14:paraId="38D0F7A2" w14:textId="77777777" w:rsidR="00EE3E29" w:rsidRPr="00EE3E29" w:rsidRDefault="00EE3E29" w:rsidP="00EE3E29">
      <w:pPr>
        <w:spacing w:after="200"/>
      </w:pPr>
      <w:r w:rsidRPr="00EE3E29">
        <w:t>Participants are encouraged to submit original, unpublished research submissions on topics including, but not limited to:</w:t>
      </w:r>
    </w:p>
    <w:p w14:paraId="43B8D805" w14:textId="77777777" w:rsidR="00EE3E29" w:rsidRPr="00EE3E29" w:rsidRDefault="00EE3E29" w:rsidP="00EE3E29">
      <w:pPr>
        <w:numPr>
          <w:ilvl w:val="0"/>
          <w:numId w:val="6"/>
        </w:numPr>
        <w:spacing w:after="200"/>
      </w:pPr>
      <w:proofErr w:type="gramStart"/>
      <w:r w:rsidRPr="00EE3E29">
        <w:rPr>
          <w:b/>
          <w:bCs/>
        </w:rPr>
        <w:t>Tuning</w:t>
      </w:r>
      <w:proofErr w:type="gramEnd"/>
      <w:r w:rsidRPr="00EE3E29">
        <w:rPr>
          <w:b/>
          <w:bCs/>
        </w:rPr>
        <w:t xml:space="preserve"> &amp; Optimization</w:t>
      </w:r>
      <w:r w:rsidRPr="00EE3E29">
        <w:t>: Parameter-efficient fine-tuning and Reinforcement Learning (RL) approaches tailored to improve SWE agent capabilities.</w:t>
      </w:r>
    </w:p>
    <w:p w14:paraId="25440D50" w14:textId="77777777" w:rsidR="00EE3E29" w:rsidRPr="00EE3E29" w:rsidRDefault="00EE3E29" w:rsidP="00EE3E29">
      <w:pPr>
        <w:numPr>
          <w:ilvl w:val="0"/>
          <w:numId w:val="6"/>
        </w:numPr>
        <w:spacing w:after="200"/>
      </w:pPr>
      <w:r w:rsidRPr="00EE3E29">
        <w:rPr>
          <w:b/>
          <w:bCs/>
        </w:rPr>
        <w:t>Code Comprehension</w:t>
      </w:r>
      <w:r w:rsidRPr="00EE3E29">
        <w:t>: Novel techniques for code-graph generation, parsing, and embedding to enhance deep comprehension of complex repositories.</w:t>
      </w:r>
    </w:p>
    <w:p w14:paraId="3EBF7334" w14:textId="77777777" w:rsidR="00EE3E29" w:rsidRPr="00EE3E29" w:rsidRDefault="00EE3E29" w:rsidP="00EE3E29">
      <w:pPr>
        <w:numPr>
          <w:ilvl w:val="0"/>
          <w:numId w:val="6"/>
        </w:numPr>
        <w:spacing w:after="200"/>
      </w:pPr>
      <w:r w:rsidRPr="00EE3E29">
        <w:rPr>
          <w:b/>
          <w:bCs/>
        </w:rPr>
        <w:t>Tasks &amp; Benchmarks</w:t>
      </w:r>
      <w:r w:rsidRPr="00EE3E29">
        <w:t>: Development of new tasks, evaluation datasets, or resources targeting code structure, graphs, and structured code generation.</w:t>
      </w:r>
    </w:p>
    <w:p w14:paraId="51B3741F" w14:textId="77777777" w:rsidR="00EE3E29" w:rsidRPr="00EE3E29" w:rsidRDefault="00EE3E29" w:rsidP="00EE3E29">
      <w:pPr>
        <w:numPr>
          <w:ilvl w:val="0"/>
          <w:numId w:val="6"/>
        </w:numPr>
        <w:spacing w:after="200"/>
      </w:pPr>
      <w:r w:rsidRPr="00EE3E29">
        <w:rPr>
          <w:b/>
          <w:bCs/>
        </w:rPr>
        <w:t>Graph Reasoning</w:t>
      </w:r>
      <w:r w:rsidRPr="00EE3E29">
        <w:t>: Methods and architectures for improving Large Language Model (LLM) reasoning over large-scale graphs.</w:t>
      </w:r>
    </w:p>
    <w:p w14:paraId="38908574" w14:textId="5A2E109C" w:rsidR="00EE3E29" w:rsidRPr="00EE3E29" w:rsidRDefault="00EE3E29" w:rsidP="00EE3E29">
      <w:pPr>
        <w:spacing w:after="200"/>
      </w:pPr>
    </w:p>
    <w:p w14:paraId="7CEC4BA9" w14:textId="77777777" w:rsidR="00EE3E29" w:rsidRDefault="00EE3E29" w:rsidP="00EE3E29">
      <w:pPr>
        <w:spacing w:after="200"/>
      </w:pPr>
    </w:p>
    <w:sectPr w:rsidR="00EE3E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5415E"/>
    <w:multiLevelType w:val="hybridMultilevel"/>
    <w:tmpl w:val="DCFAF60C"/>
    <w:lvl w:ilvl="0" w:tplc="B2342A58">
      <w:start w:val="1"/>
      <w:numFmt w:val="bullet"/>
      <w:lvlText w:val="•"/>
      <w:lvlJc w:val="left"/>
      <w:pPr>
        <w:ind w:left="720" w:hanging="360"/>
      </w:pPr>
    </w:lvl>
    <w:lvl w:ilvl="1" w:tplc="EDD22E80">
      <w:numFmt w:val="decimal"/>
      <w:lvlText w:val=""/>
      <w:lvlJc w:val="left"/>
    </w:lvl>
    <w:lvl w:ilvl="2" w:tplc="65F2632C">
      <w:numFmt w:val="decimal"/>
      <w:lvlText w:val=""/>
      <w:lvlJc w:val="left"/>
    </w:lvl>
    <w:lvl w:ilvl="3" w:tplc="065AF8FA">
      <w:numFmt w:val="decimal"/>
      <w:lvlText w:val=""/>
      <w:lvlJc w:val="left"/>
    </w:lvl>
    <w:lvl w:ilvl="4" w:tplc="53264ECC">
      <w:numFmt w:val="decimal"/>
      <w:lvlText w:val=""/>
      <w:lvlJc w:val="left"/>
    </w:lvl>
    <w:lvl w:ilvl="5" w:tplc="6C8259A2">
      <w:numFmt w:val="decimal"/>
      <w:lvlText w:val=""/>
      <w:lvlJc w:val="left"/>
    </w:lvl>
    <w:lvl w:ilvl="6" w:tplc="020267B0">
      <w:numFmt w:val="decimal"/>
      <w:lvlText w:val=""/>
      <w:lvlJc w:val="left"/>
    </w:lvl>
    <w:lvl w:ilvl="7" w:tplc="5B4AAA68">
      <w:numFmt w:val="decimal"/>
      <w:lvlText w:val=""/>
      <w:lvlJc w:val="left"/>
    </w:lvl>
    <w:lvl w:ilvl="8" w:tplc="E004A570">
      <w:numFmt w:val="decimal"/>
      <w:lvlText w:val=""/>
      <w:lvlJc w:val="left"/>
    </w:lvl>
  </w:abstractNum>
  <w:abstractNum w:abstractNumId="1" w15:restartNumberingAfterBreak="0">
    <w:nsid w:val="3E481DFB"/>
    <w:multiLevelType w:val="multilevel"/>
    <w:tmpl w:val="96C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B26E1B"/>
    <w:multiLevelType w:val="hybridMultilevel"/>
    <w:tmpl w:val="BDD412A2"/>
    <w:lvl w:ilvl="0" w:tplc="4DC85500">
      <w:start w:val="1"/>
      <w:numFmt w:val="bullet"/>
      <w:lvlText w:val="●"/>
      <w:lvlJc w:val="left"/>
      <w:pPr>
        <w:ind w:left="720" w:hanging="360"/>
      </w:pPr>
    </w:lvl>
    <w:lvl w:ilvl="1" w:tplc="580A06F6">
      <w:start w:val="1"/>
      <w:numFmt w:val="bullet"/>
      <w:lvlText w:val="○"/>
      <w:lvlJc w:val="left"/>
      <w:pPr>
        <w:ind w:left="1440" w:hanging="360"/>
      </w:pPr>
    </w:lvl>
    <w:lvl w:ilvl="2" w:tplc="8EC240E6">
      <w:start w:val="1"/>
      <w:numFmt w:val="bullet"/>
      <w:lvlText w:val="■"/>
      <w:lvlJc w:val="left"/>
      <w:pPr>
        <w:ind w:left="2160" w:hanging="360"/>
      </w:pPr>
    </w:lvl>
    <w:lvl w:ilvl="3" w:tplc="2788E1F2">
      <w:start w:val="1"/>
      <w:numFmt w:val="bullet"/>
      <w:lvlText w:val="●"/>
      <w:lvlJc w:val="left"/>
      <w:pPr>
        <w:ind w:left="2880" w:hanging="360"/>
      </w:pPr>
    </w:lvl>
    <w:lvl w:ilvl="4" w:tplc="8BF6CF96">
      <w:start w:val="1"/>
      <w:numFmt w:val="bullet"/>
      <w:lvlText w:val="○"/>
      <w:lvlJc w:val="left"/>
      <w:pPr>
        <w:ind w:left="3600" w:hanging="360"/>
      </w:pPr>
    </w:lvl>
    <w:lvl w:ilvl="5" w:tplc="5F98E8CC">
      <w:start w:val="1"/>
      <w:numFmt w:val="bullet"/>
      <w:lvlText w:val="■"/>
      <w:lvlJc w:val="left"/>
      <w:pPr>
        <w:ind w:left="4320" w:hanging="360"/>
      </w:pPr>
    </w:lvl>
    <w:lvl w:ilvl="6" w:tplc="A1304D58">
      <w:start w:val="1"/>
      <w:numFmt w:val="bullet"/>
      <w:lvlText w:val="●"/>
      <w:lvlJc w:val="left"/>
      <w:pPr>
        <w:ind w:left="5040" w:hanging="360"/>
      </w:pPr>
    </w:lvl>
    <w:lvl w:ilvl="7" w:tplc="78C6DE54">
      <w:start w:val="1"/>
      <w:numFmt w:val="bullet"/>
      <w:lvlText w:val="●"/>
      <w:lvlJc w:val="left"/>
      <w:pPr>
        <w:ind w:left="5760" w:hanging="360"/>
      </w:pPr>
    </w:lvl>
    <w:lvl w:ilvl="8" w:tplc="BC08F8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F7F4B07"/>
    <w:multiLevelType w:val="multilevel"/>
    <w:tmpl w:val="0E2C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1E0FE7"/>
    <w:multiLevelType w:val="multilevel"/>
    <w:tmpl w:val="8680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087760"/>
    <w:multiLevelType w:val="multilevel"/>
    <w:tmpl w:val="E498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926868">
    <w:abstractNumId w:val="2"/>
    <w:lvlOverride w:ilvl="0">
      <w:startOverride w:val="1"/>
    </w:lvlOverride>
  </w:num>
  <w:num w:numId="2" w16cid:durableId="453986246">
    <w:abstractNumId w:val="0"/>
    <w:lvlOverride w:ilvl="0">
      <w:startOverride w:val="1"/>
    </w:lvlOverride>
  </w:num>
  <w:num w:numId="3" w16cid:durableId="1117943745">
    <w:abstractNumId w:val="5"/>
  </w:num>
  <w:num w:numId="4" w16cid:durableId="539703775">
    <w:abstractNumId w:val="4"/>
  </w:num>
  <w:num w:numId="5" w16cid:durableId="1339695687">
    <w:abstractNumId w:val="3"/>
  </w:num>
  <w:num w:numId="6" w16cid:durableId="581335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081"/>
    <w:rsid w:val="000F4E53"/>
    <w:rsid w:val="001F6E13"/>
    <w:rsid w:val="00CB4081"/>
    <w:rsid w:val="00CD2398"/>
    <w:rsid w:val="00EE3E29"/>
    <w:rsid w:val="00F2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E3972"/>
  <w15:docId w15:val="{2EA75903-B04E-421F-A300-56ED445C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6a4e701-711d-4335-bd7f-2da921864f22}" enabled="1" method="Privileged" siteId="{255b709d-ce46-478e-b485-e237f988c92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585</Words>
  <Characters>3457</Characters>
  <Application>Microsoft Office Word</Application>
  <DocSecurity>0</DocSecurity>
  <Lines>70</Lines>
  <Paragraphs>43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Yasin/IT/Yasin Ali Khan(Email:yasin.khan@robi.com.bd)</cp:lastModifiedBy>
  <cp:revision>7</cp:revision>
  <dcterms:created xsi:type="dcterms:W3CDTF">2026-09-25T16:13:00Z</dcterms:created>
  <dcterms:modified xsi:type="dcterms:W3CDTF">2026-09-30T07:45:00Z</dcterms:modified>
</cp:coreProperties>
</file>