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DE212" w14:textId="77777777" w:rsidR="005D45BF" w:rsidRPr="00456265" w:rsidRDefault="001B461F">
      <w:pPr>
        <w:rPr>
          <w:rFonts w:ascii="Helvetica Neue" w:hAnsi="Helvetica Neue"/>
          <w:sz w:val="22"/>
          <w:szCs w:val="22"/>
        </w:rPr>
      </w:pPr>
      <w:r w:rsidRPr="00456265">
        <w:rPr>
          <w:rFonts w:ascii="Helvetica Neue" w:hAnsi="Helvetica Neue"/>
          <w:sz w:val="22"/>
          <w:szCs w:val="22"/>
        </w:rPr>
        <w:t>Goal</w:t>
      </w:r>
    </w:p>
    <w:p w14:paraId="5864CD0A" w14:textId="6F1031DC" w:rsidR="007B47AF" w:rsidRPr="00456265" w:rsidRDefault="004D6EE4">
      <w:pPr>
        <w:rPr>
          <w:rFonts w:ascii="Helvetica Neue" w:hAnsi="Helvetica Neue"/>
          <w:sz w:val="22"/>
          <w:szCs w:val="22"/>
        </w:rPr>
      </w:pPr>
      <w:r w:rsidRPr="00456265">
        <w:rPr>
          <w:rFonts w:ascii="Helvetica Neue" w:hAnsi="Helvetica Neue"/>
          <w:sz w:val="22"/>
          <w:szCs w:val="22"/>
        </w:rPr>
        <w:t>We want to understand how people use/distort probab</w:t>
      </w:r>
      <w:r w:rsidR="001474C2" w:rsidRPr="00456265">
        <w:rPr>
          <w:rFonts w:ascii="Helvetica Neue" w:hAnsi="Helvetica Neue"/>
          <w:sz w:val="22"/>
          <w:szCs w:val="22"/>
        </w:rPr>
        <w:t>ility information in perceptual</w:t>
      </w:r>
      <w:r w:rsidR="006E587A" w:rsidRPr="00456265">
        <w:rPr>
          <w:rFonts w:ascii="Helvetica Neue" w:hAnsi="Helvetica Neue"/>
          <w:sz w:val="22"/>
          <w:szCs w:val="22"/>
        </w:rPr>
        <w:t xml:space="preserve"> </w:t>
      </w:r>
      <w:r w:rsidR="001474C2" w:rsidRPr="00456265">
        <w:rPr>
          <w:rFonts w:ascii="Helvetica Neue" w:hAnsi="Helvetica Neue"/>
          <w:sz w:val="22"/>
          <w:szCs w:val="22"/>
        </w:rPr>
        <w:t xml:space="preserve">decision </w:t>
      </w:r>
      <w:r w:rsidRPr="00456265">
        <w:rPr>
          <w:rFonts w:ascii="Helvetica Neue" w:hAnsi="Helvetica Neue"/>
          <w:sz w:val="22"/>
          <w:szCs w:val="22"/>
        </w:rPr>
        <w:t>task</w:t>
      </w:r>
      <w:r w:rsidR="001474C2" w:rsidRPr="00456265">
        <w:rPr>
          <w:rFonts w:ascii="Helvetica Neue" w:hAnsi="Helvetica Neue"/>
          <w:sz w:val="22"/>
          <w:szCs w:val="22"/>
        </w:rPr>
        <w:t>s</w:t>
      </w:r>
      <w:r w:rsidRPr="00456265">
        <w:rPr>
          <w:rFonts w:ascii="Helvetica Neue" w:hAnsi="Helvetica Neue"/>
          <w:sz w:val="22"/>
          <w:szCs w:val="22"/>
        </w:rPr>
        <w:t>.</w:t>
      </w:r>
      <w:r w:rsidR="005D45BF" w:rsidRPr="00456265">
        <w:rPr>
          <w:rFonts w:ascii="Helvetica Neue" w:hAnsi="Helvetica Neue"/>
          <w:sz w:val="22"/>
          <w:szCs w:val="22"/>
        </w:rPr>
        <w:t xml:space="preserve"> </w:t>
      </w:r>
      <w:r w:rsidR="006E587A" w:rsidRPr="00456265">
        <w:rPr>
          <w:rFonts w:ascii="Helvetica Neue" w:hAnsi="Helvetica Neue"/>
          <w:sz w:val="22"/>
          <w:szCs w:val="22"/>
        </w:rPr>
        <w:t>In a typical random-dot motion task, subjects estimate direction of motion given noisy sensory evidence</w:t>
      </w:r>
      <w:r w:rsidR="001474C2" w:rsidRPr="00456265">
        <w:rPr>
          <w:rFonts w:ascii="Helvetica Neue" w:hAnsi="Helvetica Neue"/>
          <w:sz w:val="22"/>
          <w:szCs w:val="22"/>
        </w:rPr>
        <w:t xml:space="preserve"> and receive a reward if correct</w:t>
      </w:r>
      <w:r w:rsidR="006E587A" w:rsidRPr="00456265">
        <w:rPr>
          <w:rFonts w:ascii="Helvetica Neue" w:hAnsi="Helvetica Neue"/>
          <w:sz w:val="22"/>
          <w:szCs w:val="22"/>
        </w:rPr>
        <w:t>.</w:t>
      </w:r>
      <w:r w:rsidR="00FB4CE8" w:rsidRPr="00456265">
        <w:rPr>
          <w:rFonts w:ascii="Helvetica Neue" w:hAnsi="Helvetica Neue"/>
          <w:sz w:val="22"/>
          <w:szCs w:val="22"/>
        </w:rPr>
        <w:t xml:space="preserve"> Probability of reward therefore depends on probability correct</w:t>
      </w:r>
      <w:r w:rsidR="0057199E" w:rsidRPr="00456265">
        <w:rPr>
          <w:rFonts w:ascii="Helvetica Neue" w:hAnsi="Helvetica Neue"/>
          <w:sz w:val="22"/>
          <w:szCs w:val="22"/>
        </w:rPr>
        <w:t>, which can be manipulated by changing the motion coherence level</w:t>
      </w:r>
      <w:r w:rsidR="00FB4CE8" w:rsidRPr="00456265">
        <w:rPr>
          <w:rFonts w:ascii="Helvetica Neue" w:hAnsi="Helvetica Neue"/>
          <w:sz w:val="22"/>
          <w:szCs w:val="22"/>
        </w:rPr>
        <w:t>.</w:t>
      </w:r>
      <w:r w:rsidR="00AC2AC6" w:rsidRPr="00456265">
        <w:rPr>
          <w:rFonts w:ascii="Helvetica Neue" w:hAnsi="Helvetica Neue"/>
          <w:sz w:val="22"/>
          <w:szCs w:val="22"/>
        </w:rPr>
        <w:t xml:space="preserve"> In standard task, there are only two alternatives for coherent motion direction. This makes probability correct to range from 0.5 to 1 and therefore does not explore the entire range from 0 to 1. This can be solved by expanding the number of alternatives, a design in Laquitaine and Gardner (2017).</w:t>
      </w:r>
      <w:r w:rsidR="00327497" w:rsidRPr="00456265">
        <w:rPr>
          <w:rFonts w:ascii="Helvetica Neue" w:hAnsi="Helvetica Neue"/>
          <w:sz w:val="22"/>
          <w:szCs w:val="22"/>
        </w:rPr>
        <w:t xml:space="preserve"> </w:t>
      </w:r>
    </w:p>
    <w:p w14:paraId="5A2F9912" w14:textId="77777777" w:rsidR="00327497" w:rsidRPr="00456265" w:rsidRDefault="00327497">
      <w:pPr>
        <w:rPr>
          <w:rFonts w:ascii="Helvetica Neue" w:hAnsi="Helvetica Neue"/>
          <w:sz w:val="22"/>
          <w:szCs w:val="22"/>
        </w:rPr>
      </w:pPr>
    </w:p>
    <w:p w14:paraId="03502E05" w14:textId="1F6E8786" w:rsidR="00951112" w:rsidRPr="00456265" w:rsidRDefault="00951112">
      <w:pPr>
        <w:rPr>
          <w:rFonts w:ascii="Helvetica Neue" w:hAnsi="Helvetica Neue"/>
          <w:sz w:val="22"/>
          <w:szCs w:val="22"/>
        </w:rPr>
      </w:pPr>
      <w:r w:rsidRPr="00456265">
        <w:rPr>
          <w:rFonts w:ascii="Helvetica Neue" w:hAnsi="Helvetica Neue"/>
          <w:sz w:val="22"/>
          <w:szCs w:val="22"/>
        </w:rPr>
        <w:t>Session 1: subjects see a motion stimulus on each trial and give direction estimate. We can measure probability correct under different motion coherence levels.</w:t>
      </w:r>
      <w:r w:rsidR="00C72830" w:rsidRPr="00456265">
        <w:rPr>
          <w:rFonts w:ascii="Helvetica Neue" w:hAnsi="Helvetica Neue"/>
          <w:sz w:val="22"/>
          <w:szCs w:val="22"/>
        </w:rPr>
        <w:t xml:space="preserve"> We can fit a smooth function to mapping their relation.</w:t>
      </w:r>
      <w:r w:rsidR="00021852" w:rsidRPr="00456265">
        <w:rPr>
          <w:rFonts w:ascii="Helvetica Neue" w:hAnsi="Helvetica Neue"/>
          <w:sz w:val="22"/>
          <w:szCs w:val="22"/>
        </w:rPr>
        <w:t xml:space="preserve"> Based on this, we can predict under what coherence level the subject would achieve what probability correct.</w:t>
      </w:r>
    </w:p>
    <w:p w14:paraId="3BAB5699" w14:textId="77777777" w:rsidR="00E14B37" w:rsidRPr="00456265" w:rsidRDefault="00E14B37">
      <w:pPr>
        <w:rPr>
          <w:rFonts w:ascii="Helvetica Neue" w:hAnsi="Helvetica Neue"/>
          <w:sz w:val="22"/>
          <w:szCs w:val="22"/>
        </w:rPr>
      </w:pPr>
    </w:p>
    <w:p w14:paraId="37260619" w14:textId="276D9146" w:rsidR="00E14B37" w:rsidRPr="00456265" w:rsidRDefault="00F00E0A">
      <w:pPr>
        <w:rPr>
          <w:rFonts w:ascii="Helvetica Neue" w:hAnsi="Helvetica Neue"/>
          <w:sz w:val="22"/>
          <w:szCs w:val="22"/>
        </w:rPr>
      </w:pPr>
      <w:r w:rsidRPr="00456265">
        <w:rPr>
          <w:rFonts w:ascii="Helvetica Neue" w:hAnsi="Helvetica Neue"/>
          <w:sz w:val="22"/>
          <w:szCs w:val="22"/>
        </w:rPr>
        <w:t xml:space="preserve">The </w:t>
      </w:r>
      <w:r w:rsidR="009C347C" w:rsidRPr="00456265">
        <w:rPr>
          <w:rFonts w:ascii="Helvetica Neue" w:hAnsi="Helvetica Neue"/>
          <w:sz w:val="22"/>
          <w:szCs w:val="22"/>
        </w:rPr>
        <w:t xml:space="preserve">interesting </w:t>
      </w:r>
      <w:r w:rsidRPr="00456265">
        <w:rPr>
          <w:rFonts w:ascii="Helvetica Neue" w:hAnsi="Helvetica Neue"/>
          <w:sz w:val="22"/>
          <w:szCs w:val="22"/>
        </w:rPr>
        <w:t xml:space="preserve">question is </w:t>
      </w:r>
      <w:r w:rsidR="009C347C" w:rsidRPr="00456265">
        <w:rPr>
          <w:rFonts w:ascii="Helvetica Neue" w:hAnsi="Helvetica Neue"/>
          <w:sz w:val="22"/>
          <w:szCs w:val="22"/>
        </w:rPr>
        <w:t xml:space="preserve">subject’s sensitivity to changes in probability correct, e.g. </w:t>
      </w:r>
      <w:r w:rsidRPr="00456265">
        <w:rPr>
          <w:rFonts w:ascii="Helvetica Neue" w:hAnsi="Helvetica Neue"/>
          <w:sz w:val="22"/>
          <w:szCs w:val="22"/>
        </w:rPr>
        <w:t xml:space="preserve">whether </w:t>
      </w:r>
      <w:r w:rsidR="00E14B37" w:rsidRPr="00456265">
        <w:rPr>
          <w:rFonts w:ascii="Helvetica Neue" w:hAnsi="Helvetica Neue"/>
          <w:sz w:val="22"/>
          <w:szCs w:val="22"/>
        </w:rPr>
        <w:t xml:space="preserve">subjects </w:t>
      </w:r>
      <w:r w:rsidR="009C347C" w:rsidRPr="00456265">
        <w:rPr>
          <w:rFonts w:ascii="Helvetica Neue" w:hAnsi="Helvetica Neue"/>
          <w:sz w:val="22"/>
          <w:szCs w:val="22"/>
        </w:rPr>
        <w:t xml:space="preserve">can </w:t>
      </w:r>
      <w:r w:rsidR="00E14B37" w:rsidRPr="00456265">
        <w:rPr>
          <w:rFonts w:ascii="Helvetica Neue" w:hAnsi="Helvetica Neue"/>
          <w:sz w:val="22"/>
          <w:szCs w:val="22"/>
        </w:rPr>
        <w:t xml:space="preserve">tell the difference between 0.2 and 0.25 </w:t>
      </w:r>
      <w:r w:rsidR="00D140EE" w:rsidRPr="00456265">
        <w:rPr>
          <w:rFonts w:ascii="Helvetica Neue" w:hAnsi="Helvetica Neue"/>
          <w:sz w:val="22"/>
          <w:szCs w:val="22"/>
        </w:rPr>
        <w:t>probability</w:t>
      </w:r>
      <w:r w:rsidR="009C347C" w:rsidRPr="00456265">
        <w:rPr>
          <w:rFonts w:ascii="Helvetica Neue" w:hAnsi="Helvetica Neue"/>
          <w:sz w:val="22"/>
          <w:szCs w:val="22"/>
        </w:rPr>
        <w:t xml:space="preserve"> correct, and how sensitivity changes as a function of probability correct.</w:t>
      </w:r>
      <w:r w:rsidR="00E14B37" w:rsidRPr="00456265">
        <w:rPr>
          <w:rFonts w:ascii="Helvetica Neue" w:hAnsi="Helvetica Neue"/>
          <w:sz w:val="22"/>
          <w:szCs w:val="22"/>
        </w:rPr>
        <w:t xml:space="preserve"> </w:t>
      </w:r>
      <w:r w:rsidR="005B1E85" w:rsidRPr="00456265">
        <w:rPr>
          <w:rFonts w:ascii="Helvetica Neue" w:hAnsi="Helvetica Neue"/>
          <w:sz w:val="22"/>
          <w:szCs w:val="22"/>
        </w:rPr>
        <w:t>To address these question</w:t>
      </w:r>
      <w:r w:rsidR="00913C4A" w:rsidRPr="00456265">
        <w:rPr>
          <w:rFonts w:ascii="Helvetica Neue" w:hAnsi="Helvetica Neue"/>
          <w:sz w:val="22"/>
          <w:szCs w:val="22"/>
        </w:rPr>
        <w:t>s</w:t>
      </w:r>
      <w:r w:rsidR="005B1E85" w:rsidRPr="00456265">
        <w:rPr>
          <w:rFonts w:ascii="Helvetica Neue" w:hAnsi="Helvetica Neue"/>
          <w:sz w:val="22"/>
          <w:szCs w:val="22"/>
        </w:rPr>
        <w:t>, session 2 will be implemented.</w:t>
      </w:r>
    </w:p>
    <w:p w14:paraId="48C4B0BE" w14:textId="77777777" w:rsidR="00E14B37" w:rsidRPr="00456265" w:rsidRDefault="00E14B37">
      <w:pPr>
        <w:rPr>
          <w:rFonts w:ascii="Helvetica Neue" w:hAnsi="Helvetica Neue"/>
          <w:sz w:val="22"/>
          <w:szCs w:val="22"/>
        </w:rPr>
      </w:pPr>
    </w:p>
    <w:p w14:paraId="79224276" w14:textId="4ADC352F" w:rsidR="0022048E" w:rsidRPr="00456265" w:rsidRDefault="00951112">
      <w:pPr>
        <w:rPr>
          <w:rFonts w:ascii="Helvetica Neue" w:hAnsi="Helvetica Neue"/>
          <w:sz w:val="22"/>
          <w:szCs w:val="22"/>
        </w:rPr>
      </w:pPr>
      <w:r w:rsidRPr="00456265">
        <w:rPr>
          <w:rFonts w:ascii="Helvetica Neue" w:hAnsi="Helvetica Neue"/>
          <w:sz w:val="22"/>
          <w:szCs w:val="22"/>
        </w:rPr>
        <w:t xml:space="preserve">Session 2: </w:t>
      </w:r>
      <w:r w:rsidR="00E15277" w:rsidRPr="00456265">
        <w:rPr>
          <w:rFonts w:ascii="Helvetica Neue" w:hAnsi="Helvetica Neue"/>
          <w:sz w:val="22"/>
          <w:szCs w:val="22"/>
        </w:rPr>
        <w:t>In a 2-IFC task, subjects on each trial</w:t>
      </w:r>
      <w:r w:rsidRPr="00456265">
        <w:rPr>
          <w:rFonts w:ascii="Helvetica Neue" w:hAnsi="Helvetica Neue"/>
          <w:sz w:val="22"/>
          <w:szCs w:val="22"/>
        </w:rPr>
        <w:t xml:space="preserve"> </w:t>
      </w:r>
      <w:r w:rsidR="00E15277" w:rsidRPr="00456265">
        <w:rPr>
          <w:rFonts w:ascii="Helvetica Neue" w:hAnsi="Helvetica Neue"/>
          <w:sz w:val="22"/>
          <w:szCs w:val="22"/>
        </w:rPr>
        <w:t>face two</w:t>
      </w:r>
      <w:r w:rsidRPr="00456265">
        <w:rPr>
          <w:rFonts w:ascii="Helvetica Neue" w:hAnsi="Helvetica Neue"/>
          <w:sz w:val="22"/>
          <w:szCs w:val="22"/>
        </w:rPr>
        <w:t xml:space="preserve"> </w:t>
      </w:r>
      <w:r w:rsidR="00E15277" w:rsidRPr="00456265">
        <w:rPr>
          <w:rFonts w:ascii="Helvetica Neue" w:hAnsi="Helvetica Neue"/>
          <w:sz w:val="22"/>
          <w:szCs w:val="22"/>
        </w:rPr>
        <w:t xml:space="preserve">sequentially presented </w:t>
      </w:r>
      <w:r w:rsidRPr="00456265">
        <w:rPr>
          <w:rFonts w:ascii="Helvetica Neue" w:hAnsi="Helvetica Neue"/>
          <w:sz w:val="22"/>
          <w:szCs w:val="22"/>
        </w:rPr>
        <w:t xml:space="preserve">random-dot stimuli </w:t>
      </w:r>
      <w:r w:rsidR="00E15277" w:rsidRPr="00456265">
        <w:rPr>
          <w:rFonts w:ascii="Helvetica Neue" w:hAnsi="Helvetica Neue"/>
          <w:sz w:val="22"/>
          <w:szCs w:val="22"/>
        </w:rPr>
        <w:t xml:space="preserve">and have to choose one </w:t>
      </w:r>
      <w:r w:rsidRPr="00456265">
        <w:rPr>
          <w:rFonts w:ascii="Helvetica Neue" w:hAnsi="Helvetica Neue"/>
          <w:sz w:val="22"/>
          <w:szCs w:val="22"/>
        </w:rPr>
        <w:t>to perform direction estimation.</w:t>
      </w:r>
      <w:r w:rsidR="0022048E" w:rsidRPr="00456265">
        <w:rPr>
          <w:rFonts w:ascii="Helvetica Neue" w:hAnsi="Helvetica Neue"/>
          <w:sz w:val="22"/>
          <w:szCs w:val="22"/>
        </w:rPr>
        <w:t xml:space="preserve"> The idea is, if we present one stimulus carrying 0.2 probability correct and the other carrying 0.25 probability correct, what is the likelihood subjects would choose the 0.25-prob stimulus? </w:t>
      </w:r>
      <w:r w:rsidR="00B85C68" w:rsidRPr="00456265">
        <w:rPr>
          <w:rFonts w:ascii="Helvetica Neue" w:hAnsi="Helvetica Neue"/>
          <w:sz w:val="22"/>
          <w:szCs w:val="22"/>
        </w:rPr>
        <w:t>If subjects cannot tell the difference, the likelihood of choosing one or the other is 0.5.</w:t>
      </w:r>
    </w:p>
    <w:p w14:paraId="276A4DBD" w14:textId="77777777" w:rsidR="0022048E" w:rsidRPr="00456265" w:rsidRDefault="0022048E">
      <w:pPr>
        <w:rPr>
          <w:rFonts w:ascii="Helvetica Neue" w:hAnsi="Helvetica Neue"/>
          <w:sz w:val="22"/>
          <w:szCs w:val="22"/>
        </w:rPr>
      </w:pPr>
    </w:p>
    <w:p w14:paraId="21236616" w14:textId="63A11251" w:rsidR="0022048E" w:rsidRPr="00456265" w:rsidRDefault="0022048E">
      <w:pPr>
        <w:rPr>
          <w:rFonts w:ascii="Helvetica Neue" w:hAnsi="Helvetica Neue"/>
          <w:sz w:val="22"/>
          <w:szCs w:val="22"/>
        </w:rPr>
      </w:pPr>
      <w:r w:rsidRPr="00456265">
        <w:rPr>
          <w:rFonts w:ascii="Helvetica Neue" w:hAnsi="Helvetica Neue"/>
          <w:sz w:val="22"/>
          <w:szCs w:val="22"/>
        </w:rPr>
        <w:t>Say there are 11 probability levels, from 0 to 1 in steps of 0.1 [0 0.1 0.2 0.3 0.4 0.5 0.6 0.7 0.8 0.9 1]</w:t>
      </w:r>
      <w:r w:rsidR="00B85C68" w:rsidRPr="00456265">
        <w:rPr>
          <w:rFonts w:ascii="Helvetica Neue" w:hAnsi="Helvetica Neue"/>
          <w:sz w:val="22"/>
          <w:szCs w:val="22"/>
        </w:rPr>
        <w:t xml:space="preserve">. Then there are 55 possible combinations. </w:t>
      </w:r>
      <w:r w:rsidR="00D17125" w:rsidRPr="00456265">
        <w:rPr>
          <w:rFonts w:ascii="Helvetica Neue" w:hAnsi="Helvetica Neue"/>
          <w:sz w:val="22"/>
          <w:szCs w:val="22"/>
        </w:rPr>
        <w:t>But we don’t have to explore all combinations.</w:t>
      </w:r>
    </w:p>
    <w:p w14:paraId="758F76EF" w14:textId="77777777" w:rsidR="00CD1449" w:rsidRPr="00456265" w:rsidRDefault="00CD1449">
      <w:pPr>
        <w:rPr>
          <w:rFonts w:ascii="Helvetica Neue" w:hAnsi="Helvetica Neue"/>
          <w:sz w:val="22"/>
          <w:szCs w:val="22"/>
        </w:rPr>
      </w:pPr>
    </w:p>
    <w:p w14:paraId="1BD2A1B1" w14:textId="64C2A01E" w:rsidR="00CD1449" w:rsidRPr="00456265" w:rsidRDefault="003612EA">
      <w:pPr>
        <w:rPr>
          <w:rFonts w:ascii="Helvetica Neue" w:hAnsi="Helvetica Neue"/>
          <w:sz w:val="22"/>
          <w:szCs w:val="22"/>
        </w:rPr>
      </w:pPr>
      <w:r w:rsidRPr="00456265">
        <w:rPr>
          <w:rFonts w:ascii="Helvetica Neue" w:hAnsi="Helvetica Neue"/>
          <w:sz w:val="22"/>
          <w:szCs w:val="22"/>
        </w:rPr>
        <w:t>11*5*20 = 110</w:t>
      </w:r>
      <w:r w:rsidR="00CD1449" w:rsidRPr="00456265">
        <w:rPr>
          <w:rFonts w:ascii="Helvetica Neue" w:hAnsi="Helvetica Neue"/>
          <w:sz w:val="22"/>
          <w:szCs w:val="22"/>
        </w:rPr>
        <w:t>0 (trials)</w:t>
      </w:r>
    </w:p>
    <w:p w14:paraId="6501F051" w14:textId="77777777" w:rsidR="00D17125" w:rsidRPr="00456265" w:rsidRDefault="00D17125">
      <w:pPr>
        <w:rPr>
          <w:rFonts w:ascii="Helvetica Neue" w:hAnsi="Helvetica Neue"/>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3"/>
        <w:gridCol w:w="720"/>
        <w:gridCol w:w="720"/>
        <w:gridCol w:w="720"/>
        <w:gridCol w:w="720"/>
        <w:gridCol w:w="720"/>
        <w:gridCol w:w="720"/>
        <w:gridCol w:w="720"/>
        <w:gridCol w:w="707"/>
        <w:gridCol w:w="707"/>
        <w:gridCol w:w="707"/>
        <w:gridCol w:w="707"/>
      </w:tblGrid>
      <w:tr w:rsidR="003F2A48" w:rsidRPr="00456265" w14:paraId="29FA68C5" w14:textId="2E9208B9" w:rsidTr="00D17125">
        <w:trPr>
          <w:trHeight w:val="694"/>
        </w:trPr>
        <w:tc>
          <w:tcPr>
            <w:tcW w:w="733" w:type="dxa"/>
          </w:tcPr>
          <w:p w14:paraId="1BE48CCE" w14:textId="77777777" w:rsidR="003F2A48" w:rsidRPr="00456265" w:rsidRDefault="003F2A48" w:rsidP="00D17125">
            <w:pPr>
              <w:rPr>
                <w:rFonts w:ascii="Helvetica Neue" w:hAnsi="Helvetica Neue"/>
                <w:sz w:val="22"/>
                <w:szCs w:val="22"/>
              </w:rPr>
            </w:pPr>
          </w:p>
        </w:tc>
        <w:tc>
          <w:tcPr>
            <w:tcW w:w="720" w:type="dxa"/>
          </w:tcPr>
          <w:p w14:paraId="7FA896E2" w14:textId="417EAB01" w:rsidR="003F2A48" w:rsidRPr="00456265" w:rsidRDefault="003F2A48" w:rsidP="00D17125">
            <w:pPr>
              <w:rPr>
                <w:rFonts w:ascii="Helvetica Neue" w:hAnsi="Helvetica Neue"/>
                <w:sz w:val="22"/>
                <w:szCs w:val="22"/>
              </w:rPr>
            </w:pPr>
            <w:r w:rsidRPr="00456265">
              <w:rPr>
                <w:rFonts w:ascii="Helvetica Neue" w:hAnsi="Helvetica Neue"/>
                <w:sz w:val="22"/>
                <w:szCs w:val="22"/>
              </w:rPr>
              <w:t>0</w:t>
            </w:r>
          </w:p>
        </w:tc>
        <w:tc>
          <w:tcPr>
            <w:tcW w:w="720" w:type="dxa"/>
          </w:tcPr>
          <w:p w14:paraId="2E2CDDD6" w14:textId="337322CD" w:rsidR="003F2A48" w:rsidRPr="00456265" w:rsidRDefault="003F2A48" w:rsidP="00D17125">
            <w:pPr>
              <w:rPr>
                <w:rFonts w:ascii="Helvetica Neue" w:hAnsi="Helvetica Neue"/>
                <w:sz w:val="22"/>
                <w:szCs w:val="22"/>
              </w:rPr>
            </w:pPr>
            <w:r w:rsidRPr="00456265">
              <w:rPr>
                <w:rFonts w:ascii="Helvetica Neue" w:hAnsi="Helvetica Neue"/>
                <w:sz w:val="22"/>
                <w:szCs w:val="22"/>
              </w:rPr>
              <w:t>0.1</w:t>
            </w:r>
          </w:p>
        </w:tc>
        <w:tc>
          <w:tcPr>
            <w:tcW w:w="720" w:type="dxa"/>
          </w:tcPr>
          <w:p w14:paraId="2FF3F980" w14:textId="630AD95A" w:rsidR="003F2A48" w:rsidRPr="00456265" w:rsidRDefault="003F2A48" w:rsidP="00D17125">
            <w:pPr>
              <w:rPr>
                <w:rFonts w:ascii="Helvetica Neue" w:hAnsi="Helvetica Neue"/>
                <w:sz w:val="22"/>
                <w:szCs w:val="22"/>
              </w:rPr>
            </w:pPr>
            <w:r w:rsidRPr="00456265">
              <w:rPr>
                <w:rFonts w:ascii="Helvetica Neue" w:hAnsi="Helvetica Neue"/>
                <w:sz w:val="22"/>
                <w:szCs w:val="22"/>
              </w:rPr>
              <w:t>0.2</w:t>
            </w:r>
          </w:p>
        </w:tc>
        <w:tc>
          <w:tcPr>
            <w:tcW w:w="720" w:type="dxa"/>
          </w:tcPr>
          <w:p w14:paraId="2FF61B99" w14:textId="32414B74" w:rsidR="003F2A48" w:rsidRPr="00456265" w:rsidRDefault="003F2A48" w:rsidP="00D17125">
            <w:pPr>
              <w:rPr>
                <w:rFonts w:ascii="Helvetica Neue" w:hAnsi="Helvetica Neue"/>
                <w:sz w:val="22"/>
                <w:szCs w:val="22"/>
              </w:rPr>
            </w:pPr>
            <w:r w:rsidRPr="00456265">
              <w:rPr>
                <w:rFonts w:ascii="Helvetica Neue" w:hAnsi="Helvetica Neue"/>
                <w:sz w:val="22"/>
                <w:szCs w:val="22"/>
              </w:rPr>
              <w:t>0.3</w:t>
            </w:r>
          </w:p>
        </w:tc>
        <w:tc>
          <w:tcPr>
            <w:tcW w:w="720" w:type="dxa"/>
          </w:tcPr>
          <w:p w14:paraId="0504FEB2" w14:textId="0DF8815A" w:rsidR="003F2A48" w:rsidRPr="00456265" w:rsidRDefault="003F2A48" w:rsidP="00D17125">
            <w:pPr>
              <w:rPr>
                <w:rFonts w:ascii="Helvetica Neue" w:hAnsi="Helvetica Neue"/>
                <w:sz w:val="22"/>
                <w:szCs w:val="22"/>
              </w:rPr>
            </w:pPr>
            <w:r w:rsidRPr="00456265">
              <w:rPr>
                <w:rFonts w:ascii="Helvetica Neue" w:hAnsi="Helvetica Neue"/>
                <w:sz w:val="22"/>
                <w:szCs w:val="22"/>
              </w:rPr>
              <w:t>0.4</w:t>
            </w:r>
          </w:p>
        </w:tc>
        <w:tc>
          <w:tcPr>
            <w:tcW w:w="720" w:type="dxa"/>
          </w:tcPr>
          <w:p w14:paraId="440B159F" w14:textId="118715DE" w:rsidR="003F2A48" w:rsidRPr="00456265" w:rsidRDefault="003F2A48" w:rsidP="00D17125">
            <w:pPr>
              <w:rPr>
                <w:rFonts w:ascii="Helvetica Neue" w:hAnsi="Helvetica Neue"/>
                <w:sz w:val="22"/>
                <w:szCs w:val="22"/>
              </w:rPr>
            </w:pPr>
            <w:r w:rsidRPr="00456265">
              <w:rPr>
                <w:rFonts w:ascii="Helvetica Neue" w:hAnsi="Helvetica Neue"/>
                <w:sz w:val="22"/>
                <w:szCs w:val="22"/>
              </w:rPr>
              <w:t>0.5</w:t>
            </w:r>
          </w:p>
        </w:tc>
        <w:tc>
          <w:tcPr>
            <w:tcW w:w="720" w:type="dxa"/>
          </w:tcPr>
          <w:p w14:paraId="50920CC9" w14:textId="065E93A9" w:rsidR="003F2A48" w:rsidRPr="00456265" w:rsidRDefault="003F2A48" w:rsidP="00D17125">
            <w:pPr>
              <w:rPr>
                <w:rFonts w:ascii="Helvetica Neue" w:hAnsi="Helvetica Neue"/>
                <w:sz w:val="22"/>
                <w:szCs w:val="22"/>
              </w:rPr>
            </w:pPr>
            <w:r w:rsidRPr="00456265">
              <w:rPr>
                <w:rFonts w:ascii="Helvetica Neue" w:hAnsi="Helvetica Neue"/>
                <w:sz w:val="22"/>
                <w:szCs w:val="22"/>
              </w:rPr>
              <w:t>0.6</w:t>
            </w:r>
          </w:p>
        </w:tc>
        <w:tc>
          <w:tcPr>
            <w:tcW w:w="707" w:type="dxa"/>
          </w:tcPr>
          <w:p w14:paraId="5B9E8D2C" w14:textId="75535BBC" w:rsidR="003F2A48" w:rsidRPr="00456265" w:rsidRDefault="003F2A48" w:rsidP="00D17125">
            <w:pPr>
              <w:rPr>
                <w:rFonts w:ascii="Helvetica Neue" w:hAnsi="Helvetica Neue"/>
                <w:sz w:val="22"/>
                <w:szCs w:val="22"/>
              </w:rPr>
            </w:pPr>
            <w:r w:rsidRPr="00456265">
              <w:rPr>
                <w:rFonts w:ascii="Helvetica Neue" w:hAnsi="Helvetica Neue"/>
                <w:sz w:val="22"/>
                <w:szCs w:val="22"/>
              </w:rPr>
              <w:t>0.7</w:t>
            </w:r>
          </w:p>
        </w:tc>
        <w:tc>
          <w:tcPr>
            <w:tcW w:w="707" w:type="dxa"/>
          </w:tcPr>
          <w:p w14:paraId="73ADB503" w14:textId="19F334FC" w:rsidR="003F2A48" w:rsidRPr="00456265" w:rsidRDefault="003F2A48" w:rsidP="00D17125">
            <w:pPr>
              <w:rPr>
                <w:rFonts w:ascii="Helvetica Neue" w:hAnsi="Helvetica Neue"/>
                <w:sz w:val="22"/>
                <w:szCs w:val="22"/>
              </w:rPr>
            </w:pPr>
            <w:r w:rsidRPr="00456265">
              <w:rPr>
                <w:rFonts w:ascii="Helvetica Neue" w:hAnsi="Helvetica Neue"/>
                <w:sz w:val="22"/>
                <w:szCs w:val="22"/>
              </w:rPr>
              <w:t>0.8</w:t>
            </w:r>
          </w:p>
        </w:tc>
        <w:tc>
          <w:tcPr>
            <w:tcW w:w="707" w:type="dxa"/>
          </w:tcPr>
          <w:p w14:paraId="6A5E8A4E" w14:textId="188B7578" w:rsidR="003F2A48" w:rsidRPr="00456265" w:rsidRDefault="003F2A48" w:rsidP="00D17125">
            <w:pPr>
              <w:rPr>
                <w:rFonts w:ascii="Helvetica Neue" w:hAnsi="Helvetica Neue"/>
                <w:sz w:val="22"/>
                <w:szCs w:val="22"/>
              </w:rPr>
            </w:pPr>
            <w:r w:rsidRPr="00456265">
              <w:rPr>
                <w:rFonts w:ascii="Helvetica Neue" w:hAnsi="Helvetica Neue"/>
                <w:sz w:val="22"/>
                <w:szCs w:val="22"/>
              </w:rPr>
              <w:t>0.9</w:t>
            </w:r>
          </w:p>
        </w:tc>
        <w:tc>
          <w:tcPr>
            <w:tcW w:w="707" w:type="dxa"/>
          </w:tcPr>
          <w:p w14:paraId="33656CD0" w14:textId="39263790" w:rsidR="003F2A48" w:rsidRPr="00456265" w:rsidRDefault="003F2A48" w:rsidP="00D17125">
            <w:pPr>
              <w:rPr>
                <w:rFonts w:ascii="Helvetica Neue" w:hAnsi="Helvetica Neue"/>
                <w:sz w:val="22"/>
                <w:szCs w:val="22"/>
              </w:rPr>
            </w:pPr>
            <w:r w:rsidRPr="00456265">
              <w:rPr>
                <w:rFonts w:ascii="Helvetica Neue" w:hAnsi="Helvetica Neue"/>
                <w:sz w:val="22"/>
                <w:szCs w:val="22"/>
              </w:rPr>
              <w:t>1</w:t>
            </w:r>
          </w:p>
        </w:tc>
      </w:tr>
      <w:tr w:rsidR="003F2A48" w:rsidRPr="00456265" w14:paraId="20934556" w14:textId="5DD04D2C" w:rsidTr="00D17125">
        <w:trPr>
          <w:trHeight w:val="534"/>
        </w:trPr>
        <w:tc>
          <w:tcPr>
            <w:tcW w:w="733" w:type="dxa"/>
          </w:tcPr>
          <w:p w14:paraId="58FDEDA9" w14:textId="6580E7B0" w:rsidR="003F2A48" w:rsidRPr="00456265" w:rsidRDefault="003F2A48" w:rsidP="00D17125">
            <w:pPr>
              <w:rPr>
                <w:rFonts w:ascii="Helvetica Neue" w:hAnsi="Helvetica Neue"/>
                <w:sz w:val="22"/>
                <w:szCs w:val="22"/>
              </w:rPr>
            </w:pPr>
            <w:r w:rsidRPr="00456265">
              <w:rPr>
                <w:rFonts w:ascii="Helvetica Neue" w:hAnsi="Helvetica Neue"/>
                <w:sz w:val="22"/>
                <w:szCs w:val="22"/>
              </w:rPr>
              <w:t>0</w:t>
            </w:r>
          </w:p>
        </w:tc>
        <w:tc>
          <w:tcPr>
            <w:tcW w:w="720" w:type="dxa"/>
          </w:tcPr>
          <w:p w14:paraId="5183E18F" w14:textId="3E1FA4BD" w:rsidR="003F2A48" w:rsidRPr="00456265" w:rsidRDefault="003612EA" w:rsidP="00D17125">
            <w:pPr>
              <w:rPr>
                <w:rFonts w:ascii="Helvetica Neue" w:hAnsi="Helvetica Neue"/>
                <w:sz w:val="22"/>
                <w:szCs w:val="22"/>
              </w:rPr>
            </w:pPr>
            <w:r w:rsidRPr="00456265">
              <w:rPr>
                <w:rFonts w:ascii="Helvetica Neue" w:hAnsi="Helvetica Neue"/>
                <w:sz w:val="22"/>
                <w:szCs w:val="22"/>
              </w:rPr>
              <w:t>20</w:t>
            </w:r>
          </w:p>
        </w:tc>
        <w:tc>
          <w:tcPr>
            <w:tcW w:w="720" w:type="dxa"/>
          </w:tcPr>
          <w:p w14:paraId="4F9AF2D5" w14:textId="387C4A6F"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42D6C59A" w14:textId="1340460A"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00E04101" w14:textId="23CBAC93"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5966DD2B" w14:textId="57A84D0E"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10E6DA26" w14:textId="77777777" w:rsidR="003F2A48" w:rsidRPr="00456265" w:rsidRDefault="003F2A48" w:rsidP="00D17125">
            <w:pPr>
              <w:rPr>
                <w:rFonts w:ascii="Helvetica Neue" w:hAnsi="Helvetica Neue"/>
                <w:sz w:val="22"/>
                <w:szCs w:val="22"/>
              </w:rPr>
            </w:pPr>
          </w:p>
        </w:tc>
        <w:tc>
          <w:tcPr>
            <w:tcW w:w="720" w:type="dxa"/>
          </w:tcPr>
          <w:p w14:paraId="1BEAEE41" w14:textId="77777777" w:rsidR="003F2A48" w:rsidRPr="00456265" w:rsidRDefault="003F2A48" w:rsidP="00D17125">
            <w:pPr>
              <w:rPr>
                <w:rFonts w:ascii="Helvetica Neue" w:hAnsi="Helvetica Neue"/>
                <w:sz w:val="22"/>
                <w:szCs w:val="22"/>
              </w:rPr>
            </w:pPr>
          </w:p>
        </w:tc>
        <w:tc>
          <w:tcPr>
            <w:tcW w:w="707" w:type="dxa"/>
          </w:tcPr>
          <w:p w14:paraId="0419B805" w14:textId="77777777" w:rsidR="003F2A48" w:rsidRPr="00456265" w:rsidRDefault="003F2A48" w:rsidP="00D17125">
            <w:pPr>
              <w:rPr>
                <w:rFonts w:ascii="Helvetica Neue" w:hAnsi="Helvetica Neue"/>
                <w:sz w:val="22"/>
                <w:szCs w:val="22"/>
              </w:rPr>
            </w:pPr>
          </w:p>
        </w:tc>
        <w:tc>
          <w:tcPr>
            <w:tcW w:w="707" w:type="dxa"/>
          </w:tcPr>
          <w:p w14:paraId="0BF128E9" w14:textId="6C9AA786" w:rsidR="003F2A48" w:rsidRPr="00456265" w:rsidRDefault="003F2A48" w:rsidP="00D17125">
            <w:pPr>
              <w:rPr>
                <w:rFonts w:ascii="Helvetica Neue" w:hAnsi="Helvetica Neue"/>
                <w:sz w:val="22"/>
                <w:szCs w:val="22"/>
              </w:rPr>
            </w:pPr>
          </w:p>
        </w:tc>
        <w:tc>
          <w:tcPr>
            <w:tcW w:w="707" w:type="dxa"/>
          </w:tcPr>
          <w:p w14:paraId="62251783" w14:textId="77777777" w:rsidR="003F2A48" w:rsidRPr="00456265" w:rsidRDefault="003F2A48" w:rsidP="00D17125">
            <w:pPr>
              <w:rPr>
                <w:rFonts w:ascii="Helvetica Neue" w:hAnsi="Helvetica Neue"/>
                <w:sz w:val="22"/>
                <w:szCs w:val="22"/>
              </w:rPr>
            </w:pPr>
          </w:p>
        </w:tc>
        <w:tc>
          <w:tcPr>
            <w:tcW w:w="707" w:type="dxa"/>
          </w:tcPr>
          <w:p w14:paraId="1B2D6B6D" w14:textId="47ECCA98" w:rsidR="003F2A48" w:rsidRPr="00456265" w:rsidRDefault="003F2A48" w:rsidP="00D17125">
            <w:pPr>
              <w:rPr>
                <w:rFonts w:ascii="Helvetica Neue" w:hAnsi="Helvetica Neue"/>
                <w:sz w:val="22"/>
                <w:szCs w:val="22"/>
              </w:rPr>
            </w:pPr>
          </w:p>
        </w:tc>
      </w:tr>
      <w:tr w:rsidR="003F2A48" w:rsidRPr="00456265" w14:paraId="13CCB858" w14:textId="5276E598" w:rsidTr="00D17125">
        <w:trPr>
          <w:trHeight w:val="547"/>
        </w:trPr>
        <w:tc>
          <w:tcPr>
            <w:tcW w:w="733" w:type="dxa"/>
          </w:tcPr>
          <w:p w14:paraId="0BC8074C" w14:textId="1D452F45" w:rsidR="003F2A48" w:rsidRPr="00456265" w:rsidRDefault="003F2A48" w:rsidP="00D17125">
            <w:pPr>
              <w:rPr>
                <w:rFonts w:ascii="Helvetica Neue" w:hAnsi="Helvetica Neue"/>
                <w:sz w:val="22"/>
                <w:szCs w:val="22"/>
              </w:rPr>
            </w:pPr>
            <w:r w:rsidRPr="00456265">
              <w:rPr>
                <w:rFonts w:ascii="Helvetica Neue" w:hAnsi="Helvetica Neue"/>
                <w:sz w:val="22"/>
                <w:szCs w:val="22"/>
              </w:rPr>
              <w:t>0.1</w:t>
            </w:r>
          </w:p>
        </w:tc>
        <w:tc>
          <w:tcPr>
            <w:tcW w:w="720" w:type="dxa"/>
          </w:tcPr>
          <w:p w14:paraId="670F138E" w14:textId="6EA10121"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45232382" w14:textId="5EFFAC44" w:rsidR="003F2A48" w:rsidRPr="00456265" w:rsidRDefault="003612EA" w:rsidP="00D17125">
            <w:pPr>
              <w:rPr>
                <w:rFonts w:ascii="Helvetica Neue" w:hAnsi="Helvetica Neue"/>
                <w:sz w:val="22"/>
                <w:szCs w:val="22"/>
              </w:rPr>
            </w:pPr>
            <w:r w:rsidRPr="00456265">
              <w:rPr>
                <w:rFonts w:ascii="Helvetica Neue" w:hAnsi="Helvetica Neue"/>
                <w:sz w:val="22"/>
                <w:szCs w:val="22"/>
              </w:rPr>
              <w:t>20</w:t>
            </w:r>
          </w:p>
        </w:tc>
        <w:tc>
          <w:tcPr>
            <w:tcW w:w="720" w:type="dxa"/>
          </w:tcPr>
          <w:p w14:paraId="4B394EDE" w14:textId="31B5302C"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36CD184A" w14:textId="0F05D217"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23D04E13" w14:textId="6D59887B"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20EF1D07" w14:textId="77777777" w:rsidR="003F2A48" w:rsidRPr="00456265" w:rsidRDefault="003F2A48" w:rsidP="00D17125">
            <w:pPr>
              <w:rPr>
                <w:rFonts w:ascii="Helvetica Neue" w:hAnsi="Helvetica Neue"/>
                <w:sz w:val="22"/>
                <w:szCs w:val="22"/>
              </w:rPr>
            </w:pPr>
          </w:p>
        </w:tc>
        <w:tc>
          <w:tcPr>
            <w:tcW w:w="720" w:type="dxa"/>
          </w:tcPr>
          <w:p w14:paraId="44D5A8CD" w14:textId="77777777" w:rsidR="003F2A48" w:rsidRPr="00456265" w:rsidRDefault="003F2A48" w:rsidP="00D17125">
            <w:pPr>
              <w:rPr>
                <w:rFonts w:ascii="Helvetica Neue" w:hAnsi="Helvetica Neue"/>
                <w:sz w:val="22"/>
                <w:szCs w:val="22"/>
              </w:rPr>
            </w:pPr>
          </w:p>
        </w:tc>
        <w:tc>
          <w:tcPr>
            <w:tcW w:w="707" w:type="dxa"/>
          </w:tcPr>
          <w:p w14:paraId="6978608A" w14:textId="77777777" w:rsidR="003F2A48" w:rsidRPr="00456265" w:rsidRDefault="003F2A48" w:rsidP="00D17125">
            <w:pPr>
              <w:rPr>
                <w:rFonts w:ascii="Helvetica Neue" w:hAnsi="Helvetica Neue"/>
                <w:sz w:val="22"/>
                <w:szCs w:val="22"/>
              </w:rPr>
            </w:pPr>
          </w:p>
        </w:tc>
        <w:tc>
          <w:tcPr>
            <w:tcW w:w="707" w:type="dxa"/>
          </w:tcPr>
          <w:p w14:paraId="4E7EB2C5" w14:textId="69B54080" w:rsidR="003F2A48" w:rsidRPr="00456265" w:rsidRDefault="003F2A48" w:rsidP="00D17125">
            <w:pPr>
              <w:rPr>
                <w:rFonts w:ascii="Helvetica Neue" w:hAnsi="Helvetica Neue"/>
                <w:sz w:val="22"/>
                <w:szCs w:val="22"/>
              </w:rPr>
            </w:pPr>
          </w:p>
        </w:tc>
        <w:tc>
          <w:tcPr>
            <w:tcW w:w="707" w:type="dxa"/>
          </w:tcPr>
          <w:p w14:paraId="646DF2CD" w14:textId="77777777" w:rsidR="003F2A48" w:rsidRPr="00456265" w:rsidRDefault="003F2A48" w:rsidP="00D17125">
            <w:pPr>
              <w:rPr>
                <w:rFonts w:ascii="Helvetica Neue" w:hAnsi="Helvetica Neue"/>
                <w:sz w:val="22"/>
                <w:szCs w:val="22"/>
              </w:rPr>
            </w:pPr>
          </w:p>
        </w:tc>
        <w:tc>
          <w:tcPr>
            <w:tcW w:w="707" w:type="dxa"/>
          </w:tcPr>
          <w:p w14:paraId="3652E816" w14:textId="4403E4D1" w:rsidR="003F2A48" w:rsidRPr="00456265" w:rsidRDefault="003F2A48" w:rsidP="00D17125">
            <w:pPr>
              <w:rPr>
                <w:rFonts w:ascii="Helvetica Neue" w:hAnsi="Helvetica Neue"/>
                <w:sz w:val="22"/>
                <w:szCs w:val="22"/>
              </w:rPr>
            </w:pPr>
          </w:p>
        </w:tc>
      </w:tr>
      <w:tr w:rsidR="003F2A48" w:rsidRPr="00456265" w14:paraId="0B78A241" w14:textId="34EE4763" w:rsidTr="00D17125">
        <w:trPr>
          <w:trHeight w:val="547"/>
        </w:trPr>
        <w:tc>
          <w:tcPr>
            <w:tcW w:w="733" w:type="dxa"/>
          </w:tcPr>
          <w:p w14:paraId="4144E7AD" w14:textId="023325DD" w:rsidR="003F2A48" w:rsidRPr="00456265" w:rsidRDefault="003F2A48" w:rsidP="00D17125">
            <w:pPr>
              <w:rPr>
                <w:rFonts w:ascii="Helvetica Neue" w:hAnsi="Helvetica Neue"/>
                <w:sz w:val="22"/>
                <w:szCs w:val="22"/>
              </w:rPr>
            </w:pPr>
            <w:r w:rsidRPr="00456265">
              <w:rPr>
                <w:rFonts w:ascii="Helvetica Neue" w:hAnsi="Helvetica Neue"/>
                <w:sz w:val="22"/>
                <w:szCs w:val="22"/>
              </w:rPr>
              <w:t>0.2</w:t>
            </w:r>
          </w:p>
        </w:tc>
        <w:tc>
          <w:tcPr>
            <w:tcW w:w="720" w:type="dxa"/>
          </w:tcPr>
          <w:p w14:paraId="0A0AFC30" w14:textId="1ED5C581"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48F78E87" w14:textId="0A06B238"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2C43E027" w14:textId="1180A318" w:rsidR="003F2A48" w:rsidRPr="00456265" w:rsidRDefault="003612EA" w:rsidP="00D17125">
            <w:pPr>
              <w:rPr>
                <w:rFonts w:ascii="Helvetica Neue" w:hAnsi="Helvetica Neue"/>
                <w:sz w:val="22"/>
                <w:szCs w:val="22"/>
              </w:rPr>
            </w:pPr>
            <w:r w:rsidRPr="00456265">
              <w:rPr>
                <w:rFonts w:ascii="Helvetica Neue" w:hAnsi="Helvetica Neue"/>
                <w:sz w:val="22"/>
                <w:szCs w:val="22"/>
              </w:rPr>
              <w:t>20</w:t>
            </w:r>
          </w:p>
        </w:tc>
        <w:tc>
          <w:tcPr>
            <w:tcW w:w="720" w:type="dxa"/>
          </w:tcPr>
          <w:p w14:paraId="60E9BA91" w14:textId="3DEFC557"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78942158" w14:textId="327280E2"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6BC64517" w14:textId="77777777" w:rsidR="003F2A48" w:rsidRPr="00456265" w:rsidRDefault="003F2A48" w:rsidP="00D17125">
            <w:pPr>
              <w:rPr>
                <w:rFonts w:ascii="Helvetica Neue" w:hAnsi="Helvetica Neue"/>
                <w:sz w:val="22"/>
                <w:szCs w:val="22"/>
              </w:rPr>
            </w:pPr>
          </w:p>
        </w:tc>
        <w:tc>
          <w:tcPr>
            <w:tcW w:w="720" w:type="dxa"/>
          </w:tcPr>
          <w:p w14:paraId="6832A501" w14:textId="77777777" w:rsidR="003F2A48" w:rsidRPr="00456265" w:rsidRDefault="003F2A48" w:rsidP="00D17125">
            <w:pPr>
              <w:rPr>
                <w:rFonts w:ascii="Helvetica Neue" w:hAnsi="Helvetica Neue"/>
                <w:sz w:val="22"/>
                <w:szCs w:val="22"/>
              </w:rPr>
            </w:pPr>
          </w:p>
        </w:tc>
        <w:tc>
          <w:tcPr>
            <w:tcW w:w="707" w:type="dxa"/>
          </w:tcPr>
          <w:p w14:paraId="416E2EDE" w14:textId="77777777" w:rsidR="003F2A48" w:rsidRPr="00456265" w:rsidRDefault="003F2A48" w:rsidP="00D17125">
            <w:pPr>
              <w:rPr>
                <w:rFonts w:ascii="Helvetica Neue" w:hAnsi="Helvetica Neue"/>
                <w:sz w:val="22"/>
                <w:szCs w:val="22"/>
              </w:rPr>
            </w:pPr>
          </w:p>
        </w:tc>
        <w:tc>
          <w:tcPr>
            <w:tcW w:w="707" w:type="dxa"/>
          </w:tcPr>
          <w:p w14:paraId="3F44AC83" w14:textId="4A1C7981" w:rsidR="003F2A48" w:rsidRPr="00456265" w:rsidRDefault="003F2A48" w:rsidP="00D17125">
            <w:pPr>
              <w:rPr>
                <w:rFonts w:ascii="Helvetica Neue" w:hAnsi="Helvetica Neue"/>
                <w:sz w:val="22"/>
                <w:szCs w:val="22"/>
              </w:rPr>
            </w:pPr>
          </w:p>
        </w:tc>
        <w:tc>
          <w:tcPr>
            <w:tcW w:w="707" w:type="dxa"/>
          </w:tcPr>
          <w:p w14:paraId="07AC82AF" w14:textId="77777777" w:rsidR="003F2A48" w:rsidRPr="00456265" w:rsidRDefault="003F2A48" w:rsidP="00D17125">
            <w:pPr>
              <w:rPr>
                <w:rFonts w:ascii="Helvetica Neue" w:hAnsi="Helvetica Neue"/>
                <w:sz w:val="22"/>
                <w:szCs w:val="22"/>
              </w:rPr>
            </w:pPr>
          </w:p>
        </w:tc>
        <w:tc>
          <w:tcPr>
            <w:tcW w:w="707" w:type="dxa"/>
          </w:tcPr>
          <w:p w14:paraId="3435691F" w14:textId="69088A3F" w:rsidR="003F2A48" w:rsidRPr="00456265" w:rsidRDefault="003F2A48" w:rsidP="00D17125">
            <w:pPr>
              <w:rPr>
                <w:rFonts w:ascii="Helvetica Neue" w:hAnsi="Helvetica Neue"/>
                <w:sz w:val="22"/>
                <w:szCs w:val="22"/>
              </w:rPr>
            </w:pPr>
          </w:p>
        </w:tc>
      </w:tr>
      <w:tr w:rsidR="003F2A48" w:rsidRPr="00456265" w14:paraId="6701AA44" w14:textId="02D76856" w:rsidTr="00D17125">
        <w:trPr>
          <w:trHeight w:val="360"/>
        </w:trPr>
        <w:tc>
          <w:tcPr>
            <w:tcW w:w="733" w:type="dxa"/>
          </w:tcPr>
          <w:p w14:paraId="386DCA96" w14:textId="7F4040CF" w:rsidR="003F2A48" w:rsidRPr="00456265" w:rsidRDefault="003F2A48" w:rsidP="00D17125">
            <w:pPr>
              <w:rPr>
                <w:rFonts w:ascii="Helvetica Neue" w:hAnsi="Helvetica Neue"/>
                <w:sz w:val="22"/>
                <w:szCs w:val="22"/>
              </w:rPr>
            </w:pPr>
            <w:r w:rsidRPr="00456265">
              <w:rPr>
                <w:rFonts w:ascii="Helvetica Neue" w:hAnsi="Helvetica Neue"/>
                <w:sz w:val="22"/>
                <w:szCs w:val="22"/>
              </w:rPr>
              <w:t>0.3</w:t>
            </w:r>
          </w:p>
        </w:tc>
        <w:tc>
          <w:tcPr>
            <w:tcW w:w="720" w:type="dxa"/>
          </w:tcPr>
          <w:p w14:paraId="45485B1A" w14:textId="202DC4E5" w:rsidR="003F2A48" w:rsidRPr="00456265" w:rsidRDefault="003F2A48" w:rsidP="00D17125">
            <w:pPr>
              <w:rPr>
                <w:rFonts w:ascii="Helvetica Neue" w:hAnsi="Helvetica Neue"/>
                <w:sz w:val="22"/>
                <w:szCs w:val="22"/>
              </w:rPr>
            </w:pPr>
          </w:p>
        </w:tc>
        <w:tc>
          <w:tcPr>
            <w:tcW w:w="720" w:type="dxa"/>
          </w:tcPr>
          <w:p w14:paraId="0E9442A5" w14:textId="0E60CE3C"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545FB5EB" w14:textId="16E746E8"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7B5BD92D" w14:textId="0EFD82E6" w:rsidR="003F2A48" w:rsidRPr="00456265" w:rsidRDefault="003612EA" w:rsidP="00D17125">
            <w:pPr>
              <w:rPr>
                <w:rFonts w:ascii="Helvetica Neue" w:hAnsi="Helvetica Neue"/>
                <w:sz w:val="22"/>
                <w:szCs w:val="22"/>
              </w:rPr>
            </w:pPr>
            <w:r w:rsidRPr="00456265">
              <w:rPr>
                <w:rFonts w:ascii="Helvetica Neue" w:hAnsi="Helvetica Neue"/>
                <w:sz w:val="22"/>
                <w:szCs w:val="22"/>
              </w:rPr>
              <w:t>20</w:t>
            </w:r>
          </w:p>
        </w:tc>
        <w:tc>
          <w:tcPr>
            <w:tcW w:w="720" w:type="dxa"/>
          </w:tcPr>
          <w:p w14:paraId="4FC9779A" w14:textId="4197F139"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5E00504F" w14:textId="7D0DE15C"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5C61C545" w14:textId="77777777" w:rsidR="003F2A48" w:rsidRPr="00456265" w:rsidRDefault="003F2A48" w:rsidP="00D17125">
            <w:pPr>
              <w:rPr>
                <w:rFonts w:ascii="Helvetica Neue" w:hAnsi="Helvetica Neue"/>
                <w:sz w:val="22"/>
                <w:szCs w:val="22"/>
              </w:rPr>
            </w:pPr>
          </w:p>
        </w:tc>
        <w:tc>
          <w:tcPr>
            <w:tcW w:w="707" w:type="dxa"/>
          </w:tcPr>
          <w:p w14:paraId="5BF21AE9" w14:textId="77777777" w:rsidR="003F2A48" w:rsidRPr="00456265" w:rsidRDefault="003F2A48" w:rsidP="00D17125">
            <w:pPr>
              <w:rPr>
                <w:rFonts w:ascii="Helvetica Neue" w:hAnsi="Helvetica Neue"/>
                <w:sz w:val="22"/>
                <w:szCs w:val="22"/>
              </w:rPr>
            </w:pPr>
          </w:p>
        </w:tc>
        <w:tc>
          <w:tcPr>
            <w:tcW w:w="707" w:type="dxa"/>
          </w:tcPr>
          <w:p w14:paraId="78F3EC95" w14:textId="3B08CECB" w:rsidR="003F2A48" w:rsidRPr="00456265" w:rsidRDefault="003F2A48" w:rsidP="00D17125">
            <w:pPr>
              <w:rPr>
                <w:rFonts w:ascii="Helvetica Neue" w:hAnsi="Helvetica Neue"/>
                <w:sz w:val="22"/>
                <w:szCs w:val="22"/>
              </w:rPr>
            </w:pPr>
          </w:p>
        </w:tc>
        <w:tc>
          <w:tcPr>
            <w:tcW w:w="707" w:type="dxa"/>
          </w:tcPr>
          <w:p w14:paraId="1FD86EE1" w14:textId="77777777" w:rsidR="003F2A48" w:rsidRPr="00456265" w:rsidRDefault="003F2A48" w:rsidP="00D17125">
            <w:pPr>
              <w:rPr>
                <w:rFonts w:ascii="Helvetica Neue" w:hAnsi="Helvetica Neue"/>
                <w:sz w:val="22"/>
                <w:szCs w:val="22"/>
              </w:rPr>
            </w:pPr>
          </w:p>
        </w:tc>
        <w:tc>
          <w:tcPr>
            <w:tcW w:w="707" w:type="dxa"/>
          </w:tcPr>
          <w:p w14:paraId="1CCA69E2" w14:textId="001E275B" w:rsidR="003F2A48" w:rsidRPr="00456265" w:rsidRDefault="003F2A48" w:rsidP="00D17125">
            <w:pPr>
              <w:rPr>
                <w:rFonts w:ascii="Helvetica Neue" w:hAnsi="Helvetica Neue"/>
                <w:sz w:val="22"/>
                <w:szCs w:val="22"/>
              </w:rPr>
            </w:pPr>
          </w:p>
        </w:tc>
      </w:tr>
      <w:tr w:rsidR="003F2A48" w:rsidRPr="00456265" w14:paraId="60B8C29D" w14:textId="535DE4A8" w:rsidTr="00D17125">
        <w:trPr>
          <w:trHeight w:val="534"/>
        </w:trPr>
        <w:tc>
          <w:tcPr>
            <w:tcW w:w="733" w:type="dxa"/>
          </w:tcPr>
          <w:p w14:paraId="51EBDE37" w14:textId="5F0347E0" w:rsidR="003F2A48" w:rsidRPr="00456265" w:rsidRDefault="003F2A48" w:rsidP="00D17125">
            <w:pPr>
              <w:rPr>
                <w:rFonts w:ascii="Helvetica Neue" w:hAnsi="Helvetica Neue"/>
                <w:sz w:val="22"/>
                <w:szCs w:val="22"/>
              </w:rPr>
            </w:pPr>
            <w:r w:rsidRPr="00456265">
              <w:rPr>
                <w:rFonts w:ascii="Helvetica Neue" w:hAnsi="Helvetica Neue"/>
                <w:sz w:val="22"/>
                <w:szCs w:val="22"/>
              </w:rPr>
              <w:t>0.4</w:t>
            </w:r>
          </w:p>
        </w:tc>
        <w:tc>
          <w:tcPr>
            <w:tcW w:w="720" w:type="dxa"/>
          </w:tcPr>
          <w:p w14:paraId="0208F3B0" w14:textId="77777777" w:rsidR="003F2A48" w:rsidRPr="00456265" w:rsidRDefault="003F2A48" w:rsidP="00D17125">
            <w:pPr>
              <w:rPr>
                <w:rFonts w:ascii="Helvetica Neue" w:hAnsi="Helvetica Neue"/>
                <w:sz w:val="22"/>
                <w:szCs w:val="22"/>
              </w:rPr>
            </w:pPr>
          </w:p>
        </w:tc>
        <w:tc>
          <w:tcPr>
            <w:tcW w:w="720" w:type="dxa"/>
          </w:tcPr>
          <w:p w14:paraId="4B7DE3A9" w14:textId="77777777" w:rsidR="003F2A48" w:rsidRPr="00456265" w:rsidRDefault="003F2A48" w:rsidP="00D17125">
            <w:pPr>
              <w:rPr>
                <w:rFonts w:ascii="Helvetica Neue" w:hAnsi="Helvetica Neue"/>
                <w:sz w:val="22"/>
                <w:szCs w:val="22"/>
              </w:rPr>
            </w:pPr>
          </w:p>
        </w:tc>
        <w:tc>
          <w:tcPr>
            <w:tcW w:w="720" w:type="dxa"/>
          </w:tcPr>
          <w:p w14:paraId="179EC139" w14:textId="0A2E6748"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52909A8F" w14:textId="313CF213"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5BB0714B" w14:textId="2E93675B" w:rsidR="003F2A48" w:rsidRPr="00456265" w:rsidRDefault="003612EA" w:rsidP="00D17125">
            <w:pPr>
              <w:rPr>
                <w:rFonts w:ascii="Helvetica Neue" w:hAnsi="Helvetica Neue"/>
                <w:sz w:val="22"/>
                <w:szCs w:val="22"/>
              </w:rPr>
            </w:pPr>
            <w:r w:rsidRPr="00456265">
              <w:rPr>
                <w:rFonts w:ascii="Helvetica Neue" w:hAnsi="Helvetica Neue"/>
                <w:sz w:val="22"/>
                <w:szCs w:val="22"/>
              </w:rPr>
              <w:t>20</w:t>
            </w:r>
          </w:p>
        </w:tc>
        <w:tc>
          <w:tcPr>
            <w:tcW w:w="720" w:type="dxa"/>
          </w:tcPr>
          <w:p w14:paraId="326D20D1" w14:textId="0A1F903B"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20" w:type="dxa"/>
          </w:tcPr>
          <w:p w14:paraId="5721E6CB" w14:textId="77ECEC4A" w:rsidR="003F2A48" w:rsidRPr="00456265" w:rsidRDefault="003F2A48" w:rsidP="00D17125">
            <w:pPr>
              <w:rPr>
                <w:rFonts w:ascii="Helvetica Neue" w:hAnsi="Helvetica Neue"/>
                <w:sz w:val="22"/>
                <w:szCs w:val="22"/>
              </w:rPr>
            </w:pPr>
            <w:r w:rsidRPr="00456265">
              <w:rPr>
                <w:rFonts w:ascii="Helvetica Neue" w:hAnsi="Helvetica Neue"/>
                <w:sz w:val="22"/>
                <w:szCs w:val="22"/>
              </w:rPr>
              <w:t>20</w:t>
            </w:r>
          </w:p>
        </w:tc>
        <w:tc>
          <w:tcPr>
            <w:tcW w:w="707" w:type="dxa"/>
          </w:tcPr>
          <w:p w14:paraId="67BA3AA1" w14:textId="77777777" w:rsidR="003F2A48" w:rsidRPr="00456265" w:rsidRDefault="003F2A48" w:rsidP="00D17125">
            <w:pPr>
              <w:rPr>
                <w:rFonts w:ascii="Helvetica Neue" w:hAnsi="Helvetica Neue"/>
                <w:sz w:val="22"/>
                <w:szCs w:val="22"/>
              </w:rPr>
            </w:pPr>
          </w:p>
        </w:tc>
        <w:tc>
          <w:tcPr>
            <w:tcW w:w="707" w:type="dxa"/>
          </w:tcPr>
          <w:p w14:paraId="554CE874" w14:textId="71FF3C53" w:rsidR="003F2A48" w:rsidRPr="00456265" w:rsidRDefault="003F2A48" w:rsidP="00D17125">
            <w:pPr>
              <w:rPr>
                <w:rFonts w:ascii="Helvetica Neue" w:hAnsi="Helvetica Neue"/>
                <w:sz w:val="22"/>
                <w:szCs w:val="22"/>
              </w:rPr>
            </w:pPr>
          </w:p>
        </w:tc>
        <w:tc>
          <w:tcPr>
            <w:tcW w:w="707" w:type="dxa"/>
          </w:tcPr>
          <w:p w14:paraId="3E2E760D" w14:textId="77777777" w:rsidR="003F2A48" w:rsidRPr="00456265" w:rsidRDefault="003F2A48" w:rsidP="00D17125">
            <w:pPr>
              <w:rPr>
                <w:rFonts w:ascii="Helvetica Neue" w:hAnsi="Helvetica Neue"/>
                <w:sz w:val="22"/>
                <w:szCs w:val="22"/>
              </w:rPr>
            </w:pPr>
          </w:p>
        </w:tc>
        <w:tc>
          <w:tcPr>
            <w:tcW w:w="707" w:type="dxa"/>
          </w:tcPr>
          <w:p w14:paraId="5419E582" w14:textId="4D2276A5" w:rsidR="003F2A48" w:rsidRPr="00456265" w:rsidRDefault="003F2A48" w:rsidP="00D17125">
            <w:pPr>
              <w:rPr>
                <w:rFonts w:ascii="Helvetica Neue" w:hAnsi="Helvetica Neue"/>
                <w:sz w:val="22"/>
                <w:szCs w:val="22"/>
              </w:rPr>
            </w:pPr>
          </w:p>
        </w:tc>
      </w:tr>
      <w:tr w:rsidR="003F2A48" w:rsidRPr="00456265" w14:paraId="2D3F0DAE" w14:textId="430A4262" w:rsidTr="00D17125">
        <w:trPr>
          <w:trHeight w:val="360"/>
        </w:trPr>
        <w:tc>
          <w:tcPr>
            <w:tcW w:w="733" w:type="dxa"/>
          </w:tcPr>
          <w:p w14:paraId="764E19C2" w14:textId="1BE944E7" w:rsidR="003F2A48" w:rsidRPr="00456265" w:rsidRDefault="003F2A48" w:rsidP="00D17125">
            <w:pPr>
              <w:rPr>
                <w:rFonts w:ascii="Helvetica Neue" w:hAnsi="Helvetica Neue"/>
                <w:sz w:val="22"/>
                <w:szCs w:val="22"/>
              </w:rPr>
            </w:pPr>
            <w:r w:rsidRPr="00456265">
              <w:rPr>
                <w:rFonts w:ascii="Helvetica Neue" w:hAnsi="Helvetica Neue"/>
                <w:sz w:val="22"/>
                <w:szCs w:val="22"/>
              </w:rPr>
              <w:t>0.5</w:t>
            </w:r>
          </w:p>
        </w:tc>
        <w:tc>
          <w:tcPr>
            <w:tcW w:w="720" w:type="dxa"/>
          </w:tcPr>
          <w:p w14:paraId="51C534BC" w14:textId="77777777" w:rsidR="003F2A48" w:rsidRPr="00456265" w:rsidRDefault="003F2A48" w:rsidP="00D17125">
            <w:pPr>
              <w:rPr>
                <w:rFonts w:ascii="Helvetica Neue" w:hAnsi="Helvetica Neue"/>
                <w:sz w:val="22"/>
                <w:szCs w:val="22"/>
              </w:rPr>
            </w:pPr>
          </w:p>
        </w:tc>
        <w:tc>
          <w:tcPr>
            <w:tcW w:w="720" w:type="dxa"/>
          </w:tcPr>
          <w:p w14:paraId="55E09883" w14:textId="77777777" w:rsidR="003F2A48" w:rsidRPr="00456265" w:rsidRDefault="003F2A48" w:rsidP="00D17125">
            <w:pPr>
              <w:rPr>
                <w:rFonts w:ascii="Helvetica Neue" w:hAnsi="Helvetica Neue"/>
                <w:sz w:val="22"/>
                <w:szCs w:val="22"/>
              </w:rPr>
            </w:pPr>
          </w:p>
        </w:tc>
        <w:tc>
          <w:tcPr>
            <w:tcW w:w="720" w:type="dxa"/>
          </w:tcPr>
          <w:p w14:paraId="6368B53F" w14:textId="77777777" w:rsidR="003F2A48" w:rsidRPr="00456265" w:rsidRDefault="003F2A48" w:rsidP="00D17125">
            <w:pPr>
              <w:rPr>
                <w:rFonts w:ascii="Helvetica Neue" w:hAnsi="Helvetica Neue"/>
                <w:sz w:val="22"/>
                <w:szCs w:val="22"/>
              </w:rPr>
            </w:pPr>
          </w:p>
        </w:tc>
        <w:tc>
          <w:tcPr>
            <w:tcW w:w="720" w:type="dxa"/>
          </w:tcPr>
          <w:p w14:paraId="0DB9BE4F" w14:textId="100CF8F0"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20" w:type="dxa"/>
          </w:tcPr>
          <w:p w14:paraId="666430E8" w14:textId="5CB6C74F"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20" w:type="dxa"/>
          </w:tcPr>
          <w:p w14:paraId="1B69CD85" w14:textId="67F0D191" w:rsidR="003F2A48" w:rsidRPr="00456265" w:rsidRDefault="003612EA" w:rsidP="00D17125">
            <w:pPr>
              <w:rPr>
                <w:rFonts w:ascii="Helvetica Neue" w:hAnsi="Helvetica Neue"/>
                <w:sz w:val="22"/>
                <w:szCs w:val="22"/>
              </w:rPr>
            </w:pPr>
            <w:r w:rsidRPr="00456265">
              <w:rPr>
                <w:rFonts w:ascii="Helvetica Neue" w:hAnsi="Helvetica Neue"/>
                <w:sz w:val="22"/>
                <w:szCs w:val="22"/>
              </w:rPr>
              <w:t>20</w:t>
            </w:r>
          </w:p>
        </w:tc>
        <w:tc>
          <w:tcPr>
            <w:tcW w:w="720" w:type="dxa"/>
          </w:tcPr>
          <w:p w14:paraId="70C8A111" w14:textId="6B08FD69"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2C2E9BD7" w14:textId="52EE8B92"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4C858FBE" w14:textId="6E6823B4" w:rsidR="003F2A48" w:rsidRPr="00456265" w:rsidRDefault="003F2A48" w:rsidP="00D17125">
            <w:pPr>
              <w:rPr>
                <w:rFonts w:ascii="Helvetica Neue" w:hAnsi="Helvetica Neue"/>
                <w:sz w:val="22"/>
                <w:szCs w:val="22"/>
              </w:rPr>
            </w:pPr>
          </w:p>
        </w:tc>
        <w:tc>
          <w:tcPr>
            <w:tcW w:w="707" w:type="dxa"/>
          </w:tcPr>
          <w:p w14:paraId="4C321EAC" w14:textId="77777777" w:rsidR="003F2A48" w:rsidRPr="00456265" w:rsidRDefault="003F2A48" w:rsidP="00D17125">
            <w:pPr>
              <w:rPr>
                <w:rFonts w:ascii="Helvetica Neue" w:hAnsi="Helvetica Neue"/>
                <w:sz w:val="22"/>
                <w:szCs w:val="22"/>
              </w:rPr>
            </w:pPr>
          </w:p>
        </w:tc>
        <w:tc>
          <w:tcPr>
            <w:tcW w:w="707" w:type="dxa"/>
          </w:tcPr>
          <w:p w14:paraId="7BA17739" w14:textId="1773AFF6" w:rsidR="003F2A48" w:rsidRPr="00456265" w:rsidRDefault="003F2A48" w:rsidP="00D17125">
            <w:pPr>
              <w:rPr>
                <w:rFonts w:ascii="Helvetica Neue" w:hAnsi="Helvetica Neue"/>
                <w:sz w:val="22"/>
                <w:szCs w:val="22"/>
              </w:rPr>
            </w:pPr>
          </w:p>
        </w:tc>
      </w:tr>
      <w:tr w:rsidR="003F2A48" w:rsidRPr="00456265" w14:paraId="73623BA3" w14:textId="4EADC11C" w:rsidTr="00D17125">
        <w:trPr>
          <w:trHeight w:val="347"/>
        </w:trPr>
        <w:tc>
          <w:tcPr>
            <w:tcW w:w="733" w:type="dxa"/>
          </w:tcPr>
          <w:p w14:paraId="0416A26F" w14:textId="5F05144E" w:rsidR="003F2A48" w:rsidRPr="00456265" w:rsidRDefault="003F2A48" w:rsidP="00D17125">
            <w:pPr>
              <w:rPr>
                <w:rFonts w:ascii="Helvetica Neue" w:hAnsi="Helvetica Neue"/>
                <w:sz w:val="22"/>
                <w:szCs w:val="22"/>
              </w:rPr>
            </w:pPr>
            <w:r w:rsidRPr="00456265">
              <w:rPr>
                <w:rFonts w:ascii="Helvetica Neue" w:hAnsi="Helvetica Neue"/>
                <w:sz w:val="22"/>
                <w:szCs w:val="22"/>
              </w:rPr>
              <w:t>0.6</w:t>
            </w:r>
          </w:p>
        </w:tc>
        <w:tc>
          <w:tcPr>
            <w:tcW w:w="720" w:type="dxa"/>
          </w:tcPr>
          <w:p w14:paraId="056D631A" w14:textId="77777777" w:rsidR="003F2A48" w:rsidRPr="00456265" w:rsidRDefault="003F2A48" w:rsidP="00D17125">
            <w:pPr>
              <w:rPr>
                <w:rFonts w:ascii="Helvetica Neue" w:hAnsi="Helvetica Neue"/>
                <w:sz w:val="22"/>
                <w:szCs w:val="22"/>
              </w:rPr>
            </w:pPr>
          </w:p>
        </w:tc>
        <w:tc>
          <w:tcPr>
            <w:tcW w:w="720" w:type="dxa"/>
          </w:tcPr>
          <w:p w14:paraId="329750B7" w14:textId="77777777" w:rsidR="003F2A48" w:rsidRPr="00456265" w:rsidRDefault="003F2A48" w:rsidP="00D17125">
            <w:pPr>
              <w:rPr>
                <w:rFonts w:ascii="Helvetica Neue" w:hAnsi="Helvetica Neue"/>
                <w:sz w:val="22"/>
                <w:szCs w:val="22"/>
              </w:rPr>
            </w:pPr>
          </w:p>
        </w:tc>
        <w:tc>
          <w:tcPr>
            <w:tcW w:w="720" w:type="dxa"/>
          </w:tcPr>
          <w:p w14:paraId="7BF40AF5" w14:textId="77777777" w:rsidR="003F2A48" w:rsidRPr="00456265" w:rsidRDefault="003F2A48" w:rsidP="00D17125">
            <w:pPr>
              <w:rPr>
                <w:rFonts w:ascii="Helvetica Neue" w:hAnsi="Helvetica Neue"/>
                <w:sz w:val="22"/>
                <w:szCs w:val="22"/>
              </w:rPr>
            </w:pPr>
          </w:p>
        </w:tc>
        <w:tc>
          <w:tcPr>
            <w:tcW w:w="720" w:type="dxa"/>
          </w:tcPr>
          <w:p w14:paraId="40D10BC5" w14:textId="77777777" w:rsidR="003F2A48" w:rsidRPr="00456265" w:rsidRDefault="003F2A48" w:rsidP="00D17125">
            <w:pPr>
              <w:rPr>
                <w:rFonts w:ascii="Helvetica Neue" w:hAnsi="Helvetica Neue"/>
                <w:sz w:val="22"/>
                <w:szCs w:val="22"/>
              </w:rPr>
            </w:pPr>
          </w:p>
        </w:tc>
        <w:tc>
          <w:tcPr>
            <w:tcW w:w="720" w:type="dxa"/>
          </w:tcPr>
          <w:p w14:paraId="11F14D46" w14:textId="246D4592"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20" w:type="dxa"/>
          </w:tcPr>
          <w:p w14:paraId="7F84BEFC" w14:textId="0F12AA3D"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20" w:type="dxa"/>
          </w:tcPr>
          <w:p w14:paraId="5084E099" w14:textId="1CA49AC5" w:rsidR="003F2A48" w:rsidRPr="00456265" w:rsidRDefault="003612EA" w:rsidP="00D17125">
            <w:pPr>
              <w:rPr>
                <w:rFonts w:ascii="Helvetica Neue" w:hAnsi="Helvetica Neue"/>
                <w:sz w:val="22"/>
                <w:szCs w:val="22"/>
              </w:rPr>
            </w:pPr>
            <w:r w:rsidRPr="00456265">
              <w:rPr>
                <w:rFonts w:ascii="Helvetica Neue" w:hAnsi="Helvetica Neue"/>
                <w:sz w:val="22"/>
                <w:szCs w:val="22"/>
              </w:rPr>
              <w:t>20</w:t>
            </w:r>
          </w:p>
        </w:tc>
        <w:tc>
          <w:tcPr>
            <w:tcW w:w="707" w:type="dxa"/>
          </w:tcPr>
          <w:p w14:paraId="661A983E" w14:textId="5A19A27A"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799C912D" w14:textId="247B04A1"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6AD69F02" w14:textId="77777777" w:rsidR="003F2A48" w:rsidRPr="00456265" w:rsidRDefault="003F2A48" w:rsidP="00D17125">
            <w:pPr>
              <w:rPr>
                <w:rFonts w:ascii="Helvetica Neue" w:hAnsi="Helvetica Neue"/>
                <w:sz w:val="22"/>
                <w:szCs w:val="22"/>
              </w:rPr>
            </w:pPr>
          </w:p>
        </w:tc>
        <w:tc>
          <w:tcPr>
            <w:tcW w:w="707" w:type="dxa"/>
          </w:tcPr>
          <w:p w14:paraId="7AD63C7D" w14:textId="39CF9011" w:rsidR="003F2A48" w:rsidRPr="00456265" w:rsidRDefault="003F2A48" w:rsidP="00D17125">
            <w:pPr>
              <w:rPr>
                <w:rFonts w:ascii="Helvetica Neue" w:hAnsi="Helvetica Neue"/>
                <w:sz w:val="22"/>
                <w:szCs w:val="22"/>
              </w:rPr>
            </w:pPr>
          </w:p>
        </w:tc>
      </w:tr>
      <w:tr w:rsidR="003F2A48" w:rsidRPr="00456265" w14:paraId="2B89EE1F" w14:textId="77777777" w:rsidTr="00D17125">
        <w:trPr>
          <w:trHeight w:val="480"/>
        </w:trPr>
        <w:tc>
          <w:tcPr>
            <w:tcW w:w="733" w:type="dxa"/>
          </w:tcPr>
          <w:p w14:paraId="6F61BF80" w14:textId="60E8CBA0" w:rsidR="003F2A48" w:rsidRPr="00456265" w:rsidRDefault="003F2A48" w:rsidP="00D17125">
            <w:pPr>
              <w:rPr>
                <w:rFonts w:ascii="Helvetica Neue" w:hAnsi="Helvetica Neue"/>
                <w:sz w:val="22"/>
                <w:szCs w:val="22"/>
              </w:rPr>
            </w:pPr>
            <w:r w:rsidRPr="00456265">
              <w:rPr>
                <w:rFonts w:ascii="Helvetica Neue" w:hAnsi="Helvetica Neue"/>
                <w:sz w:val="22"/>
                <w:szCs w:val="22"/>
              </w:rPr>
              <w:lastRenderedPageBreak/>
              <w:t>0.7</w:t>
            </w:r>
          </w:p>
        </w:tc>
        <w:tc>
          <w:tcPr>
            <w:tcW w:w="720" w:type="dxa"/>
          </w:tcPr>
          <w:p w14:paraId="13FC723C" w14:textId="77777777" w:rsidR="003F2A48" w:rsidRPr="00456265" w:rsidRDefault="003F2A48" w:rsidP="00D17125">
            <w:pPr>
              <w:rPr>
                <w:rFonts w:ascii="Helvetica Neue" w:hAnsi="Helvetica Neue"/>
                <w:sz w:val="22"/>
                <w:szCs w:val="22"/>
              </w:rPr>
            </w:pPr>
          </w:p>
        </w:tc>
        <w:tc>
          <w:tcPr>
            <w:tcW w:w="720" w:type="dxa"/>
          </w:tcPr>
          <w:p w14:paraId="56B72E74" w14:textId="77777777" w:rsidR="003F2A48" w:rsidRPr="00456265" w:rsidRDefault="003F2A48" w:rsidP="00D17125">
            <w:pPr>
              <w:rPr>
                <w:rFonts w:ascii="Helvetica Neue" w:hAnsi="Helvetica Neue"/>
                <w:sz w:val="22"/>
                <w:szCs w:val="22"/>
              </w:rPr>
            </w:pPr>
          </w:p>
        </w:tc>
        <w:tc>
          <w:tcPr>
            <w:tcW w:w="720" w:type="dxa"/>
          </w:tcPr>
          <w:p w14:paraId="4C7DFCFE" w14:textId="77777777" w:rsidR="003F2A48" w:rsidRPr="00456265" w:rsidRDefault="003F2A48" w:rsidP="00D17125">
            <w:pPr>
              <w:rPr>
                <w:rFonts w:ascii="Helvetica Neue" w:hAnsi="Helvetica Neue"/>
                <w:sz w:val="22"/>
                <w:szCs w:val="22"/>
              </w:rPr>
            </w:pPr>
          </w:p>
        </w:tc>
        <w:tc>
          <w:tcPr>
            <w:tcW w:w="720" w:type="dxa"/>
          </w:tcPr>
          <w:p w14:paraId="185F88D9" w14:textId="77777777" w:rsidR="003F2A48" w:rsidRPr="00456265" w:rsidRDefault="003F2A48" w:rsidP="00D17125">
            <w:pPr>
              <w:rPr>
                <w:rFonts w:ascii="Helvetica Neue" w:hAnsi="Helvetica Neue"/>
                <w:sz w:val="22"/>
                <w:szCs w:val="22"/>
              </w:rPr>
            </w:pPr>
          </w:p>
        </w:tc>
        <w:tc>
          <w:tcPr>
            <w:tcW w:w="720" w:type="dxa"/>
          </w:tcPr>
          <w:p w14:paraId="2411A7E1" w14:textId="77777777" w:rsidR="003F2A48" w:rsidRPr="00456265" w:rsidRDefault="003F2A48" w:rsidP="00D17125">
            <w:pPr>
              <w:rPr>
                <w:rFonts w:ascii="Helvetica Neue" w:hAnsi="Helvetica Neue"/>
                <w:sz w:val="22"/>
                <w:szCs w:val="22"/>
              </w:rPr>
            </w:pPr>
          </w:p>
        </w:tc>
        <w:tc>
          <w:tcPr>
            <w:tcW w:w="720" w:type="dxa"/>
          </w:tcPr>
          <w:p w14:paraId="54621B4F" w14:textId="1E6D53F4"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20" w:type="dxa"/>
          </w:tcPr>
          <w:p w14:paraId="52BE84DB" w14:textId="633A8BB5"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71FBB99F" w14:textId="71D22B0A" w:rsidR="003F2A48" w:rsidRPr="00456265" w:rsidRDefault="003612EA" w:rsidP="00D17125">
            <w:pPr>
              <w:rPr>
                <w:rFonts w:ascii="Helvetica Neue" w:hAnsi="Helvetica Neue"/>
                <w:sz w:val="22"/>
                <w:szCs w:val="22"/>
              </w:rPr>
            </w:pPr>
            <w:r w:rsidRPr="00456265">
              <w:rPr>
                <w:rFonts w:ascii="Helvetica Neue" w:hAnsi="Helvetica Neue"/>
                <w:sz w:val="22"/>
                <w:szCs w:val="22"/>
              </w:rPr>
              <w:t>20</w:t>
            </w:r>
          </w:p>
        </w:tc>
        <w:tc>
          <w:tcPr>
            <w:tcW w:w="707" w:type="dxa"/>
          </w:tcPr>
          <w:p w14:paraId="610CF076" w14:textId="580E9750"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4871C7B1" w14:textId="42CFBBDE"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5006AF8F" w14:textId="77777777" w:rsidR="003F2A48" w:rsidRPr="00456265" w:rsidRDefault="003F2A48" w:rsidP="00D17125">
            <w:pPr>
              <w:rPr>
                <w:rFonts w:ascii="Helvetica Neue" w:hAnsi="Helvetica Neue"/>
                <w:sz w:val="22"/>
                <w:szCs w:val="22"/>
              </w:rPr>
            </w:pPr>
          </w:p>
        </w:tc>
      </w:tr>
      <w:tr w:rsidR="003F2A48" w:rsidRPr="00456265" w14:paraId="25769A07" w14:textId="77777777" w:rsidTr="00D17125">
        <w:trPr>
          <w:trHeight w:val="480"/>
        </w:trPr>
        <w:tc>
          <w:tcPr>
            <w:tcW w:w="733" w:type="dxa"/>
          </w:tcPr>
          <w:p w14:paraId="4B234ED4" w14:textId="5DD8AA6A" w:rsidR="003F2A48" w:rsidRPr="00456265" w:rsidRDefault="003F2A48" w:rsidP="00D17125">
            <w:pPr>
              <w:rPr>
                <w:rFonts w:ascii="Helvetica Neue" w:hAnsi="Helvetica Neue"/>
                <w:sz w:val="22"/>
                <w:szCs w:val="22"/>
              </w:rPr>
            </w:pPr>
            <w:r w:rsidRPr="00456265">
              <w:rPr>
                <w:rFonts w:ascii="Helvetica Neue" w:hAnsi="Helvetica Neue"/>
                <w:sz w:val="22"/>
                <w:szCs w:val="22"/>
              </w:rPr>
              <w:t>0.8</w:t>
            </w:r>
          </w:p>
        </w:tc>
        <w:tc>
          <w:tcPr>
            <w:tcW w:w="720" w:type="dxa"/>
          </w:tcPr>
          <w:p w14:paraId="2493FE13" w14:textId="77777777" w:rsidR="003F2A48" w:rsidRPr="00456265" w:rsidRDefault="003F2A48" w:rsidP="00D17125">
            <w:pPr>
              <w:rPr>
                <w:rFonts w:ascii="Helvetica Neue" w:hAnsi="Helvetica Neue"/>
                <w:sz w:val="22"/>
                <w:szCs w:val="22"/>
              </w:rPr>
            </w:pPr>
          </w:p>
        </w:tc>
        <w:tc>
          <w:tcPr>
            <w:tcW w:w="720" w:type="dxa"/>
          </w:tcPr>
          <w:p w14:paraId="5C86D752" w14:textId="77777777" w:rsidR="003F2A48" w:rsidRPr="00456265" w:rsidRDefault="003F2A48" w:rsidP="00D17125">
            <w:pPr>
              <w:rPr>
                <w:rFonts w:ascii="Helvetica Neue" w:hAnsi="Helvetica Neue"/>
                <w:sz w:val="22"/>
                <w:szCs w:val="22"/>
              </w:rPr>
            </w:pPr>
          </w:p>
        </w:tc>
        <w:tc>
          <w:tcPr>
            <w:tcW w:w="720" w:type="dxa"/>
          </w:tcPr>
          <w:p w14:paraId="3BFF5C60" w14:textId="77777777" w:rsidR="003F2A48" w:rsidRPr="00456265" w:rsidRDefault="003F2A48" w:rsidP="00D17125">
            <w:pPr>
              <w:rPr>
                <w:rFonts w:ascii="Helvetica Neue" w:hAnsi="Helvetica Neue"/>
                <w:sz w:val="22"/>
                <w:szCs w:val="22"/>
              </w:rPr>
            </w:pPr>
          </w:p>
        </w:tc>
        <w:tc>
          <w:tcPr>
            <w:tcW w:w="720" w:type="dxa"/>
          </w:tcPr>
          <w:p w14:paraId="4E87A4D1" w14:textId="77777777" w:rsidR="003F2A48" w:rsidRPr="00456265" w:rsidRDefault="003F2A48" w:rsidP="00D17125">
            <w:pPr>
              <w:rPr>
                <w:rFonts w:ascii="Helvetica Neue" w:hAnsi="Helvetica Neue"/>
                <w:sz w:val="22"/>
                <w:szCs w:val="22"/>
              </w:rPr>
            </w:pPr>
          </w:p>
        </w:tc>
        <w:tc>
          <w:tcPr>
            <w:tcW w:w="720" w:type="dxa"/>
          </w:tcPr>
          <w:p w14:paraId="44CACCE1" w14:textId="77777777" w:rsidR="003F2A48" w:rsidRPr="00456265" w:rsidRDefault="003F2A48" w:rsidP="00D17125">
            <w:pPr>
              <w:rPr>
                <w:rFonts w:ascii="Helvetica Neue" w:hAnsi="Helvetica Neue"/>
                <w:sz w:val="22"/>
                <w:szCs w:val="22"/>
              </w:rPr>
            </w:pPr>
          </w:p>
        </w:tc>
        <w:tc>
          <w:tcPr>
            <w:tcW w:w="720" w:type="dxa"/>
          </w:tcPr>
          <w:p w14:paraId="33229D3E" w14:textId="77777777" w:rsidR="003F2A48" w:rsidRPr="00456265" w:rsidRDefault="003F2A48" w:rsidP="00D17125">
            <w:pPr>
              <w:rPr>
                <w:rFonts w:ascii="Helvetica Neue" w:hAnsi="Helvetica Neue"/>
                <w:sz w:val="22"/>
                <w:szCs w:val="22"/>
              </w:rPr>
            </w:pPr>
          </w:p>
        </w:tc>
        <w:tc>
          <w:tcPr>
            <w:tcW w:w="720" w:type="dxa"/>
          </w:tcPr>
          <w:p w14:paraId="51F734A1" w14:textId="36670B64"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13AAEDEA" w14:textId="2A2CC9B4"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1F75F34A" w14:textId="26CA16AB" w:rsidR="003F2A48" w:rsidRPr="00456265" w:rsidRDefault="003612EA" w:rsidP="00D17125">
            <w:pPr>
              <w:rPr>
                <w:rFonts w:ascii="Helvetica Neue" w:hAnsi="Helvetica Neue"/>
                <w:sz w:val="22"/>
                <w:szCs w:val="22"/>
              </w:rPr>
            </w:pPr>
            <w:r w:rsidRPr="00456265">
              <w:rPr>
                <w:rFonts w:ascii="Helvetica Neue" w:hAnsi="Helvetica Neue"/>
                <w:sz w:val="22"/>
                <w:szCs w:val="22"/>
              </w:rPr>
              <w:t>20</w:t>
            </w:r>
          </w:p>
        </w:tc>
        <w:tc>
          <w:tcPr>
            <w:tcW w:w="707" w:type="dxa"/>
          </w:tcPr>
          <w:p w14:paraId="0B032A17" w14:textId="1342D815"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13725D6B" w14:textId="0668615E"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r>
      <w:tr w:rsidR="003F2A48" w:rsidRPr="00456265" w14:paraId="75C369BC" w14:textId="77777777" w:rsidTr="00D17125">
        <w:trPr>
          <w:trHeight w:val="480"/>
        </w:trPr>
        <w:tc>
          <w:tcPr>
            <w:tcW w:w="733" w:type="dxa"/>
          </w:tcPr>
          <w:p w14:paraId="3FEE45F8" w14:textId="64BC47C2" w:rsidR="003F2A48" w:rsidRPr="00456265" w:rsidRDefault="003F2A48" w:rsidP="00D17125">
            <w:pPr>
              <w:rPr>
                <w:rFonts w:ascii="Helvetica Neue" w:hAnsi="Helvetica Neue"/>
                <w:sz w:val="22"/>
                <w:szCs w:val="22"/>
              </w:rPr>
            </w:pPr>
            <w:r w:rsidRPr="00456265">
              <w:rPr>
                <w:rFonts w:ascii="Helvetica Neue" w:hAnsi="Helvetica Neue"/>
                <w:sz w:val="22"/>
                <w:szCs w:val="22"/>
              </w:rPr>
              <w:t>0.9</w:t>
            </w:r>
          </w:p>
        </w:tc>
        <w:tc>
          <w:tcPr>
            <w:tcW w:w="720" w:type="dxa"/>
          </w:tcPr>
          <w:p w14:paraId="32FF1C94" w14:textId="77777777" w:rsidR="003F2A48" w:rsidRPr="00456265" w:rsidRDefault="003F2A48" w:rsidP="00D17125">
            <w:pPr>
              <w:rPr>
                <w:rFonts w:ascii="Helvetica Neue" w:hAnsi="Helvetica Neue"/>
                <w:sz w:val="22"/>
                <w:szCs w:val="22"/>
              </w:rPr>
            </w:pPr>
          </w:p>
        </w:tc>
        <w:tc>
          <w:tcPr>
            <w:tcW w:w="720" w:type="dxa"/>
          </w:tcPr>
          <w:p w14:paraId="7FF8194D" w14:textId="77777777" w:rsidR="003F2A48" w:rsidRPr="00456265" w:rsidRDefault="003F2A48" w:rsidP="00D17125">
            <w:pPr>
              <w:rPr>
                <w:rFonts w:ascii="Helvetica Neue" w:hAnsi="Helvetica Neue"/>
                <w:sz w:val="22"/>
                <w:szCs w:val="22"/>
              </w:rPr>
            </w:pPr>
          </w:p>
        </w:tc>
        <w:tc>
          <w:tcPr>
            <w:tcW w:w="720" w:type="dxa"/>
          </w:tcPr>
          <w:p w14:paraId="6BEFA05F" w14:textId="77777777" w:rsidR="003F2A48" w:rsidRPr="00456265" w:rsidRDefault="003F2A48" w:rsidP="00D17125">
            <w:pPr>
              <w:rPr>
                <w:rFonts w:ascii="Helvetica Neue" w:hAnsi="Helvetica Neue"/>
                <w:sz w:val="22"/>
                <w:szCs w:val="22"/>
              </w:rPr>
            </w:pPr>
          </w:p>
        </w:tc>
        <w:tc>
          <w:tcPr>
            <w:tcW w:w="720" w:type="dxa"/>
          </w:tcPr>
          <w:p w14:paraId="62E85106" w14:textId="77777777" w:rsidR="003F2A48" w:rsidRPr="00456265" w:rsidRDefault="003F2A48" w:rsidP="00D17125">
            <w:pPr>
              <w:rPr>
                <w:rFonts w:ascii="Helvetica Neue" w:hAnsi="Helvetica Neue"/>
                <w:sz w:val="22"/>
                <w:szCs w:val="22"/>
              </w:rPr>
            </w:pPr>
          </w:p>
        </w:tc>
        <w:tc>
          <w:tcPr>
            <w:tcW w:w="720" w:type="dxa"/>
          </w:tcPr>
          <w:p w14:paraId="05793E68" w14:textId="77777777" w:rsidR="003F2A48" w:rsidRPr="00456265" w:rsidRDefault="003F2A48" w:rsidP="00D17125">
            <w:pPr>
              <w:rPr>
                <w:rFonts w:ascii="Helvetica Neue" w:hAnsi="Helvetica Neue"/>
                <w:sz w:val="22"/>
                <w:szCs w:val="22"/>
              </w:rPr>
            </w:pPr>
          </w:p>
        </w:tc>
        <w:tc>
          <w:tcPr>
            <w:tcW w:w="720" w:type="dxa"/>
          </w:tcPr>
          <w:p w14:paraId="175BCC7D" w14:textId="77777777" w:rsidR="003F2A48" w:rsidRPr="00456265" w:rsidRDefault="003F2A48" w:rsidP="00D17125">
            <w:pPr>
              <w:rPr>
                <w:rFonts w:ascii="Helvetica Neue" w:hAnsi="Helvetica Neue"/>
                <w:sz w:val="22"/>
                <w:szCs w:val="22"/>
              </w:rPr>
            </w:pPr>
          </w:p>
        </w:tc>
        <w:tc>
          <w:tcPr>
            <w:tcW w:w="720" w:type="dxa"/>
          </w:tcPr>
          <w:p w14:paraId="37C08D6F" w14:textId="2B5CB18E"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70FEB3BD" w14:textId="5E84E547"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76424062" w14:textId="6571EC58"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66ACF100" w14:textId="31D477A9" w:rsidR="003F2A48" w:rsidRPr="00456265" w:rsidRDefault="003612EA" w:rsidP="00D17125">
            <w:pPr>
              <w:rPr>
                <w:rFonts w:ascii="Helvetica Neue" w:hAnsi="Helvetica Neue"/>
                <w:sz w:val="22"/>
                <w:szCs w:val="22"/>
              </w:rPr>
            </w:pPr>
            <w:r w:rsidRPr="00456265">
              <w:rPr>
                <w:rFonts w:ascii="Helvetica Neue" w:hAnsi="Helvetica Neue"/>
                <w:sz w:val="22"/>
                <w:szCs w:val="22"/>
              </w:rPr>
              <w:t>20</w:t>
            </w:r>
          </w:p>
        </w:tc>
        <w:tc>
          <w:tcPr>
            <w:tcW w:w="707" w:type="dxa"/>
          </w:tcPr>
          <w:p w14:paraId="13A68184" w14:textId="6D6C0E6A"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r>
      <w:tr w:rsidR="003F2A48" w:rsidRPr="00456265" w14:paraId="5780D2A4" w14:textId="0D3CB4DE" w:rsidTr="00D17125">
        <w:trPr>
          <w:trHeight w:val="480"/>
        </w:trPr>
        <w:tc>
          <w:tcPr>
            <w:tcW w:w="733" w:type="dxa"/>
          </w:tcPr>
          <w:p w14:paraId="259EC88F" w14:textId="5B8C82A1" w:rsidR="003F2A48" w:rsidRPr="00456265" w:rsidRDefault="003F2A48" w:rsidP="00D17125">
            <w:pPr>
              <w:rPr>
                <w:rFonts w:ascii="Helvetica Neue" w:hAnsi="Helvetica Neue"/>
                <w:sz w:val="22"/>
                <w:szCs w:val="22"/>
              </w:rPr>
            </w:pPr>
            <w:r w:rsidRPr="00456265">
              <w:rPr>
                <w:rFonts w:ascii="Helvetica Neue" w:hAnsi="Helvetica Neue"/>
                <w:sz w:val="22"/>
                <w:szCs w:val="22"/>
              </w:rPr>
              <w:t>1</w:t>
            </w:r>
          </w:p>
        </w:tc>
        <w:tc>
          <w:tcPr>
            <w:tcW w:w="720" w:type="dxa"/>
          </w:tcPr>
          <w:p w14:paraId="74E2F498" w14:textId="77777777" w:rsidR="003F2A48" w:rsidRPr="00456265" w:rsidRDefault="003F2A48" w:rsidP="00D17125">
            <w:pPr>
              <w:rPr>
                <w:rFonts w:ascii="Helvetica Neue" w:hAnsi="Helvetica Neue"/>
                <w:sz w:val="22"/>
                <w:szCs w:val="22"/>
              </w:rPr>
            </w:pPr>
          </w:p>
        </w:tc>
        <w:tc>
          <w:tcPr>
            <w:tcW w:w="720" w:type="dxa"/>
          </w:tcPr>
          <w:p w14:paraId="3A850610" w14:textId="77777777" w:rsidR="003F2A48" w:rsidRPr="00456265" w:rsidRDefault="003F2A48" w:rsidP="00D17125">
            <w:pPr>
              <w:rPr>
                <w:rFonts w:ascii="Helvetica Neue" w:hAnsi="Helvetica Neue"/>
                <w:sz w:val="22"/>
                <w:szCs w:val="22"/>
              </w:rPr>
            </w:pPr>
          </w:p>
        </w:tc>
        <w:tc>
          <w:tcPr>
            <w:tcW w:w="720" w:type="dxa"/>
          </w:tcPr>
          <w:p w14:paraId="42C2545F" w14:textId="77777777" w:rsidR="003F2A48" w:rsidRPr="00456265" w:rsidRDefault="003F2A48" w:rsidP="00D17125">
            <w:pPr>
              <w:rPr>
                <w:rFonts w:ascii="Helvetica Neue" w:hAnsi="Helvetica Neue"/>
                <w:sz w:val="22"/>
                <w:szCs w:val="22"/>
              </w:rPr>
            </w:pPr>
          </w:p>
        </w:tc>
        <w:tc>
          <w:tcPr>
            <w:tcW w:w="720" w:type="dxa"/>
          </w:tcPr>
          <w:p w14:paraId="710DFB1C" w14:textId="77777777" w:rsidR="003F2A48" w:rsidRPr="00456265" w:rsidRDefault="003F2A48" w:rsidP="00D17125">
            <w:pPr>
              <w:rPr>
                <w:rFonts w:ascii="Helvetica Neue" w:hAnsi="Helvetica Neue"/>
                <w:sz w:val="22"/>
                <w:szCs w:val="22"/>
              </w:rPr>
            </w:pPr>
          </w:p>
        </w:tc>
        <w:tc>
          <w:tcPr>
            <w:tcW w:w="720" w:type="dxa"/>
          </w:tcPr>
          <w:p w14:paraId="2E7956E4" w14:textId="77777777" w:rsidR="003F2A48" w:rsidRPr="00456265" w:rsidRDefault="003F2A48" w:rsidP="00D17125">
            <w:pPr>
              <w:rPr>
                <w:rFonts w:ascii="Helvetica Neue" w:hAnsi="Helvetica Neue"/>
                <w:sz w:val="22"/>
                <w:szCs w:val="22"/>
              </w:rPr>
            </w:pPr>
          </w:p>
        </w:tc>
        <w:tc>
          <w:tcPr>
            <w:tcW w:w="720" w:type="dxa"/>
          </w:tcPr>
          <w:p w14:paraId="59E01C39" w14:textId="77777777" w:rsidR="003F2A48" w:rsidRPr="00456265" w:rsidRDefault="003F2A48" w:rsidP="00D17125">
            <w:pPr>
              <w:rPr>
                <w:rFonts w:ascii="Helvetica Neue" w:hAnsi="Helvetica Neue"/>
                <w:sz w:val="22"/>
                <w:szCs w:val="22"/>
              </w:rPr>
            </w:pPr>
          </w:p>
        </w:tc>
        <w:tc>
          <w:tcPr>
            <w:tcW w:w="720" w:type="dxa"/>
          </w:tcPr>
          <w:p w14:paraId="5C543B54" w14:textId="2902DE59"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750F39FB" w14:textId="1F916CAD"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1FC225E3" w14:textId="101F65CF"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5F556DA7" w14:textId="1E14697B" w:rsidR="003F2A48" w:rsidRPr="00456265" w:rsidRDefault="00312D11" w:rsidP="00D17125">
            <w:pPr>
              <w:rPr>
                <w:rFonts w:ascii="Helvetica Neue" w:hAnsi="Helvetica Neue"/>
                <w:sz w:val="22"/>
                <w:szCs w:val="22"/>
              </w:rPr>
            </w:pPr>
            <w:r w:rsidRPr="00456265">
              <w:rPr>
                <w:rFonts w:ascii="Helvetica Neue" w:hAnsi="Helvetica Neue"/>
                <w:sz w:val="22"/>
                <w:szCs w:val="22"/>
              </w:rPr>
              <w:t>20</w:t>
            </w:r>
          </w:p>
        </w:tc>
        <w:tc>
          <w:tcPr>
            <w:tcW w:w="707" w:type="dxa"/>
          </w:tcPr>
          <w:p w14:paraId="6CF3506F" w14:textId="3EFF6A8F" w:rsidR="003F2A48" w:rsidRPr="00456265" w:rsidRDefault="003612EA" w:rsidP="00D17125">
            <w:pPr>
              <w:rPr>
                <w:rFonts w:ascii="Helvetica Neue" w:hAnsi="Helvetica Neue"/>
                <w:sz w:val="22"/>
                <w:szCs w:val="22"/>
              </w:rPr>
            </w:pPr>
            <w:r w:rsidRPr="00456265">
              <w:rPr>
                <w:rFonts w:ascii="Helvetica Neue" w:hAnsi="Helvetica Neue"/>
                <w:sz w:val="22"/>
                <w:szCs w:val="22"/>
              </w:rPr>
              <w:t>20</w:t>
            </w:r>
          </w:p>
        </w:tc>
      </w:tr>
    </w:tbl>
    <w:p w14:paraId="33F4B6A9" w14:textId="77777777" w:rsidR="003F2A48" w:rsidRPr="00456265" w:rsidRDefault="003F2A48">
      <w:pPr>
        <w:rPr>
          <w:rFonts w:ascii="Helvetica Neue" w:hAnsi="Helvetica Neue"/>
          <w:sz w:val="22"/>
          <w:szCs w:val="22"/>
        </w:rPr>
      </w:pPr>
    </w:p>
    <w:p w14:paraId="4E10356E" w14:textId="77777777" w:rsidR="003F2A48" w:rsidRPr="00456265" w:rsidRDefault="003F2A48">
      <w:pPr>
        <w:rPr>
          <w:rFonts w:ascii="Helvetica Neue" w:hAnsi="Helvetica Neue"/>
          <w:sz w:val="22"/>
          <w:szCs w:val="22"/>
        </w:rPr>
      </w:pPr>
    </w:p>
    <w:p w14:paraId="16118A85" w14:textId="259442A4" w:rsidR="0022048E" w:rsidRPr="00456265" w:rsidRDefault="00F300B9">
      <w:pPr>
        <w:rPr>
          <w:rFonts w:ascii="Helvetica Neue" w:hAnsi="Helvetica Neue"/>
          <w:sz w:val="22"/>
          <w:szCs w:val="22"/>
        </w:rPr>
      </w:pPr>
      <w:r w:rsidRPr="00456265">
        <w:rPr>
          <w:rFonts w:ascii="Helvetica Neue" w:hAnsi="Helvetica Neue"/>
          <w:sz w:val="22"/>
          <w:szCs w:val="22"/>
        </w:rPr>
        <w:t xml:space="preserve">Session 3: </w:t>
      </w:r>
      <w:r w:rsidR="005B7389" w:rsidRPr="00456265">
        <w:rPr>
          <w:rFonts w:ascii="Helvetica Neue" w:hAnsi="Helvetica Neue"/>
          <w:sz w:val="22"/>
          <w:szCs w:val="22"/>
        </w:rPr>
        <w:t>In a 2-IFC task, subjects on each trial face two random-dot motion stimuli</w:t>
      </w:r>
      <w:r w:rsidR="00D1185E" w:rsidRPr="00456265">
        <w:rPr>
          <w:rFonts w:ascii="Helvetica Neue" w:hAnsi="Helvetica Neue"/>
          <w:sz w:val="22"/>
          <w:szCs w:val="22"/>
        </w:rPr>
        <w:t>, each carrying a potential reward if subjects make a correct decision on direction judgment</w:t>
      </w:r>
      <w:r w:rsidR="005B7389" w:rsidRPr="00456265">
        <w:rPr>
          <w:rFonts w:ascii="Helvetica Neue" w:hAnsi="Helvetica Neue"/>
          <w:sz w:val="22"/>
          <w:szCs w:val="22"/>
        </w:rPr>
        <w:t xml:space="preserve">. </w:t>
      </w:r>
      <w:r w:rsidR="00E05757" w:rsidRPr="00456265">
        <w:rPr>
          <w:rFonts w:ascii="Helvetica Neue" w:hAnsi="Helvetica Neue"/>
          <w:sz w:val="22"/>
          <w:szCs w:val="22"/>
        </w:rPr>
        <w:t xml:space="preserve">Subjects have to choose the one she prefers and are told that at the end of experiment one of the chosen lotteries will be selected at random and subjects will perform direction estimation on it and receive the reward specified in that lottery if correct or otherwise nothing. </w:t>
      </w:r>
    </w:p>
    <w:p w14:paraId="43CD4B78" w14:textId="77777777" w:rsidR="00E05757" w:rsidRPr="00456265" w:rsidRDefault="00E05757">
      <w:pPr>
        <w:rPr>
          <w:rFonts w:ascii="Helvetica Neue" w:hAnsi="Helvetica Neue"/>
          <w:sz w:val="22"/>
          <w:szCs w:val="22"/>
        </w:rPr>
      </w:pPr>
    </w:p>
    <w:p w14:paraId="14FBFD10" w14:textId="77777777" w:rsidR="00E05757" w:rsidRPr="00456265" w:rsidRDefault="00E05757">
      <w:pPr>
        <w:rPr>
          <w:rFonts w:ascii="Helvetica Neue" w:hAnsi="Helvetica Neue"/>
          <w:sz w:val="22"/>
          <w:szCs w:val="22"/>
        </w:rPr>
      </w:pPr>
      <w:r w:rsidRPr="00456265">
        <w:rPr>
          <w:rFonts w:ascii="Helvetica Neue" w:hAnsi="Helvetica Neue"/>
          <w:sz w:val="22"/>
          <w:szCs w:val="22"/>
        </w:rPr>
        <w:br w:type="page"/>
      </w:r>
    </w:p>
    <w:p w14:paraId="29DB2F2F" w14:textId="4AB175AB" w:rsidR="000B408A" w:rsidRPr="00456265" w:rsidRDefault="00834AAC">
      <w:pPr>
        <w:rPr>
          <w:rFonts w:ascii="Helvetica Neue" w:hAnsi="Helvetica Neue"/>
          <w:sz w:val="22"/>
          <w:szCs w:val="22"/>
        </w:rPr>
      </w:pPr>
      <w:r w:rsidRPr="00456265">
        <w:rPr>
          <w:rFonts w:ascii="Helvetica Neue" w:hAnsi="Helvetica Neue"/>
          <w:sz w:val="22"/>
          <w:szCs w:val="22"/>
        </w:rPr>
        <w:t>Stimuli</w:t>
      </w:r>
    </w:p>
    <w:p w14:paraId="0FB2655E" w14:textId="35D515C8" w:rsidR="005D45BF" w:rsidRPr="00456265" w:rsidRDefault="00834AAC">
      <w:pPr>
        <w:rPr>
          <w:rFonts w:ascii="Helvetica Neue" w:hAnsi="Helvetica Neue"/>
          <w:sz w:val="22"/>
          <w:szCs w:val="22"/>
        </w:rPr>
      </w:pPr>
      <w:r w:rsidRPr="00456265">
        <w:rPr>
          <w:rFonts w:ascii="Helvetica Neue" w:hAnsi="Helvetica Neue"/>
          <w:sz w:val="22"/>
          <w:szCs w:val="22"/>
        </w:rPr>
        <w:t>Randomly moving dots. Direction randomly drawn from a probability distribution. Distribution variance is manipulated.</w:t>
      </w:r>
    </w:p>
    <w:p w14:paraId="49E787F6" w14:textId="77777777" w:rsidR="005D45BF" w:rsidRPr="00456265" w:rsidRDefault="005D45BF">
      <w:pPr>
        <w:rPr>
          <w:rFonts w:ascii="Helvetica Neue" w:hAnsi="Helvetica Neue"/>
          <w:sz w:val="22"/>
          <w:szCs w:val="22"/>
        </w:rPr>
      </w:pPr>
    </w:p>
    <w:p w14:paraId="3FA0F803" w14:textId="0AAC512A" w:rsidR="00FD0AF0" w:rsidRPr="00456265" w:rsidRDefault="005D45BF">
      <w:pPr>
        <w:rPr>
          <w:rFonts w:ascii="Helvetica Neue" w:hAnsi="Helvetica Neue"/>
          <w:sz w:val="22"/>
          <w:szCs w:val="22"/>
        </w:rPr>
      </w:pPr>
      <w:r w:rsidRPr="00456265">
        <w:rPr>
          <w:rFonts w:ascii="Helvetica Neue" w:hAnsi="Helvetica Neue"/>
          <w:sz w:val="22"/>
          <w:szCs w:val="22"/>
        </w:rPr>
        <w:t>Net-catching t</w:t>
      </w:r>
      <w:r w:rsidR="00FD0AF0" w:rsidRPr="00456265">
        <w:rPr>
          <w:rFonts w:ascii="Helvetica Neue" w:hAnsi="Helvetica Neue"/>
          <w:sz w:val="22"/>
          <w:szCs w:val="22"/>
        </w:rPr>
        <w:t>ask</w:t>
      </w:r>
    </w:p>
    <w:p w14:paraId="19EE6F84" w14:textId="694D1C3C" w:rsidR="002802F5" w:rsidRPr="00456265" w:rsidRDefault="00FD0AF0">
      <w:pPr>
        <w:rPr>
          <w:rFonts w:ascii="Helvetica Neue" w:hAnsi="Helvetica Neue"/>
          <w:sz w:val="22"/>
          <w:szCs w:val="22"/>
        </w:rPr>
      </w:pPr>
      <w:r w:rsidRPr="00456265">
        <w:rPr>
          <w:rFonts w:ascii="Helvetica Neue" w:hAnsi="Helvetica Neue"/>
          <w:sz w:val="22"/>
          <w:szCs w:val="22"/>
        </w:rPr>
        <w:t xml:space="preserve">On each trial, subjects see randomly moving dots. He is told that one of the dots will be selected at random </w:t>
      </w:r>
      <w:r w:rsidR="00804B0C" w:rsidRPr="00456265">
        <w:rPr>
          <w:rFonts w:ascii="Helvetica Neue" w:hAnsi="Helvetica Neue"/>
          <w:sz w:val="22"/>
          <w:szCs w:val="22"/>
        </w:rPr>
        <w:t xml:space="preserve">to determine whether he wins a reward. What he needs to do is to place a “net” </w:t>
      </w:r>
      <w:r w:rsidR="00D50F86" w:rsidRPr="00456265">
        <w:rPr>
          <w:rFonts w:ascii="Helvetica Neue" w:hAnsi="Helvetica Neue"/>
          <w:sz w:val="22"/>
          <w:szCs w:val="22"/>
        </w:rPr>
        <w:t>to catch the randomly drawn dot</w:t>
      </w:r>
      <w:r w:rsidR="00804B0C" w:rsidRPr="00456265">
        <w:rPr>
          <w:rFonts w:ascii="Helvetica Neue" w:hAnsi="Helvetica Neue"/>
          <w:sz w:val="22"/>
          <w:szCs w:val="22"/>
        </w:rPr>
        <w:t xml:space="preserve">. </w:t>
      </w:r>
      <w:r w:rsidR="002802F5" w:rsidRPr="00456265">
        <w:rPr>
          <w:rFonts w:ascii="Helvetica Neue" w:hAnsi="Helvetica Neue"/>
          <w:sz w:val="22"/>
          <w:szCs w:val="22"/>
        </w:rPr>
        <w:t>The net is always the same size.</w:t>
      </w:r>
    </w:p>
    <w:p w14:paraId="7FFD7BFB" w14:textId="77777777" w:rsidR="002802F5" w:rsidRPr="00456265" w:rsidRDefault="002802F5">
      <w:pPr>
        <w:rPr>
          <w:rFonts w:ascii="Helvetica Neue" w:hAnsi="Helvetica Neue"/>
          <w:sz w:val="22"/>
          <w:szCs w:val="22"/>
        </w:rPr>
      </w:pPr>
    </w:p>
    <w:p w14:paraId="7EAC09DE" w14:textId="77777777" w:rsidR="00A46859" w:rsidRPr="00456265" w:rsidRDefault="002802F5">
      <w:pPr>
        <w:rPr>
          <w:rFonts w:ascii="Helvetica Neue" w:hAnsi="Helvetica Neue"/>
          <w:sz w:val="22"/>
          <w:szCs w:val="22"/>
        </w:rPr>
      </w:pPr>
      <w:r w:rsidRPr="00456265">
        <w:rPr>
          <w:rFonts w:ascii="Helvetica Neue" w:hAnsi="Helvetica Neue"/>
          <w:sz w:val="22"/>
          <w:szCs w:val="22"/>
        </w:rPr>
        <w:t xml:space="preserve">Discuss: </w:t>
      </w:r>
    </w:p>
    <w:p w14:paraId="7DDC2754" w14:textId="2820CC55" w:rsidR="009643E5" w:rsidRPr="00456265" w:rsidRDefault="00A46859">
      <w:pPr>
        <w:rPr>
          <w:rFonts w:ascii="Helvetica Neue" w:hAnsi="Helvetica Neue"/>
          <w:sz w:val="22"/>
          <w:szCs w:val="22"/>
        </w:rPr>
      </w:pPr>
      <w:r w:rsidRPr="00456265">
        <w:rPr>
          <w:rFonts w:ascii="Helvetica Neue" w:hAnsi="Helvetica Neue"/>
          <w:sz w:val="22"/>
          <w:szCs w:val="22"/>
        </w:rPr>
        <w:t>Problem with “</w:t>
      </w:r>
      <w:r w:rsidR="00B55C84" w:rsidRPr="00456265">
        <w:rPr>
          <w:rFonts w:ascii="Helvetica Neue" w:hAnsi="Helvetica Neue"/>
          <w:sz w:val="22"/>
          <w:szCs w:val="22"/>
        </w:rPr>
        <w:t xml:space="preserve">net </w:t>
      </w:r>
      <w:r w:rsidRPr="00456265">
        <w:rPr>
          <w:rFonts w:ascii="Helvetica Neue" w:hAnsi="Helvetica Neue"/>
          <w:sz w:val="22"/>
          <w:szCs w:val="22"/>
        </w:rPr>
        <w:t xml:space="preserve">catching” design: the task is no longer a direction-estimation task. </w:t>
      </w:r>
      <w:r w:rsidR="005E2FFE" w:rsidRPr="00456265">
        <w:rPr>
          <w:rFonts w:ascii="Helvetica Neue" w:hAnsi="Helvetica Neue"/>
          <w:sz w:val="22"/>
          <w:szCs w:val="22"/>
        </w:rPr>
        <w:t xml:space="preserve">A dot starting somewhere </w:t>
      </w:r>
      <w:r w:rsidR="00FE04BF" w:rsidRPr="00456265">
        <w:rPr>
          <w:rFonts w:ascii="Helvetica Neue" w:hAnsi="Helvetica Neue"/>
          <w:sz w:val="22"/>
          <w:szCs w:val="22"/>
        </w:rPr>
        <w:t xml:space="preserve">within the aperture </w:t>
      </w:r>
      <w:r w:rsidR="009672E4" w:rsidRPr="00456265">
        <w:rPr>
          <w:rFonts w:ascii="Helvetica Neue" w:hAnsi="Helvetica Neue"/>
          <w:sz w:val="22"/>
          <w:szCs w:val="22"/>
        </w:rPr>
        <w:t>will move in a particular direction. To</w:t>
      </w:r>
      <w:r w:rsidR="00FE04BF" w:rsidRPr="00456265">
        <w:rPr>
          <w:rFonts w:ascii="Helvetica Neue" w:hAnsi="Helvetica Neue"/>
          <w:sz w:val="22"/>
          <w:szCs w:val="22"/>
        </w:rPr>
        <w:t xml:space="preserve"> catch this dot,</w:t>
      </w:r>
      <w:r w:rsidR="009672E4" w:rsidRPr="00456265">
        <w:rPr>
          <w:rFonts w:ascii="Helvetica Neue" w:hAnsi="Helvetica Neue"/>
          <w:sz w:val="22"/>
          <w:szCs w:val="22"/>
        </w:rPr>
        <w:t xml:space="preserve"> subjects not only have to consider </w:t>
      </w:r>
      <w:r w:rsidR="00FE04BF" w:rsidRPr="00456265">
        <w:rPr>
          <w:rFonts w:ascii="Helvetica Neue" w:hAnsi="Helvetica Neue"/>
          <w:sz w:val="22"/>
          <w:szCs w:val="22"/>
        </w:rPr>
        <w:t xml:space="preserve">its </w:t>
      </w:r>
      <w:r w:rsidR="009672E4" w:rsidRPr="00456265">
        <w:rPr>
          <w:rFonts w:ascii="Helvetica Neue" w:hAnsi="Helvetica Neue"/>
          <w:sz w:val="22"/>
          <w:szCs w:val="22"/>
        </w:rPr>
        <w:t>di</w:t>
      </w:r>
      <w:r w:rsidR="00FE04BF" w:rsidRPr="00456265">
        <w:rPr>
          <w:rFonts w:ascii="Helvetica Neue" w:hAnsi="Helvetica Neue"/>
          <w:sz w:val="22"/>
          <w:szCs w:val="22"/>
        </w:rPr>
        <w:t>rection of motion but also</w:t>
      </w:r>
      <w:r w:rsidR="009672E4" w:rsidRPr="00456265">
        <w:rPr>
          <w:rFonts w:ascii="Helvetica Neue" w:hAnsi="Helvetica Neue"/>
          <w:sz w:val="22"/>
          <w:szCs w:val="22"/>
        </w:rPr>
        <w:t xml:space="preserve"> it</w:t>
      </w:r>
      <w:r w:rsidR="00FE04BF" w:rsidRPr="00456265">
        <w:rPr>
          <w:rFonts w:ascii="Helvetica Neue" w:hAnsi="Helvetica Neue"/>
          <w:sz w:val="22"/>
          <w:szCs w:val="22"/>
        </w:rPr>
        <w:t>s</w:t>
      </w:r>
      <w:r w:rsidR="009672E4" w:rsidRPr="00456265">
        <w:rPr>
          <w:rFonts w:ascii="Helvetica Neue" w:hAnsi="Helvetica Neue"/>
          <w:sz w:val="22"/>
          <w:szCs w:val="22"/>
        </w:rPr>
        <w:t xml:space="preserve"> </w:t>
      </w:r>
      <w:r w:rsidR="00FE04BF" w:rsidRPr="00456265">
        <w:rPr>
          <w:rFonts w:ascii="Helvetica Neue" w:hAnsi="Helvetica Neue"/>
          <w:sz w:val="22"/>
          <w:szCs w:val="22"/>
        </w:rPr>
        <w:t>location.</w:t>
      </w:r>
      <w:r w:rsidR="009672E4" w:rsidRPr="00456265">
        <w:rPr>
          <w:rFonts w:ascii="Helvetica Neue" w:hAnsi="Helvetica Neue"/>
          <w:sz w:val="22"/>
          <w:szCs w:val="22"/>
        </w:rPr>
        <w:t xml:space="preserve"> </w:t>
      </w:r>
      <w:r w:rsidR="00B55C84" w:rsidRPr="00456265">
        <w:rPr>
          <w:rFonts w:ascii="Helvetica Neue" w:hAnsi="Helvetica Neue"/>
          <w:sz w:val="22"/>
          <w:szCs w:val="22"/>
        </w:rPr>
        <w:t xml:space="preserve">They have to integrate position and direction information. </w:t>
      </w:r>
      <w:r w:rsidR="00D50F86" w:rsidRPr="00456265">
        <w:rPr>
          <w:rFonts w:ascii="Helvetica Neue" w:hAnsi="Helvetica Neue"/>
          <w:sz w:val="22"/>
          <w:szCs w:val="22"/>
        </w:rPr>
        <w:t>This differs from simply estimating the direction of motion.</w:t>
      </w:r>
      <w:r w:rsidR="00FE04BF" w:rsidRPr="00456265">
        <w:rPr>
          <w:rFonts w:ascii="Helvetica Neue" w:hAnsi="Helvetica Neue"/>
          <w:sz w:val="22"/>
          <w:szCs w:val="22"/>
        </w:rPr>
        <w:t xml:space="preserve"> This </w:t>
      </w:r>
      <w:r w:rsidR="00A31103" w:rsidRPr="00456265">
        <w:rPr>
          <w:rFonts w:ascii="Helvetica Neue" w:hAnsi="Helvetica Neue"/>
          <w:sz w:val="22"/>
          <w:szCs w:val="22"/>
        </w:rPr>
        <w:t xml:space="preserve">can be solved </w:t>
      </w:r>
      <w:r w:rsidR="005E3CE1" w:rsidRPr="00456265">
        <w:rPr>
          <w:rFonts w:ascii="Helvetica Neue" w:hAnsi="Helvetica Neue"/>
          <w:sz w:val="22"/>
          <w:szCs w:val="22"/>
        </w:rPr>
        <w:t xml:space="preserve">by controlling position, e.g. </w:t>
      </w:r>
      <w:r w:rsidR="00A31103" w:rsidRPr="00456265">
        <w:rPr>
          <w:rFonts w:ascii="Helvetica Neue" w:hAnsi="Helvetica Neue"/>
          <w:sz w:val="22"/>
          <w:szCs w:val="22"/>
        </w:rPr>
        <w:t>if all dots start</w:t>
      </w:r>
      <w:r w:rsidR="005E3CE1" w:rsidRPr="00456265">
        <w:rPr>
          <w:rFonts w:ascii="Helvetica Neue" w:hAnsi="Helvetica Neue"/>
          <w:sz w:val="22"/>
          <w:szCs w:val="22"/>
        </w:rPr>
        <w:t xml:space="preserve"> from the center of the aperture. B</w:t>
      </w:r>
      <w:r w:rsidR="00FE04BF" w:rsidRPr="00456265">
        <w:rPr>
          <w:rFonts w:ascii="Helvetica Neue" w:hAnsi="Helvetica Neue"/>
          <w:sz w:val="22"/>
          <w:szCs w:val="22"/>
        </w:rPr>
        <w:t xml:space="preserve">ut </w:t>
      </w:r>
      <w:r w:rsidR="00422604" w:rsidRPr="00456265">
        <w:rPr>
          <w:rFonts w:ascii="Helvetica Neue" w:hAnsi="Helvetica Neue"/>
          <w:sz w:val="22"/>
          <w:szCs w:val="22"/>
        </w:rPr>
        <w:t xml:space="preserve">in this case the stimulus no longer looks like the one used in </w:t>
      </w:r>
      <w:r w:rsidR="005E3CE1" w:rsidRPr="00456265">
        <w:rPr>
          <w:rFonts w:ascii="Helvetica Neue" w:hAnsi="Helvetica Neue"/>
          <w:sz w:val="22"/>
          <w:szCs w:val="22"/>
        </w:rPr>
        <w:t xml:space="preserve">a </w:t>
      </w:r>
      <w:r w:rsidR="00422604" w:rsidRPr="00456265">
        <w:rPr>
          <w:rFonts w:ascii="Helvetica Neue" w:hAnsi="Helvetica Neue"/>
          <w:sz w:val="22"/>
          <w:szCs w:val="22"/>
        </w:rPr>
        <w:t>typical random-dot motion task</w:t>
      </w:r>
      <w:r w:rsidR="00FE04BF" w:rsidRPr="00456265">
        <w:rPr>
          <w:rFonts w:ascii="Helvetica Neue" w:hAnsi="Helvetica Neue"/>
          <w:sz w:val="22"/>
          <w:szCs w:val="22"/>
        </w:rPr>
        <w:t>.</w:t>
      </w:r>
    </w:p>
    <w:p w14:paraId="5507DBF7" w14:textId="77777777" w:rsidR="001B461F" w:rsidRPr="00456265" w:rsidRDefault="001B461F">
      <w:pPr>
        <w:rPr>
          <w:rFonts w:ascii="Helvetica Neue" w:hAnsi="Helvetica Neue"/>
          <w:sz w:val="22"/>
          <w:szCs w:val="22"/>
        </w:rPr>
      </w:pPr>
    </w:p>
    <w:p w14:paraId="1D575951" w14:textId="118703D7" w:rsidR="00FD0AF0" w:rsidRPr="00456265" w:rsidRDefault="00E97735">
      <w:pPr>
        <w:rPr>
          <w:rFonts w:ascii="Helvetica Neue" w:hAnsi="Helvetica Neue"/>
          <w:sz w:val="22"/>
          <w:szCs w:val="22"/>
        </w:rPr>
      </w:pPr>
      <w:r w:rsidRPr="00456265">
        <w:rPr>
          <w:rFonts w:ascii="Helvetica Neue" w:hAnsi="Helvetica Neue"/>
          <w:sz w:val="22"/>
          <w:szCs w:val="22"/>
        </w:rPr>
        <w:t xml:space="preserve">Problem with realization: </w:t>
      </w:r>
      <w:r w:rsidR="00983C80" w:rsidRPr="00456265">
        <w:rPr>
          <w:rFonts w:ascii="Helvetica Neue" w:hAnsi="Helvetica Neue"/>
          <w:sz w:val="22"/>
          <w:szCs w:val="22"/>
        </w:rPr>
        <w:t xml:space="preserve">at some point after the stimulus onset, subjects are going to place the net. At what point in time do we select from the dots? Dots are not only moving but once they move out of the aperture they don’t come back. </w:t>
      </w:r>
      <w:r w:rsidR="00A26C34" w:rsidRPr="00456265">
        <w:rPr>
          <w:rFonts w:ascii="Helvetica Neue" w:hAnsi="Helvetica Neue"/>
          <w:sz w:val="22"/>
          <w:szCs w:val="22"/>
        </w:rPr>
        <w:t xml:space="preserve">Are we selecting from all the dots even those who already move out of the aperture? If we select </w:t>
      </w:r>
      <w:r w:rsidR="008A51C7" w:rsidRPr="00456265">
        <w:rPr>
          <w:rFonts w:ascii="Helvetica Neue" w:hAnsi="Helvetica Neue"/>
          <w:sz w:val="22"/>
          <w:szCs w:val="22"/>
        </w:rPr>
        <w:t>only the dots within the aperture at the time of selection then the dots sample is only a subset of past samples.</w:t>
      </w:r>
      <w:r w:rsidR="00983C80" w:rsidRPr="00456265">
        <w:rPr>
          <w:rFonts w:ascii="Helvetica Neue" w:hAnsi="Helvetica Neue"/>
          <w:sz w:val="22"/>
          <w:szCs w:val="22"/>
        </w:rPr>
        <w:t xml:space="preserve"> </w:t>
      </w:r>
      <w:r w:rsidR="008A51C7" w:rsidRPr="00456265">
        <w:rPr>
          <w:rFonts w:ascii="Helvetica Neue" w:hAnsi="Helvetica Neue"/>
          <w:sz w:val="22"/>
          <w:szCs w:val="22"/>
        </w:rPr>
        <w:t>This may introduce bias because subjects only need to pay attention to the dots close to the time of selection.</w:t>
      </w:r>
      <w:r w:rsidR="005E2FFE" w:rsidRPr="00456265">
        <w:rPr>
          <w:rFonts w:ascii="Helvetica Neue" w:hAnsi="Helvetica Neue"/>
          <w:sz w:val="22"/>
          <w:szCs w:val="22"/>
        </w:rPr>
        <w:t xml:space="preserve"> </w:t>
      </w:r>
      <w:r w:rsidR="00804B0C" w:rsidRPr="00456265">
        <w:rPr>
          <w:rFonts w:ascii="Helvetica Neue" w:hAnsi="Helvetica Neue"/>
          <w:sz w:val="22"/>
          <w:szCs w:val="22"/>
        </w:rPr>
        <w:t xml:space="preserve"> </w:t>
      </w:r>
    </w:p>
    <w:p w14:paraId="22C7F7CE" w14:textId="77777777" w:rsidR="00834AAC" w:rsidRPr="00456265" w:rsidRDefault="00834AAC">
      <w:pPr>
        <w:rPr>
          <w:rFonts w:ascii="Helvetica Neue" w:hAnsi="Helvetica Neue"/>
          <w:sz w:val="22"/>
          <w:szCs w:val="22"/>
        </w:rPr>
      </w:pPr>
    </w:p>
    <w:p w14:paraId="76E5A084" w14:textId="645FA305" w:rsidR="00AA0328" w:rsidRPr="00E9058E" w:rsidRDefault="00456265">
      <w:pPr>
        <w:rPr>
          <w:rFonts w:ascii="Helvetica Neue" w:hAnsi="Helvetica Neue"/>
          <w:sz w:val="22"/>
          <w:szCs w:val="22"/>
        </w:rPr>
      </w:pPr>
      <w:r w:rsidRPr="00456265">
        <w:rPr>
          <w:rFonts w:ascii="Helvetica Neue" w:hAnsi="Helvetica Neue"/>
          <w:sz w:val="22"/>
          <w:szCs w:val="22"/>
        </w:rPr>
        <w:br w:type="page"/>
      </w:r>
      <w:r w:rsidR="00AA0328" w:rsidRPr="00AA0328">
        <w:rPr>
          <w:rFonts w:ascii="Helvetica Neue" w:hAnsi="Helvetica Neue"/>
          <w:b/>
          <w:sz w:val="22"/>
          <w:szCs w:val="22"/>
        </w:rPr>
        <w:t>Dot-catching task</w:t>
      </w:r>
    </w:p>
    <w:p w14:paraId="09C5B176" w14:textId="6A1F6266" w:rsidR="00377B68" w:rsidRDefault="00AA0328">
      <w:pPr>
        <w:rPr>
          <w:rFonts w:ascii="Helvetica Neue" w:hAnsi="Helvetica Neue"/>
          <w:sz w:val="22"/>
          <w:szCs w:val="22"/>
        </w:rPr>
      </w:pPr>
      <w:r>
        <w:rPr>
          <w:rFonts w:ascii="Helvetica Neue" w:hAnsi="Helvetica Neue"/>
          <w:sz w:val="22"/>
          <w:szCs w:val="22"/>
        </w:rPr>
        <w:t>On each trial, d</w:t>
      </w:r>
      <w:r w:rsidR="00456265">
        <w:rPr>
          <w:rFonts w:ascii="Helvetica Neue" w:hAnsi="Helvetica Neue"/>
          <w:sz w:val="22"/>
          <w:szCs w:val="22"/>
        </w:rPr>
        <w:t xml:space="preserve">ots </w:t>
      </w:r>
      <w:r>
        <w:rPr>
          <w:rFonts w:ascii="Helvetica Neue" w:hAnsi="Helvetica Neue"/>
          <w:sz w:val="22"/>
          <w:szCs w:val="22"/>
        </w:rPr>
        <w:t xml:space="preserve">will </w:t>
      </w:r>
      <w:r w:rsidR="00456265">
        <w:rPr>
          <w:rFonts w:ascii="Helvetica Neue" w:hAnsi="Helvetica Neue"/>
          <w:sz w:val="22"/>
          <w:szCs w:val="22"/>
        </w:rPr>
        <w:t>move for a period of time (e.g. 3 sec)</w:t>
      </w:r>
      <w:r w:rsidR="004D473E">
        <w:rPr>
          <w:rFonts w:ascii="Helvetica Neue" w:hAnsi="Helvetica Neue"/>
          <w:sz w:val="22"/>
          <w:szCs w:val="22"/>
        </w:rPr>
        <w:t xml:space="preserve">. After that, all dots disappear and subjects have to place a basket somewhere </w:t>
      </w:r>
      <w:r w:rsidR="00166893">
        <w:rPr>
          <w:rFonts w:ascii="Helvetica Neue" w:hAnsi="Helvetica Neue"/>
          <w:sz w:val="22"/>
          <w:szCs w:val="22"/>
        </w:rPr>
        <w:t xml:space="preserve">along the edge of the aperture </w:t>
      </w:r>
      <w:r w:rsidR="004D473E">
        <w:rPr>
          <w:rFonts w:ascii="Helvetica Neue" w:hAnsi="Helvetica Neue"/>
          <w:sz w:val="22"/>
          <w:szCs w:val="22"/>
        </w:rPr>
        <w:t xml:space="preserve">to catch a single new dot. Once he confirms the basket placement, a new dot will be shown on the screen and start moving. </w:t>
      </w:r>
      <w:r w:rsidR="00166893">
        <w:rPr>
          <w:rFonts w:ascii="Helvetica Neue" w:hAnsi="Helvetica Neue"/>
          <w:sz w:val="22"/>
          <w:szCs w:val="22"/>
        </w:rPr>
        <w:t>If the dot passes through the basket, the subjects will receive a reward.</w:t>
      </w:r>
      <w:r w:rsidR="009E208B">
        <w:rPr>
          <w:rFonts w:ascii="Helvetica Neue" w:hAnsi="Helvetica Neue"/>
          <w:sz w:val="22"/>
          <w:szCs w:val="22"/>
        </w:rPr>
        <w:t xml:space="preserve"> Note that this task is different from the standard motion-direction judgment subjects have to make in the motion discrimination task.</w:t>
      </w:r>
    </w:p>
    <w:p w14:paraId="2951F516" w14:textId="77777777" w:rsidR="00377B68" w:rsidRDefault="00377B68">
      <w:pPr>
        <w:rPr>
          <w:rFonts w:ascii="Helvetica Neue" w:hAnsi="Helvetica Neue"/>
          <w:sz w:val="22"/>
          <w:szCs w:val="22"/>
        </w:rPr>
      </w:pPr>
    </w:p>
    <w:p w14:paraId="195752C2" w14:textId="676F8B0D" w:rsidR="00CF714F" w:rsidRDefault="00ED3918">
      <w:pPr>
        <w:rPr>
          <w:rFonts w:ascii="Helvetica Neue" w:hAnsi="Helvetica Neue"/>
          <w:sz w:val="22"/>
          <w:szCs w:val="22"/>
        </w:rPr>
      </w:pPr>
      <w:r>
        <w:rPr>
          <w:rFonts w:ascii="Helvetica Neue" w:hAnsi="Helvetica Neue"/>
          <w:sz w:val="22"/>
          <w:szCs w:val="22"/>
        </w:rPr>
        <w:t>How do we determine where the dots will go? Each dot will be sampled from a von Mises distribution</w:t>
      </w:r>
      <w:r w:rsidR="00EE19C6">
        <w:rPr>
          <w:rFonts w:ascii="Helvetica Neue" w:hAnsi="Helvetica Neue"/>
          <w:sz w:val="22"/>
          <w:szCs w:val="22"/>
        </w:rPr>
        <w:t xml:space="preserve"> </w:t>
      </w:r>
      <w:r w:rsidR="00EE19C6" w:rsidRPr="00EE19C6">
        <w:rPr>
          <w:rFonts w:ascii="Helvetica Neue" w:hAnsi="Helvetica Neue"/>
          <w:position w:val="-10"/>
          <w:sz w:val="22"/>
          <w:szCs w:val="22"/>
        </w:rPr>
        <w:object w:dxaOrig="920" w:dyaOrig="320" w14:anchorId="268543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16pt" o:ole="">
            <v:imagedata r:id="rId7" o:title=""/>
          </v:shape>
          <o:OLEObject Type="Embed" ProgID="Equation.DSMT4" ShapeID="_x0000_i1025" DrawAspect="Content" ObjectID="_1494594239" r:id="rId8"/>
        </w:object>
      </w:r>
      <w:r w:rsidR="00EE19C6">
        <w:rPr>
          <w:rFonts w:ascii="Helvetica Neue" w:hAnsi="Helvetica Neue"/>
          <w:sz w:val="22"/>
          <w:szCs w:val="22"/>
        </w:rPr>
        <w:t xml:space="preserve"> </w:t>
      </w:r>
      <w:r>
        <w:rPr>
          <w:rFonts w:ascii="Helvetica Neue" w:hAnsi="Helvetica Neue"/>
          <w:sz w:val="22"/>
          <w:szCs w:val="22"/>
        </w:rPr>
        <w:t>on “pass-through” location</w:t>
      </w:r>
      <w:r w:rsidR="00BB5C80">
        <w:rPr>
          <w:rFonts w:ascii="Helvetica Neue" w:hAnsi="Helvetica Neue"/>
          <w:sz w:val="22"/>
          <w:szCs w:val="22"/>
        </w:rPr>
        <w:t xml:space="preserve">, </w:t>
      </w:r>
      <w:r w:rsidR="00BB5C80" w:rsidRPr="00BB5C80">
        <w:rPr>
          <w:rFonts w:ascii="Helvetica Neue" w:hAnsi="Helvetica Neue"/>
          <w:position w:val="-10"/>
          <w:sz w:val="22"/>
          <w:szCs w:val="22"/>
        </w:rPr>
        <w:object w:dxaOrig="1100" w:dyaOrig="320" w14:anchorId="0DB89C20">
          <v:shape id="_x0000_i1026" type="#_x0000_t75" style="width:55.35pt;height:16pt" o:ole="">
            <v:imagedata r:id="rId9" o:title=""/>
          </v:shape>
          <o:OLEObject Type="Embed" ProgID="Equation.DSMT4" ShapeID="_x0000_i1026" DrawAspect="Content" ObjectID="_1494594240" r:id="rId10"/>
        </w:object>
      </w:r>
      <w:r w:rsidR="00BB5C80">
        <w:rPr>
          <w:rFonts w:ascii="Helvetica Neue" w:hAnsi="Helvetica Neue"/>
          <w:sz w:val="22"/>
          <w:szCs w:val="22"/>
        </w:rPr>
        <w:t>, defined as the location dots</w:t>
      </w:r>
      <w:r w:rsidR="00314EA7">
        <w:rPr>
          <w:rFonts w:ascii="Helvetica Neue" w:hAnsi="Helvetica Neue"/>
          <w:sz w:val="22"/>
          <w:szCs w:val="22"/>
        </w:rPr>
        <w:t xml:space="preserve"> would</w:t>
      </w:r>
      <w:r>
        <w:rPr>
          <w:rFonts w:ascii="Helvetica Neue" w:hAnsi="Helvetica Neue"/>
          <w:sz w:val="22"/>
          <w:szCs w:val="22"/>
        </w:rPr>
        <w:t xml:space="preserve"> pass through the edge of the aperture. </w:t>
      </w:r>
      <w:r w:rsidR="00EE19C6">
        <w:rPr>
          <w:rFonts w:ascii="Helvetica Neue" w:hAnsi="Helvetica Neue"/>
          <w:sz w:val="22"/>
          <w:szCs w:val="22"/>
        </w:rPr>
        <w:t xml:space="preserve">On each trial, we will randomly select </w:t>
      </w:r>
      <w:r w:rsidR="00EE19C6" w:rsidRPr="00EE19C6">
        <w:rPr>
          <w:rFonts w:ascii="Helvetica Neue" w:hAnsi="Helvetica Neue"/>
          <w:position w:val="-10"/>
          <w:sz w:val="22"/>
          <w:szCs w:val="22"/>
        </w:rPr>
        <w:object w:dxaOrig="220" w:dyaOrig="260" w14:anchorId="193AEABF">
          <v:shape id="_x0000_i1027" type="#_x0000_t75" style="width:11.35pt;height:13.35pt" o:ole="">
            <v:imagedata r:id="rId11" o:title=""/>
          </v:shape>
          <o:OLEObject Type="Embed" ProgID="Equation.DSMT4" ShapeID="_x0000_i1027" DrawAspect="Content" ObjectID="_1494594241" r:id="rId12"/>
        </w:object>
      </w:r>
      <w:r w:rsidR="00EE19C6">
        <w:rPr>
          <w:rFonts w:ascii="Helvetica Neue" w:hAnsi="Helvetica Neue"/>
          <w:sz w:val="22"/>
          <w:szCs w:val="22"/>
        </w:rPr>
        <w:t xml:space="preserve">. We will manipulate </w:t>
      </w:r>
      <w:r w:rsidR="00EE19C6" w:rsidRPr="00EE19C6">
        <w:rPr>
          <w:rFonts w:ascii="Helvetica Neue" w:hAnsi="Helvetica Neue"/>
          <w:position w:val="-4"/>
          <w:sz w:val="22"/>
          <w:szCs w:val="22"/>
        </w:rPr>
        <w:object w:dxaOrig="220" w:dyaOrig="200" w14:anchorId="57C2991B">
          <v:shape id="_x0000_i1028" type="#_x0000_t75" style="width:11.35pt;height:10pt" o:ole="">
            <v:imagedata r:id="rId13" o:title=""/>
          </v:shape>
          <o:OLEObject Type="Embed" ProgID="Equation.DSMT4" ShapeID="_x0000_i1028" DrawAspect="Content" ObjectID="_1494594242" r:id="rId14"/>
        </w:object>
      </w:r>
      <w:r w:rsidR="00EE19C6">
        <w:rPr>
          <w:rFonts w:ascii="Helvetica Neue" w:hAnsi="Helvetica Neue"/>
          <w:sz w:val="22"/>
          <w:szCs w:val="22"/>
        </w:rPr>
        <w:t>, the variance of the distribution</w:t>
      </w:r>
      <w:r w:rsidR="0059037A">
        <w:rPr>
          <w:rFonts w:ascii="Helvetica Neue" w:hAnsi="Helvetica Neue"/>
          <w:sz w:val="22"/>
          <w:szCs w:val="22"/>
        </w:rPr>
        <w:t xml:space="preserve">, so that there will be 5~7 levels of </w:t>
      </w:r>
      <w:r w:rsidR="0059037A" w:rsidRPr="0059037A">
        <w:rPr>
          <w:rFonts w:ascii="Helvetica Neue" w:hAnsi="Helvetica Neue"/>
          <w:position w:val="-4"/>
          <w:sz w:val="22"/>
          <w:szCs w:val="22"/>
        </w:rPr>
        <w:object w:dxaOrig="220" w:dyaOrig="200" w14:anchorId="6AD75030">
          <v:shape id="_x0000_i1029" type="#_x0000_t75" style="width:11.35pt;height:10pt" o:ole="">
            <v:imagedata r:id="rId15" o:title=""/>
          </v:shape>
          <o:OLEObject Type="Embed" ProgID="Equation.DSMT4" ShapeID="_x0000_i1029" DrawAspect="Content" ObjectID="_1494594243" r:id="rId16"/>
        </w:object>
      </w:r>
      <w:r w:rsidR="00EE19C6">
        <w:rPr>
          <w:rFonts w:ascii="Helvetica Neue" w:hAnsi="Helvetica Neue"/>
          <w:sz w:val="22"/>
          <w:szCs w:val="22"/>
        </w:rPr>
        <w:t>.</w:t>
      </w:r>
      <w:r w:rsidR="0059037A">
        <w:rPr>
          <w:rFonts w:ascii="Helvetica Neue" w:hAnsi="Helvetica Neue"/>
          <w:sz w:val="22"/>
          <w:szCs w:val="22"/>
        </w:rPr>
        <w:t xml:space="preserve"> Perceptually, this still will look like a random-dot-motion task where dots are moving in random direction. But it will not create a percept that some dots are moving coherently </w:t>
      </w:r>
      <w:r w:rsidR="00D73CF3">
        <w:rPr>
          <w:rFonts w:ascii="Helvetica Neue" w:hAnsi="Helvetica Neue"/>
          <w:sz w:val="22"/>
          <w:szCs w:val="22"/>
        </w:rPr>
        <w:t>in one direction while other dots move in random directions. Rather, people will see that some dots move to the same “pass-through” location while others move randomly to different locations.</w:t>
      </w:r>
      <w:r w:rsidR="005B1FD0">
        <w:rPr>
          <w:rFonts w:ascii="Helvetica Neue" w:hAnsi="Helvetica Neue"/>
          <w:sz w:val="22"/>
          <w:szCs w:val="22"/>
        </w:rPr>
        <w:t xml:space="preserve"> This design – distribution on </w:t>
      </w:r>
      <w:r w:rsidR="00CF714F">
        <w:rPr>
          <w:rFonts w:ascii="Helvetica Neue" w:hAnsi="Helvetica Neue"/>
          <w:sz w:val="22"/>
          <w:szCs w:val="22"/>
        </w:rPr>
        <w:t xml:space="preserve">pass-through location – </w:t>
      </w:r>
      <w:r w:rsidR="005B1FD0">
        <w:rPr>
          <w:rFonts w:ascii="Helvetica Neue" w:hAnsi="Helvetica Neue"/>
          <w:sz w:val="22"/>
          <w:szCs w:val="22"/>
        </w:rPr>
        <w:t>simplifies the calculation of probability of reward, which depends on the probability that any dot would be caught by the basket.</w:t>
      </w:r>
      <w:r w:rsidR="00CF714F">
        <w:rPr>
          <w:rFonts w:ascii="Helvetica Neue" w:hAnsi="Helvetica Neue"/>
          <w:sz w:val="22"/>
          <w:szCs w:val="22"/>
        </w:rPr>
        <w:t xml:space="preserve"> This is simply the integral </w:t>
      </w:r>
      <w:r w:rsidR="00CF714F" w:rsidRPr="00CF714F">
        <w:rPr>
          <w:rFonts w:ascii="Helvetica Neue" w:hAnsi="Helvetica Neue"/>
          <w:position w:val="-34"/>
          <w:sz w:val="22"/>
          <w:szCs w:val="22"/>
        </w:rPr>
        <w:object w:dxaOrig="1380" w:dyaOrig="780" w14:anchorId="3441162A">
          <v:shape id="_x0000_i1030" type="#_x0000_t75" style="width:69.35pt;height:39.35pt" o:ole="">
            <v:imagedata r:id="rId17" o:title=""/>
          </v:shape>
          <o:OLEObject Type="Embed" ProgID="Equation.DSMT4" ShapeID="_x0000_i1030" DrawAspect="Content" ObjectID="_1494594244" r:id="rId18"/>
        </w:object>
      </w:r>
      <w:r w:rsidR="00CF714F">
        <w:rPr>
          <w:rFonts w:ascii="Helvetica Neue" w:hAnsi="Helvetica Neue"/>
          <w:sz w:val="22"/>
          <w:szCs w:val="22"/>
        </w:rPr>
        <w:t xml:space="preserve"> where </w:t>
      </w:r>
      <w:r w:rsidR="00CF714F" w:rsidRPr="00CF714F">
        <w:rPr>
          <w:rFonts w:ascii="Helvetica Neue" w:hAnsi="Helvetica Neue"/>
          <w:position w:val="-10"/>
          <w:sz w:val="22"/>
          <w:szCs w:val="22"/>
        </w:rPr>
        <w:object w:dxaOrig="280" w:dyaOrig="320" w14:anchorId="2FAC34FA">
          <v:shape id="_x0000_i1031" type="#_x0000_t75" style="width:14pt;height:16pt" o:ole="">
            <v:imagedata r:id="rId19" o:title=""/>
          </v:shape>
          <o:OLEObject Type="Embed" ProgID="Equation.DSMT4" ShapeID="_x0000_i1031" DrawAspect="Content" ObjectID="_1494594245" r:id="rId20"/>
        </w:object>
      </w:r>
      <w:r w:rsidR="00CF714F">
        <w:rPr>
          <w:rFonts w:ascii="Helvetica Neue" w:hAnsi="Helvetica Neue"/>
          <w:sz w:val="22"/>
          <w:szCs w:val="22"/>
        </w:rPr>
        <w:t xml:space="preserve"> and </w:t>
      </w:r>
      <w:r w:rsidR="00CF714F" w:rsidRPr="00CF714F">
        <w:rPr>
          <w:rFonts w:ascii="Helvetica Neue" w:hAnsi="Helvetica Neue"/>
          <w:position w:val="-10"/>
          <w:sz w:val="22"/>
          <w:szCs w:val="22"/>
        </w:rPr>
        <w:object w:dxaOrig="280" w:dyaOrig="320" w14:anchorId="05699D62">
          <v:shape id="_x0000_i1032" type="#_x0000_t75" style="width:14pt;height:16pt" o:ole="">
            <v:imagedata r:id="rId21" o:title=""/>
          </v:shape>
          <o:OLEObject Type="Embed" ProgID="Equation.DSMT4" ShapeID="_x0000_i1032" DrawAspect="Content" ObjectID="_1494594246" r:id="rId22"/>
        </w:object>
      </w:r>
      <w:r w:rsidR="00CF714F">
        <w:rPr>
          <w:rFonts w:ascii="Helvetica Neue" w:hAnsi="Helvetica Neue"/>
          <w:sz w:val="22"/>
          <w:szCs w:val="22"/>
        </w:rPr>
        <w:t xml:space="preserve"> represent the left and right boundary of the basket location respectively.</w:t>
      </w:r>
      <w:r w:rsidR="00BB5C80">
        <w:rPr>
          <w:rFonts w:ascii="Helvetica Neue" w:hAnsi="Helvetica Neue"/>
          <w:sz w:val="22"/>
          <w:szCs w:val="22"/>
        </w:rPr>
        <w:t xml:space="preserve"> By contrast, </w:t>
      </w:r>
      <w:r w:rsidR="00841846">
        <w:rPr>
          <w:rFonts w:ascii="Helvetica Neue" w:hAnsi="Helvetica Neue"/>
          <w:sz w:val="22"/>
          <w:szCs w:val="22"/>
        </w:rPr>
        <w:t xml:space="preserve">one has to perform a much more complicated integration to calculate the probability of reward if </w:t>
      </w:r>
      <w:r w:rsidR="00841846" w:rsidRPr="00841846">
        <w:rPr>
          <w:rFonts w:ascii="Helvetica Neue" w:hAnsi="Helvetica Neue"/>
          <w:i/>
          <w:sz w:val="22"/>
          <w:szCs w:val="22"/>
        </w:rPr>
        <w:t>x</w:t>
      </w:r>
      <w:r w:rsidR="00841846">
        <w:rPr>
          <w:rFonts w:ascii="Helvetica Neue" w:hAnsi="Helvetica Neue"/>
          <w:sz w:val="22"/>
          <w:szCs w:val="22"/>
        </w:rPr>
        <w:t xml:space="preserve"> represents motion direction.</w:t>
      </w:r>
      <w:r w:rsidR="005C2190">
        <w:rPr>
          <w:rFonts w:ascii="Helvetica Neue" w:hAnsi="Helvetica Neue"/>
          <w:sz w:val="22"/>
          <w:szCs w:val="22"/>
        </w:rPr>
        <w:t xml:space="preserve"> Further, manipulating </w:t>
      </w:r>
      <w:r w:rsidR="005C2190" w:rsidRPr="0059037A">
        <w:rPr>
          <w:rFonts w:ascii="Helvetica Neue" w:hAnsi="Helvetica Neue"/>
          <w:position w:val="-4"/>
          <w:sz w:val="22"/>
          <w:szCs w:val="22"/>
        </w:rPr>
        <w:object w:dxaOrig="220" w:dyaOrig="200" w14:anchorId="592D1D6D">
          <v:shape id="_x0000_i1033" type="#_x0000_t75" style="width:11.35pt;height:10pt" o:ole="">
            <v:imagedata r:id="rId23" o:title=""/>
          </v:shape>
          <o:OLEObject Type="Embed" ProgID="Equation.DSMT4" ShapeID="_x0000_i1033" DrawAspect="Content" ObjectID="_1494594247" r:id="rId24"/>
        </w:object>
      </w:r>
      <w:r w:rsidR="005C2190">
        <w:rPr>
          <w:rFonts w:ascii="Helvetica Neue" w:hAnsi="Helvetica Neue"/>
          <w:sz w:val="22"/>
          <w:szCs w:val="22"/>
        </w:rPr>
        <w:t xml:space="preserve">effectively manipulates probability of reward if </w:t>
      </w:r>
      <w:r w:rsidR="005C2190" w:rsidRPr="005C2190">
        <w:rPr>
          <w:rFonts w:ascii="Helvetica Neue" w:hAnsi="Helvetica Neue"/>
          <w:i/>
          <w:sz w:val="22"/>
          <w:szCs w:val="22"/>
        </w:rPr>
        <w:t>x</w:t>
      </w:r>
      <w:r w:rsidR="005C2190">
        <w:rPr>
          <w:rFonts w:ascii="Helvetica Neue" w:hAnsi="Helvetica Neue"/>
          <w:sz w:val="22"/>
          <w:szCs w:val="22"/>
        </w:rPr>
        <w:t xml:space="preserve"> represents pass-through location, while this is not the case if </w:t>
      </w:r>
      <w:r w:rsidR="005C2190" w:rsidRPr="005C2190">
        <w:rPr>
          <w:rFonts w:ascii="Helvetica Neue" w:hAnsi="Helvetica Neue"/>
          <w:i/>
          <w:sz w:val="22"/>
          <w:szCs w:val="22"/>
        </w:rPr>
        <w:t>x</w:t>
      </w:r>
      <w:r w:rsidR="005C2190">
        <w:rPr>
          <w:rFonts w:ascii="Helvetica Neue" w:hAnsi="Helvetica Neue"/>
          <w:sz w:val="22"/>
          <w:szCs w:val="22"/>
        </w:rPr>
        <w:t xml:space="preserve"> represents motion direction.</w:t>
      </w:r>
      <w:r w:rsidR="009B5492">
        <w:rPr>
          <w:rFonts w:ascii="Helvetica Neue" w:hAnsi="Helvetica Neue"/>
          <w:sz w:val="22"/>
          <w:szCs w:val="22"/>
        </w:rPr>
        <w:t xml:space="preserve"> These are the main reasons why we design </w:t>
      </w:r>
      <w:r w:rsidR="00DC0B31">
        <w:rPr>
          <w:rFonts w:ascii="Helvetica Neue" w:hAnsi="Helvetica Neue"/>
          <w:sz w:val="22"/>
          <w:szCs w:val="22"/>
        </w:rPr>
        <w:t>our motion stimuli this way.</w:t>
      </w:r>
    </w:p>
    <w:p w14:paraId="05A2FEE4" w14:textId="46EEC1A4" w:rsidR="00ED3918" w:rsidRDefault="00ED3918">
      <w:pPr>
        <w:rPr>
          <w:rFonts w:ascii="Helvetica Neue" w:hAnsi="Helvetica Neue"/>
          <w:sz w:val="22"/>
          <w:szCs w:val="22"/>
        </w:rPr>
      </w:pPr>
    </w:p>
    <w:p w14:paraId="508796A1" w14:textId="7CAA8776" w:rsidR="00AD0A71" w:rsidRPr="001E1EF5" w:rsidRDefault="00AD0A71">
      <w:pPr>
        <w:rPr>
          <w:rFonts w:ascii="Helvetica Neue" w:hAnsi="Helvetica Neue"/>
          <w:b/>
          <w:sz w:val="22"/>
          <w:szCs w:val="22"/>
        </w:rPr>
      </w:pPr>
      <w:r w:rsidRPr="001E1EF5">
        <w:rPr>
          <w:rFonts w:ascii="Helvetica Neue" w:hAnsi="Helvetica Neue"/>
          <w:b/>
          <w:sz w:val="22"/>
          <w:szCs w:val="22"/>
        </w:rPr>
        <w:t>Experiment 1:</w:t>
      </w:r>
    </w:p>
    <w:p w14:paraId="591923DA" w14:textId="482E8EFF" w:rsidR="00ED3918" w:rsidRDefault="00F50910">
      <w:pPr>
        <w:rPr>
          <w:rFonts w:ascii="Helvetica Neue" w:hAnsi="Helvetica Neue"/>
          <w:sz w:val="22"/>
          <w:szCs w:val="22"/>
        </w:rPr>
      </w:pPr>
      <w:r>
        <w:rPr>
          <w:rFonts w:ascii="Helvetica Neue" w:hAnsi="Helvetica Neue"/>
          <w:sz w:val="22"/>
          <w:szCs w:val="22"/>
        </w:rPr>
        <w:t>Session 1: “dot</w:t>
      </w:r>
      <w:r w:rsidR="00947005">
        <w:rPr>
          <w:rFonts w:ascii="Helvetica Neue" w:hAnsi="Helvetica Neue"/>
          <w:sz w:val="22"/>
          <w:szCs w:val="22"/>
        </w:rPr>
        <w:t>-</w:t>
      </w:r>
      <w:r>
        <w:rPr>
          <w:rFonts w:ascii="Helvetica Neue" w:hAnsi="Helvetica Neue"/>
          <w:sz w:val="22"/>
          <w:szCs w:val="22"/>
        </w:rPr>
        <w:t>catching” task</w:t>
      </w:r>
    </w:p>
    <w:p w14:paraId="605600CC" w14:textId="77777777" w:rsidR="00A0040C" w:rsidRDefault="00A81A7A">
      <w:pPr>
        <w:rPr>
          <w:rFonts w:ascii="Helvetica Neue" w:hAnsi="Helvetica Neue"/>
          <w:sz w:val="22"/>
          <w:szCs w:val="22"/>
        </w:rPr>
      </w:pPr>
      <w:r>
        <w:rPr>
          <w:rFonts w:ascii="Helvetica Neue" w:hAnsi="Helvetica Neue"/>
          <w:sz w:val="22"/>
          <w:szCs w:val="22"/>
        </w:rPr>
        <w:t xml:space="preserve">Subjects place a basket in order to catch a dot that would bring reward. </w:t>
      </w:r>
      <w:r w:rsidR="001B00BE">
        <w:rPr>
          <w:rFonts w:ascii="Helvetica Neue" w:hAnsi="Helvetica Neue"/>
          <w:sz w:val="22"/>
          <w:szCs w:val="22"/>
        </w:rPr>
        <w:t>There will be 5 to 7 different levels of distribution variance implemented.</w:t>
      </w:r>
      <w:r w:rsidR="009A552D">
        <w:rPr>
          <w:rFonts w:ascii="Helvetica Neue" w:hAnsi="Helvetica Neue"/>
          <w:sz w:val="22"/>
          <w:szCs w:val="22"/>
        </w:rPr>
        <w:t xml:space="preserve"> We will use this to estimate how </w:t>
      </w:r>
      <w:r w:rsidR="00A24F28">
        <w:rPr>
          <w:rFonts w:ascii="Helvetica Neue" w:hAnsi="Helvetica Neue"/>
          <w:sz w:val="22"/>
          <w:szCs w:val="22"/>
        </w:rPr>
        <w:t>actual frequency</w:t>
      </w:r>
      <w:r w:rsidR="009A552D">
        <w:rPr>
          <w:rFonts w:ascii="Helvetica Neue" w:hAnsi="Helvetica Neue"/>
          <w:sz w:val="22"/>
          <w:szCs w:val="22"/>
        </w:rPr>
        <w:t xml:space="preserve"> of reward </w:t>
      </w:r>
      <w:r w:rsidR="00A24F28">
        <w:rPr>
          <w:rFonts w:ascii="Helvetica Neue" w:hAnsi="Helvetica Neue"/>
          <w:sz w:val="22"/>
          <w:szCs w:val="22"/>
        </w:rPr>
        <w:t xml:space="preserve">based on subjects’ behavior </w:t>
      </w:r>
      <w:r w:rsidR="009A552D">
        <w:rPr>
          <w:rFonts w:ascii="Helvetica Neue" w:hAnsi="Helvetica Neue"/>
          <w:sz w:val="22"/>
          <w:szCs w:val="22"/>
        </w:rPr>
        <w:t>changes as a function of distribution variance</w:t>
      </w:r>
      <w:r w:rsidR="00A24F28">
        <w:rPr>
          <w:rFonts w:ascii="Helvetica Neue" w:hAnsi="Helvetica Neue"/>
          <w:sz w:val="22"/>
          <w:szCs w:val="22"/>
        </w:rPr>
        <w:t xml:space="preserve"> (performance curve).</w:t>
      </w:r>
    </w:p>
    <w:p w14:paraId="10787742" w14:textId="77777777" w:rsidR="00A0040C" w:rsidRDefault="00A0040C">
      <w:pPr>
        <w:rPr>
          <w:rFonts w:ascii="Helvetica Neue" w:hAnsi="Helvetica Neue"/>
          <w:sz w:val="22"/>
          <w:szCs w:val="22"/>
        </w:rPr>
      </w:pPr>
    </w:p>
    <w:p w14:paraId="6B272EBD" w14:textId="0FC138C0" w:rsidR="009A552D" w:rsidRDefault="00F50910">
      <w:pPr>
        <w:rPr>
          <w:rFonts w:ascii="Helvetica Neue" w:hAnsi="Helvetica Neue"/>
          <w:sz w:val="22"/>
          <w:szCs w:val="22"/>
        </w:rPr>
      </w:pPr>
      <w:r>
        <w:rPr>
          <w:rFonts w:ascii="Helvetica Neue" w:hAnsi="Helvetica Neue"/>
          <w:sz w:val="22"/>
          <w:szCs w:val="22"/>
        </w:rPr>
        <w:t>Session 2:</w:t>
      </w:r>
      <w:r w:rsidR="00B04CF3">
        <w:rPr>
          <w:rFonts w:ascii="Helvetica Neue" w:hAnsi="Helvetica Neue"/>
          <w:sz w:val="22"/>
          <w:szCs w:val="22"/>
        </w:rPr>
        <w:t xml:space="preserve"> </w:t>
      </w:r>
      <w:r w:rsidR="0095699C">
        <w:rPr>
          <w:rFonts w:ascii="Helvetica Neue" w:hAnsi="Helvetica Neue"/>
          <w:sz w:val="22"/>
          <w:szCs w:val="22"/>
        </w:rPr>
        <w:t>lottery decision tasks</w:t>
      </w:r>
    </w:p>
    <w:p w14:paraId="485D3F21" w14:textId="5DA68836" w:rsidR="008878F6" w:rsidRDefault="008878F6">
      <w:pPr>
        <w:rPr>
          <w:rFonts w:ascii="Helvetica Neue" w:hAnsi="Helvetica Neue"/>
          <w:sz w:val="22"/>
          <w:szCs w:val="22"/>
        </w:rPr>
      </w:pPr>
      <w:r>
        <w:rPr>
          <w:rFonts w:ascii="Helvetica Neue" w:hAnsi="Helvetica Neue"/>
          <w:sz w:val="22"/>
          <w:szCs w:val="22"/>
        </w:rPr>
        <w:t>Subjects will perform two tasks, an economic lottery decision task and a perceptual lottery decision task. These two tasks are designed such that they are mathematically equivalent.</w:t>
      </w:r>
    </w:p>
    <w:p w14:paraId="5C41A6BD" w14:textId="77777777" w:rsidR="008878F6" w:rsidRDefault="008878F6">
      <w:pPr>
        <w:rPr>
          <w:rFonts w:ascii="Helvetica Neue" w:hAnsi="Helvetica Neue"/>
          <w:sz w:val="22"/>
          <w:szCs w:val="22"/>
        </w:rPr>
      </w:pPr>
    </w:p>
    <w:p w14:paraId="0D2EF536" w14:textId="59E65A6C" w:rsidR="008878F6" w:rsidRDefault="008878F6" w:rsidP="008878F6">
      <w:pPr>
        <w:rPr>
          <w:rFonts w:ascii="Helvetica Neue" w:hAnsi="Helvetica Neue"/>
          <w:sz w:val="22"/>
          <w:szCs w:val="22"/>
        </w:rPr>
      </w:pPr>
      <w:r>
        <w:rPr>
          <w:rFonts w:ascii="Helvetica Neue" w:hAnsi="Helvetica Neue"/>
          <w:sz w:val="22"/>
          <w:szCs w:val="22"/>
        </w:rPr>
        <w:t xml:space="preserve">Economic lottery decision task. On each trial, subjects choose between two lotteries where potential outcomes and their probabilities of occurrence are </w:t>
      </w:r>
      <w:r w:rsidR="00326CBE">
        <w:rPr>
          <w:rFonts w:ascii="Helvetica Neue" w:hAnsi="Helvetica Neue"/>
          <w:sz w:val="22"/>
          <w:szCs w:val="22"/>
        </w:rPr>
        <w:t>revealed such that subjects do not have to estimate probability of reward.</w:t>
      </w:r>
    </w:p>
    <w:p w14:paraId="5D81C5CC" w14:textId="77777777" w:rsidR="008878F6" w:rsidRDefault="008878F6">
      <w:pPr>
        <w:rPr>
          <w:rFonts w:ascii="Helvetica Neue" w:hAnsi="Helvetica Neue"/>
          <w:sz w:val="22"/>
          <w:szCs w:val="22"/>
        </w:rPr>
      </w:pPr>
    </w:p>
    <w:p w14:paraId="77D7EBBA" w14:textId="13677FF7" w:rsidR="00B04CF3" w:rsidRDefault="009A552D">
      <w:pPr>
        <w:rPr>
          <w:rFonts w:ascii="Helvetica Neue" w:hAnsi="Helvetica Neue"/>
          <w:sz w:val="22"/>
          <w:szCs w:val="22"/>
        </w:rPr>
      </w:pPr>
      <w:r>
        <w:rPr>
          <w:rFonts w:ascii="Helvetica Neue" w:hAnsi="Helvetica Neue"/>
          <w:sz w:val="22"/>
          <w:szCs w:val="22"/>
        </w:rPr>
        <w:t>P</w:t>
      </w:r>
      <w:r w:rsidR="0055093B">
        <w:rPr>
          <w:rFonts w:ascii="Helvetica Neue" w:hAnsi="Helvetica Neue"/>
          <w:sz w:val="22"/>
          <w:szCs w:val="22"/>
        </w:rPr>
        <w:t xml:space="preserve">erceptual </w:t>
      </w:r>
      <w:r w:rsidR="00B04CF3">
        <w:rPr>
          <w:rFonts w:ascii="Helvetica Neue" w:hAnsi="Helvetica Neue"/>
          <w:sz w:val="22"/>
          <w:szCs w:val="22"/>
        </w:rPr>
        <w:t xml:space="preserve">lottery </w:t>
      </w:r>
      <w:r w:rsidR="009B1654">
        <w:rPr>
          <w:rFonts w:ascii="Helvetica Neue" w:hAnsi="Helvetica Neue"/>
          <w:sz w:val="22"/>
          <w:szCs w:val="22"/>
        </w:rPr>
        <w:t>decision</w:t>
      </w:r>
      <w:r w:rsidR="00B04CF3">
        <w:rPr>
          <w:rFonts w:ascii="Helvetica Neue" w:hAnsi="Helvetica Neue"/>
          <w:sz w:val="22"/>
          <w:szCs w:val="22"/>
        </w:rPr>
        <w:t xml:space="preserve"> task</w:t>
      </w:r>
      <w:r>
        <w:rPr>
          <w:rFonts w:ascii="Helvetica Neue" w:hAnsi="Helvetica Neue"/>
          <w:sz w:val="22"/>
          <w:szCs w:val="22"/>
        </w:rPr>
        <w:t xml:space="preserve">. </w:t>
      </w:r>
      <w:r w:rsidR="00FB7465">
        <w:rPr>
          <w:rFonts w:ascii="Helvetica Neue" w:hAnsi="Helvetica Neue"/>
          <w:sz w:val="22"/>
          <w:szCs w:val="22"/>
        </w:rPr>
        <w:t xml:space="preserve">The main difference between this task and the economic task is that subjects need to estimate probability of reward based on noisy sensory evidence. </w:t>
      </w:r>
      <w:r w:rsidR="00CE3C14">
        <w:rPr>
          <w:rFonts w:ascii="Helvetica Neue" w:hAnsi="Helvetica Neue"/>
          <w:sz w:val="22"/>
          <w:szCs w:val="22"/>
        </w:rPr>
        <w:t>On each trial, s</w:t>
      </w:r>
      <w:r w:rsidR="00531609">
        <w:rPr>
          <w:rFonts w:ascii="Helvetica Neue" w:hAnsi="Helvetica Neue"/>
          <w:sz w:val="22"/>
          <w:szCs w:val="22"/>
        </w:rPr>
        <w:t xml:space="preserve">ubjects choose between two patches of </w:t>
      </w:r>
      <w:r w:rsidR="00FB7465">
        <w:rPr>
          <w:rFonts w:ascii="Helvetica Neue" w:hAnsi="Helvetica Neue"/>
          <w:sz w:val="22"/>
          <w:szCs w:val="22"/>
        </w:rPr>
        <w:t xml:space="preserve">randomly moving </w:t>
      </w:r>
      <w:r w:rsidR="00531609">
        <w:rPr>
          <w:rFonts w:ascii="Helvetica Neue" w:hAnsi="Helvetica Neue"/>
          <w:sz w:val="22"/>
          <w:szCs w:val="22"/>
        </w:rPr>
        <w:t>dots that differ</w:t>
      </w:r>
      <w:r w:rsidR="002D7E46">
        <w:rPr>
          <w:rFonts w:ascii="Helvetica Neue" w:hAnsi="Helvetica Neue"/>
          <w:sz w:val="22"/>
          <w:szCs w:val="22"/>
        </w:rPr>
        <w:t xml:space="preserve"> in</w:t>
      </w:r>
      <w:r w:rsidR="00531609">
        <w:rPr>
          <w:rFonts w:ascii="Helvetica Neue" w:hAnsi="Helvetica Neue"/>
          <w:sz w:val="22"/>
          <w:szCs w:val="22"/>
        </w:rPr>
        <w:t xml:space="preserve"> </w:t>
      </w:r>
      <w:r w:rsidR="002D7E46">
        <w:rPr>
          <w:rFonts w:ascii="Helvetica Neue" w:hAnsi="Helvetica Neue"/>
          <w:sz w:val="22"/>
          <w:szCs w:val="22"/>
        </w:rPr>
        <w:t xml:space="preserve">the magnitude of </w:t>
      </w:r>
      <w:r w:rsidR="00531609">
        <w:rPr>
          <w:rFonts w:ascii="Helvetica Neue" w:hAnsi="Helvetica Neue"/>
          <w:sz w:val="22"/>
          <w:szCs w:val="22"/>
        </w:rPr>
        <w:t xml:space="preserve">reward and its </w:t>
      </w:r>
      <w:r w:rsidR="002C0547">
        <w:rPr>
          <w:rFonts w:ascii="Helvetica Neue" w:hAnsi="Helvetica Neue"/>
          <w:sz w:val="22"/>
          <w:szCs w:val="22"/>
        </w:rPr>
        <w:t xml:space="preserve">probability of occurrence –incurred by </w:t>
      </w:r>
      <w:r w:rsidR="00531609">
        <w:rPr>
          <w:rFonts w:ascii="Helvetica Neue" w:hAnsi="Helvetica Neue"/>
          <w:sz w:val="22"/>
          <w:szCs w:val="22"/>
        </w:rPr>
        <w:t>t</w:t>
      </w:r>
      <w:r w:rsidR="002C0547">
        <w:rPr>
          <w:rFonts w:ascii="Helvetica Neue" w:hAnsi="Helvetica Neue"/>
          <w:sz w:val="22"/>
          <w:szCs w:val="22"/>
        </w:rPr>
        <w:t>he variance of the distribution</w:t>
      </w:r>
      <w:r w:rsidR="00947005">
        <w:rPr>
          <w:rFonts w:ascii="Helvetica Neue" w:hAnsi="Helvetica Neue"/>
          <w:sz w:val="22"/>
          <w:szCs w:val="22"/>
        </w:rPr>
        <w:t xml:space="preserve"> </w:t>
      </w:r>
      <w:r w:rsidR="002C0547">
        <w:rPr>
          <w:rFonts w:ascii="Helvetica Neue" w:hAnsi="Helvetica Neue"/>
          <w:sz w:val="22"/>
          <w:szCs w:val="22"/>
        </w:rPr>
        <w:t xml:space="preserve">these dots are sampled from – </w:t>
      </w:r>
      <w:r w:rsidR="00947005">
        <w:rPr>
          <w:rFonts w:ascii="Helvetica Neue" w:hAnsi="Helvetica Neue"/>
          <w:sz w:val="22"/>
          <w:szCs w:val="22"/>
        </w:rPr>
        <w:t>to perform the dot-catching task</w:t>
      </w:r>
      <w:r w:rsidR="00531609">
        <w:rPr>
          <w:rFonts w:ascii="Helvetica Neue" w:hAnsi="Helvetica Neue"/>
          <w:sz w:val="22"/>
          <w:szCs w:val="22"/>
        </w:rPr>
        <w:t xml:space="preserve">. </w:t>
      </w:r>
      <w:r w:rsidR="00BB00E7">
        <w:rPr>
          <w:rFonts w:ascii="Helvetica Neue" w:hAnsi="Helvetica Neue"/>
          <w:sz w:val="22"/>
          <w:szCs w:val="22"/>
        </w:rPr>
        <w:t xml:space="preserve">For a given lottery </w:t>
      </w:r>
      <w:r w:rsidR="00BB00E7" w:rsidRPr="00BB00E7">
        <w:rPr>
          <w:rFonts w:ascii="Helvetica Neue" w:hAnsi="Helvetica Neue"/>
          <w:position w:val="-10"/>
          <w:sz w:val="22"/>
          <w:szCs w:val="22"/>
        </w:rPr>
        <w:object w:dxaOrig="740" w:dyaOrig="340" w14:anchorId="649807E6">
          <v:shape id="_x0000_i1034" type="#_x0000_t75" style="width:37.35pt;height:17.35pt" o:ole="">
            <v:imagedata r:id="rId25" o:title=""/>
          </v:shape>
          <o:OLEObject Type="Embed" ProgID="Equation.DSMT4" ShapeID="_x0000_i1034" DrawAspect="Content" ObjectID="_1494594248" r:id="rId26"/>
        </w:object>
      </w:r>
      <w:r w:rsidR="00BB00E7">
        <w:rPr>
          <w:rFonts w:ascii="Helvetica Neue" w:hAnsi="Helvetica Neue"/>
          <w:sz w:val="22"/>
          <w:szCs w:val="22"/>
        </w:rPr>
        <w:t>, w</w:t>
      </w:r>
      <w:r w:rsidR="00A24F28">
        <w:rPr>
          <w:rFonts w:ascii="Helvetica Neue" w:hAnsi="Helvetica Neue"/>
          <w:sz w:val="22"/>
          <w:szCs w:val="22"/>
        </w:rPr>
        <w:t xml:space="preserve">e will use the performance curve obtained from Session 1 to </w:t>
      </w:r>
      <w:r w:rsidR="00BB00E7">
        <w:rPr>
          <w:rFonts w:ascii="Helvetica Neue" w:hAnsi="Helvetica Neue"/>
          <w:sz w:val="22"/>
          <w:szCs w:val="22"/>
        </w:rPr>
        <w:t xml:space="preserve">determine the variance of the distribution such that it is equivalent to having probability </w:t>
      </w:r>
      <w:r w:rsidR="00BB00E7" w:rsidRPr="00BB00E7">
        <w:rPr>
          <w:rFonts w:ascii="Helvetica Neue" w:hAnsi="Helvetica Neue"/>
          <w:i/>
          <w:sz w:val="22"/>
          <w:szCs w:val="22"/>
        </w:rPr>
        <w:t>p</w:t>
      </w:r>
      <w:r w:rsidR="00BB00E7">
        <w:rPr>
          <w:rFonts w:ascii="Helvetica Neue" w:hAnsi="Helvetica Neue"/>
          <w:sz w:val="22"/>
          <w:szCs w:val="22"/>
        </w:rPr>
        <w:t xml:space="preserve"> of winning $</w:t>
      </w:r>
      <w:r w:rsidR="00BB00E7" w:rsidRPr="00BB00E7">
        <w:rPr>
          <w:rFonts w:ascii="Helvetica Neue" w:hAnsi="Helvetica Neue"/>
          <w:i/>
          <w:sz w:val="22"/>
          <w:szCs w:val="22"/>
        </w:rPr>
        <w:t>x</w:t>
      </w:r>
      <w:r w:rsidR="00BB00E7">
        <w:rPr>
          <w:rFonts w:ascii="Helvetica Neue" w:hAnsi="Helvetica Neue"/>
          <w:sz w:val="22"/>
          <w:szCs w:val="22"/>
        </w:rPr>
        <w:t>. To simplify the task, parameter</w:t>
      </w:r>
      <w:r w:rsidR="00CE3C14">
        <w:rPr>
          <w:rFonts w:ascii="Helvetica Neue" w:hAnsi="Helvetica Neue"/>
          <w:sz w:val="22"/>
          <w:szCs w:val="22"/>
        </w:rPr>
        <w:t xml:space="preserve"> </w:t>
      </w:r>
      <w:r w:rsidR="00CE3C14" w:rsidRPr="00CE3C14">
        <w:rPr>
          <w:rFonts w:ascii="Helvetica Neue" w:hAnsi="Helvetica Neue"/>
          <w:position w:val="-10"/>
          <w:sz w:val="22"/>
          <w:szCs w:val="22"/>
        </w:rPr>
        <w:object w:dxaOrig="220" w:dyaOrig="260" w14:anchorId="380B8A51">
          <v:shape id="_x0000_i1035" type="#_x0000_t75" style="width:11.35pt;height:13.35pt" o:ole="">
            <v:imagedata r:id="rId27" o:title=""/>
          </v:shape>
          <o:OLEObject Type="Embed" ProgID="Equation.DSMT4" ShapeID="_x0000_i1035" DrawAspect="Content" ObjectID="_1494594249" r:id="rId28"/>
        </w:object>
      </w:r>
      <w:r w:rsidR="00CE3C14">
        <w:rPr>
          <w:rFonts w:ascii="Helvetica Neue" w:hAnsi="Helvetica Neue"/>
          <w:sz w:val="22"/>
          <w:szCs w:val="22"/>
        </w:rPr>
        <w:t xml:space="preserve"> of both dot patches will be the same</w:t>
      </w:r>
      <w:r w:rsidR="00BB00E7">
        <w:rPr>
          <w:rFonts w:ascii="Helvetica Neue" w:hAnsi="Helvetica Neue"/>
          <w:sz w:val="22"/>
          <w:szCs w:val="22"/>
        </w:rPr>
        <w:t xml:space="preserve"> on each trial, but will randomly vary from trial to trial</w:t>
      </w:r>
      <w:r w:rsidR="00CE3C14">
        <w:rPr>
          <w:rFonts w:ascii="Helvetica Neue" w:hAnsi="Helvetica Neue"/>
          <w:sz w:val="22"/>
          <w:szCs w:val="22"/>
        </w:rPr>
        <w:t>.</w:t>
      </w:r>
    </w:p>
    <w:p w14:paraId="48CD8F56" w14:textId="77777777" w:rsidR="009A552D" w:rsidRDefault="009A552D">
      <w:pPr>
        <w:rPr>
          <w:rFonts w:ascii="Helvetica Neue" w:hAnsi="Helvetica Neue"/>
          <w:sz w:val="22"/>
          <w:szCs w:val="22"/>
        </w:rPr>
      </w:pPr>
    </w:p>
    <w:p w14:paraId="37C61E87" w14:textId="72D6F9DB" w:rsidR="008678AC" w:rsidRDefault="008678AC">
      <w:pPr>
        <w:rPr>
          <w:rFonts w:ascii="Helvetica Neue" w:hAnsi="Helvetica Neue"/>
          <w:sz w:val="22"/>
          <w:szCs w:val="22"/>
        </w:rPr>
      </w:pPr>
      <w:r w:rsidRPr="00746092">
        <w:rPr>
          <w:rFonts w:ascii="Helvetica Neue" w:hAnsi="Helvetica Neue"/>
          <w:color w:val="FF0000"/>
          <w:sz w:val="22"/>
          <w:szCs w:val="22"/>
        </w:rPr>
        <w:t>How can we design the economic task such that they look the same as the perceptual lottery task</w:t>
      </w:r>
      <w:r>
        <w:rPr>
          <w:rFonts w:ascii="Helvetica Neue" w:hAnsi="Helvetica Neue"/>
          <w:sz w:val="22"/>
          <w:szCs w:val="22"/>
        </w:rPr>
        <w:t xml:space="preserve"> with the only difference being that they don’t have to estimate probability of reward?</w:t>
      </w:r>
    </w:p>
    <w:p w14:paraId="4F9A7067" w14:textId="77777777" w:rsidR="008678AC" w:rsidRDefault="008678AC">
      <w:pPr>
        <w:rPr>
          <w:rFonts w:ascii="Helvetica Neue" w:hAnsi="Helvetica Neue"/>
          <w:sz w:val="22"/>
          <w:szCs w:val="22"/>
        </w:rPr>
      </w:pPr>
    </w:p>
    <w:p w14:paraId="52CFE3BD" w14:textId="77777777" w:rsidR="00417D62" w:rsidRDefault="008678AC">
      <w:pPr>
        <w:rPr>
          <w:rFonts w:ascii="Helvetica Neue" w:hAnsi="Helvetica Neue"/>
          <w:sz w:val="22"/>
          <w:szCs w:val="22"/>
        </w:rPr>
      </w:pPr>
      <w:r>
        <w:rPr>
          <w:rFonts w:ascii="Helvetica Neue" w:hAnsi="Helvetica Neue"/>
          <w:sz w:val="22"/>
          <w:szCs w:val="22"/>
        </w:rPr>
        <w:t xml:space="preserve">Lottery (ping pong ball) machine: Tell subjects that there are 100 ping pong balls each assigned to a unique number from 1 to 100. </w:t>
      </w:r>
      <w:r w:rsidR="000A2869">
        <w:rPr>
          <w:rFonts w:ascii="Helvetica Neue" w:hAnsi="Helvetica Neue"/>
          <w:sz w:val="22"/>
          <w:szCs w:val="22"/>
        </w:rPr>
        <w:t>The ping pong balls will move – just like the randomly moving dots –</w:t>
      </w:r>
      <w:r w:rsidR="00346069">
        <w:rPr>
          <w:rFonts w:ascii="Helvetica Neue" w:hAnsi="Helvetica Neue"/>
          <w:sz w:val="22"/>
          <w:szCs w:val="22"/>
        </w:rPr>
        <w:t xml:space="preserve"> and one ball will be randomly selected. If the number is smaller than or equal to p, then subjects win $x. Otherwise, she or he wins $0.</w:t>
      </w:r>
      <w:r w:rsidR="000A2869">
        <w:rPr>
          <w:rFonts w:ascii="Helvetica Neue" w:hAnsi="Helvetica Neue"/>
          <w:sz w:val="22"/>
          <w:szCs w:val="22"/>
        </w:rPr>
        <w:t xml:space="preserve"> </w:t>
      </w:r>
      <w:r w:rsidR="00346069">
        <w:rPr>
          <w:rFonts w:ascii="Helvetica Neue" w:hAnsi="Helvetica Neue"/>
          <w:sz w:val="22"/>
          <w:szCs w:val="22"/>
        </w:rPr>
        <w:t>This is equivalent to a lottery (p/100,$x).</w:t>
      </w:r>
      <w:r w:rsidR="00417D62">
        <w:rPr>
          <w:rFonts w:ascii="Helvetica Neue" w:hAnsi="Helvetica Neue"/>
          <w:sz w:val="22"/>
          <w:szCs w:val="22"/>
        </w:rPr>
        <w:t xml:space="preserve"> To accommodate for this design, the storyline for both the perceptual</w:t>
      </w:r>
      <w:r>
        <w:rPr>
          <w:rFonts w:ascii="Helvetica Neue" w:hAnsi="Helvetica Neue"/>
          <w:sz w:val="22"/>
          <w:szCs w:val="22"/>
        </w:rPr>
        <w:t xml:space="preserve"> </w:t>
      </w:r>
      <w:r w:rsidR="00417D62">
        <w:rPr>
          <w:rFonts w:ascii="Helvetica Neue" w:hAnsi="Helvetica Neue"/>
          <w:sz w:val="22"/>
          <w:szCs w:val="22"/>
        </w:rPr>
        <w:t>and economic tasks will be the same, like the following:</w:t>
      </w:r>
    </w:p>
    <w:p w14:paraId="7583B39B" w14:textId="77777777" w:rsidR="00417D62" w:rsidRDefault="00417D62">
      <w:pPr>
        <w:rPr>
          <w:rFonts w:ascii="Helvetica Neue" w:hAnsi="Helvetica Neue"/>
          <w:sz w:val="22"/>
          <w:szCs w:val="22"/>
        </w:rPr>
      </w:pPr>
    </w:p>
    <w:p w14:paraId="046BB846" w14:textId="77777777" w:rsidR="007D706E" w:rsidRDefault="00417D62">
      <w:pPr>
        <w:rPr>
          <w:rFonts w:ascii="Helvetica Neue" w:hAnsi="Helvetica Neue"/>
          <w:sz w:val="22"/>
          <w:szCs w:val="22"/>
        </w:rPr>
      </w:pPr>
      <w:r>
        <w:rPr>
          <w:rFonts w:ascii="Helvetica Neue" w:hAnsi="Helvetica Neue"/>
          <w:sz w:val="22"/>
          <w:szCs w:val="22"/>
        </w:rPr>
        <w:t xml:space="preserve">“On each trial, 100 ping pong balls, each assigned a unique number from 1 to 100, will be placed into a lottery machine. </w:t>
      </w:r>
      <w:r w:rsidR="0088180C">
        <w:rPr>
          <w:rFonts w:ascii="Helvetica Neue" w:hAnsi="Helvetica Neue"/>
          <w:sz w:val="22"/>
          <w:szCs w:val="22"/>
        </w:rPr>
        <w:t xml:space="preserve">Once in the machine, these </w:t>
      </w:r>
      <w:r w:rsidR="006F2A9C">
        <w:rPr>
          <w:rFonts w:ascii="Helvetica Neue" w:hAnsi="Helvetica Neue"/>
          <w:sz w:val="22"/>
          <w:szCs w:val="22"/>
        </w:rPr>
        <w:t>balls will move randomly until they hit the wall. When they do, each ball will be placed at a random location again and will be assigned a new direction of motion at random.</w:t>
      </w:r>
    </w:p>
    <w:p w14:paraId="28D75899" w14:textId="77777777" w:rsidR="007D706E" w:rsidRDefault="007D706E">
      <w:pPr>
        <w:rPr>
          <w:rFonts w:ascii="Helvetica Neue" w:hAnsi="Helvetica Neue"/>
          <w:sz w:val="22"/>
          <w:szCs w:val="22"/>
        </w:rPr>
      </w:pPr>
    </w:p>
    <w:p w14:paraId="3C3C299D" w14:textId="6EA8DCFF" w:rsidR="008678AC" w:rsidRDefault="001A2AE9">
      <w:pPr>
        <w:rPr>
          <w:rFonts w:ascii="Helvetica Neue" w:hAnsi="Helvetica Neue"/>
          <w:sz w:val="22"/>
          <w:szCs w:val="22"/>
        </w:rPr>
      </w:pPr>
      <w:r>
        <w:rPr>
          <w:rFonts w:ascii="Helvetica Neue" w:hAnsi="Helvetica Neue"/>
          <w:sz w:val="22"/>
          <w:szCs w:val="22"/>
        </w:rPr>
        <w:t xml:space="preserve">Perceptual task: </w:t>
      </w:r>
      <w:r w:rsidR="007D706E">
        <w:rPr>
          <w:rFonts w:ascii="Helvetica Neue" w:hAnsi="Helvetica Neue"/>
          <w:sz w:val="22"/>
          <w:szCs w:val="22"/>
        </w:rPr>
        <w:t xml:space="preserve">Your task is to put a basket somewhere along the aperture. Once you do so, a ball will be selected randomly and </w:t>
      </w:r>
      <w:r w:rsidR="00E1159C">
        <w:rPr>
          <w:rFonts w:ascii="Helvetica Neue" w:hAnsi="Helvetica Neue"/>
          <w:sz w:val="22"/>
          <w:szCs w:val="22"/>
        </w:rPr>
        <w:t>move at random direction. I</w:t>
      </w:r>
      <w:r w:rsidR="007D706E">
        <w:rPr>
          <w:rFonts w:ascii="Helvetica Neue" w:hAnsi="Helvetica Neue"/>
          <w:sz w:val="22"/>
          <w:szCs w:val="22"/>
        </w:rPr>
        <w:t>f the basket catch</w:t>
      </w:r>
      <w:r w:rsidR="00E1159C">
        <w:rPr>
          <w:rFonts w:ascii="Helvetica Neue" w:hAnsi="Helvetica Neue"/>
          <w:sz w:val="22"/>
          <w:szCs w:val="22"/>
        </w:rPr>
        <w:t>es the ball</w:t>
      </w:r>
      <w:r w:rsidR="007D706E">
        <w:rPr>
          <w:rFonts w:ascii="Helvetica Neue" w:hAnsi="Helvetica Neue"/>
          <w:sz w:val="22"/>
          <w:szCs w:val="22"/>
        </w:rPr>
        <w:t xml:space="preserve"> you will win $x.</w:t>
      </w:r>
      <w:r w:rsidR="00960FF0">
        <w:rPr>
          <w:rFonts w:ascii="Helvetica Neue" w:hAnsi="Helvetica Neue"/>
          <w:sz w:val="22"/>
          <w:szCs w:val="22"/>
        </w:rPr>
        <w:t xml:space="preserve"> Otherwise, you win $0. </w:t>
      </w:r>
      <w:r w:rsidR="005A43FC">
        <w:rPr>
          <w:rFonts w:ascii="Helvetica Neue" w:hAnsi="Helvetica Neue"/>
          <w:sz w:val="22"/>
          <w:szCs w:val="22"/>
        </w:rPr>
        <w:t>In other words, you have to assess where most dots are moving and put the basket at the location where you think has the best chance of catching the randomly selected dot.</w:t>
      </w:r>
      <w:r w:rsidR="007D706E">
        <w:rPr>
          <w:rFonts w:ascii="Helvetica Neue" w:hAnsi="Helvetica Neue"/>
          <w:sz w:val="22"/>
          <w:szCs w:val="22"/>
        </w:rPr>
        <w:t xml:space="preserve"> </w:t>
      </w:r>
      <w:r w:rsidR="006F2A9C">
        <w:rPr>
          <w:rFonts w:ascii="Helvetica Neue" w:hAnsi="Helvetica Neue"/>
          <w:sz w:val="22"/>
          <w:szCs w:val="22"/>
        </w:rPr>
        <w:t xml:space="preserve"> </w:t>
      </w:r>
      <w:r w:rsidR="0088180C">
        <w:rPr>
          <w:rFonts w:ascii="Helvetica Neue" w:hAnsi="Helvetica Neue"/>
          <w:sz w:val="22"/>
          <w:szCs w:val="22"/>
        </w:rPr>
        <w:t xml:space="preserve"> </w:t>
      </w:r>
      <w:r w:rsidR="00417D62">
        <w:rPr>
          <w:rFonts w:ascii="Helvetica Neue" w:hAnsi="Helvetica Neue"/>
          <w:sz w:val="22"/>
          <w:szCs w:val="22"/>
        </w:rPr>
        <w:t xml:space="preserve"> </w:t>
      </w:r>
      <w:r w:rsidR="008678AC">
        <w:rPr>
          <w:rFonts w:ascii="Helvetica Neue" w:hAnsi="Helvetica Neue"/>
          <w:sz w:val="22"/>
          <w:szCs w:val="22"/>
        </w:rPr>
        <w:t xml:space="preserve"> </w:t>
      </w:r>
    </w:p>
    <w:p w14:paraId="468DDFC2" w14:textId="77777777" w:rsidR="008678AC" w:rsidRDefault="008678AC">
      <w:pPr>
        <w:rPr>
          <w:rFonts w:ascii="Helvetica Neue" w:hAnsi="Helvetica Neue"/>
          <w:sz w:val="22"/>
          <w:szCs w:val="22"/>
        </w:rPr>
      </w:pPr>
    </w:p>
    <w:p w14:paraId="35D0BDC6" w14:textId="0A796316" w:rsidR="001A2AE9" w:rsidRDefault="001A2AE9">
      <w:pPr>
        <w:rPr>
          <w:rFonts w:ascii="Helvetica Neue" w:hAnsi="Helvetica Neue"/>
          <w:sz w:val="22"/>
          <w:szCs w:val="22"/>
        </w:rPr>
      </w:pPr>
      <w:r>
        <w:rPr>
          <w:rFonts w:ascii="Helvetica Neue" w:hAnsi="Helvetica Neue"/>
          <w:sz w:val="22"/>
          <w:szCs w:val="22"/>
        </w:rPr>
        <w:t xml:space="preserve">Economic task: </w:t>
      </w:r>
      <w:r w:rsidR="00E245F2">
        <w:rPr>
          <w:rFonts w:ascii="Helvetica Neue" w:hAnsi="Helvetica Neue"/>
          <w:sz w:val="22"/>
          <w:szCs w:val="22"/>
        </w:rPr>
        <w:t xml:space="preserve">Your task is to put a basket somewhere along the aperture. Once you do so, a ball will be selected randomly and it will move towards where you put the basket. Once the ball is in the basket, it will reveal its number. </w:t>
      </w:r>
      <w:r w:rsidR="00444B14">
        <w:rPr>
          <w:rFonts w:ascii="Helvetica Neue" w:hAnsi="Helvetica Neue"/>
          <w:sz w:val="22"/>
          <w:szCs w:val="22"/>
        </w:rPr>
        <w:t>If the number is smaller than or equal to p, you will win $x. Otherwise, you win $0.</w:t>
      </w:r>
      <w:r w:rsidR="00093912">
        <w:rPr>
          <w:rFonts w:ascii="Helvetica Neue" w:hAnsi="Helvetica Neue"/>
          <w:sz w:val="22"/>
          <w:szCs w:val="22"/>
        </w:rPr>
        <w:t xml:space="preserve"> In other words, </w:t>
      </w:r>
      <w:r w:rsidR="00B457F8">
        <w:rPr>
          <w:rFonts w:ascii="Helvetica Neue" w:hAnsi="Helvetica Neue"/>
          <w:sz w:val="22"/>
          <w:szCs w:val="22"/>
        </w:rPr>
        <w:t>where you put the basket has no impact on whether you win the reward or not.</w:t>
      </w:r>
      <w:bookmarkStart w:id="0" w:name="_GoBack"/>
      <w:bookmarkEnd w:id="0"/>
    </w:p>
    <w:p w14:paraId="240D36DD" w14:textId="77777777" w:rsidR="001A2AE9" w:rsidRDefault="001A2AE9">
      <w:pPr>
        <w:rPr>
          <w:rFonts w:ascii="Helvetica Neue" w:hAnsi="Helvetica Neue"/>
          <w:sz w:val="22"/>
          <w:szCs w:val="22"/>
        </w:rPr>
      </w:pPr>
    </w:p>
    <w:p w14:paraId="2256B16A" w14:textId="77777777" w:rsidR="00557561" w:rsidRDefault="00557561">
      <w:pPr>
        <w:rPr>
          <w:rFonts w:ascii="Helvetica Neue" w:hAnsi="Helvetica Neue"/>
          <w:sz w:val="22"/>
          <w:szCs w:val="22"/>
        </w:rPr>
      </w:pPr>
    </w:p>
    <w:p w14:paraId="5F550362" w14:textId="655C55DB" w:rsidR="00557561" w:rsidRDefault="00557561">
      <w:pPr>
        <w:rPr>
          <w:rFonts w:ascii="Helvetica Neue" w:hAnsi="Helvetica Neue"/>
          <w:sz w:val="22"/>
          <w:szCs w:val="22"/>
        </w:rPr>
      </w:pPr>
      <w:r>
        <w:rPr>
          <w:rFonts w:ascii="Helvetica Neue" w:hAnsi="Helvetica Neue"/>
          <w:sz w:val="22"/>
          <w:szCs w:val="22"/>
        </w:rPr>
        <w:t>========= For the future =============</w:t>
      </w:r>
    </w:p>
    <w:p w14:paraId="772287DF" w14:textId="2BB24924" w:rsidR="00456265" w:rsidRDefault="001E1EF5">
      <w:pPr>
        <w:rPr>
          <w:rFonts w:ascii="Helvetica Neue" w:hAnsi="Helvetica Neue"/>
          <w:sz w:val="22"/>
          <w:szCs w:val="22"/>
        </w:rPr>
      </w:pPr>
      <w:r>
        <w:rPr>
          <w:rFonts w:ascii="Helvetica Neue" w:hAnsi="Helvetica Neue"/>
          <w:sz w:val="22"/>
          <w:szCs w:val="22"/>
        </w:rPr>
        <w:t>Note: In this experiment, t</w:t>
      </w:r>
      <w:r w:rsidR="00377B68">
        <w:rPr>
          <w:rFonts w:ascii="Helvetica Neue" w:hAnsi="Helvetica Neue"/>
          <w:sz w:val="22"/>
          <w:szCs w:val="22"/>
        </w:rPr>
        <w:t xml:space="preserve">he basket will always have the same size, although it could be interesting to manipulate basket size in addition to manipulating the variance of the distribution that determines where the dots move. Imagine the following task, subjects </w:t>
      </w:r>
      <w:r w:rsidR="00DE7293">
        <w:rPr>
          <w:rFonts w:ascii="Helvetica Neue" w:hAnsi="Helvetica Neue"/>
          <w:sz w:val="22"/>
          <w:szCs w:val="22"/>
        </w:rPr>
        <w:t xml:space="preserve">see two stimuli on each trial. Each stimulus has a unique combination of basket size and distribution variance. After seeing both stimuli, subjects have to pick one of them to perform the dot-catching task. To do the task well, </w:t>
      </w:r>
      <w:r w:rsidR="00377B68">
        <w:rPr>
          <w:rFonts w:ascii="Helvetica Neue" w:hAnsi="Helvetica Neue"/>
          <w:sz w:val="22"/>
          <w:szCs w:val="22"/>
        </w:rPr>
        <w:t xml:space="preserve">subjects have to </w:t>
      </w:r>
      <w:r w:rsidR="00DE7293">
        <w:rPr>
          <w:rFonts w:ascii="Helvetica Neue" w:hAnsi="Helvetica Neue"/>
          <w:sz w:val="22"/>
          <w:szCs w:val="22"/>
        </w:rPr>
        <w:t>consider which stimulus will yield a larger probability of catching the dot and hence a reward by combining two perceptual attributes – basket size and dot-distribution variance.</w:t>
      </w:r>
      <w:r w:rsidR="00275F1B">
        <w:rPr>
          <w:rFonts w:ascii="Helvetica Neue" w:hAnsi="Helvetica Neue"/>
          <w:sz w:val="22"/>
          <w:szCs w:val="22"/>
        </w:rPr>
        <w:t xml:space="preserve"> This is interesting because we can study transitivity similar to what Tversky (1968) did.</w:t>
      </w:r>
      <w:r w:rsidR="004D473E">
        <w:rPr>
          <w:rFonts w:ascii="Helvetica Neue" w:hAnsi="Helvetica Neue"/>
          <w:sz w:val="22"/>
          <w:szCs w:val="22"/>
        </w:rPr>
        <w:t xml:space="preserve">  </w:t>
      </w:r>
    </w:p>
    <w:p w14:paraId="62C1C939" w14:textId="77777777" w:rsidR="000A5004" w:rsidRDefault="000A5004">
      <w:pPr>
        <w:rPr>
          <w:rFonts w:ascii="Helvetica Neue" w:hAnsi="Helvetica Neue"/>
          <w:sz w:val="22"/>
          <w:szCs w:val="22"/>
        </w:rPr>
      </w:pPr>
    </w:p>
    <w:p w14:paraId="3F517828" w14:textId="337B7850" w:rsidR="000A5004" w:rsidRDefault="000A5004">
      <w:pPr>
        <w:rPr>
          <w:rFonts w:ascii="Helvetica Neue" w:hAnsi="Helvetica Neue"/>
          <w:sz w:val="22"/>
          <w:szCs w:val="22"/>
        </w:rPr>
      </w:pPr>
      <w:r>
        <w:rPr>
          <w:rFonts w:ascii="Helvetica Neue" w:hAnsi="Helvetica Neue"/>
          <w:sz w:val="22"/>
          <w:szCs w:val="22"/>
        </w:rPr>
        <w:t xml:space="preserve">Experiment 2: </w:t>
      </w:r>
    </w:p>
    <w:p w14:paraId="22BF56CB" w14:textId="77777777" w:rsidR="00FB7465" w:rsidRPr="00456265" w:rsidRDefault="00FB7465">
      <w:pPr>
        <w:rPr>
          <w:rFonts w:ascii="Helvetica Neue" w:hAnsi="Helvetica Neue"/>
          <w:sz w:val="22"/>
          <w:szCs w:val="22"/>
        </w:rPr>
      </w:pPr>
    </w:p>
    <w:sectPr w:rsidR="00FB7465" w:rsidRPr="00456265" w:rsidSect="000B408A">
      <w:footerReference w:type="even" r:id="rId29"/>
      <w:footerReference w:type="default" r:id="rId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B9884" w14:textId="77777777" w:rsidR="00093912" w:rsidRDefault="00093912" w:rsidP="00AA0328">
      <w:r>
        <w:separator/>
      </w:r>
    </w:p>
  </w:endnote>
  <w:endnote w:type="continuationSeparator" w:id="0">
    <w:p w14:paraId="2E6F98C5" w14:textId="77777777" w:rsidR="00093912" w:rsidRDefault="00093912" w:rsidP="00AA0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844CC" w14:textId="77777777" w:rsidR="00093912" w:rsidRDefault="00093912" w:rsidP="000A28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30826B" w14:textId="77777777" w:rsidR="00093912" w:rsidRDefault="00093912" w:rsidP="00AA03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3E283" w14:textId="77777777" w:rsidR="00093912" w:rsidRDefault="00093912" w:rsidP="000A28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57F8">
      <w:rPr>
        <w:rStyle w:val="PageNumber"/>
        <w:noProof/>
      </w:rPr>
      <w:t>5</w:t>
    </w:r>
    <w:r>
      <w:rPr>
        <w:rStyle w:val="PageNumber"/>
      </w:rPr>
      <w:fldChar w:fldCharType="end"/>
    </w:r>
  </w:p>
  <w:p w14:paraId="4B7EA885" w14:textId="77777777" w:rsidR="00093912" w:rsidRDefault="00093912" w:rsidP="00AA032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3484B" w14:textId="77777777" w:rsidR="00093912" w:rsidRDefault="00093912" w:rsidP="00AA0328">
      <w:r>
        <w:separator/>
      </w:r>
    </w:p>
  </w:footnote>
  <w:footnote w:type="continuationSeparator" w:id="0">
    <w:p w14:paraId="76C40422" w14:textId="77777777" w:rsidR="00093912" w:rsidRDefault="00093912" w:rsidP="00AA03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C39"/>
    <w:rsid w:val="00021852"/>
    <w:rsid w:val="00093912"/>
    <w:rsid w:val="000A2869"/>
    <w:rsid w:val="000A5004"/>
    <w:rsid w:val="000B408A"/>
    <w:rsid w:val="001474C2"/>
    <w:rsid w:val="00166893"/>
    <w:rsid w:val="001A2AE9"/>
    <w:rsid w:val="001B00BE"/>
    <w:rsid w:val="001B461F"/>
    <w:rsid w:val="001E1EF5"/>
    <w:rsid w:val="001E7DB1"/>
    <w:rsid w:val="0022048E"/>
    <w:rsid w:val="00275F1B"/>
    <w:rsid w:val="002802F5"/>
    <w:rsid w:val="002C0547"/>
    <w:rsid w:val="002D7E46"/>
    <w:rsid w:val="00312D11"/>
    <w:rsid w:val="00314EA7"/>
    <w:rsid w:val="00326CBE"/>
    <w:rsid w:val="00327497"/>
    <w:rsid w:val="00346069"/>
    <w:rsid w:val="003612EA"/>
    <w:rsid w:val="00377B68"/>
    <w:rsid w:val="003F2A48"/>
    <w:rsid w:val="00417D62"/>
    <w:rsid w:val="00422604"/>
    <w:rsid w:val="00444B14"/>
    <w:rsid w:val="00456265"/>
    <w:rsid w:val="004628FA"/>
    <w:rsid w:val="004D473E"/>
    <w:rsid w:val="004D6EE4"/>
    <w:rsid w:val="00531609"/>
    <w:rsid w:val="0055093B"/>
    <w:rsid w:val="00556C39"/>
    <w:rsid w:val="00557561"/>
    <w:rsid w:val="0057199E"/>
    <w:rsid w:val="0059037A"/>
    <w:rsid w:val="005A43FC"/>
    <w:rsid w:val="005B1E85"/>
    <w:rsid w:val="005B1FD0"/>
    <w:rsid w:val="005B7389"/>
    <w:rsid w:val="005C2190"/>
    <w:rsid w:val="005D45BF"/>
    <w:rsid w:val="005E2FFE"/>
    <w:rsid w:val="005E3CE1"/>
    <w:rsid w:val="006D1E67"/>
    <w:rsid w:val="006E587A"/>
    <w:rsid w:val="006F2A9C"/>
    <w:rsid w:val="00746092"/>
    <w:rsid w:val="007B47AF"/>
    <w:rsid w:val="007D706E"/>
    <w:rsid w:val="00804B0C"/>
    <w:rsid w:val="00834AAC"/>
    <w:rsid w:val="00841846"/>
    <w:rsid w:val="008678AC"/>
    <w:rsid w:val="0088180C"/>
    <w:rsid w:val="008878F6"/>
    <w:rsid w:val="008A51C7"/>
    <w:rsid w:val="00913C4A"/>
    <w:rsid w:val="00947005"/>
    <w:rsid w:val="00951112"/>
    <w:rsid w:val="0095699C"/>
    <w:rsid w:val="00960FF0"/>
    <w:rsid w:val="009643E5"/>
    <w:rsid w:val="009672E4"/>
    <w:rsid w:val="00974538"/>
    <w:rsid w:val="00983C80"/>
    <w:rsid w:val="009A552D"/>
    <w:rsid w:val="009B1654"/>
    <w:rsid w:val="009B5492"/>
    <w:rsid w:val="009C347C"/>
    <w:rsid w:val="009E208B"/>
    <w:rsid w:val="00A0040C"/>
    <w:rsid w:val="00A24F28"/>
    <w:rsid w:val="00A26C34"/>
    <w:rsid w:val="00A31103"/>
    <w:rsid w:val="00A46859"/>
    <w:rsid w:val="00A81A7A"/>
    <w:rsid w:val="00AA0328"/>
    <w:rsid w:val="00AC2AC6"/>
    <w:rsid w:val="00AC698E"/>
    <w:rsid w:val="00AD0A71"/>
    <w:rsid w:val="00B04CF3"/>
    <w:rsid w:val="00B457F8"/>
    <w:rsid w:val="00B55C84"/>
    <w:rsid w:val="00B85C68"/>
    <w:rsid w:val="00BB00E7"/>
    <w:rsid w:val="00BB5C80"/>
    <w:rsid w:val="00C72830"/>
    <w:rsid w:val="00C74147"/>
    <w:rsid w:val="00CD1449"/>
    <w:rsid w:val="00CE3C14"/>
    <w:rsid w:val="00CF714F"/>
    <w:rsid w:val="00D1185E"/>
    <w:rsid w:val="00D140EE"/>
    <w:rsid w:val="00D17125"/>
    <w:rsid w:val="00D50F86"/>
    <w:rsid w:val="00D73CF3"/>
    <w:rsid w:val="00DC0B31"/>
    <w:rsid w:val="00DE7293"/>
    <w:rsid w:val="00E05757"/>
    <w:rsid w:val="00E1159C"/>
    <w:rsid w:val="00E14B37"/>
    <w:rsid w:val="00E15277"/>
    <w:rsid w:val="00E245F2"/>
    <w:rsid w:val="00E26E27"/>
    <w:rsid w:val="00E9058E"/>
    <w:rsid w:val="00E97735"/>
    <w:rsid w:val="00ED3918"/>
    <w:rsid w:val="00EE19C6"/>
    <w:rsid w:val="00F00E0A"/>
    <w:rsid w:val="00F300B9"/>
    <w:rsid w:val="00F50910"/>
    <w:rsid w:val="00FB4CE8"/>
    <w:rsid w:val="00FB7465"/>
    <w:rsid w:val="00FD0AF0"/>
    <w:rsid w:val="00FE0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shapelayout>
  </w:shapeDefaults>
  <w:decimalSymbol w:val="."/>
  <w:listSeparator w:val=","/>
  <w14:docId w14:val="2EE89A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A0328"/>
    <w:pPr>
      <w:tabs>
        <w:tab w:val="center" w:pos="4320"/>
        <w:tab w:val="right" w:pos="8640"/>
      </w:tabs>
    </w:pPr>
  </w:style>
  <w:style w:type="character" w:customStyle="1" w:styleId="FooterChar">
    <w:name w:val="Footer Char"/>
    <w:basedOn w:val="DefaultParagraphFont"/>
    <w:link w:val="Footer"/>
    <w:uiPriority w:val="99"/>
    <w:rsid w:val="00AA0328"/>
  </w:style>
  <w:style w:type="character" w:styleId="PageNumber">
    <w:name w:val="page number"/>
    <w:basedOn w:val="DefaultParagraphFont"/>
    <w:uiPriority w:val="99"/>
    <w:semiHidden/>
    <w:unhideWhenUsed/>
    <w:rsid w:val="00AA03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A0328"/>
    <w:pPr>
      <w:tabs>
        <w:tab w:val="center" w:pos="4320"/>
        <w:tab w:val="right" w:pos="8640"/>
      </w:tabs>
    </w:pPr>
  </w:style>
  <w:style w:type="character" w:customStyle="1" w:styleId="FooterChar">
    <w:name w:val="Footer Char"/>
    <w:basedOn w:val="DefaultParagraphFont"/>
    <w:link w:val="Footer"/>
    <w:uiPriority w:val="99"/>
    <w:rsid w:val="00AA0328"/>
  </w:style>
  <w:style w:type="character" w:styleId="PageNumber">
    <w:name w:val="page number"/>
    <w:basedOn w:val="DefaultParagraphFont"/>
    <w:uiPriority w:val="99"/>
    <w:semiHidden/>
    <w:unhideWhenUsed/>
    <w:rsid w:val="00AA0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oleObject" Target="embeddings/oleObject7.bin"/><Relationship Id="rId21" Type="http://schemas.openxmlformats.org/officeDocument/2006/relationships/image" Target="media/image8.emf"/><Relationship Id="rId22" Type="http://schemas.openxmlformats.org/officeDocument/2006/relationships/oleObject" Target="embeddings/oleObject8.bin"/><Relationship Id="rId23" Type="http://schemas.openxmlformats.org/officeDocument/2006/relationships/image" Target="media/image9.emf"/><Relationship Id="rId24" Type="http://schemas.openxmlformats.org/officeDocument/2006/relationships/oleObject" Target="embeddings/oleObject9.bin"/><Relationship Id="rId25" Type="http://schemas.openxmlformats.org/officeDocument/2006/relationships/image" Target="media/image10.emf"/><Relationship Id="rId26" Type="http://schemas.openxmlformats.org/officeDocument/2006/relationships/oleObject" Target="embeddings/oleObject10.bin"/><Relationship Id="rId27" Type="http://schemas.openxmlformats.org/officeDocument/2006/relationships/image" Target="media/image11.emf"/><Relationship Id="rId28" Type="http://schemas.openxmlformats.org/officeDocument/2006/relationships/oleObject" Target="embeddings/oleObject11.bin"/><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emf"/><Relationship Id="rId12" Type="http://schemas.openxmlformats.org/officeDocument/2006/relationships/oleObject" Target="embeddings/oleObject3.bin"/><Relationship Id="rId13" Type="http://schemas.openxmlformats.org/officeDocument/2006/relationships/image" Target="media/image4.emf"/><Relationship Id="rId14" Type="http://schemas.openxmlformats.org/officeDocument/2006/relationships/oleObject" Target="embeddings/oleObject4.bin"/><Relationship Id="rId15" Type="http://schemas.openxmlformats.org/officeDocument/2006/relationships/image" Target="media/image5.emf"/><Relationship Id="rId16" Type="http://schemas.openxmlformats.org/officeDocument/2006/relationships/oleObject" Target="embeddings/oleObject5.bin"/><Relationship Id="rId17" Type="http://schemas.openxmlformats.org/officeDocument/2006/relationships/image" Target="media/image6.emf"/><Relationship Id="rId18" Type="http://schemas.openxmlformats.org/officeDocument/2006/relationships/oleObject" Target="embeddings/oleObject6.bin"/><Relationship Id="rId19" Type="http://schemas.openxmlformats.org/officeDocument/2006/relationships/image" Target="media/image7.e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1602</Words>
  <Characters>9136</Characters>
  <Application>Microsoft Macintosh Word</Application>
  <DocSecurity>0</DocSecurity>
  <Lines>76</Lines>
  <Paragraphs>21</Paragraphs>
  <ScaleCrop>false</ScaleCrop>
  <Company/>
  <LinksUpToDate>false</LinksUpToDate>
  <CharactersWithSpaces>10717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Shih-Wei Wu</dc:creator>
  <cp:keywords/>
  <dc:description/>
  <cp:lastModifiedBy>Shih-Wei Wu</cp:lastModifiedBy>
  <cp:revision>90</cp:revision>
  <dcterms:created xsi:type="dcterms:W3CDTF">2019-02-16T18:22:00Z</dcterms:created>
  <dcterms:modified xsi:type="dcterms:W3CDTF">2019-05-30T23:17:00Z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