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2476" w14:textId="77777777" w:rsidR="00CF6C44" w:rsidRDefault="00CF6C44">
      <w:pPr>
        <w:spacing w:before="1200" w:after="200"/>
        <w:jc w:val="center"/>
        <w:rPr>
          <w:b/>
          <w:bCs/>
          <w:color w:val="1F3864"/>
          <w:sz w:val="56"/>
          <w:szCs w:val="56"/>
        </w:rPr>
      </w:pPr>
    </w:p>
    <w:p w14:paraId="3C457E63" w14:textId="77777777" w:rsidR="00CF6C44" w:rsidRDefault="00CF6C44">
      <w:pPr>
        <w:spacing w:before="1200" w:after="200"/>
        <w:jc w:val="center"/>
        <w:rPr>
          <w:b/>
          <w:bCs/>
          <w:color w:val="1F3864"/>
          <w:sz w:val="56"/>
          <w:szCs w:val="56"/>
        </w:rPr>
      </w:pPr>
    </w:p>
    <w:p w14:paraId="53F02B9D" w14:textId="0F8B1CC4" w:rsidR="00F23913" w:rsidRPr="00CF6C44" w:rsidRDefault="003851F8">
      <w:pPr>
        <w:spacing w:before="1200" w:after="200"/>
        <w:jc w:val="center"/>
        <w:rPr>
          <w:sz w:val="56"/>
          <w:szCs w:val="56"/>
        </w:rPr>
      </w:pPr>
      <w:r w:rsidRPr="00CF6C44">
        <w:rPr>
          <w:b/>
          <w:bCs/>
          <w:color w:val="1F3864"/>
          <w:sz w:val="56"/>
          <w:szCs w:val="56"/>
        </w:rPr>
        <w:t>Diagnosing Delivery Failures in</w:t>
      </w:r>
    </w:p>
    <w:p w14:paraId="3FC61AA0" w14:textId="77777777" w:rsidR="00F23913" w:rsidRPr="00CF6C44" w:rsidRDefault="003851F8">
      <w:pPr>
        <w:spacing w:after="400"/>
        <w:jc w:val="center"/>
        <w:rPr>
          <w:sz w:val="56"/>
          <w:szCs w:val="56"/>
        </w:rPr>
      </w:pPr>
      <w:r w:rsidRPr="00CF6C44">
        <w:rPr>
          <w:b/>
          <w:bCs/>
          <w:color w:val="1F3864"/>
          <w:sz w:val="56"/>
          <w:szCs w:val="56"/>
        </w:rPr>
        <w:t>Global Supply Chains</w:t>
      </w:r>
    </w:p>
    <w:p w14:paraId="2DF837E1" w14:textId="77777777" w:rsidR="00F23913" w:rsidRDefault="003851F8">
      <w:pPr>
        <w:pBdr>
          <w:bottom w:val="single" w:sz="8" w:space="8" w:color="2A7F6F"/>
        </w:pBdr>
        <w:spacing w:after="120"/>
        <w:jc w:val="center"/>
      </w:pPr>
      <w:r>
        <w:rPr>
          <w:i/>
          <w:iCs/>
          <w:color w:val="2A7F6F"/>
          <w:sz w:val="26"/>
          <w:szCs w:val="26"/>
        </w:rPr>
        <w:t xml:space="preserve">A Data Analysis &amp; Predictive </w:t>
      </w:r>
      <w:proofErr w:type="spellStart"/>
      <w:r>
        <w:rPr>
          <w:i/>
          <w:iCs/>
          <w:color w:val="2A7F6F"/>
          <w:sz w:val="26"/>
          <w:szCs w:val="26"/>
        </w:rPr>
        <w:t>Modeling</w:t>
      </w:r>
      <w:proofErr w:type="spellEnd"/>
      <w:r>
        <w:rPr>
          <w:i/>
          <w:iCs/>
          <w:color w:val="2A7F6F"/>
          <w:sz w:val="26"/>
          <w:szCs w:val="26"/>
        </w:rPr>
        <w:t xml:space="preserve"> Portfolio Project</w:t>
      </w:r>
    </w:p>
    <w:p w14:paraId="26847EB8" w14:textId="77777777" w:rsidR="00F23913" w:rsidRDefault="00F23913">
      <w:pPr>
        <w:spacing w:after="60"/>
      </w:pPr>
    </w:p>
    <w:p w14:paraId="43FE135D" w14:textId="77777777" w:rsidR="00F23913" w:rsidRDefault="00F23913">
      <w:pPr>
        <w:spacing w:after="60"/>
      </w:pPr>
    </w:p>
    <w:p w14:paraId="0B34B601" w14:textId="77777777" w:rsidR="00CF6C44" w:rsidRDefault="00CF6C44">
      <w:pPr>
        <w:jc w:val="center"/>
        <w:rPr>
          <w:b/>
          <w:bCs/>
          <w:sz w:val="36"/>
          <w:szCs w:val="36"/>
        </w:rPr>
      </w:pPr>
    </w:p>
    <w:p w14:paraId="58E2B85C" w14:textId="77777777" w:rsidR="00CF6C44" w:rsidRDefault="00CF6C44">
      <w:pPr>
        <w:jc w:val="center"/>
        <w:rPr>
          <w:b/>
          <w:bCs/>
          <w:sz w:val="36"/>
          <w:szCs w:val="36"/>
        </w:rPr>
      </w:pPr>
    </w:p>
    <w:p w14:paraId="5FB32CA6" w14:textId="77777777" w:rsidR="00CF6C44" w:rsidRDefault="00CF6C44">
      <w:pPr>
        <w:jc w:val="center"/>
        <w:rPr>
          <w:b/>
          <w:bCs/>
          <w:sz w:val="36"/>
          <w:szCs w:val="36"/>
        </w:rPr>
      </w:pPr>
    </w:p>
    <w:p w14:paraId="548BCD13" w14:textId="77777777" w:rsidR="00CF6C44" w:rsidRDefault="00CF6C44">
      <w:pPr>
        <w:jc w:val="center"/>
        <w:rPr>
          <w:b/>
          <w:bCs/>
          <w:sz w:val="36"/>
          <w:szCs w:val="36"/>
        </w:rPr>
      </w:pPr>
    </w:p>
    <w:p w14:paraId="0539AB4F" w14:textId="77C4D0D1" w:rsidR="00F23913" w:rsidRPr="00CF6C44" w:rsidRDefault="003851F8">
      <w:pPr>
        <w:jc w:val="center"/>
        <w:rPr>
          <w:sz w:val="36"/>
          <w:szCs w:val="36"/>
        </w:rPr>
      </w:pPr>
      <w:r w:rsidRPr="00CF6C44">
        <w:rPr>
          <w:b/>
          <w:bCs/>
          <w:sz w:val="36"/>
          <w:szCs w:val="36"/>
        </w:rPr>
        <w:t>Shivani Prasad</w:t>
      </w:r>
    </w:p>
    <w:p w14:paraId="106DA4FB" w14:textId="77777777" w:rsidR="00F23913" w:rsidRPr="00CF6C44" w:rsidRDefault="003851F8">
      <w:pPr>
        <w:jc w:val="center"/>
        <w:rPr>
          <w:sz w:val="36"/>
          <w:szCs w:val="36"/>
        </w:rPr>
      </w:pPr>
      <w:r w:rsidRPr="00CF6C44">
        <w:rPr>
          <w:color w:val="666666"/>
          <w:sz w:val="36"/>
          <w:szCs w:val="36"/>
        </w:rPr>
        <w:t xml:space="preserve">Data </w:t>
      </w:r>
      <w:proofErr w:type="gramStart"/>
      <w:r w:rsidRPr="00CF6C44">
        <w:rPr>
          <w:color w:val="666666"/>
          <w:sz w:val="36"/>
          <w:szCs w:val="36"/>
        </w:rPr>
        <w:t>Analyst  |</w:t>
      </w:r>
      <w:proofErr w:type="gramEnd"/>
      <w:r w:rsidRPr="00CF6C44">
        <w:rPr>
          <w:color w:val="666666"/>
          <w:sz w:val="36"/>
          <w:szCs w:val="36"/>
        </w:rPr>
        <w:t xml:space="preserve">  2026</w:t>
      </w:r>
    </w:p>
    <w:p w14:paraId="595EFC43" w14:textId="77777777" w:rsidR="00F23913" w:rsidRDefault="00F23913">
      <w:pPr>
        <w:spacing w:after="60"/>
      </w:pPr>
    </w:p>
    <w:p w14:paraId="29DD6AC6" w14:textId="77777777" w:rsidR="00F23913" w:rsidRDefault="003851F8">
      <w:r>
        <w:br w:type="page"/>
      </w:r>
    </w:p>
    <w:p w14:paraId="5F775C7D" w14:textId="77777777" w:rsidR="00CF6C44" w:rsidRDefault="00CF6C44">
      <w:pPr>
        <w:pBdr>
          <w:bottom w:val="single" w:sz="8" w:space="4" w:color="2A7F6F"/>
        </w:pBdr>
        <w:spacing w:before="320" w:after="80"/>
        <w:rPr>
          <w:b/>
          <w:bCs/>
          <w:color w:val="1F3864"/>
          <w:sz w:val="32"/>
          <w:szCs w:val="32"/>
        </w:rPr>
      </w:pPr>
    </w:p>
    <w:p w14:paraId="2E55FCE8" w14:textId="4D480868" w:rsidR="00F23913" w:rsidRDefault="003851F8">
      <w:pPr>
        <w:pBdr>
          <w:bottom w:val="single" w:sz="8" w:space="4" w:color="2A7F6F"/>
        </w:pBdr>
        <w:spacing w:before="320" w:after="80"/>
      </w:pPr>
      <w:r>
        <w:rPr>
          <w:b/>
          <w:bCs/>
          <w:color w:val="1F3864"/>
          <w:sz w:val="32"/>
          <w:szCs w:val="32"/>
        </w:rPr>
        <w:t>1. Executive Summary</w:t>
      </w:r>
    </w:p>
    <w:p w14:paraId="33D414FE" w14:textId="77777777" w:rsidR="00F23913" w:rsidRDefault="003851F8">
      <w:pPr>
        <w:spacing w:before="60" w:after="100"/>
      </w:pPr>
      <w:r>
        <w:t xml:space="preserve">This report presents a comprehensive analysis of delivery operations across a global e-commerce supply chain managing end-to-end order </w:t>
      </w:r>
      <w:proofErr w:type="spellStart"/>
      <w:r>
        <w:t>fulfillment</w:t>
      </w:r>
      <w:proofErr w:type="spellEnd"/>
      <w:r>
        <w:t xml:space="preserve"> across multiple regions. The analysis covers 172,765 orders spanning January 2015 through January 2018, focusing on identifying root causes of chronic late deliveries, quantifying their financial impact, and establishing a data-driven framework for improvement.</w:t>
      </w:r>
    </w:p>
    <w:p w14:paraId="6A361D67" w14:textId="77777777" w:rsidR="00F23913" w:rsidRDefault="00F23913">
      <w:pPr>
        <w:spacing w:after="60"/>
      </w:pPr>
    </w:p>
    <w:p w14:paraId="3912DD0C" w14:textId="77777777" w:rsidR="00F23913" w:rsidRDefault="003851F8">
      <w:pPr>
        <w:spacing w:before="60" w:after="100"/>
      </w:pPr>
      <w:r>
        <w:t>The headline finding is stark: 54.71% of all orders are delivered late, costing the business $2.1M in eroded profitability on delayed orders alone. While total profit across fulfilled orders reached $7.5M, the persistent late-delivery problem represents a significant financial drain and a major customer experience risk. A Random Forest predictive model achieved 74% accuracy in identifying at-risk orders before they become late.</w:t>
      </w:r>
    </w:p>
    <w:p w14:paraId="23B6ED07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F23913" w14:paraId="1F03A9B8" w14:textId="77777777">
        <w:tc>
          <w:tcPr>
            <w:tcW w:w="57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ECF3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Key Finding</w:t>
            </w:r>
          </w:p>
        </w:tc>
        <w:tc>
          <w:tcPr>
            <w:tcW w:w="3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0416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</w:tr>
      <w:tr w:rsidR="00F23913" w14:paraId="432F0FBF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B6A2" w14:textId="77777777" w:rsidR="00F23913" w:rsidRDefault="003851F8">
            <w:r>
              <w:rPr>
                <w:sz w:val="20"/>
                <w:szCs w:val="20"/>
              </w:rPr>
              <w:t>Overall Late Delivery Rate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46EF" w14:textId="77777777" w:rsidR="00F23913" w:rsidRDefault="003851F8">
            <w:r>
              <w:rPr>
                <w:color w:val="2A7F6F"/>
                <w:sz w:val="20"/>
                <w:szCs w:val="20"/>
              </w:rPr>
              <w:t>54.71%</w:t>
            </w:r>
          </w:p>
        </w:tc>
      </w:tr>
      <w:tr w:rsidR="00F23913" w14:paraId="35023EF1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F2D1" w14:textId="77777777" w:rsidR="00F23913" w:rsidRDefault="003851F8">
            <w:r>
              <w:rPr>
                <w:sz w:val="20"/>
                <w:szCs w:val="20"/>
              </w:rPr>
              <w:t>On-Time Delivery Rate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335C" w14:textId="77777777" w:rsidR="00F23913" w:rsidRDefault="003851F8">
            <w:r>
              <w:rPr>
                <w:color w:val="2A7F6F"/>
                <w:sz w:val="20"/>
                <w:szCs w:val="20"/>
              </w:rPr>
              <w:t>45.29%</w:t>
            </w:r>
          </w:p>
        </w:tc>
      </w:tr>
      <w:tr w:rsidR="00F23913" w14:paraId="17BBDEE0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7A52" w14:textId="77777777" w:rsidR="00F23913" w:rsidRDefault="003851F8">
            <w:r>
              <w:rPr>
                <w:sz w:val="20"/>
                <w:szCs w:val="20"/>
              </w:rPr>
              <w:t xml:space="preserve">Total Orders </w:t>
            </w:r>
            <w:proofErr w:type="spellStart"/>
            <w:r>
              <w:rPr>
                <w:sz w:val="20"/>
                <w:szCs w:val="20"/>
              </w:rPr>
              <w:t>Analyzed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5C4D" w14:textId="77777777" w:rsidR="00F23913" w:rsidRPr="003851F8" w:rsidRDefault="003851F8">
            <w:pPr>
              <w:rPr>
                <w:color w:val="2A7F6F"/>
              </w:rPr>
            </w:pPr>
            <w:r w:rsidRPr="003851F8">
              <w:rPr>
                <w:color w:val="2A7F6F"/>
                <w:sz w:val="20"/>
                <w:szCs w:val="20"/>
              </w:rPr>
              <w:t>172,765</w:t>
            </w:r>
          </w:p>
        </w:tc>
      </w:tr>
      <w:tr w:rsidR="00F23913" w14:paraId="268DC36C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F63E" w14:textId="77777777" w:rsidR="00F23913" w:rsidRDefault="003851F8">
            <w:r>
              <w:rPr>
                <w:sz w:val="20"/>
                <w:szCs w:val="20"/>
              </w:rPr>
              <w:t>Total Profit (profitable orders)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6B35" w14:textId="77777777" w:rsidR="00F23913" w:rsidRDefault="003851F8">
            <w:r>
              <w:rPr>
                <w:color w:val="2A7F6F"/>
                <w:sz w:val="20"/>
                <w:szCs w:val="20"/>
              </w:rPr>
              <w:t>$7.5M</w:t>
            </w:r>
          </w:p>
        </w:tc>
      </w:tr>
      <w:tr w:rsidR="00F23913" w14:paraId="705E329A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C0AE" w14:textId="77777777" w:rsidR="00F23913" w:rsidRDefault="003851F8">
            <w:r>
              <w:rPr>
                <w:sz w:val="20"/>
                <w:szCs w:val="20"/>
              </w:rPr>
              <w:t>Profit at Risk (delayed orders)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A0C3" w14:textId="77777777" w:rsidR="00F23913" w:rsidRDefault="003851F8">
            <w:r w:rsidRPr="003851F8">
              <w:rPr>
                <w:color w:val="2A7F6F"/>
                <w:sz w:val="20"/>
                <w:szCs w:val="20"/>
              </w:rPr>
              <w:t>$2.1M</w:t>
            </w:r>
          </w:p>
        </w:tc>
      </w:tr>
      <w:tr w:rsidR="00F23913" w14:paraId="09BCB8AC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2F03" w14:textId="77777777" w:rsidR="00F23913" w:rsidRDefault="003851F8">
            <w:r>
              <w:rPr>
                <w:sz w:val="20"/>
                <w:szCs w:val="20"/>
              </w:rPr>
              <w:t>Predictive Model Accuracy (RF)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63AC" w14:textId="77777777" w:rsidR="00F23913" w:rsidRDefault="003851F8">
            <w:r>
              <w:rPr>
                <w:color w:val="2A7F6F"/>
                <w:sz w:val="20"/>
                <w:szCs w:val="20"/>
              </w:rPr>
              <w:t>74%</w:t>
            </w:r>
          </w:p>
        </w:tc>
      </w:tr>
    </w:tbl>
    <w:p w14:paraId="36257274" w14:textId="77777777" w:rsidR="00F23913" w:rsidRDefault="003851F8">
      <w:pPr>
        <w:pBdr>
          <w:bottom w:val="single" w:sz="8" w:space="4" w:color="2A7F6F"/>
        </w:pBdr>
        <w:spacing w:before="320" w:after="80"/>
      </w:pPr>
      <w:r>
        <w:rPr>
          <w:b/>
          <w:bCs/>
          <w:color w:val="1F3864"/>
          <w:sz w:val="32"/>
          <w:szCs w:val="32"/>
        </w:rPr>
        <w:t>2. Business Context &amp; Objectives</w:t>
      </w:r>
    </w:p>
    <w:p w14:paraId="55A49DBD" w14:textId="77777777" w:rsidR="00F23913" w:rsidRDefault="003851F8">
      <w:pPr>
        <w:spacing w:before="60" w:after="100"/>
      </w:pPr>
      <w:r>
        <w:t>The company operates a global e-commerce platform selling products across categories including sporting goods, fitness equipment, outdoor gear, footwear, and apparel across multiple international regions.</w:t>
      </w:r>
    </w:p>
    <w:p w14:paraId="27442E15" w14:textId="77777777" w:rsidR="00F23913" w:rsidRDefault="00F23913">
      <w:pPr>
        <w:spacing w:after="60"/>
      </w:pPr>
    </w:p>
    <w:p w14:paraId="7DA8ADF9" w14:textId="77777777" w:rsidR="00F23913" w:rsidRDefault="003851F8">
      <w:pPr>
        <w:spacing w:before="200" w:after="80"/>
      </w:pPr>
      <w:r>
        <w:rPr>
          <w:b/>
          <w:bCs/>
          <w:color w:val="2A7F6F"/>
          <w:sz w:val="24"/>
          <w:szCs w:val="24"/>
        </w:rPr>
        <w:t>Core Business Problem</w:t>
      </w:r>
    </w:p>
    <w:p w14:paraId="4B271B33" w14:textId="77777777" w:rsidR="00F23913" w:rsidRDefault="003851F8">
      <w:pPr>
        <w:spacing w:before="60" w:after="100"/>
      </w:pPr>
      <w:r>
        <w:t>Actual shipping times frequently deviate from scheduled delivery windows, creating eroded customer trust, reduced order profitability, and an inability to make reliable commitments to buyers at point of purchase.</w:t>
      </w:r>
    </w:p>
    <w:p w14:paraId="364B432D" w14:textId="77777777" w:rsidR="00F23913" w:rsidRDefault="00F23913">
      <w:pPr>
        <w:spacing w:after="60"/>
      </w:pPr>
    </w:p>
    <w:p w14:paraId="005CF26A" w14:textId="77777777" w:rsidR="00F23913" w:rsidRDefault="003851F8">
      <w:pPr>
        <w:spacing w:before="200" w:after="80"/>
      </w:pPr>
      <w:r>
        <w:rPr>
          <w:b/>
          <w:bCs/>
          <w:color w:val="2A7F6F"/>
          <w:sz w:val="24"/>
          <w:szCs w:val="24"/>
        </w:rPr>
        <w:t>Analytical Objectives</w:t>
      </w:r>
    </w:p>
    <w:p w14:paraId="08CC708D" w14:textId="77777777" w:rsidR="00F23913" w:rsidRDefault="003851F8">
      <w:pPr>
        <w:pStyle w:val="ListParagraph"/>
        <w:numPr>
          <w:ilvl w:val="0"/>
          <w:numId w:val="2"/>
        </w:numPr>
        <w:spacing w:before="60" w:after="60"/>
      </w:pPr>
      <w:r>
        <w:t>Understand the current state of delivery performance across all dimensions (region, mode, time, segment)</w:t>
      </w:r>
    </w:p>
    <w:p w14:paraId="260692DD" w14:textId="77777777" w:rsidR="00F23913" w:rsidRDefault="003851F8">
      <w:pPr>
        <w:pStyle w:val="ListParagraph"/>
        <w:numPr>
          <w:ilvl w:val="0"/>
          <w:numId w:val="2"/>
        </w:numPr>
        <w:spacing w:before="60" w:after="60"/>
      </w:pPr>
      <w:r>
        <w:t>Quantify the financial impact of delays on order profitability</w:t>
      </w:r>
    </w:p>
    <w:p w14:paraId="653CEEA2" w14:textId="77777777" w:rsidR="00F23913" w:rsidRDefault="003851F8">
      <w:pPr>
        <w:pStyle w:val="ListParagraph"/>
        <w:numPr>
          <w:ilvl w:val="0"/>
          <w:numId w:val="2"/>
        </w:numPr>
        <w:spacing w:before="60" w:after="60"/>
      </w:pPr>
      <w:r>
        <w:t>Identify the primary operational bottlenecks driving late deliveries</w:t>
      </w:r>
    </w:p>
    <w:p w14:paraId="01E31D6C" w14:textId="06322B91" w:rsidR="003851F8" w:rsidRDefault="003851F8" w:rsidP="003851F8">
      <w:pPr>
        <w:pStyle w:val="ListParagraph"/>
        <w:numPr>
          <w:ilvl w:val="0"/>
          <w:numId w:val="2"/>
        </w:numPr>
        <w:spacing w:before="60" w:after="60"/>
        <w:sectPr w:rsidR="003851F8" w:rsidSect="00CF6C44">
          <w:headerReference w:type="default" r:id="rId8"/>
          <w:footerReference w:type="default" r:id="rId9"/>
          <w:pgSz w:w="12240" w:h="15840"/>
          <w:pgMar w:top="1080" w:right="1080" w:bottom="1080" w:left="1080" w:header="708" w:footer="708" w:gutter="0"/>
          <w:pgNumType w:start="1"/>
          <w:cols w:space="720"/>
          <w:docGrid w:linePitch="360"/>
        </w:sectPr>
      </w:pPr>
      <w:r>
        <w:t>Build a predictive model to flag high-risk orders before they are shipped</w:t>
      </w:r>
    </w:p>
    <w:p w14:paraId="05E0DB37" w14:textId="77777777" w:rsidR="00F23913" w:rsidRDefault="003851F8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Deliver actionable recommendations to improve on-time delivery and profitability</w:t>
      </w:r>
    </w:p>
    <w:p w14:paraId="125BD2F0" w14:textId="77777777" w:rsidR="00F23913" w:rsidRDefault="00F23913">
      <w:pPr>
        <w:spacing w:after="60"/>
      </w:pPr>
    </w:p>
    <w:p w14:paraId="67B7F39D" w14:textId="77777777" w:rsidR="00F23913" w:rsidRDefault="003851F8">
      <w:pPr>
        <w:pBdr>
          <w:bottom w:val="single" w:sz="8" w:space="4" w:color="2A7F6F"/>
        </w:pBdr>
        <w:spacing w:before="320" w:after="80"/>
      </w:pPr>
      <w:r>
        <w:rPr>
          <w:b/>
          <w:bCs/>
          <w:color w:val="1F3864"/>
          <w:sz w:val="32"/>
          <w:szCs w:val="32"/>
        </w:rPr>
        <w:t>3. Key Performance Indicators (KPIs)</w:t>
      </w:r>
    </w:p>
    <w:p w14:paraId="1709B13E" w14:textId="77777777" w:rsidR="00F23913" w:rsidRDefault="003851F8">
      <w:pPr>
        <w:spacing w:before="60" w:after="100"/>
      </w:pPr>
      <w:r>
        <w:t>The following KPIs were computed directly from the cleaned dataset to establish a performance baseline.</w:t>
      </w:r>
    </w:p>
    <w:p w14:paraId="69E15DE1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23913" w14:paraId="71A612D8" w14:textId="77777777"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5DB7016" w14:textId="77777777" w:rsidR="00F23913" w:rsidRDefault="003851F8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172,765</w:t>
            </w:r>
          </w:p>
          <w:p w14:paraId="4E67AC52" w14:textId="77777777" w:rsidR="00F23913" w:rsidRDefault="003851F8">
            <w:pPr>
              <w:spacing w:before="40"/>
              <w:jc w:val="center"/>
            </w:pPr>
            <w:r>
              <w:rPr>
                <w:color w:val="666666"/>
                <w:sz w:val="18"/>
                <w:szCs w:val="18"/>
              </w:rPr>
              <w:t>Total Orders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A4AA5B2" w14:textId="77777777" w:rsidR="00F23913" w:rsidRDefault="003851F8">
            <w:pPr>
              <w:jc w:val="center"/>
            </w:pPr>
            <w:r>
              <w:rPr>
                <w:b/>
                <w:bCs/>
                <w:color w:val="800000"/>
                <w:sz w:val="28"/>
                <w:szCs w:val="28"/>
              </w:rPr>
              <w:t>94,523</w:t>
            </w:r>
          </w:p>
          <w:p w14:paraId="1CC38AB0" w14:textId="77777777" w:rsidR="00F23913" w:rsidRDefault="003851F8">
            <w:pPr>
              <w:spacing w:before="40"/>
              <w:jc w:val="center"/>
            </w:pPr>
            <w:r>
              <w:rPr>
                <w:color w:val="666666"/>
                <w:sz w:val="18"/>
                <w:szCs w:val="18"/>
              </w:rPr>
              <w:t>Late Deliveries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4AC4081" w14:textId="77777777" w:rsidR="00F23913" w:rsidRDefault="003851F8">
            <w:pPr>
              <w:jc w:val="center"/>
            </w:pPr>
            <w:r>
              <w:rPr>
                <w:b/>
                <w:bCs/>
                <w:color w:val="800000"/>
                <w:sz w:val="28"/>
                <w:szCs w:val="28"/>
              </w:rPr>
              <w:t>54.71%</w:t>
            </w:r>
          </w:p>
          <w:p w14:paraId="2F33620A" w14:textId="77777777" w:rsidR="00F23913" w:rsidRDefault="003851F8">
            <w:pPr>
              <w:spacing w:before="40"/>
              <w:jc w:val="center"/>
            </w:pPr>
            <w:r>
              <w:rPr>
                <w:color w:val="666666"/>
                <w:sz w:val="18"/>
                <w:szCs w:val="18"/>
              </w:rPr>
              <w:t>Late Delivery 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144F6EB" w14:textId="77777777" w:rsidR="00F23913" w:rsidRDefault="003851F8">
            <w:pPr>
              <w:jc w:val="center"/>
            </w:pPr>
            <w:r>
              <w:rPr>
                <w:b/>
                <w:bCs/>
                <w:color w:val="2A7F6F"/>
                <w:sz w:val="28"/>
                <w:szCs w:val="28"/>
              </w:rPr>
              <w:t>45.29%</w:t>
            </w:r>
          </w:p>
          <w:p w14:paraId="2DC174AE" w14:textId="77777777" w:rsidR="00F23913" w:rsidRDefault="003851F8">
            <w:pPr>
              <w:spacing w:before="40"/>
              <w:jc w:val="center"/>
            </w:pPr>
            <w:r>
              <w:rPr>
                <w:color w:val="666666"/>
                <w:sz w:val="18"/>
                <w:szCs w:val="18"/>
              </w:rPr>
              <w:t>On-Time Delivery %</w:t>
            </w:r>
          </w:p>
        </w:tc>
      </w:tr>
      <w:tr w:rsidR="00F23913" w14:paraId="342A6B18" w14:textId="77777777"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B2DEE4B" w14:textId="77777777" w:rsidR="00F23913" w:rsidRDefault="003851F8">
            <w:pPr>
              <w:jc w:val="center"/>
            </w:pPr>
            <w:r>
              <w:rPr>
                <w:b/>
                <w:bCs/>
                <w:color w:val="2A7F6F"/>
                <w:sz w:val="28"/>
                <w:szCs w:val="28"/>
              </w:rPr>
              <w:t>$7.5M</w:t>
            </w:r>
          </w:p>
          <w:p w14:paraId="7C1B769A" w14:textId="77777777" w:rsidR="00F23913" w:rsidRDefault="003851F8">
            <w:pPr>
              <w:spacing w:before="40"/>
              <w:jc w:val="center"/>
            </w:pPr>
            <w:r>
              <w:rPr>
                <w:color w:val="666666"/>
                <w:sz w:val="18"/>
                <w:szCs w:val="18"/>
              </w:rPr>
              <w:t>Total Profit (profitable orders)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4A1FD76" w14:textId="77777777" w:rsidR="00F23913" w:rsidRDefault="003851F8">
            <w:pPr>
              <w:jc w:val="center"/>
            </w:pPr>
            <w:r>
              <w:rPr>
                <w:b/>
                <w:bCs/>
                <w:color w:val="800000"/>
                <w:sz w:val="28"/>
                <w:szCs w:val="28"/>
              </w:rPr>
              <w:t>$2.1M</w:t>
            </w:r>
          </w:p>
          <w:p w14:paraId="15857A1A" w14:textId="77777777" w:rsidR="00F23913" w:rsidRDefault="003851F8">
            <w:pPr>
              <w:spacing w:before="40"/>
              <w:jc w:val="center"/>
            </w:pPr>
            <w:r>
              <w:rPr>
                <w:color w:val="666666"/>
                <w:sz w:val="18"/>
                <w:szCs w:val="18"/>
              </w:rPr>
              <w:t>Profit at Risk (delayed orders)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CA9EFF1" w14:textId="77777777" w:rsidR="00F23913" w:rsidRDefault="003851F8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3 days</w:t>
            </w:r>
          </w:p>
          <w:p w14:paraId="5E66C8BD" w14:textId="77777777" w:rsidR="00F23913" w:rsidRDefault="003851F8">
            <w:pPr>
              <w:spacing w:before="40"/>
              <w:jc w:val="center"/>
            </w:pPr>
            <w:r>
              <w:rPr>
                <w:color w:val="666666"/>
                <w:sz w:val="18"/>
                <w:szCs w:val="18"/>
              </w:rPr>
              <w:t>90th Percentile Delay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82FF2D9" w14:textId="77777777" w:rsidR="00F23913" w:rsidRDefault="003851F8">
            <w:pPr>
              <w:jc w:val="center"/>
            </w:pPr>
            <w:r>
              <w:rPr>
                <w:b/>
                <w:bCs/>
                <w:color w:val="2A7F6F"/>
                <w:sz w:val="28"/>
                <w:szCs w:val="28"/>
              </w:rPr>
              <w:t>$22.03</w:t>
            </w:r>
          </w:p>
          <w:p w14:paraId="52842FCB" w14:textId="77777777" w:rsidR="00F23913" w:rsidRDefault="003851F8">
            <w:pPr>
              <w:spacing w:before="40"/>
              <w:jc w:val="center"/>
            </w:pPr>
            <w:proofErr w:type="spellStart"/>
            <w:r>
              <w:rPr>
                <w:color w:val="666666"/>
                <w:sz w:val="18"/>
                <w:szCs w:val="18"/>
              </w:rPr>
              <w:t>Avg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Order Profit</w:t>
            </w:r>
          </w:p>
        </w:tc>
      </w:tr>
    </w:tbl>
    <w:p w14:paraId="5A5B4438" w14:textId="77777777" w:rsidR="00F23913" w:rsidRDefault="00F23913">
      <w:pPr>
        <w:spacing w:after="60"/>
      </w:pPr>
    </w:p>
    <w:p w14:paraId="7A5503A3" w14:textId="77777777" w:rsidR="00F23913" w:rsidRDefault="00F23913">
      <w:pPr>
        <w:spacing w:after="60"/>
      </w:pPr>
    </w:p>
    <w:p w14:paraId="2A79889D" w14:textId="77777777" w:rsidR="00F23913" w:rsidRDefault="003851F8">
      <w:pPr>
        <w:spacing w:before="200" w:after="80"/>
      </w:pPr>
      <w:r>
        <w:rPr>
          <w:b/>
          <w:bCs/>
          <w:color w:val="2A7F6F"/>
          <w:sz w:val="24"/>
          <w:szCs w:val="24"/>
        </w:rPr>
        <w:t>KPI Insights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23913" w14:paraId="69295EEF" w14:textId="77777777">
        <w:tc>
          <w:tcPr>
            <w:tcW w:w="220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AC761" w14:textId="77777777" w:rsidR="00F23913" w:rsidRDefault="003851F8">
            <w:r>
              <w:rPr>
                <w:b/>
                <w:bCs/>
                <w:sz w:val="20"/>
                <w:szCs w:val="20"/>
              </w:rPr>
              <w:t>● Late Delivery Rate at 54.71%</w:t>
            </w:r>
          </w:p>
        </w:tc>
        <w:tc>
          <w:tcPr>
            <w:tcW w:w="716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F8DA2" w14:textId="77777777" w:rsidR="00F23913" w:rsidRDefault="003851F8">
            <w:r>
              <w:rPr>
                <w:sz w:val="20"/>
                <w:szCs w:val="20"/>
              </w:rPr>
              <w:t>More than half of all orders arrive late. This is not an edge-case problem — it is the default experience for the majority of customers.</w:t>
            </w:r>
          </w:p>
        </w:tc>
      </w:tr>
    </w:tbl>
    <w:p w14:paraId="732BE3EB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23913" w14:paraId="14CA82FB" w14:textId="77777777">
        <w:tc>
          <w:tcPr>
            <w:tcW w:w="220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39A31" w14:textId="77777777" w:rsidR="00F23913" w:rsidRDefault="003851F8">
            <w:r>
              <w:rPr>
                <w:b/>
                <w:bCs/>
                <w:sz w:val="20"/>
                <w:szCs w:val="20"/>
              </w:rPr>
              <w:t>● $2.1M Profit at Risk</w:t>
            </w:r>
          </w:p>
        </w:tc>
        <w:tc>
          <w:tcPr>
            <w:tcW w:w="716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F3253" w14:textId="77777777" w:rsidR="00F23913" w:rsidRDefault="003851F8">
            <w:r>
              <w:rPr>
                <w:sz w:val="20"/>
                <w:szCs w:val="20"/>
              </w:rPr>
              <w:t>Orders that experienced delays collectively generated $2.1M in profit that is under constant pressure from further operational deterioration.</w:t>
            </w:r>
          </w:p>
        </w:tc>
      </w:tr>
    </w:tbl>
    <w:p w14:paraId="380F8F15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23913" w14:paraId="0AB074DE" w14:textId="77777777">
        <w:tc>
          <w:tcPr>
            <w:tcW w:w="220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0DF70" w14:textId="77777777" w:rsidR="00F23913" w:rsidRDefault="003851F8">
            <w:r>
              <w:rPr>
                <w:b/>
                <w:bCs/>
                <w:sz w:val="20"/>
                <w:szCs w:val="20"/>
              </w:rPr>
              <w:t>● 90th Percentile Delay = 3 Days</w:t>
            </w:r>
          </w:p>
        </w:tc>
        <w:tc>
          <w:tcPr>
            <w:tcW w:w="716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8981C" w14:textId="77777777" w:rsidR="00F23913" w:rsidRDefault="003851F8">
            <w:r>
              <w:rPr>
                <w:sz w:val="20"/>
                <w:szCs w:val="20"/>
              </w:rPr>
              <w:t>Even the most extreme cases are contained within 3 days of lateness, suggesting the problem is systemic and process-driven rather than catastrophic.</w:t>
            </w:r>
          </w:p>
        </w:tc>
      </w:tr>
    </w:tbl>
    <w:p w14:paraId="2E802484" w14:textId="77777777" w:rsidR="00F23913" w:rsidRDefault="00F23913">
      <w:pPr>
        <w:spacing w:after="60"/>
      </w:pPr>
    </w:p>
    <w:p w14:paraId="0505BAD1" w14:textId="77777777" w:rsidR="00F23913" w:rsidRDefault="00F23913">
      <w:pPr>
        <w:spacing w:after="60"/>
      </w:pPr>
    </w:p>
    <w:p w14:paraId="47DC95C1" w14:textId="77777777" w:rsidR="00F23913" w:rsidRDefault="003851F8">
      <w:pPr>
        <w:pBdr>
          <w:bottom w:val="single" w:sz="8" w:space="4" w:color="2A7F6F"/>
        </w:pBdr>
        <w:spacing w:before="320" w:after="80"/>
      </w:pPr>
      <w:r>
        <w:rPr>
          <w:b/>
          <w:bCs/>
          <w:color w:val="1F3864"/>
          <w:sz w:val="32"/>
          <w:szCs w:val="32"/>
        </w:rPr>
        <w:t>4. Profitability Analysis</w:t>
      </w:r>
    </w:p>
    <w:p w14:paraId="7469DEEF" w14:textId="77777777" w:rsidR="00F23913" w:rsidRDefault="003851F8">
      <w:pPr>
        <w:spacing w:before="200" w:after="80"/>
      </w:pPr>
      <w:proofErr w:type="gramStart"/>
      <w:r>
        <w:rPr>
          <w:b/>
          <w:bCs/>
          <w:color w:val="2A7F6F"/>
          <w:sz w:val="24"/>
          <w:szCs w:val="24"/>
        </w:rPr>
        <w:t>4.1  Profitability</w:t>
      </w:r>
      <w:proofErr w:type="gramEnd"/>
      <w:r>
        <w:rPr>
          <w:b/>
          <w:bCs/>
          <w:color w:val="2A7F6F"/>
          <w:sz w:val="24"/>
          <w:szCs w:val="24"/>
        </w:rPr>
        <w:t xml:space="preserve"> Distribution</w:t>
      </w:r>
    </w:p>
    <w:p w14:paraId="1C9A5E27" w14:textId="77777777" w:rsidR="00F23913" w:rsidRDefault="003851F8">
      <w:pPr>
        <w:spacing w:before="60" w:after="100"/>
      </w:pPr>
      <w:r>
        <w:t>Order-level profitability was classified into three tiers based on Order Profit Per Order. While 80.7% of orders are profitable, the 18.7% loss-making share represents a meaningful drag that is disproportionately concentrated among delayed shipments.</w:t>
      </w:r>
    </w:p>
    <w:p w14:paraId="691AC439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F23913" w14:paraId="17895CEB" w14:textId="77777777"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B88A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Profitability Tier</w:t>
            </w:r>
          </w:p>
        </w:tc>
        <w:tc>
          <w:tcPr>
            <w:tcW w:w="2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6D50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Order Share</w:t>
            </w:r>
          </w:p>
        </w:tc>
        <w:tc>
          <w:tcPr>
            <w:tcW w:w="4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4E1D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F23913" w14:paraId="6513530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678F" w14:textId="77777777" w:rsidR="00F23913" w:rsidRDefault="003851F8">
            <w:r>
              <w:rPr>
                <w:sz w:val="20"/>
                <w:szCs w:val="20"/>
              </w:rPr>
              <w:t>Profit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97AB" w14:textId="77777777" w:rsidR="00F23913" w:rsidRDefault="003851F8">
            <w:r>
              <w:rPr>
                <w:color w:val="2A7F6F"/>
                <w:sz w:val="20"/>
                <w:szCs w:val="20"/>
              </w:rPr>
              <w:t>80.7%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2FDF" w14:textId="77777777" w:rsidR="00F23913" w:rsidRDefault="003851F8">
            <w:r>
              <w:rPr>
                <w:sz w:val="20"/>
                <w:szCs w:val="20"/>
              </w:rPr>
              <w:t>The operational baseline — orders generating positive margin</w:t>
            </w:r>
          </w:p>
        </w:tc>
      </w:tr>
      <w:tr w:rsidR="00F23913" w14:paraId="1D81E61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2025" w14:textId="77777777" w:rsidR="00F23913" w:rsidRDefault="003851F8">
            <w:r>
              <w:rPr>
                <w:sz w:val="20"/>
                <w:szCs w:val="20"/>
              </w:rPr>
              <w:t>Loss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0009" w14:textId="77777777" w:rsidR="00F23913" w:rsidRDefault="003851F8">
            <w:r>
              <w:rPr>
                <w:color w:val="800000"/>
                <w:sz w:val="20"/>
                <w:szCs w:val="20"/>
              </w:rPr>
              <w:t>18.7%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35E2" w14:textId="77777777" w:rsidR="00F23913" w:rsidRDefault="003851F8">
            <w:r>
              <w:rPr>
                <w:sz w:val="20"/>
                <w:szCs w:val="20"/>
              </w:rPr>
              <w:t>Loss-making orders; concentrated in delayed shipments</w:t>
            </w:r>
          </w:p>
        </w:tc>
      </w:tr>
      <w:tr w:rsidR="00F23913" w14:paraId="2AE5817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A7D1" w14:textId="77777777" w:rsidR="00F23913" w:rsidRDefault="003851F8">
            <w:r>
              <w:rPr>
                <w:sz w:val="20"/>
                <w:szCs w:val="20"/>
              </w:rPr>
              <w:t>Break-even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B2A6" w14:textId="77777777" w:rsidR="00F23913" w:rsidRDefault="003851F8">
            <w:r>
              <w:rPr>
                <w:sz w:val="20"/>
                <w:szCs w:val="20"/>
              </w:rPr>
              <w:t>0.6%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6D36" w14:textId="77777777" w:rsidR="00F23913" w:rsidRDefault="003851F8">
            <w:r>
              <w:rPr>
                <w:sz w:val="20"/>
                <w:szCs w:val="20"/>
              </w:rPr>
              <w:t>Negligible share; orders at exactly zero margin</w:t>
            </w:r>
          </w:p>
        </w:tc>
      </w:tr>
    </w:tbl>
    <w:p w14:paraId="41A48BB2" w14:textId="77777777" w:rsidR="00F23913" w:rsidRDefault="00F23913">
      <w:pPr>
        <w:spacing w:after="60"/>
      </w:pPr>
    </w:p>
    <w:p w14:paraId="609000DB" w14:textId="77777777" w:rsidR="00F23913" w:rsidRDefault="003851F8">
      <w:pPr>
        <w:spacing w:before="120" w:after="80"/>
        <w:jc w:val="center"/>
      </w:pPr>
      <w:r>
        <w:rPr>
          <w:noProof/>
        </w:rPr>
        <w:drawing>
          <wp:inline distT="0" distB="0" distL="0" distR="0" wp14:anchorId="43621B90" wp14:editId="25C8495E">
            <wp:extent cx="3238500" cy="302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BF8E" w14:textId="77777777" w:rsidR="00F23913" w:rsidRDefault="003851F8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1: Profitability Distribution (%)</w:t>
      </w:r>
    </w:p>
    <w:p w14:paraId="662A76F0" w14:textId="77777777" w:rsidR="00F23913" w:rsidRDefault="00F23913">
      <w:pPr>
        <w:spacing w:after="60"/>
      </w:pPr>
    </w:p>
    <w:p w14:paraId="0621B28D" w14:textId="77777777" w:rsidR="00F23913" w:rsidRDefault="00F23913">
      <w:pPr>
        <w:spacing w:after="60"/>
      </w:pPr>
    </w:p>
    <w:p w14:paraId="55CB8B23" w14:textId="77777777" w:rsidR="00F23913" w:rsidRDefault="003851F8">
      <w:pPr>
        <w:spacing w:before="200" w:after="80"/>
      </w:pPr>
      <w:proofErr w:type="gramStart"/>
      <w:r>
        <w:rPr>
          <w:b/>
          <w:bCs/>
          <w:color w:val="2A7F6F"/>
          <w:sz w:val="24"/>
          <w:szCs w:val="24"/>
        </w:rPr>
        <w:t>4.2  Delay</w:t>
      </w:r>
      <w:proofErr w:type="gramEnd"/>
      <w:r>
        <w:rPr>
          <w:b/>
          <w:bCs/>
          <w:color w:val="2A7F6F"/>
          <w:sz w:val="24"/>
          <w:szCs w:val="24"/>
        </w:rPr>
        <w:t xml:space="preserve"> Distribution &amp; Profit vs. Delay Days</w:t>
      </w:r>
    </w:p>
    <w:p w14:paraId="7CA5953A" w14:textId="77777777" w:rsidR="00F23913" w:rsidRDefault="003851F8">
      <w:pPr>
        <w:spacing w:before="60" w:after="100"/>
      </w:pPr>
      <w:r>
        <w:t>The delay distribution shows that 31.0% of all orders arrive exactly 1 day late — the single largest cohort. Combined, orders delayed by 1–4 days account for 54.7% of all order volume, directly mapping to the overall late delivery rate.</w:t>
      </w:r>
    </w:p>
    <w:p w14:paraId="775AD844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23913" w14:paraId="1BAD0B55" w14:textId="77777777">
        <w:tc>
          <w:tcPr>
            <w:tcW w:w="31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8ED4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Delay (days)</w:t>
            </w:r>
          </w:p>
        </w:tc>
        <w:tc>
          <w:tcPr>
            <w:tcW w:w="31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4B08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% of Orders</w:t>
            </w:r>
          </w:p>
        </w:tc>
        <w:tc>
          <w:tcPr>
            <w:tcW w:w="31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6107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Cumulative %</w:t>
            </w:r>
          </w:p>
        </w:tc>
      </w:tr>
      <w:tr w:rsidR="00F23913" w14:paraId="5F7C9255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81C9" w14:textId="77777777" w:rsidR="00F23913" w:rsidRDefault="003851F8">
            <w:r>
              <w:rPr>
                <w:sz w:val="20"/>
                <w:szCs w:val="20"/>
              </w:rPr>
              <w:t>-2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E7EA" w14:textId="77777777" w:rsidR="00F23913" w:rsidRDefault="003851F8">
            <w:r>
              <w:rPr>
                <w:sz w:val="20"/>
                <w:szCs w:val="20"/>
              </w:rPr>
              <w:t>12.1%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EB6D" w14:textId="77777777" w:rsidR="00F23913" w:rsidRDefault="003851F8">
            <w:r>
              <w:rPr>
                <w:sz w:val="20"/>
                <w:szCs w:val="20"/>
              </w:rPr>
              <w:t>12.1%</w:t>
            </w:r>
          </w:p>
        </w:tc>
      </w:tr>
      <w:tr w:rsidR="00F23913" w14:paraId="10FF6754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A9A2" w14:textId="77777777" w:rsidR="00F23913" w:rsidRDefault="003851F8">
            <w:r>
              <w:rPr>
                <w:sz w:val="20"/>
                <w:szCs w:val="20"/>
              </w:rPr>
              <w:t>-1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9521" w14:textId="77777777" w:rsidR="00F23913" w:rsidRDefault="003851F8">
            <w:r>
              <w:rPr>
                <w:sz w:val="20"/>
                <w:szCs w:val="20"/>
              </w:rPr>
              <w:t>12.0%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CE55" w14:textId="77777777" w:rsidR="00F23913" w:rsidRDefault="003851F8">
            <w:r>
              <w:rPr>
                <w:sz w:val="20"/>
                <w:szCs w:val="20"/>
              </w:rPr>
              <w:t>24.1%</w:t>
            </w:r>
          </w:p>
        </w:tc>
      </w:tr>
      <w:tr w:rsidR="00F23913" w14:paraId="1B5D865A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A9D4" w14:textId="77777777" w:rsidR="00F23913" w:rsidRDefault="003851F8">
            <w:r>
              <w:rPr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F936" w14:textId="77777777" w:rsidR="00F23913" w:rsidRDefault="003851F8">
            <w:r>
              <w:rPr>
                <w:sz w:val="20"/>
                <w:szCs w:val="20"/>
              </w:rPr>
              <w:t>21.2%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8C99" w14:textId="77777777" w:rsidR="00F23913" w:rsidRDefault="003851F8">
            <w:r>
              <w:rPr>
                <w:sz w:val="20"/>
                <w:szCs w:val="20"/>
              </w:rPr>
              <w:t>45.3%</w:t>
            </w:r>
          </w:p>
        </w:tc>
      </w:tr>
      <w:tr w:rsidR="00F23913" w14:paraId="5C43A292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EA15" w14:textId="77777777" w:rsidR="00F23913" w:rsidRDefault="003851F8">
            <w:proofErr w:type="gramStart"/>
            <w:r>
              <w:rPr>
                <w:b/>
                <w:bCs/>
                <w:color w:val="800000"/>
                <w:sz w:val="20"/>
                <w:szCs w:val="20"/>
              </w:rPr>
              <w:t>1  ←</w:t>
            </w:r>
            <w:proofErr w:type="gramEnd"/>
            <w:r>
              <w:rPr>
                <w:b/>
                <w:bCs/>
                <w:color w:val="800000"/>
                <w:sz w:val="20"/>
                <w:szCs w:val="20"/>
              </w:rPr>
              <w:t xml:space="preserve"> largest cohort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1B18" w14:textId="77777777" w:rsidR="00F23913" w:rsidRDefault="003851F8">
            <w:r>
              <w:rPr>
                <w:b/>
                <w:bCs/>
                <w:color w:val="800000"/>
                <w:sz w:val="20"/>
                <w:szCs w:val="20"/>
              </w:rPr>
              <w:t>31.0%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3E1C" w14:textId="77777777" w:rsidR="00F23913" w:rsidRDefault="003851F8">
            <w:r>
              <w:rPr>
                <w:b/>
                <w:bCs/>
                <w:color w:val="800000"/>
                <w:sz w:val="20"/>
                <w:szCs w:val="20"/>
              </w:rPr>
              <w:t>76.3%</w:t>
            </w:r>
          </w:p>
        </w:tc>
      </w:tr>
      <w:tr w:rsidR="00F23913" w14:paraId="65F7A4B1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922F" w14:textId="77777777" w:rsidR="00F23913" w:rsidRDefault="003851F8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D211" w14:textId="77777777" w:rsidR="00F23913" w:rsidRDefault="003851F8">
            <w:r>
              <w:rPr>
                <w:sz w:val="20"/>
                <w:szCs w:val="20"/>
              </w:rPr>
              <w:t>15.9%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AA78" w14:textId="77777777" w:rsidR="00F23913" w:rsidRDefault="003851F8">
            <w:r>
              <w:rPr>
                <w:sz w:val="20"/>
                <w:szCs w:val="20"/>
              </w:rPr>
              <w:t>92.2%</w:t>
            </w:r>
          </w:p>
        </w:tc>
      </w:tr>
      <w:tr w:rsidR="00F23913" w14:paraId="1FF981A2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181A" w14:textId="77777777" w:rsidR="00F23913" w:rsidRDefault="003851F8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9CAD" w14:textId="77777777" w:rsidR="00F23913" w:rsidRDefault="003851F8">
            <w:r>
              <w:rPr>
                <w:sz w:val="20"/>
                <w:szCs w:val="20"/>
              </w:rPr>
              <w:t>3.9%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5CA9" w14:textId="77777777" w:rsidR="00F23913" w:rsidRDefault="003851F8">
            <w:r>
              <w:rPr>
                <w:sz w:val="20"/>
                <w:szCs w:val="20"/>
              </w:rPr>
              <w:t>96.1%</w:t>
            </w:r>
          </w:p>
        </w:tc>
      </w:tr>
      <w:tr w:rsidR="00F23913" w14:paraId="65588B72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ED35" w14:textId="77777777" w:rsidR="00F23913" w:rsidRDefault="003851F8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DD6E" w14:textId="77777777" w:rsidR="00F23913" w:rsidRDefault="003851F8">
            <w:r>
              <w:rPr>
                <w:sz w:val="20"/>
                <w:szCs w:val="20"/>
              </w:rPr>
              <w:t>3.9%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69E8" w14:textId="77777777" w:rsidR="00F23913" w:rsidRDefault="003851F8">
            <w:r>
              <w:rPr>
                <w:sz w:val="20"/>
                <w:szCs w:val="20"/>
              </w:rPr>
              <w:t>100.0%</w:t>
            </w:r>
          </w:p>
        </w:tc>
      </w:tr>
    </w:tbl>
    <w:p w14:paraId="10EA8E07" w14:textId="77777777" w:rsidR="00F23913" w:rsidRDefault="00F23913">
      <w:pPr>
        <w:spacing w:after="60"/>
      </w:pPr>
    </w:p>
    <w:p w14:paraId="11576575" w14:textId="77777777" w:rsidR="00F23913" w:rsidRDefault="003851F8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FB35DC3" wp14:editId="6F20C7AC">
            <wp:extent cx="5905500" cy="2190750"/>
            <wp:effectExtent l="0" t="0" r="0" b="0"/>
            <wp:docPr id="341435280" name="Picture 341435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F4D8" w14:textId="77777777" w:rsidR="00F23913" w:rsidRDefault="003851F8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2: Delay Distribution (left) and Profit Analysis by Delay Days (right)</w:t>
      </w:r>
    </w:p>
    <w:p w14:paraId="714CFD46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23913" w14:paraId="0D17DA1B" w14:textId="77777777">
        <w:tc>
          <w:tcPr>
            <w:tcW w:w="220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D5B78" w14:textId="77777777" w:rsidR="00F23913" w:rsidRDefault="003851F8">
            <w:r>
              <w:rPr>
                <w:b/>
                <w:bCs/>
                <w:sz w:val="20"/>
                <w:szCs w:val="20"/>
              </w:rPr>
              <w:t>● Volume-Driven Profitability Loss</w:t>
            </w:r>
          </w:p>
        </w:tc>
        <w:tc>
          <w:tcPr>
            <w:tcW w:w="716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AD9F0" w14:textId="77777777" w:rsidR="00F23913" w:rsidRDefault="003851F8">
            <w:r>
              <w:rPr>
                <w:sz w:val="20"/>
                <w:szCs w:val="20"/>
              </w:rPr>
              <w:t>Mean profit per order remains stable at approximately $20–$23 across all delay levels. The profitability problem is therefore driven by volume of delayed orders, not individual order economics — making systemic throughput improvement the highest-leverage intervention.</w:t>
            </w:r>
          </w:p>
        </w:tc>
      </w:tr>
    </w:tbl>
    <w:p w14:paraId="6716F27B" w14:textId="77777777" w:rsidR="00F23913" w:rsidRDefault="00F23913">
      <w:pPr>
        <w:spacing w:after="60"/>
      </w:pPr>
    </w:p>
    <w:p w14:paraId="76614D1F" w14:textId="77777777" w:rsidR="00F23913" w:rsidRDefault="00F23913">
      <w:pPr>
        <w:spacing w:after="60"/>
      </w:pPr>
    </w:p>
    <w:p w14:paraId="0DD88272" w14:textId="77777777" w:rsidR="00F23913" w:rsidRDefault="003851F8">
      <w:pPr>
        <w:pBdr>
          <w:bottom w:val="single" w:sz="8" w:space="4" w:color="2A7F6F"/>
        </w:pBdr>
        <w:spacing w:before="320" w:after="80"/>
      </w:pPr>
      <w:r>
        <w:rPr>
          <w:b/>
          <w:bCs/>
          <w:color w:val="1F3864"/>
          <w:sz w:val="32"/>
          <w:szCs w:val="32"/>
        </w:rPr>
        <w:t>5. Bottleneck Detection</w:t>
      </w:r>
    </w:p>
    <w:p w14:paraId="4610FD58" w14:textId="77777777" w:rsidR="00F23913" w:rsidRDefault="003851F8">
      <w:pPr>
        <w:spacing w:before="60" w:after="100"/>
      </w:pPr>
      <w:r>
        <w:t xml:space="preserve">Delay percentage was computed across six key operational dimensions. The analysis below reveals where the </w:t>
      </w:r>
      <w:proofErr w:type="spellStart"/>
      <w:r>
        <w:t>fulfillment</w:t>
      </w:r>
      <w:proofErr w:type="spellEnd"/>
      <w:r>
        <w:t xml:space="preserve"> process breaks down most severely.</w:t>
      </w:r>
    </w:p>
    <w:p w14:paraId="14D40013" w14:textId="77777777" w:rsidR="00F23913" w:rsidRDefault="00F23913">
      <w:pPr>
        <w:spacing w:after="60"/>
      </w:pPr>
    </w:p>
    <w:p w14:paraId="241389FB" w14:textId="77777777" w:rsidR="00F23913" w:rsidRDefault="003851F8">
      <w:pPr>
        <w:spacing w:before="120" w:after="80"/>
        <w:jc w:val="center"/>
      </w:pPr>
      <w:r>
        <w:rPr>
          <w:noProof/>
        </w:rPr>
        <w:drawing>
          <wp:inline distT="0" distB="0" distL="0" distR="0" wp14:anchorId="5798F669" wp14:editId="22320DC3">
            <wp:extent cx="5905500" cy="2609850"/>
            <wp:effectExtent l="0" t="0" r="0" b="0"/>
            <wp:docPr id="1936709203" name="Picture 1936709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3B0D" w14:textId="77777777" w:rsidR="00F23913" w:rsidRDefault="003851F8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3: Bottleneck Detection — Delay % by Category</w:t>
      </w:r>
    </w:p>
    <w:p w14:paraId="70632588" w14:textId="77777777" w:rsidR="00F23913" w:rsidRDefault="00F23913">
      <w:pPr>
        <w:spacing w:after="60"/>
      </w:pPr>
    </w:p>
    <w:p w14:paraId="26A3BB02" w14:textId="77777777" w:rsidR="00F23913" w:rsidRDefault="003851F8">
      <w:pPr>
        <w:spacing w:before="200" w:after="80"/>
      </w:pPr>
      <w:proofErr w:type="gramStart"/>
      <w:r>
        <w:rPr>
          <w:b/>
          <w:bCs/>
          <w:color w:val="2A7F6F"/>
          <w:sz w:val="24"/>
          <w:szCs w:val="24"/>
        </w:rPr>
        <w:t>5.1  Delay</w:t>
      </w:r>
      <w:proofErr w:type="gramEnd"/>
      <w:r>
        <w:rPr>
          <w:b/>
          <w:bCs/>
          <w:color w:val="2A7F6F"/>
          <w:sz w:val="24"/>
          <w:szCs w:val="24"/>
        </w:rPr>
        <w:t xml:space="preserve"> % by Shipping Mode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F23913" w14:paraId="2F6CC291" w14:textId="77777777"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0514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Shipping Mode</w:t>
            </w:r>
          </w:p>
        </w:tc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C9CD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Delay %</w:t>
            </w:r>
          </w:p>
        </w:tc>
        <w:tc>
          <w:tcPr>
            <w:tcW w:w="47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88EC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F23913" w14:paraId="2E1DFC2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FFD3" w14:textId="77777777" w:rsidR="00F23913" w:rsidRDefault="003851F8">
            <w:r>
              <w:rPr>
                <w:b/>
                <w:bCs/>
                <w:sz w:val="20"/>
                <w:szCs w:val="20"/>
              </w:rPr>
              <w:lastRenderedPageBreak/>
              <w:t>First Class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48F9" w14:textId="77777777" w:rsidR="00F23913" w:rsidRDefault="003851F8">
            <w:r>
              <w:rPr>
                <w:b/>
                <w:bCs/>
                <w:color w:val="800000"/>
                <w:sz w:val="20"/>
                <w:szCs w:val="20"/>
              </w:rPr>
              <w:t>100.0%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5418" w14:textId="77777777" w:rsidR="00F23913" w:rsidRDefault="003851F8">
            <w:r>
              <w:rPr>
                <w:sz w:val="20"/>
                <w:szCs w:val="20"/>
              </w:rPr>
              <w:t xml:space="preserve">Every single </w:t>
            </w:r>
            <w:proofErr w:type="gramStart"/>
            <w:r>
              <w:rPr>
                <w:sz w:val="20"/>
                <w:szCs w:val="20"/>
              </w:rPr>
              <w:t>First Class</w:t>
            </w:r>
            <w:proofErr w:type="gramEnd"/>
            <w:r>
              <w:rPr>
                <w:sz w:val="20"/>
                <w:szCs w:val="20"/>
              </w:rPr>
              <w:t xml:space="preserve"> order arrives late — a critical SLA failure</w:t>
            </w:r>
          </w:p>
        </w:tc>
      </w:tr>
      <w:tr w:rsidR="00F23913" w14:paraId="4E15DB8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3412" w14:textId="77777777" w:rsidR="00F23913" w:rsidRDefault="003851F8">
            <w:r>
              <w:rPr>
                <w:sz w:val="20"/>
                <w:szCs w:val="20"/>
              </w:rPr>
              <w:t>Second Class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7BB1" w14:textId="77777777" w:rsidR="00F23913" w:rsidRDefault="003851F8">
            <w:r>
              <w:rPr>
                <w:color w:val="800000"/>
                <w:sz w:val="20"/>
                <w:szCs w:val="20"/>
              </w:rPr>
              <w:t>79.8%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1761" w14:textId="77777777" w:rsidR="00F23913" w:rsidRDefault="003851F8">
            <w:r>
              <w:rPr>
                <w:sz w:val="20"/>
                <w:szCs w:val="20"/>
              </w:rPr>
              <w:t>Nearly 4 in 5 Second Class orders are late</w:t>
            </w:r>
          </w:p>
        </w:tc>
      </w:tr>
      <w:tr w:rsidR="00F23913" w14:paraId="78F9290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841D" w14:textId="77777777" w:rsidR="00F23913" w:rsidRDefault="003851F8">
            <w:r>
              <w:rPr>
                <w:sz w:val="20"/>
                <w:szCs w:val="20"/>
              </w:rPr>
              <w:t>Standard Class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1D9C" w14:textId="77777777" w:rsidR="00F23913" w:rsidRDefault="003851F8">
            <w:r>
              <w:rPr>
                <w:color w:val="2A7F6F"/>
                <w:sz w:val="20"/>
                <w:szCs w:val="20"/>
              </w:rPr>
              <w:t>39.8%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B1AF" w14:textId="77777777" w:rsidR="00F23913" w:rsidRDefault="003851F8">
            <w:r>
              <w:rPr>
                <w:sz w:val="20"/>
                <w:szCs w:val="20"/>
              </w:rPr>
              <w:t>Best performer but still substantial room for improvement</w:t>
            </w:r>
          </w:p>
        </w:tc>
      </w:tr>
      <w:tr w:rsidR="00F23913" w14:paraId="37EF5F7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53C1" w14:textId="77777777" w:rsidR="00F23913" w:rsidRDefault="003851F8">
            <w:r>
              <w:rPr>
                <w:sz w:val="20"/>
                <w:szCs w:val="20"/>
              </w:rPr>
              <w:t>Same Day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D4FA" w14:textId="77777777" w:rsidR="00F23913" w:rsidRDefault="003851F8">
            <w:r>
              <w:rPr>
                <w:color w:val="2A7F6F"/>
                <w:sz w:val="20"/>
                <w:szCs w:val="20"/>
              </w:rPr>
              <w:t>0.0%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47B2" w14:textId="77777777" w:rsidR="00F23913" w:rsidRDefault="003851F8">
            <w:r>
              <w:rPr>
                <w:sz w:val="20"/>
                <w:szCs w:val="20"/>
              </w:rPr>
              <w:t>Perfect on-time rate — operational benchmark to learn from</w:t>
            </w:r>
          </w:p>
        </w:tc>
      </w:tr>
    </w:tbl>
    <w:p w14:paraId="752D3B8D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23913" w14:paraId="71498AD9" w14:textId="77777777">
        <w:tc>
          <w:tcPr>
            <w:tcW w:w="220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297B1" w14:textId="77777777" w:rsidR="00F23913" w:rsidRDefault="003851F8">
            <w:r>
              <w:rPr>
                <w:b/>
                <w:bCs/>
                <w:sz w:val="20"/>
                <w:szCs w:val="20"/>
              </w:rPr>
              <w:t>● Shipping Mode is the #1 Lever</w:t>
            </w:r>
          </w:p>
        </w:tc>
        <w:tc>
          <w:tcPr>
            <w:tcW w:w="716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24AB9" w14:textId="77777777" w:rsidR="00F23913" w:rsidRDefault="003851F8">
            <w:r>
              <w:rPr>
                <w:sz w:val="20"/>
                <w:szCs w:val="20"/>
              </w:rPr>
              <w:t>First Class: 100% delay rate. Second Class: 79.8%. Standard Class: 39.8%. Same Day: 0%. The mode assignment logic is the most impactful single variable to fix.</w:t>
            </w:r>
          </w:p>
        </w:tc>
      </w:tr>
    </w:tbl>
    <w:p w14:paraId="2D60998C" w14:textId="77777777" w:rsidR="00F23913" w:rsidRDefault="00F23913">
      <w:pPr>
        <w:spacing w:after="60"/>
      </w:pPr>
    </w:p>
    <w:p w14:paraId="6DEF6D4B" w14:textId="77777777" w:rsidR="00F23913" w:rsidRDefault="00F23913">
      <w:pPr>
        <w:spacing w:after="60"/>
      </w:pPr>
    </w:p>
    <w:p w14:paraId="1540C37F" w14:textId="77777777" w:rsidR="00F23913" w:rsidRDefault="003851F8">
      <w:pPr>
        <w:spacing w:before="200" w:after="80"/>
      </w:pPr>
      <w:proofErr w:type="gramStart"/>
      <w:r>
        <w:rPr>
          <w:b/>
          <w:bCs/>
          <w:color w:val="2A7F6F"/>
          <w:sz w:val="24"/>
          <w:szCs w:val="24"/>
        </w:rPr>
        <w:t>5.2  Delay</w:t>
      </w:r>
      <w:proofErr w:type="gramEnd"/>
      <w:r>
        <w:rPr>
          <w:b/>
          <w:bCs/>
          <w:color w:val="2A7F6F"/>
          <w:sz w:val="24"/>
          <w:szCs w:val="24"/>
        </w:rPr>
        <w:t xml:space="preserve"> % by </w:t>
      </w:r>
      <w:proofErr w:type="gramStart"/>
      <w:r>
        <w:rPr>
          <w:b/>
          <w:bCs/>
          <w:color w:val="2A7F6F"/>
          <w:sz w:val="24"/>
          <w:szCs w:val="24"/>
        </w:rPr>
        <w:t>Region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F23913" w14:paraId="26E5D47B" w14:textId="77777777">
        <w:tc>
          <w:tcPr>
            <w:tcW w:w="5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8C51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Order Region</w:t>
            </w:r>
          </w:p>
        </w:tc>
        <w:tc>
          <w:tcPr>
            <w:tcW w:w="4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ED92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Delay %</w:t>
            </w:r>
          </w:p>
        </w:tc>
      </w:tr>
      <w:tr w:rsidR="00F23913" w14:paraId="6F07A89D" w14:textId="77777777"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2F60" w14:textId="77777777" w:rsidR="00F23913" w:rsidRDefault="003851F8">
            <w:r>
              <w:rPr>
                <w:sz w:val="20"/>
                <w:szCs w:val="20"/>
              </w:rPr>
              <w:t>Central Africa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54A8" w14:textId="77777777" w:rsidR="00F23913" w:rsidRDefault="003851F8">
            <w:r>
              <w:rPr>
                <w:color w:val="800000"/>
                <w:sz w:val="20"/>
                <w:szCs w:val="20"/>
              </w:rPr>
              <w:t>58.7%</w:t>
            </w:r>
          </w:p>
        </w:tc>
      </w:tr>
      <w:tr w:rsidR="00F23913" w14:paraId="6CF96A52" w14:textId="77777777"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8B58" w14:textId="77777777" w:rsidR="00F23913" w:rsidRDefault="003851F8">
            <w:r>
              <w:rPr>
                <w:sz w:val="20"/>
                <w:szCs w:val="20"/>
              </w:rPr>
              <w:t>Southeast Asia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6FA3" w14:textId="77777777" w:rsidR="00F23913" w:rsidRDefault="003851F8">
            <w:r>
              <w:rPr>
                <w:color w:val="800000"/>
                <w:sz w:val="20"/>
                <w:szCs w:val="20"/>
              </w:rPr>
              <w:t>56.0%</w:t>
            </w:r>
          </w:p>
        </w:tc>
      </w:tr>
      <w:tr w:rsidR="00F23913" w14:paraId="64117C95" w14:textId="77777777"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CF24" w14:textId="77777777" w:rsidR="00F23913" w:rsidRDefault="003851F8">
            <w:r>
              <w:rPr>
                <w:sz w:val="20"/>
                <w:szCs w:val="20"/>
              </w:rPr>
              <w:t>Eastern Europe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5B96" w14:textId="77777777" w:rsidR="00F23913" w:rsidRDefault="003851F8">
            <w:r>
              <w:rPr>
                <w:color w:val="800000"/>
                <w:sz w:val="20"/>
                <w:szCs w:val="20"/>
              </w:rPr>
              <w:t>56.0%</w:t>
            </w:r>
          </w:p>
        </w:tc>
      </w:tr>
      <w:tr w:rsidR="00F23913" w14:paraId="12A32898" w14:textId="77777777"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39F9" w14:textId="77777777" w:rsidR="00F23913" w:rsidRDefault="003851F8">
            <w:r>
              <w:rPr>
                <w:sz w:val="20"/>
                <w:szCs w:val="20"/>
              </w:rPr>
              <w:t>South of USA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B0C4" w14:textId="77777777" w:rsidR="00F23913" w:rsidRDefault="003851F8">
            <w:r>
              <w:rPr>
                <w:color w:val="800000"/>
                <w:sz w:val="20"/>
                <w:szCs w:val="20"/>
              </w:rPr>
              <w:t>55.9%</w:t>
            </w:r>
          </w:p>
        </w:tc>
      </w:tr>
      <w:tr w:rsidR="00F23913" w14:paraId="6FB4BF99" w14:textId="77777777"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1D72" w14:textId="77777777" w:rsidR="00F23913" w:rsidRDefault="003851F8">
            <w:r>
              <w:rPr>
                <w:sz w:val="20"/>
                <w:szCs w:val="20"/>
              </w:rPr>
              <w:t>East Africa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6A2B" w14:textId="77777777" w:rsidR="00F23913" w:rsidRDefault="003851F8">
            <w:r>
              <w:rPr>
                <w:color w:val="800000"/>
                <w:sz w:val="20"/>
                <w:szCs w:val="20"/>
              </w:rPr>
              <w:t>55.9%</w:t>
            </w:r>
          </w:p>
        </w:tc>
      </w:tr>
      <w:tr w:rsidR="00F23913" w14:paraId="43585944" w14:textId="77777777"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3178" w14:textId="77777777" w:rsidR="00F23913" w:rsidRDefault="003851F8">
            <w:r>
              <w:rPr>
                <w:sz w:val="20"/>
                <w:szCs w:val="20"/>
              </w:rPr>
              <w:t>South Asia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76D2" w14:textId="77777777" w:rsidR="00F23913" w:rsidRDefault="003851F8">
            <w:r>
              <w:rPr>
                <w:color w:val="2A7F6F"/>
                <w:sz w:val="20"/>
                <w:szCs w:val="20"/>
              </w:rPr>
              <w:t>55.8%</w:t>
            </w:r>
          </w:p>
        </w:tc>
      </w:tr>
      <w:tr w:rsidR="00F23913" w14:paraId="565AF390" w14:textId="77777777"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4CA9" w14:textId="77777777" w:rsidR="00F23913" w:rsidRDefault="003851F8">
            <w:r>
              <w:rPr>
                <w:sz w:val="20"/>
                <w:szCs w:val="20"/>
              </w:rPr>
              <w:t>Western Europe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C9C2" w14:textId="77777777" w:rsidR="00F23913" w:rsidRDefault="003851F8">
            <w:r>
              <w:rPr>
                <w:color w:val="2A7F6F"/>
                <w:sz w:val="20"/>
                <w:szCs w:val="20"/>
              </w:rPr>
              <w:t>55.8%</w:t>
            </w:r>
          </w:p>
        </w:tc>
      </w:tr>
      <w:tr w:rsidR="00F23913" w14:paraId="272FA058" w14:textId="77777777"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BE37" w14:textId="77777777" w:rsidR="00F23913" w:rsidRDefault="003851F8">
            <w:r>
              <w:rPr>
                <w:sz w:val="20"/>
                <w:szCs w:val="20"/>
              </w:rPr>
              <w:t>West Asia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3B31" w14:textId="77777777" w:rsidR="00F23913" w:rsidRDefault="003851F8">
            <w:r>
              <w:rPr>
                <w:color w:val="2A7F6F"/>
                <w:sz w:val="20"/>
                <w:szCs w:val="20"/>
              </w:rPr>
              <w:t>55.6%</w:t>
            </w:r>
          </w:p>
        </w:tc>
      </w:tr>
      <w:tr w:rsidR="00F23913" w14:paraId="59963DFE" w14:textId="77777777"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05C4" w14:textId="77777777" w:rsidR="00F23913" w:rsidRDefault="003851F8">
            <w:r>
              <w:rPr>
                <w:sz w:val="20"/>
                <w:szCs w:val="20"/>
              </w:rPr>
              <w:t xml:space="preserve">US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1A14" w14:textId="77777777" w:rsidR="00F23913" w:rsidRDefault="003851F8">
            <w:r>
              <w:rPr>
                <w:color w:val="2A7F6F"/>
                <w:sz w:val="20"/>
                <w:szCs w:val="20"/>
              </w:rPr>
              <w:t>55.3%</w:t>
            </w:r>
          </w:p>
        </w:tc>
      </w:tr>
      <w:tr w:rsidR="00F23913" w14:paraId="6ADFF7CA" w14:textId="77777777"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131C" w14:textId="77777777" w:rsidR="00F23913" w:rsidRDefault="003851F8">
            <w:r>
              <w:rPr>
                <w:sz w:val="20"/>
                <w:szCs w:val="20"/>
              </w:rPr>
              <w:t>East of USA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1135" w14:textId="77777777" w:rsidR="00F23913" w:rsidRDefault="003851F8">
            <w:r>
              <w:rPr>
                <w:color w:val="2A7F6F"/>
                <w:sz w:val="20"/>
                <w:szCs w:val="20"/>
              </w:rPr>
              <w:t>55.1%</w:t>
            </w:r>
          </w:p>
        </w:tc>
      </w:tr>
    </w:tbl>
    <w:p w14:paraId="2D3202E9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23913" w14:paraId="0F08F8C0" w14:textId="77777777">
        <w:tc>
          <w:tcPr>
            <w:tcW w:w="220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6684D" w14:textId="77777777" w:rsidR="00F23913" w:rsidRDefault="003851F8">
            <w:r>
              <w:rPr>
                <w:b/>
                <w:bCs/>
                <w:sz w:val="20"/>
                <w:szCs w:val="20"/>
              </w:rPr>
              <w:t>● Regional Spread is Narrow (55–59%)</w:t>
            </w:r>
          </w:p>
        </w:tc>
        <w:tc>
          <w:tcPr>
            <w:tcW w:w="716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C52FF" w14:textId="77777777" w:rsidR="00F23913" w:rsidRDefault="003851F8">
            <w:r>
              <w:rPr>
                <w:sz w:val="20"/>
                <w:szCs w:val="20"/>
              </w:rPr>
              <w:t>Central Africa leads at 58.7% but all regions cluster between 55–59%. This rules out a localised logistics failure and confirms a company-wide systemic issue.</w:t>
            </w:r>
          </w:p>
        </w:tc>
      </w:tr>
    </w:tbl>
    <w:p w14:paraId="663B97D1" w14:textId="77777777" w:rsidR="00F23913" w:rsidRDefault="00F23913">
      <w:pPr>
        <w:spacing w:after="60"/>
      </w:pPr>
    </w:p>
    <w:p w14:paraId="173C245D" w14:textId="77777777" w:rsidR="00F23913" w:rsidRDefault="00F23913">
      <w:pPr>
        <w:spacing w:after="60"/>
      </w:pPr>
    </w:p>
    <w:p w14:paraId="794BCBCA" w14:textId="77777777" w:rsidR="00F23913" w:rsidRDefault="003851F8">
      <w:pPr>
        <w:spacing w:before="200" w:after="80"/>
      </w:pPr>
      <w:proofErr w:type="gramStart"/>
      <w:r>
        <w:rPr>
          <w:b/>
          <w:bCs/>
          <w:color w:val="2A7F6F"/>
          <w:sz w:val="24"/>
          <w:szCs w:val="24"/>
        </w:rPr>
        <w:t>5.3  Delay</w:t>
      </w:r>
      <w:proofErr w:type="gramEnd"/>
      <w:r>
        <w:rPr>
          <w:b/>
          <w:bCs/>
          <w:color w:val="2A7F6F"/>
          <w:sz w:val="24"/>
          <w:szCs w:val="24"/>
        </w:rPr>
        <w:t xml:space="preserve"> % by Customer Segment &amp; Department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600"/>
        <w:gridCol w:w="3560"/>
      </w:tblGrid>
      <w:tr w:rsidR="00F23913" w14:paraId="414DD84A" w14:textId="77777777"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F393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3D86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AFF8B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Delay %</w:t>
            </w:r>
          </w:p>
        </w:tc>
        <w:tc>
          <w:tcPr>
            <w:tcW w:w="3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4460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F23913" w14:paraId="7072FEE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5850" w14:textId="77777777" w:rsidR="00F23913" w:rsidRDefault="003851F8">
            <w:r>
              <w:rPr>
                <w:sz w:val="20"/>
                <w:szCs w:val="20"/>
              </w:rPr>
              <w:t>Customer Segment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CF33" w14:textId="77777777" w:rsidR="00F23913" w:rsidRDefault="003851F8">
            <w:r>
              <w:rPr>
                <w:sz w:val="20"/>
                <w:szCs w:val="20"/>
              </w:rPr>
              <w:t>Home Office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C513" w14:textId="77777777" w:rsidR="00F23913" w:rsidRDefault="003851F8">
            <w:r>
              <w:rPr>
                <w:color w:val="800000"/>
                <w:sz w:val="20"/>
                <w:szCs w:val="20"/>
              </w:rPr>
              <w:t>55.4%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32CE" w14:textId="77777777" w:rsidR="00F23913" w:rsidRDefault="003851F8">
            <w:r>
              <w:rPr>
                <w:sz w:val="20"/>
                <w:szCs w:val="20"/>
              </w:rPr>
              <w:t>Marginally highest segment</w:t>
            </w:r>
          </w:p>
        </w:tc>
      </w:tr>
      <w:tr w:rsidR="00F23913" w14:paraId="76A9B31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87C4" w14:textId="77777777" w:rsidR="00F23913" w:rsidRDefault="003851F8">
            <w:r>
              <w:rPr>
                <w:sz w:val="20"/>
                <w:szCs w:val="20"/>
              </w:rPr>
              <w:t>Customer Segment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308F" w14:textId="77777777" w:rsidR="00F23913" w:rsidRDefault="003851F8">
            <w:r>
              <w:rPr>
                <w:sz w:val="20"/>
                <w:szCs w:val="20"/>
              </w:rPr>
              <w:t>Consumer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CD4C" w14:textId="77777777" w:rsidR="00F23913" w:rsidRDefault="003851F8">
            <w:r>
              <w:rPr>
                <w:color w:val="800000"/>
                <w:sz w:val="20"/>
                <w:szCs w:val="20"/>
              </w:rPr>
              <w:t>54.6%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8CF0" w14:textId="77777777" w:rsidR="00F23913" w:rsidRDefault="003851F8">
            <w:r>
              <w:rPr>
                <w:sz w:val="20"/>
                <w:szCs w:val="20"/>
              </w:rPr>
              <w:t>Core customer base equally affected</w:t>
            </w:r>
          </w:p>
        </w:tc>
      </w:tr>
      <w:tr w:rsidR="00F23913" w14:paraId="20EBC41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8CBD" w14:textId="77777777" w:rsidR="00F23913" w:rsidRDefault="003851F8">
            <w:r>
              <w:rPr>
                <w:sz w:val="20"/>
                <w:szCs w:val="20"/>
              </w:rPr>
              <w:t>Customer Segment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1396" w14:textId="77777777" w:rsidR="00F23913" w:rsidRDefault="003851F8">
            <w:r>
              <w:rPr>
                <w:sz w:val="20"/>
                <w:szCs w:val="20"/>
              </w:rPr>
              <w:t>Corporate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5508" w14:textId="77777777" w:rsidR="00F23913" w:rsidRDefault="003851F8">
            <w:r>
              <w:rPr>
                <w:color w:val="800000"/>
                <w:sz w:val="20"/>
                <w:szCs w:val="20"/>
              </w:rPr>
              <w:t>54.5%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F132" w14:textId="77777777" w:rsidR="00F23913" w:rsidRDefault="003851F8">
            <w:r>
              <w:rPr>
                <w:sz w:val="20"/>
                <w:szCs w:val="20"/>
              </w:rPr>
              <w:t>All segments nearly identical</w:t>
            </w:r>
          </w:p>
        </w:tc>
      </w:tr>
      <w:tr w:rsidR="00F23913" w14:paraId="543CF70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41D0" w14:textId="77777777" w:rsidR="00F23913" w:rsidRDefault="003851F8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81A9" w14:textId="77777777" w:rsidR="00F23913" w:rsidRDefault="003851F8">
            <w:r>
              <w:rPr>
                <w:sz w:val="20"/>
                <w:szCs w:val="20"/>
              </w:rPr>
              <w:t>Health &amp; Beauty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F39A" w14:textId="77777777" w:rsidR="00F23913" w:rsidRDefault="003851F8">
            <w:r>
              <w:rPr>
                <w:color w:val="800000"/>
                <w:sz w:val="20"/>
                <w:szCs w:val="20"/>
              </w:rPr>
              <w:t>56.9%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5886" w14:textId="77777777" w:rsidR="00F23913" w:rsidRDefault="003851F8">
            <w:r>
              <w:rPr>
                <w:sz w:val="20"/>
                <w:szCs w:val="20"/>
              </w:rPr>
              <w:t>Highest delay rate by department</w:t>
            </w:r>
          </w:p>
        </w:tc>
      </w:tr>
      <w:tr w:rsidR="00F23913" w14:paraId="3E4E898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B189" w14:textId="77777777" w:rsidR="00F23913" w:rsidRDefault="003851F8">
            <w:r>
              <w:rPr>
                <w:sz w:val="20"/>
                <w:szCs w:val="20"/>
              </w:rPr>
              <w:lastRenderedPageBreak/>
              <w:t>Department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BC3F" w14:textId="77777777" w:rsidR="00F23913" w:rsidRDefault="003851F8">
            <w:r>
              <w:rPr>
                <w:sz w:val="20"/>
                <w:szCs w:val="20"/>
              </w:rPr>
              <w:t>Pet Shop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90CF" w14:textId="77777777" w:rsidR="00F23913" w:rsidRDefault="003851F8">
            <w:r>
              <w:rPr>
                <w:color w:val="800000"/>
                <w:sz w:val="20"/>
                <w:szCs w:val="20"/>
              </w:rPr>
              <w:t>56.6%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1976" w14:textId="77777777" w:rsidR="00F23913" w:rsidRDefault="003851F8">
            <w:r>
              <w:rPr>
                <w:sz w:val="20"/>
                <w:szCs w:val="20"/>
              </w:rPr>
              <w:t>Warrants dedicated inventory audit</w:t>
            </w:r>
          </w:p>
        </w:tc>
      </w:tr>
    </w:tbl>
    <w:p w14:paraId="65FFBD36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23913" w14:paraId="32149435" w14:textId="77777777">
        <w:tc>
          <w:tcPr>
            <w:tcW w:w="220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ABC67" w14:textId="77777777" w:rsidR="00F23913" w:rsidRDefault="003851F8">
            <w:r>
              <w:rPr>
                <w:b/>
                <w:bCs/>
                <w:sz w:val="20"/>
                <w:szCs w:val="20"/>
              </w:rPr>
              <w:t>● Customer Segments Nearly Identical (54.5–55.4%)</w:t>
            </w:r>
          </w:p>
        </w:tc>
        <w:tc>
          <w:tcPr>
            <w:tcW w:w="716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A7197" w14:textId="77777777" w:rsidR="00F23913" w:rsidRDefault="003851F8">
            <w:r>
              <w:rPr>
                <w:sz w:val="20"/>
                <w:szCs w:val="20"/>
              </w:rPr>
              <w:t>No segment receives preferential service. All customers — Consumer, Corporate, Home Office — experience the same broken delivery promise.</w:t>
            </w:r>
          </w:p>
        </w:tc>
      </w:tr>
    </w:tbl>
    <w:p w14:paraId="5A8693E3" w14:textId="77777777" w:rsidR="00F23913" w:rsidRDefault="00F23913">
      <w:pPr>
        <w:spacing w:after="60"/>
      </w:pPr>
    </w:p>
    <w:p w14:paraId="77E4551C" w14:textId="77777777" w:rsidR="00F23913" w:rsidRDefault="00F23913">
      <w:pPr>
        <w:spacing w:after="60"/>
      </w:pPr>
    </w:p>
    <w:p w14:paraId="0DA217B9" w14:textId="77777777" w:rsidR="00F23913" w:rsidRDefault="003851F8">
      <w:pPr>
        <w:pBdr>
          <w:bottom w:val="single" w:sz="8" w:space="4" w:color="2A7F6F"/>
        </w:pBdr>
        <w:spacing w:before="320" w:after="80"/>
      </w:pPr>
      <w:r>
        <w:rPr>
          <w:b/>
          <w:bCs/>
          <w:color w:val="1F3864"/>
          <w:sz w:val="32"/>
          <w:szCs w:val="32"/>
        </w:rPr>
        <w:t>6. Time-Based Analysis</w:t>
      </w:r>
    </w:p>
    <w:p w14:paraId="1E74D420" w14:textId="77777777" w:rsidR="00F23913" w:rsidRDefault="003851F8">
      <w:pPr>
        <w:spacing w:before="60" w:after="100"/>
      </w:pPr>
      <w:r>
        <w:t>Delay percentage was examined across three temporal dimensions to identify operational patterns tied to calendar and time-of-day effects.</w:t>
      </w:r>
    </w:p>
    <w:p w14:paraId="02FA80C8" w14:textId="77777777" w:rsidR="00F23913" w:rsidRDefault="00F23913">
      <w:pPr>
        <w:spacing w:after="60"/>
      </w:pPr>
    </w:p>
    <w:p w14:paraId="5F2B3220" w14:textId="77777777" w:rsidR="00F23913" w:rsidRDefault="003851F8">
      <w:pPr>
        <w:spacing w:before="200" w:after="80"/>
      </w:pPr>
      <w:proofErr w:type="gramStart"/>
      <w:r>
        <w:rPr>
          <w:b/>
          <w:bCs/>
          <w:color w:val="2A7F6F"/>
          <w:sz w:val="24"/>
          <w:szCs w:val="24"/>
        </w:rPr>
        <w:t>6.1  Delay</w:t>
      </w:r>
      <w:proofErr w:type="gramEnd"/>
      <w:r>
        <w:rPr>
          <w:b/>
          <w:bCs/>
          <w:color w:val="2A7F6F"/>
          <w:sz w:val="24"/>
          <w:szCs w:val="24"/>
        </w:rPr>
        <w:t xml:space="preserve"> % by Month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80"/>
        <w:gridCol w:w="2200"/>
        <w:gridCol w:w="1480"/>
      </w:tblGrid>
      <w:tr w:rsidR="00F23913" w14:paraId="6254BF31" w14:textId="77777777"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DBAF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148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7BD2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Delay %</w:t>
            </w:r>
          </w:p>
        </w:tc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30C8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148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4E7C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Delay %</w:t>
            </w:r>
          </w:p>
        </w:tc>
      </w:tr>
      <w:tr w:rsidR="00F23913" w14:paraId="1D5B125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93F7" w14:textId="77777777" w:rsidR="00F23913" w:rsidRDefault="003851F8">
            <w:r>
              <w:rPr>
                <w:sz w:val="20"/>
                <w:szCs w:val="20"/>
              </w:rPr>
              <w:t>January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4A6A" w14:textId="77777777" w:rsidR="00F23913" w:rsidRDefault="003851F8">
            <w:r>
              <w:rPr>
                <w:sz w:val="20"/>
                <w:szCs w:val="20"/>
              </w:rPr>
              <w:t>~55%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9C9F" w14:textId="77777777" w:rsidR="00F23913" w:rsidRDefault="003851F8">
            <w:r>
              <w:rPr>
                <w:sz w:val="20"/>
                <w:szCs w:val="20"/>
              </w:rPr>
              <w:t>July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70FA" w14:textId="77777777" w:rsidR="00F23913" w:rsidRDefault="003851F8">
            <w:r>
              <w:rPr>
                <w:sz w:val="20"/>
                <w:szCs w:val="20"/>
              </w:rPr>
              <w:t>~55%</w:t>
            </w:r>
          </w:p>
        </w:tc>
      </w:tr>
      <w:tr w:rsidR="00F23913" w14:paraId="793B5B6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868C" w14:textId="77777777" w:rsidR="00F23913" w:rsidRDefault="003851F8">
            <w:r>
              <w:rPr>
                <w:sz w:val="20"/>
                <w:szCs w:val="20"/>
              </w:rPr>
              <w:t>February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74C4" w14:textId="77777777" w:rsidR="00F23913" w:rsidRDefault="003851F8">
            <w:r>
              <w:rPr>
                <w:sz w:val="20"/>
                <w:szCs w:val="20"/>
              </w:rPr>
              <w:t>~55%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36C2" w14:textId="77777777" w:rsidR="00F23913" w:rsidRDefault="003851F8">
            <w:r>
              <w:rPr>
                <w:sz w:val="20"/>
                <w:szCs w:val="20"/>
              </w:rPr>
              <w:t>August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62C2" w14:textId="77777777" w:rsidR="00F23913" w:rsidRDefault="003851F8">
            <w:r>
              <w:rPr>
                <w:sz w:val="20"/>
                <w:szCs w:val="20"/>
              </w:rPr>
              <w:t>~55%</w:t>
            </w:r>
          </w:p>
        </w:tc>
      </w:tr>
      <w:tr w:rsidR="00F23913" w14:paraId="007098A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A434" w14:textId="77777777" w:rsidR="00F23913" w:rsidRDefault="003851F8">
            <w:r>
              <w:rPr>
                <w:sz w:val="20"/>
                <w:szCs w:val="20"/>
              </w:rPr>
              <w:t>March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446A" w14:textId="77777777" w:rsidR="00F23913" w:rsidRDefault="003851F8">
            <w:r>
              <w:rPr>
                <w:sz w:val="20"/>
                <w:szCs w:val="20"/>
              </w:rPr>
              <w:t>~55%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9B82" w14:textId="77777777" w:rsidR="00F23913" w:rsidRDefault="003851F8">
            <w:r>
              <w:rPr>
                <w:sz w:val="20"/>
                <w:szCs w:val="20"/>
              </w:rPr>
              <w:t>September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8D97" w14:textId="77777777" w:rsidR="00F23913" w:rsidRDefault="003851F8">
            <w:r>
              <w:rPr>
                <w:sz w:val="20"/>
                <w:szCs w:val="20"/>
              </w:rPr>
              <w:t>~55%</w:t>
            </w:r>
          </w:p>
        </w:tc>
      </w:tr>
      <w:tr w:rsidR="00F23913" w14:paraId="1CCF429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D405" w14:textId="77777777" w:rsidR="00F23913" w:rsidRDefault="003851F8">
            <w:r>
              <w:rPr>
                <w:sz w:val="20"/>
                <w:szCs w:val="20"/>
              </w:rPr>
              <w:t>April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BB1A" w14:textId="77777777" w:rsidR="00F23913" w:rsidRDefault="003851F8">
            <w:r>
              <w:rPr>
                <w:sz w:val="20"/>
                <w:szCs w:val="20"/>
              </w:rPr>
              <w:t>~55%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C06B" w14:textId="77777777" w:rsidR="00F23913" w:rsidRDefault="003851F8">
            <w:r>
              <w:rPr>
                <w:sz w:val="20"/>
                <w:szCs w:val="20"/>
              </w:rPr>
              <w:t>October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98F7" w14:textId="77777777" w:rsidR="00F23913" w:rsidRDefault="003851F8">
            <w:r>
              <w:rPr>
                <w:sz w:val="20"/>
                <w:szCs w:val="20"/>
              </w:rPr>
              <w:t>~55%</w:t>
            </w:r>
          </w:p>
        </w:tc>
      </w:tr>
      <w:tr w:rsidR="00F23913" w14:paraId="503937F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E5FC" w14:textId="77777777" w:rsidR="00F23913" w:rsidRDefault="003851F8">
            <w:r>
              <w:rPr>
                <w:sz w:val="20"/>
                <w:szCs w:val="20"/>
              </w:rPr>
              <w:t>May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DECC" w14:textId="77777777" w:rsidR="00F23913" w:rsidRDefault="003851F8">
            <w:r>
              <w:rPr>
                <w:sz w:val="20"/>
                <w:szCs w:val="20"/>
              </w:rPr>
              <w:t>~55%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0151" w14:textId="77777777" w:rsidR="00F23913" w:rsidRDefault="003851F8">
            <w:r>
              <w:rPr>
                <w:sz w:val="20"/>
                <w:szCs w:val="20"/>
              </w:rPr>
              <w:t>November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45A9" w14:textId="77777777" w:rsidR="00F23913" w:rsidRDefault="003851F8">
            <w:r>
              <w:rPr>
                <w:color w:val="800000"/>
                <w:sz w:val="20"/>
                <w:szCs w:val="20"/>
              </w:rPr>
              <w:t>~56%</w:t>
            </w:r>
          </w:p>
        </w:tc>
      </w:tr>
      <w:tr w:rsidR="00F23913" w14:paraId="7348B9E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E055" w14:textId="77777777" w:rsidR="00F23913" w:rsidRDefault="003851F8">
            <w:r>
              <w:rPr>
                <w:sz w:val="20"/>
                <w:szCs w:val="20"/>
              </w:rPr>
              <w:t>June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F72C" w14:textId="77777777" w:rsidR="00F23913" w:rsidRDefault="003851F8">
            <w:r>
              <w:rPr>
                <w:sz w:val="20"/>
                <w:szCs w:val="20"/>
              </w:rPr>
              <w:t>~55%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01BE" w14:textId="77777777" w:rsidR="00F23913" w:rsidRDefault="003851F8">
            <w:r>
              <w:rPr>
                <w:sz w:val="20"/>
                <w:szCs w:val="20"/>
              </w:rPr>
              <w:t>December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96AF" w14:textId="77777777" w:rsidR="00F23913" w:rsidRDefault="003851F8">
            <w:r>
              <w:rPr>
                <w:color w:val="800000"/>
                <w:sz w:val="20"/>
                <w:szCs w:val="20"/>
              </w:rPr>
              <w:t>~56%</w:t>
            </w:r>
          </w:p>
        </w:tc>
      </w:tr>
    </w:tbl>
    <w:p w14:paraId="48110B51" w14:textId="77777777" w:rsidR="00F23913" w:rsidRDefault="00F23913">
      <w:pPr>
        <w:spacing w:after="60"/>
      </w:pPr>
    </w:p>
    <w:p w14:paraId="50EBFD03" w14:textId="77777777" w:rsidR="00F23913" w:rsidRDefault="003851F8">
      <w:pPr>
        <w:spacing w:before="120" w:after="80"/>
        <w:jc w:val="center"/>
      </w:pPr>
      <w:r>
        <w:rPr>
          <w:noProof/>
        </w:rPr>
        <w:drawing>
          <wp:inline distT="0" distB="0" distL="0" distR="0" wp14:anchorId="7546AFBA" wp14:editId="33D0741F">
            <wp:extent cx="5905500" cy="1943100"/>
            <wp:effectExtent l="0" t="0" r="0" b="0"/>
            <wp:docPr id="970552951" name="Picture 970552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4D16" w14:textId="77777777" w:rsidR="00F23913" w:rsidRDefault="003851F8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4: Delay % by Month, Day of Week and Hour of Day</w:t>
      </w:r>
    </w:p>
    <w:p w14:paraId="71D7F52B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23913" w14:paraId="2352CCC4" w14:textId="77777777">
        <w:tc>
          <w:tcPr>
            <w:tcW w:w="220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56AF6" w14:textId="77777777" w:rsidR="00F23913" w:rsidRDefault="003851F8">
            <w:r>
              <w:rPr>
                <w:b/>
                <w:bCs/>
                <w:sz w:val="20"/>
                <w:szCs w:val="20"/>
              </w:rPr>
              <w:t>● Stable Monthly Pattern</w:t>
            </w:r>
          </w:p>
        </w:tc>
        <w:tc>
          <w:tcPr>
            <w:tcW w:w="716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5080D" w14:textId="77777777" w:rsidR="00F23913" w:rsidRDefault="003851F8">
            <w:r>
              <w:rPr>
                <w:sz w:val="20"/>
                <w:szCs w:val="20"/>
              </w:rPr>
              <w:t>Delay rates are remarkably consistent across all months, with a marginal uptick in November–December. This reinforces the systemic nature of the problem — there is no seasonal fix that would resolve it.</w:t>
            </w:r>
          </w:p>
        </w:tc>
      </w:tr>
    </w:tbl>
    <w:p w14:paraId="3A86405D" w14:textId="77777777" w:rsidR="00F23913" w:rsidRDefault="00F23913">
      <w:pPr>
        <w:spacing w:after="60"/>
      </w:pPr>
    </w:p>
    <w:p w14:paraId="4B5FFC5D" w14:textId="77777777" w:rsidR="00F23913" w:rsidRDefault="00F23913">
      <w:pPr>
        <w:spacing w:after="60"/>
      </w:pPr>
    </w:p>
    <w:p w14:paraId="3C6147B0" w14:textId="77777777" w:rsidR="00F23913" w:rsidRDefault="003851F8">
      <w:pPr>
        <w:spacing w:before="200" w:after="80"/>
      </w:pPr>
      <w:proofErr w:type="gramStart"/>
      <w:r>
        <w:rPr>
          <w:b/>
          <w:bCs/>
          <w:color w:val="2A7F6F"/>
          <w:sz w:val="24"/>
          <w:szCs w:val="24"/>
        </w:rPr>
        <w:t>6.2  Delay</w:t>
      </w:r>
      <w:proofErr w:type="gramEnd"/>
      <w:r>
        <w:rPr>
          <w:b/>
          <w:bCs/>
          <w:color w:val="2A7F6F"/>
          <w:sz w:val="24"/>
          <w:szCs w:val="24"/>
        </w:rPr>
        <w:t xml:space="preserve"> % by Day of Week &amp; Hour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360"/>
      </w:tblGrid>
      <w:tr w:rsidR="00F23913" w14:paraId="6516674B" w14:textId="77777777"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04D9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Dimension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F7D5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Highest Delay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A216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Lowest Delay</w:t>
            </w:r>
          </w:p>
        </w:tc>
        <w:tc>
          <w:tcPr>
            <w:tcW w:w="2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FBA3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Implication</w:t>
            </w:r>
          </w:p>
        </w:tc>
      </w:tr>
      <w:tr w:rsidR="00F23913" w14:paraId="06AC0B6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823D" w14:textId="77777777" w:rsidR="00F23913" w:rsidRDefault="003851F8">
            <w:r>
              <w:rPr>
                <w:sz w:val="20"/>
                <w:szCs w:val="20"/>
              </w:rPr>
              <w:t>Day of Week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1768" w14:textId="77777777" w:rsidR="00F23913" w:rsidRDefault="003851F8">
            <w:r>
              <w:rPr>
                <w:sz w:val="20"/>
                <w:szCs w:val="20"/>
              </w:rPr>
              <w:t>Tuesday (~56%)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C1EE" w14:textId="77777777" w:rsidR="00F23913" w:rsidRDefault="003851F8">
            <w:r>
              <w:rPr>
                <w:sz w:val="20"/>
                <w:szCs w:val="20"/>
              </w:rPr>
              <w:t>Saturday (~54%)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9670" w14:textId="77777777" w:rsidR="00F23913" w:rsidRDefault="003851F8">
            <w:r>
              <w:rPr>
                <w:sz w:val="20"/>
                <w:szCs w:val="20"/>
              </w:rPr>
              <w:t>Mid-week processing may be under-staffed</w:t>
            </w:r>
          </w:p>
        </w:tc>
      </w:tr>
      <w:tr w:rsidR="00F23913" w14:paraId="14B5827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1130" w14:textId="77777777" w:rsidR="00F23913" w:rsidRDefault="003851F8">
            <w:r>
              <w:rPr>
                <w:sz w:val="20"/>
                <w:szCs w:val="20"/>
              </w:rPr>
              <w:t>Hour of Day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1CB5" w14:textId="77777777" w:rsidR="00F23913" w:rsidRDefault="003851F8">
            <w:r>
              <w:rPr>
                <w:sz w:val="20"/>
                <w:szCs w:val="20"/>
              </w:rPr>
              <w:t>Mid-afternoon peak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FD0E" w14:textId="77777777" w:rsidR="00F23913" w:rsidRDefault="003851F8">
            <w:r>
              <w:rPr>
                <w:sz w:val="20"/>
                <w:szCs w:val="20"/>
              </w:rPr>
              <w:t>Late night trough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EFDC" w14:textId="77777777" w:rsidR="00F23913" w:rsidRDefault="003851F8">
            <w:r>
              <w:rPr>
                <w:sz w:val="20"/>
                <w:szCs w:val="20"/>
              </w:rPr>
              <w:t>Order intake spikes may exceed routing capacity</w:t>
            </w:r>
          </w:p>
        </w:tc>
      </w:tr>
    </w:tbl>
    <w:p w14:paraId="125A19C0" w14:textId="77777777" w:rsidR="00F23913" w:rsidRDefault="00F23913">
      <w:pPr>
        <w:spacing w:after="60"/>
      </w:pPr>
    </w:p>
    <w:p w14:paraId="259A860F" w14:textId="77777777" w:rsidR="00F23913" w:rsidRDefault="00F23913">
      <w:pPr>
        <w:spacing w:after="60"/>
      </w:pPr>
    </w:p>
    <w:p w14:paraId="3415C6D7" w14:textId="77777777" w:rsidR="00F23913" w:rsidRDefault="003851F8">
      <w:pPr>
        <w:pBdr>
          <w:bottom w:val="single" w:sz="8" w:space="4" w:color="2A7F6F"/>
        </w:pBdr>
        <w:spacing w:before="320" w:after="80"/>
      </w:pPr>
      <w:r>
        <w:rPr>
          <w:b/>
          <w:bCs/>
          <w:color w:val="1F3864"/>
          <w:sz w:val="32"/>
          <w:szCs w:val="32"/>
        </w:rPr>
        <w:t>7. Root Cause Analysis</w:t>
      </w:r>
    </w:p>
    <w:p w14:paraId="4279F455" w14:textId="77777777" w:rsidR="00F23913" w:rsidRDefault="003851F8">
      <w:pPr>
        <w:spacing w:before="60" w:after="100"/>
      </w:pPr>
      <w:r>
        <w:t>A root cause analysis was conducted for Central Africa — the highest-delay region — to identify which operational factors drive its elevated delay rate. The same methodology applies to any region in the dataset.</w:t>
      </w:r>
    </w:p>
    <w:p w14:paraId="5B9F2CA1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F23913" w14:paraId="12D51D8C" w14:textId="77777777">
        <w:tc>
          <w:tcPr>
            <w:tcW w:w="3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0ED5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Driver Factor</w:t>
            </w:r>
          </w:p>
        </w:tc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BBE6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Delay %</w:t>
            </w:r>
          </w:p>
        </w:tc>
        <w:tc>
          <w:tcPr>
            <w:tcW w:w="4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3B13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Impact Assessment</w:t>
            </w:r>
          </w:p>
        </w:tc>
      </w:tr>
      <w:tr w:rsidR="00F23913" w14:paraId="3479302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4EF1" w14:textId="77777777" w:rsidR="00F23913" w:rsidRDefault="003851F8">
            <w:r>
              <w:rPr>
                <w:sz w:val="20"/>
                <w:szCs w:val="20"/>
              </w:rPr>
              <w:t>Shipping Mode: First Class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272D" w14:textId="77777777" w:rsidR="00F23913" w:rsidRDefault="003851F8">
            <w:r>
              <w:rPr>
                <w:b/>
                <w:bCs/>
                <w:color w:val="800000"/>
                <w:sz w:val="20"/>
                <w:szCs w:val="20"/>
              </w:rPr>
              <w:t>100.0%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C8F5" w14:textId="77777777" w:rsidR="00F23913" w:rsidRDefault="003851F8">
            <w:r>
              <w:rPr>
                <w:sz w:val="20"/>
                <w:szCs w:val="20"/>
              </w:rPr>
              <w:t>Critical — eliminates on-time delivery entirely</w:t>
            </w:r>
          </w:p>
        </w:tc>
      </w:tr>
      <w:tr w:rsidR="00F23913" w14:paraId="0349083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1725" w14:textId="77777777" w:rsidR="00F23913" w:rsidRDefault="003851F8">
            <w:r>
              <w:rPr>
                <w:sz w:val="20"/>
                <w:szCs w:val="20"/>
              </w:rPr>
              <w:t>Shipping Mode: Second Class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AB27" w14:textId="77777777" w:rsidR="00F23913" w:rsidRDefault="003851F8">
            <w:r>
              <w:rPr>
                <w:color w:val="800000"/>
                <w:sz w:val="20"/>
                <w:szCs w:val="20"/>
              </w:rPr>
              <w:t>79.8%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C04D" w14:textId="77777777" w:rsidR="00F23913" w:rsidRDefault="003851F8">
            <w:r>
              <w:rPr>
                <w:sz w:val="20"/>
                <w:szCs w:val="20"/>
              </w:rPr>
              <w:t>High — affects the majority of volume</w:t>
            </w:r>
          </w:p>
        </w:tc>
      </w:tr>
      <w:tr w:rsidR="00F23913" w14:paraId="1AB01C0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E3D4" w14:textId="77777777" w:rsidR="00F23913" w:rsidRDefault="003851F8">
            <w:r>
              <w:rPr>
                <w:sz w:val="20"/>
                <w:szCs w:val="20"/>
              </w:rPr>
              <w:t>Order Status: Pending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036D" w14:textId="77777777" w:rsidR="00F23913" w:rsidRDefault="003851F8">
            <w:r>
              <w:rPr>
                <w:color w:val="800000"/>
                <w:sz w:val="20"/>
                <w:szCs w:val="20"/>
              </w:rPr>
              <w:t>~56%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3B0D" w14:textId="77777777" w:rsidR="00F23913" w:rsidRDefault="003851F8">
            <w:r>
              <w:rPr>
                <w:sz w:val="20"/>
                <w:szCs w:val="20"/>
              </w:rPr>
              <w:t>Medium — processing backlog contributing to delays</w:t>
            </w:r>
          </w:p>
        </w:tc>
      </w:tr>
      <w:tr w:rsidR="00F23913" w14:paraId="25A9B0E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AB6E" w14:textId="77777777" w:rsidR="00F23913" w:rsidRDefault="003851F8">
            <w:r>
              <w:rPr>
                <w:sz w:val="20"/>
                <w:szCs w:val="20"/>
              </w:rPr>
              <w:t>Department: Health &amp; Beauty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7CF7" w14:textId="77777777" w:rsidR="00F23913" w:rsidRDefault="003851F8">
            <w:r>
              <w:rPr>
                <w:color w:val="800000"/>
                <w:sz w:val="20"/>
                <w:szCs w:val="20"/>
              </w:rPr>
              <w:t>~58%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000C" w14:textId="77777777" w:rsidR="00F23913" w:rsidRDefault="003851F8">
            <w:r>
              <w:rPr>
                <w:sz w:val="20"/>
                <w:szCs w:val="20"/>
              </w:rPr>
              <w:t xml:space="preserve">Medium — category-specific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issues</w:t>
            </w:r>
          </w:p>
        </w:tc>
      </w:tr>
      <w:tr w:rsidR="00F23913" w14:paraId="040A314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D1DA" w14:textId="77777777" w:rsidR="00F23913" w:rsidRDefault="003851F8">
            <w:r>
              <w:rPr>
                <w:sz w:val="20"/>
                <w:szCs w:val="20"/>
              </w:rPr>
              <w:t>Customer Segment: Home Office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9806" w14:textId="77777777" w:rsidR="00F23913" w:rsidRDefault="003851F8">
            <w:r>
              <w:rPr>
                <w:color w:val="2A7F6F"/>
                <w:sz w:val="20"/>
                <w:szCs w:val="20"/>
              </w:rPr>
              <w:t>~57%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F386" w14:textId="77777777" w:rsidR="00F23913" w:rsidRDefault="003851F8">
            <w:r>
              <w:rPr>
                <w:sz w:val="20"/>
                <w:szCs w:val="20"/>
              </w:rPr>
              <w:t>Lower — segment effect is secondary to mode</w:t>
            </w:r>
          </w:p>
        </w:tc>
      </w:tr>
    </w:tbl>
    <w:p w14:paraId="1610285D" w14:textId="77777777" w:rsidR="00F23913" w:rsidRDefault="00F23913">
      <w:pPr>
        <w:spacing w:after="60"/>
      </w:pPr>
    </w:p>
    <w:p w14:paraId="04E92F89" w14:textId="77777777" w:rsidR="00F23913" w:rsidRDefault="003851F8">
      <w:pPr>
        <w:spacing w:before="120" w:after="80"/>
        <w:jc w:val="center"/>
      </w:pPr>
      <w:r>
        <w:rPr>
          <w:noProof/>
        </w:rPr>
        <w:drawing>
          <wp:inline distT="0" distB="0" distL="0" distR="0" wp14:anchorId="5F03A559" wp14:editId="29EB2A3D">
            <wp:extent cx="4762500" cy="2771775"/>
            <wp:effectExtent l="0" t="0" r="0" b="0"/>
            <wp:docPr id="1249561713" name="Picture 124956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53A5" w14:textId="77777777" w:rsidR="00F23913" w:rsidRDefault="003851F8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5: Top Drivers of Late Delivery in Central Africa</w:t>
      </w:r>
    </w:p>
    <w:p w14:paraId="79828F3E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23913" w14:paraId="300AA7A8" w14:textId="77777777">
        <w:tc>
          <w:tcPr>
            <w:tcW w:w="220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E4778" w14:textId="77777777" w:rsidR="00F23913" w:rsidRDefault="003851F8">
            <w:r>
              <w:rPr>
                <w:b/>
                <w:bCs/>
                <w:sz w:val="20"/>
                <w:szCs w:val="20"/>
              </w:rPr>
              <w:lastRenderedPageBreak/>
              <w:t>● Root Cause Conclusion</w:t>
            </w:r>
          </w:p>
        </w:tc>
        <w:tc>
          <w:tcPr>
            <w:tcW w:w="716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8950B" w14:textId="77777777" w:rsidR="00F23913" w:rsidRDefault="003851F8">
            <w:r>
              <w:rPr>
                <w:sz w:val="20"/>
                <w:szCs w:val="20"/>
              </w:rPr>
              <w:t xml:space="preserve">Shipping mode assignment is the dominant root cause. Addressing the routing logic for First Class and </w:t>
            </w:r>
            <w:proofErr w:type="gramStart"/>
            <w:r>
              <w:rPr>
                <w:sz w:val="20"/>
                <w:szCs w:val="20"/>
              </w:rPr>
              <w:t>Second Class</w:t>
            </w:r>
            <w:proofErr w:type="gramEnd"/>
            <w:r>
              <w:rPr>
                <w:sz w:val="20"/>
                <w:szCs w:val="20"/>
              </w:rPr>
              <w:t xml:space="preserve"> shipments would have the single largest impact on delivery performance across all regions.</w:t>
            </w:r>
          </w:p>
        </w:tc>
      </w:tr>
    </w:tbl>
    <w:p w14:paraId="23CE97A6" w14:textId="77777777" w:rsidR="00F23913" w:rsidRDefault="00F23913">
      <w:pPr>
        <w:spacing w:after="60"/>
      </w:pPr>
    </w:p>
    <w:p w14:paraId="479C76F3" w14:textId="77777777" w:rsidR="00F23913" w:rsidRDefault="00F23913">
      <w:pPr>
        <w:spacing w:after="60"/>
      </w:pPr>
    </w:p>
    <w:p w14:paraId="588C123B" w14:textId="77777777" w:rsidR="00F23913" w:rsidRDefault="003851F8">
      <w:pPr>
        <w:pBdr>
          <w:bottom w:val="single" w:sz="8" w:space="4" w:color="2A7F6F"/>
        </w:pBdr>
        <w:spacing w:before="320" w:after="80"/>
      </w:pPr>
      <w:r>
        <w:rPr>
          <w:b/>
          <w:bCs/>
          <w:color w:val="1F3864"/>
          <w:sz w:val="32"/>
          <w:szCs w:val="32"/>
        </w:rPr>
        <w:t>8. Machine Learning Model</w:t>
      </w:r>
    </w:p>
    <w:p w14:paraId="10A445FE" w14:textId="77777777" w:rsidR="00F23913" w:rsidRDefault="003851F8">
      <w:pPr>
        <w:spacing w:before="200" w:after="80"/>
      </w:pPr>
      <w:proofErr w:type="gramStart"/>
      <w:r>
        <w:rPr>
          <w:b/>
          <w:bCs/>
          <w:color w:val="2A7F6F"/>
          <w:sz w:val="24"/>
          <w:szCs w:val="24"/>
        </w:rPr>
        <w:t>8.1  Model</w:t>
      </w:r>
      <w:proofErr w:type="gramEnd"/>
      <w:r>
        <w:rPr>
          <w:b/>
          <w:bCs/>
          <w:color w:val="2A7F6F"/>
          <w:sz w:val="24"/>
          <w:szCs w:val="24"/>
        </w:rPr>
        <w:t xml:space="preserve">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23913" w14:paraId="7203E0F6" w14:textId="77777777">
        <w:tc>
          <w:tcPr>
            <w:tcW w:w="3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CB9D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7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EB33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23913" w14:paraId="1000C7E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2A9E" w14:textId="77777777" w:rsidR="00F23913" w:rsidRDefault="003851F8">
            <w:r>
              <w:rPr>
                <w:sz w:val="20"/>
                <w:szCs w:val="20"/>
              </w:rPr>
              <w:t>Algorithm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9C94" w14:textId="77777777" w:rsidR="00F23913" w:rsidRDefault="003851F8">
            <w:r>
              <w:rPr>
                <w:sz w:val="20"/>
                <w:szCs w:val="20"/>
              </w:rPr>
              <w:t>Random Forest Classifier</w:t>
            </w:r>
          </w:p>
        </w:tc>
      </w:tr>
      <w:tr w:rsidR="00F23913" w14:paraId="7D0BBC9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0FF0" w14:textId="77777777" w:rsidR="00F23913" w:rsidRDefault="003851F8">
            <w:r>
              <w:rPr>
                <w:sz w:val="20"/>
                <w:szCs w:val="20"/>
              </w:rPr>
              <w:t>Target Variable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18F2" w14:textId="77777777" w:rsidR="00F23913" w:rsidRDefault="003851F8">
            <w:proofErr w:type="spellStart"/>
            <w:r>
              <w:rPr>
                <w:sz w:val="20"/>
                <w:szCs w:val="20"/>
              </w:rPr>
              <w:t>Late_delivery_risk</w:t>
            </w:r>
            <w:proofErr w:type="spellEnd"/>
            <w:r>
              <w:rPr>
                <w:sz w:val="20"/>
                <w:szCs w:val="20"/>
              </w:rPr>
              <w:t xml:space="preserve"> (binary: 0 = on-time, 1 = late)</w:t>
            </w:r>
          </w:p>
        </w:tc>
      </w:tr>
      <w:tr w:rsidR="00F23913" w14:paraId="6C56ABFB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4A3D" w14:textId="77777777" w:rsidR="00F23913" w:rsidRDefault="003851F8">
            <w:r>
              <w:rPr>
                <w:sz w:val="20"/>
                <w:szCs w:val="20"/>
              </w:rPr>
              <w:t>Feature Encoding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E34C" w14:textId="77777777" w:rsidR="00F23913" w:rsidRDefault="003851F8">
            <w:r>
              <w:rPr>
                <w:sz w:val="20"/>
                <w:szCs w:val="20"/>
              </w:rPr>
              <w:t>Frequency Encoding for categorical variables</w:t>
            </w:r>
          </w:p>
        </w:tc>
      </w:tr>
      <w:tr w:rsidR="00F23913" w14:paraId="5AF512C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A010" w14:textId="77777777" w:rsidR="00F23913" w:rsidRDefault="003851F8">
            <w:r>
              <w:rPr>
                <w:sz w:val="20"/>
                <w:szCs w:val="20"/>
              </w:rPr>
              <w:t>Class Balancing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6499" w14:textId="77777777" w:rsidR="00F23913" w:rsidRDefault="003851F8">
            <w:r>
              <w:rPr>
                <w:sz w:val="20"/>
                <w:szCs w:val="20"/>
              </w:rPr>
              <w:t>SMOTE (Synthetic Minority Oversampling Technique)</w:t>
            </w:r>
          </w:p>
        </w:tc>
      </w:tr>
      <w:tr w:rsidR="00F23913" w14:paraId="491F1D64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3EC8" w14:textId="77777777" w:rsidR="00F23913" w:rsidRDefault="003851F8">
            <w:r>
              <w:rPr>
                <w:sz w:val="20"/>
                <w:szCs w:val="20"/>
              </w:rPr>
              <w:t>Train / Test Split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3F3F" w14:textId="77777777" w:rsidR="00F23913" w:rsidRDefault="003851F8">
            <w:r>
              <w:rPr>
                <w:sz w:val="20"/>
                <w:szCs w:val="20"/>
              </w:rPr>
              <w:t>80% training / 20% test (stratified)</w:t>
            </w:r>
          </w:p>
        </w:tc>
      </w:tr>
      <w:tr w:rsidR="00F23913" w14:paraId="38D4240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666F" w14:textId="77777777" w:rsidR="00F23913" w:rsidRDefault="003851F8">
            <w:r>
              <w:rPr>
                <w:sz w:val="20"/>
                <w:szCs w:val="20"/>
              </w:rPr>
              <w:t>Random State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99C0" w14:textId="77777777" w:rsidR="00F23913" w:rsidRDefault="003851F8">
            <w:r>
              <w:rPr>
                <w:sz w:val="20"/>
                <w:szCs w:val="20"/>
              </w:rPr>
              <w:t>42 (reproducible)</w:t>
            </w:r>
          </w:p>
        </w:tc>
      </w:tr>
    </w:tbl>
    <w:p w14:paraId="3D77131C" w14:textId="77777777" w:rsidR="00F23913" w:rsidRDefault="00F23913">
      <w:pPr>
        <w:spacing w:after="60"/>
      </w:pPr>
    </w:p>
    <w:p w14:paraId="1C24E899" w14:textId="77777777" w:rsidR="00F23913" w:rsidRDefault="003851F8">
      <w:pPr>
        <w:spacing w:before="200" w:after="80"/>
      </w:pPr>
      <w:proofErr w:type="gramStart"/>
      <w:r>
        <w:rPr>
          <w:b/>
          <w:bCs/>
          <w:color w:val="2A7F6F"/>
          <w:sz w:val="24"/>
          <w:szCs w:val="24"/>
        </w:rPr>
        <w:t>8.2  Features</w:t>
      </w:r>
      <w:proofErr w:type="gramEnd"/>
      <w:r>
        <w:rPr>
          <w:b/>
          <w:bCs/>
          <w:color w:val="2A7F6F"/>
          <w:sz w:val="24"/>
          <w:szCs w:val="24"/>
        </w:rPr>
        <w:t xml:space="preserve"> Used</w:t>
      </w:r>
    </w:p>
    <w:p w14:paraId="4EFBFDBD" w14:textId="77777777" w:rsidR="00F23913" w:rsidRDefault="003851F8">
      <w:pPr>
        <w:pStyle w:val="ListParagraph"/>
        <w:numPr>
          <w:ilvl w:val="0"/>
          <w:numId w:val="2"/>
        </w:numPr>
        <w:spacing w:before="50" w:after="50"/>
      </w:pPr>
      <w:r>
        <w:t>Shipping Mode (frequency encoded)</w:t>
      </w:r>
    </w:p>
    <w:p w14:paraId="3442126E" w14:textId="77777777" w:rsidR="00F23913" w:rsidRDefault="003851F8">
      <w:pPr>
        <w:pStyle w:val="ListParagraph"/>
        <w:numPr>
          <w:ilvl w:val="0"/>
          <w:numId w:val="2"/>
        </w:numPr>
        <w:spacing w:before="50" w:after="50"/>
      </w:pPr>
      <w:r>
        <w:t>Days for Shipment (scheduled)</w:t>
      </w:r>
    </w:p>
    <w:p w14:paraId="65C9C679" w14:textId="77777777" w:rsidR="00F23913" w:rsidRDefault="003851F8">
      <w:pPr>
        <w:pStyle w:val="ListParagraph"/>
        <w:numPr>
          <w:ilvl w:val="0"/>
          <w:numId w:val="2"/>
        </w:numPr>
        <w:spacing w:before="50" w:after="50"/>
      </w:pPr>
      <w:r>
        <w:t>Customer Segment (frequency encoded)</w:t>
      </w:r>
    </w:p>
    <w:p w14:paraId="08CFF8DC" w14:textId="77777777" w:rsidR="00F23913" w:rsidRDefault="003851F8">
      <w:pPr>
        <w:pStyle w:val="ListParagraph"/>
        <w:numPr>
          <w:ilvl w:val="0"/>
          <w:numId w:val="2"/>
        </w:numPr>
        <w:spacing w:before="50" w:after="50"/>
      </w:pPr>
      <w:r>
        <w:t>Department Name (frequency encoded)</w:t>
      </w:r>
    </w:p>
    <w:p w14:paraId="2D8ACECA" w14:textId="77777777" w:rsidR="00F23913" w:rsidRDefault="003851F8">
      <w:pPr>
        <w:pStyle w:val="ListParagraph"/>
        <w:numPr>
          <w:ilvl w:val="0"/>
          <w:numId w:val="2"/>
        </w:numPr>
        <w:spacing w:before="50" w:after="50"/>
      </w:pPr>
      <w:r>
        <w:t>Order Region (frequency encoded)</w:t>
      </w:r>
    </w:p>
    <w:p w14:paraId="412BDE12" w14:textId="77777777" w:rsidR="00F23913" w:rsidRDefault="003851F8">
      <w:pPr>
        <w:pStyle w:val="ListParagraph"/>
        <w:numPr>
          <w:ilvl w:val="0"/>
          <w:numId w:val="2"/>
        </w:numPr>
        <w:spacing w:before="50" w:after="50"/>
      </w:pPr>
      <w:r>
        <w:t>Order Type (frequency encoded)</w:t>
      </w:r>
    </w:p>
    <w:p w14:paraId="4AF32557" w14:textId="77777777" w:rsidR="00F23913" w:rsidRDefault="003851F8">
      <w:pPr>
        <w:pStyle w:val="ListParagraph"/>
        <w:numPr>
          <w:ilvl w:val="0"/>
          <w:numId w:val="2"/>
        </w:numPr>
        <w:spacing w:before="50" w:after="50"/>
      </w:pPr>
      <w:r>
        <w:t>Category Name (frequency encoded)</w:t>
      </w:r>
    </w:p>
    <w:p w14:paraId="6CEC5B69" w14:textId="77777777" w:rsidR="00F23913" w:rsidRDefault="003851F8">
      <w:pPr>
        <w:pStyle w:val="ListParagraph"/>
        <w:numPr>
          <w:ilvl w:val="0"/>
          <w:numId w:val="2"/>
        </w:numPr>
        <w:spacing w:before="50" w:after="50"/>
      </w:pPr>
      <w:r>
        <w:t>Order Month</w:t>
      </w:r>
    </w:p>
    <w:p w14:paraId="427BBF0F" w14:textId="77777777" w:rsidR="00F23913" w:rsidRDefault="003851F8">
      <w:pPr>
        <w:pStyle w:val="ListParagraph"/>
        <w:numPr>
          <w:ilvl w:val="0"/>
          <w:numId w:val="2"/>
        </w:numPr>
        <w:spacing w:before="50" w:after="50"/>
      </w:pPr>
      <w:r>
        <w:t>Order Hour</w:t>
      </w:r>
    </w:p>
    <w:p w14:paraId="205D7C4A" w14:textId="77777777" w:rsidR="00F23913" w:rsidRDefault="00F23913">
      <w:pPr>
        <w:spacing w:after="60"/>
      </w:pPr>
    </w:p>
    <w:p w14:paraId="3D75F48E" w14:textId="77777777" w:rsidR="00F23913" w:rsidRDefault="00F23913">
      <w:pPr>
        <w:spacing w:after="60"/>
      </w:pPr>
    </w:p>
    <w:p w14:paraId="7133C4F9" w14:textId="77777777" w:rsidR="00F23913" w:rsidRDefault="003851F8">
      <w:pPr>
        <w:spacing w:before="200" w:after="80"/>
      </w:pPr>
      <w:proofErr w:type="gramStart"/>
      <w:r>
        <w:rPr>
          <w:b/>
          <w:bCs/>
          <w:color w:val="2A7F6F"/>
          <w:sz w:val="24"/>
          <w:szCs w:val="24"/>
        </w:rPr>
        <w:t>8.3  Test</w:t>
      </w:r>
      <w:proofErr w:type="gramEnd"/>
      <w:r>
        <w:rPr>
          <w:b/>
          <w:bCs/>
          <w:color w:val="2A7F6F"/>
          <w:sz w:val="24"/>
          <w:szCs w:val="24"/>
        </w:rPr>
        <w:t xml:space="preserve"> Set Performance (34,553 records)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00"/>
        <w:gridCol w:w="2100"/>
        <w:gridCol w:w="2360"/>
      </w:tblGrid>
      <w:tr w:rsidR="00F23913" w14:paraId="59F6357A" w14:textId="77777777"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790B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1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8D1D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Class 0 (On-time)</w:t>
            </w:r>
          </w:p>
        </w:tc>
        <w:tc>
          <w:tcPr>
            <w:tcW w:w="21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5D83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Class 1 (Late)</w:t>
            </w:r>
          </w:p>
        </w:tc>
        <w:tc>
          <w:tcPr>
            <w:tcW w:w="2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4B79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Overall (Weighted)</w:t>
            </w:r>
          </w:p>
        </w:tc>
      </w:tr>
      <w:tr w:rsidR="00F23913" w14:paraId="27C9A58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5EF6" w14:textId="77777777" w:rsidR="00F23913" w:rsidRDefault="003851F8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F4D0" w14:textId="77777777" w:rsidR="00F23913" w:rsidRDefault="003851F8">
            <w:r>
              <w:rPr>
                <w:sz w:val="20"/>
                <w:szCs w:val="20"/>
              </w:rPr>
              <w:t>0.68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8331" w14:textId="77777777" w:rsidR="00F23913" w:rsidRDefault="003851F8">
            <w:r>
              <w:rPr>
                <w:sz w:val="20"/>
                <w:szCs w:val="20"/>
              </w:rPr>
              <w:t>0.78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A80C" w14:textId="77777777" w:rsidR="00F23913" w:rsidRDefault="003851F8">
            <w:r>
              <w:rPr>
                <w:b/>
                <w:bCs/>
                <w:color w:val="2A7F6F"/>
                <w:sz w:val="20"/>
                <w:szCs w:val="20"/>
              </w:rPr>
              <w:t>0.74</w:t>
            </w:r>
          </w:p>
        </w:tc>
      </w:tr>
      <w:tr w:rsidR="00F23913" w14:paraId="489CA6D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3B33" w14:textId="77777777" w:rsidR="00F23913" w:rsidRDefault="003851F8">
            <w:r>
              <w:rPr>
                <w:sz w:val="20"/>
                <w:szCs w:val="20"/>
              </w:rPr>
              <w:t>Recall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FE99" w14:textId="77777777" w:rsidR="00F23913" w:rsidRDefault="003851F8">
            <w:r>
              <w:rPr>
                <w:sz w:val="20"/>
                <w:szCs w:val="20"/>
              </w:rPr>
              <w:t>0.72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2327" w14:textId="77777777" w:rsidR="00F23913" w:rsidRDefault="003851F8">
            <w:r>
              <w:rPr>
                <w:sz w:val="20"/>
                <w:szCs w:val="20"/>
              </w:rPr>
              <w:t>0.75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5479" w14:textId="77777777" w:rsidR="00F23913" w:rsidRDefault="003851F8">
            <w:r>
              <w:rPr>
                <w:b/>
                <w:bCs/>
                <w:color w:val="2A7F6F"/>
                <w:sz w:val="20"/>
                <w:szCs w:val="20"/>
              </w:rPr>
              <w:t>0.74</w:t>
            </w:r>
          </w:p>
        </w:tc>
      </w:tr>
      <w:tr w:rsidR="00F23913" w14:paraId="04DE3F2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2367" w14:textId="77777777" w:rsidR="00F23913" w:rsidRDefault="003851F8">
            <w:r>
              <w:rPr>
                <w:sz w:val="20"/>
                <w:szCs w:val="20"/>
              </w:rPr>
              <w:t>F1-Score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0115" w14:textId="77777777" w:rsidR="00F23913" w:rsidRDefault="003851F8">
            <w:r>
              <w:rPr>
                <w:sz w:val="20"/>
                <w:szCs w:val="20"/>
              </w:rPr>
              <w:t>0.70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543A" w14:textId="77777777" w:rsidR="00F23913" w:rsidRDefault="003851F8">
            <w:r>
              <w:rPr>
                <w:sz w:val="20"/>
                <w:szCs w:val="20"/>
              </w:rPr>
              <w:t>0.77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077D" w14:textId="77777777" w:rsidR="00F23913" w:rsidRDefault="003851F8">
            <w:r>
              <w:rPr>
                <w:b/>
                <w:bCs/>
                <w:color w:val="2A7F6F"/>
                <w:sz w:val="20"/>
                <w:szCs w:val="20"/>
              </w:rPr>
              <w:t>0.74</w:t>
            </w:r>
          </w:p>
        </w:tc>
      </w:tr>
      <w:tr w:rsidR="00F23913" w14:paraId="2EC27DB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53A3" w14:textId="77777777" w:rsidR="00F23913" w:rsidRDefault="003851F8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8A13" w14:textId="77777777" w:rsidR="00F23913" w:rsidRDefault="003851F8">
            <w:r>
              <w:rPr>
                <w:sz w:val="20"/>
                <w:szCs w:val="20"/>
              </w:rPr>
              <w:t>—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F063" w14:textId="77777777" w:rsidR="00F23913" w:rsidRDefault="003851F8">
            <w:r>
              <w:rPr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FEF9" w14:textId="77777777" w:rsidR="00F23913" w:rsidRDefault="003851F8">
            <w:r>
              <w:rPr>
                <w:b/>
                <w:bCs/>
                <w:color w:val="2A7F6F"/>
                <w:sz w:val="20"/>
                <w:szCs w:val="20"/>
              </w:rPr>
              <w:t>0.74</w:t>
            </w:r>
          </w:p>
        </w:tc>
      </w:tr>
      <w:tr w:rsidR="00F23913" w14:paraId="3101637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6E21" w14:textId="77777777" w:rsidR="00F23913" w:rsidRDefault="003851F8">
            <w:r>
              <w:rPr>
                <w:sz w:val="20"/>
                <w:szCs w:val="20"/>
              </w:rPr>
              <w:t>Support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DEF9" w14:textId="77777777" w:rsidR="00F23913" w:rsidRDefault="003851F8">
            <w:r>
              <w:rPr>
                <w:sz w:val="20"/>
                <w:szCs w:val="20"/>
              </w:rPr>
              <w:t>14,758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E162" w14:textId="77777777" w:rsidR="00F23913" w:rsidRDefault="003851F8">
            <w:r>
              <w:rPr>
                <w:sz w:val="20"/>
                <w:szCs w:val="20"/>
              </w:rPr>
              <w:t>19,795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27DE" w14:textId="77777777" w:rsidR="00F23913" w:rsidRDefault="003851F8">
            <w:r>
              <w:rPr>
                <w:sz w:val="20"/>
                <w:szCs w:val="20"/>
              </w:rPr>
              <w:t>34,553</w:t>
            </w:r>
          </w:p>
        </w:tc>
      </w:tr>
    </w:tbl>
    <w:p w14:paraId="1D52855C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23913" w14:paraId="4FAF2633" w14:textId="77777777">
        <w:tc>
          <w:tcPr>
            <w:tcW w:w="220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2D0D3" w14:textId="77777777" w:rsidR="00F23913" w:rsidRDefault="003851F8">
            <w:r>
              <w:rPr>
                <w:b/>
                <w:bCs/>
                <w:sz w:val="20"/>
                <w:szCs w:val="20"/>
              </w:rPr>
              <w:lastRenderedPageBreak/>
              <w:t>● 74% Overall Accuracy</w:t>
            </w:r>
          </w:p>
        </w:tc>
        <w:tc>
          <w:tcPr>
            <w:tcW w:w="716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1DD30" w14:textId="77777777" w:rsidR="00F23913" w:rsidRDefault="003851F8">
            <w:r>
              <w:rPr>
                <w:sz w:val="20"/>
                <w:szCs w:val="20"/>
              </w:rPr>
              <w:t>The model correctly classifies nearly 3 in 4 orders — a strong foundation for production deployment as an order-level late-delivery alert system.</w:t>
            </w:r>
          </w:p>
        </w:tc>
      </w:tr>
    </w:tbl>
    <w:p w14:paraId="0D594002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23913" w14:paraId="15DF77FC" w14:textId="77777777">
        <w:tc>
          <w:tcPr>
            <w:tcW w:w="220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93929" w14:textId="77777777" w:rsidR="00F23913" w:rsidRDefault="003851F8">
            <w:r>
              <w:rPr>
                <w:b/>
                <w:bCs/>
                <w:sz w:val="20"/>
                <w:szCs w:val="20"/>
              </w:rPr>
              <w:t>● Higher Precision on Late Orders (0.78)</w:t>
            </w:r>
          </w:p>
        </w:tc>
        <w:tc>
          <w:tcPr>
            <w:tcW w:w="7160" w:type="dxa"/>
            <w:tcBorders>
              <w:top w:val="single" w:sz="4" w:space="0" w:color="2A7F6F"/>
              <w:left w:val="single" w:sz="4" w:space="0" w:color="2A7F6F"/>
              <w:bottom w:val="single" w:sz="4" w:space="0" w:color="2A7F6F"/>
              <w:right w:val="single" w:sz="4" w:space="0" w:color="2A7F6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2A8B7" w14:textId="77777777" w:rsidR="00F23913" w:rsidRDefault="003851F8">
            <w:r>
              <w:rPr>
                <w:sz w:val="20"/>
                <w:szCs w:val="20"/>
              </w:rPr>
              <w:t>When the model predicts an order will be late, it is correct 78% of the time — sufficient to trigger targeted interventions without generating excessive false alarms.</w:t>
            </w:r>
          </w:p>
        </w:tc>
      </w:tr>
    </w:tbl>
    <w:p w14:paraId="390AA9A2" w14:textId="77777777" w:rsidR="00F23913" w:rsidRDefault="00F23913">
      <w:pPr>
        <w:spacing w:after="60"/>
      </w:pPr>
    </w:p>
    <w:p w14:paraId="691A7055" w14:textId="77777777" w:rsidR="00F23913" w:rsidRDefault="00F23913">
      <w:pPr>
        <w:spacing w:after="60"/>
      </w:pPr>
    </w:p>
    <w:p w14:paraId="36546DD5" w14:textId="77777777" w:rsidR="00F23913" w:rsidRDefault="003851F8">
      <w:pPr>
        <w:pBdr>
          <w:bottom w:val="single" w:sz="8" w:space="4" w:color="2A7F6F"/>
        </w:pBdr>
        <w:spacing w:before="320" w:after="80"/>
      </w:pPr>
      <w:r>
        <w:rPr>
          <w:b/>
          <w:bCs/>
          <w:color w:val="1F3864"/>
          <w:sz w:val="32"/>
          <w:szCs w:val="32"/>
        </w:rPr>
        <w:t>9. Recommendations</w:t>
      </w:r>
    </w:p>
    <w:p w14:paraId="60064F01" w14:textId="77777777" w:rsidR="00F23913" w:rsidRDefault="003851F8">
      <w:pPr>
        <w:spacing w:before="60" w:after="100"/>
      </w:pPr>
      <w:r>
        <w:t>Based on the analysis, eight prioritised recommendations are proposed below, ordered by expected impact.</w:t>
      </w:r>
    </w:p>
    <w:p w14:paraId="6D11D644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F23913" w14:paraId="25F814A0" w14:textId="77777777"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E709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5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39AE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BA40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Expected Impact</w:t>
            </w:r>
          </w:p>
        </w:tc>
      </w:tr>
      <w:tr w:rsidR="00F23913" w14:paraId="11BE420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FCD7" w14:textId="77777777" w:rsidR="00F23913" w:rsidRDefault="003851F8">
            <w:r>
              <w:rPr>
                <w:b/>
                <w:bCs/>
                <w:color w:val="800000"/>
                <w:sz w:val="20"/>
                <w:szCs w:val="20"/>
              </w:rPr>
              <w:t>1 — Critical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9F38" w14:textId="77777777" w:rsidR="00F23913" w:rsidRDefault="003851F8">
            <w:r>
              <w:rPr>
                <w:sz w:val="20"/>
                <w:szCs w:val="20"/>
              </w:rPr>
              <w:t>Audit and fix First Class shipping routing — 100% delay rate is unacceptable and constitutes a broken SLA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FC63" w14:textId="77777777" w:rsidR="00F23913" w:rsidRDefault="003851F8">
            <w:r>
              <w:rPr>
                <w:sz w:val="20"/>
                <w:szCs w:val="20"/>
              </w:rPr>
              <w:t>Highest</w:t>
            </w:r>
          </w:p>
        </w:tc>
      </w:tr>
      <w:tr w:rsidR="00F23913" w14:paraId="7D98D780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B4C6" w14:textId="77777777" w:rsidR="00F23913" w:rsidRDefault="003851F8">
            <w:r>
              <w:rPr>
                <w:b/>
                <w:bCs/>
                <w:color w:val="800000"/>
                <w:sz w:val="20"/>
                <w:szCs w:val="20"/>
              </w:rPr>
              <w:t>2 — Critical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EC8B" w14:textId="77777777" w:rsidR="00F23913" w:rsidRDefault="003851F8">
            <w:r>
              <w:rPr>
                <w:sz w:val="20"/>
                <w:szCs w:val="20"/>
              </w:rPr>
              <w:t>Investigate Second Class carrier contracts and handoff processes to reduce 79.8% delay rate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5774" w14:textId="77777777" w:rsidR="00F23913" w:rsidRDefault="003851F8">
            <w:r>
              <w:rPr>
                <w:sz w:val="20"/>
                <w:szCs w:val="20"/>
              </w:rPr>
              <w:t>High</w:t>
            </w:r>
          </w:p>
        </w:tc>
      </w:tr>
      <w:tr w:rsidR="00F23913" w14:paraId="2A29FBF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4BF3" w14:textId="77777777" w:rsidR="00F23913" w:rsidRDefault="003851F8">
            <w:r>
              <w:rPr>
                <w:color w:val="2A7F6F"/>
                <w:sz w:val="20"/>
                <w:szCs w:val="20"/>
              </w:rPr>
              <w:t>3 — High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8C43" w14:textId="77777777" w:rsidR="00F23913" w:rsidRDefault="003851F8">
            <w:r>
              <w:rPr>
                <w:sz w:val="20"/>
                <w:szCs w:val="20"/>
              </w:rPr>
              <w:t>Deploy the Random Forest model as a real-time alert system to flag at-risk orders at point of dispatch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97DE" w14:textId="77777777" w:rsidR="00F23913" w:rsidRDefault="003851F8">
            <w:r>
              <w:rPr>
                <w:sz w:val="20"/>
                <w:szCs w:val="20"/>
              </w:rPr>
              <w:t>High</w:t>
            </w:r>
          </w:p>
        </w:tc>
      </w:tr>
      <w:tr w:rsidR="00F23913" w14:paraId="70D60BEC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DDD1" w14:textId="77777777" w:rsidR="00F23913" w:rsidRDefault="003851F8">
            <w:r>
              <w:rPr>
                <w:color w:val="2A7F6F"/>
                <w:sz w:val="20"/>
                <w:szCs w:val="20"/>
              </w:rPr>
              <w:t>4 — High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5F69" w14:textId="77777777" w:rsidR="00F23913" w:rsidRDefault="003851F8">
            <w:r>
              <w:rPr>
                <w:sz w:val="20"/>
                <w:szCs w:val="20"/>
              </w:rPr>
              <w:t xml:space="preserve">Conduct a dedicated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audit for Health &amp; Beauty and Pet Shop departments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19BB" w14:textId="77777777" w:rsidR="00F23913" w:rsidRDefault="003851F8">
            <w:r>
              <w:rPr>
                <w:sz w:val="20"/>
                <w:szCs w:val="20"/>
              </w:rPr>
              <w:t>Medium-High</w:t>
            </w:r>
          </w:p>
        </w:tc>
      </w:tr>
      <w:tr w:rsidR="00F23913" w14:paraId="4EA72D6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59A3" w14:textId="77777777" w:rsidR="00F23913" w:rsidRDefault="003851F8">
            <w:r>
              <w:rPr>
                <w:sz w:val="20"/>
                <w:szCs w:val="20"/>
              </w:rPr>
              <w:t>5 — Medium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BA9F" w14:textId="77777777" w:rsidR="00F23913" w:rsidRDefault="003851F8">
            <w:r>
              <w:rPr>
                <w:sz w:val="20"/>
                <w:szCs w:val="20"/>
              </w:rPr>
              <w:t>Investigate the Pending order status pipeline — processing backlog is contributing to delays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61FE" w14:textId="77777777" w:rsidR="00F23913" w:rsidRDefault="003851F8">
            <w:r>
              <w:rPr>
                <w:sz w:val="20"/>
                <w:szCs w:val="20"/>
              </w:rPr>
              <w:t>Medium</w:t>
            </w:r>
          </w:p>
        </w:tc>
      </w:tr>
      <w:tr w:rsidR="00F23913" w14:paraId="6E717350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CA57" w14:textId="77777777" w:rsidR="00F23913" w:rsidRDefault="003851F8">
            <w:r>
              <w:rPr>
                <w:sz w:val="20"/>
                <w:szCs w:val="20"/>
              </w:rPr>
              <w:t>6 — Medium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06A75" w14:textId="77777777" w:rsidR="00F23913" w:rsidRDefault="003851F8">
            <w:r>
              <w:rPr>
                <w:sz w:val="20"/>
                <w:szCs w:val="20"/>
              </w:rPr>
              <w:t>Review Tuesday mid-week staffing and routing capacity to address the weekly delay spike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F847" w14:textId="77777777" w:rsidR="00F23913" w:rsidRDefault="003851F8">
            <w:r>
              <w:rPr>
                <w:sz w:val="20"/>
                <w:szCs w:val="20"/>
              </w:rPr>
              <w:t>Medium</w:t>
            </w:r>
          </w:p>
        </w:tc>
      </w:tr>
      <w:tr w:rsidR="00F23913" w14:paraId="57C2571B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B4C2" w14:textId="77777777" w:rsidR="00F23913" w:rsidRDefault="003851F8">
            <w:r>
              <w:rPr>
                <w:color w:val="888888"/>
                <w:sz w:val="20"/>
                <w:szCs w:val="20"/>
              </w:rPr>
              <w:t>7 — Low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3125" w14:textId="77777777" w:rsidR="00F23913" w:rsidRDefault="003851F8">
            <w:r>
              <w:rPr>
                <w:sz w:val="20"/>
                <w:szCs w:val="20"/>
              </w:rPr>
              <w:t>Study Same Day shipping operations as a benchmark for what on-time delivery looks like operationally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3AE6" w14:textId="77777777" w:rsidR="00F23913" w:rsidRDefault="003851F8">
            <w:r>
              <w:rPr>
                <w:sz w:val="20"/>
                <w:szCs w:val="20"/>
              </w:rPr>
              <w:t>Informational</w:t>
            </w:r>
          </w:p>
        </w:tc>
      </w:tr>
      <w:tr w:rsidR="00F23913" w14:paraId="541B1EA3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8092" w14:textId="77777777" w:rsidR="00F23913" w:rsidRDefault="003851F8">
            <w:r>
              <w:rPr>
                <w:color w:val="888888"/>
                <w:sz w:val="20"/>
                <w:szCs w:val="20"/>
              </w:rPr>
              <w:t>8 — Low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521B" w14:textId="77777777" w:rsidR="00F23913" w:rsidRDefault="003851F8">
            <w:r>
              <w:rPr>
                <w:sz w:val="20"/>
                <w:szCs w:val="20"/>
              </w:rPr>
              <w:t>Enhance the predictive model with hyperparameter tuning and feature importance analysis to push accuracy above 80%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B351" w14:textId="77777777" w:rsidR="00F23913" w:rsidRDefault="003851F8">
            <w:r>
              <w:rPr>
                <w:sz w:val="20"/>
                <w:szCs w:val="20"/>
              </w:rPr>
              <w:t>Future</w:t>
            </w:r>
          </w:p>
        </w:tc>
      </w:tr>
    </w:tbl>
    <w:p w14:paraId="2F7348EE" w14:textId="77777777" w:rsidR="00F23913" w:rsidRDefault="00F23913">
      <w:pPr>
        <w:spacing w:after="60"/>
      </w:pPr>
    </w:p>
    <w:p w14:paraId="74C193A5" w14:textId="77777777" w:rsidR="00F23913" w:rsidRDefault="00F23913">
      <w:pPr>
        <w:spacing w:after="60"/>
      </w:pPr>
    </w:p>
    <w:p w14:paraId="414A2231" w14:textId="77777777" w:rsidR="00F23913" w:rsidRDefault="003851F8">
      <w:pPr>
        <w:pBdr>
          <w:bottom w:val="single" w:sz="8" w:space="4" w:color="2A7F6F"/>
        </w:pBdr>
        <w:spacing w:before="320" w:after="80"/>
      </w:pPr>
      <w:r>
        <w:rPr>
          <w:b/>
          <w:bCs/>
          <w:color w:val="1F3864"/>
          <w:sz w:val="32"/>
          <w:szCs w:val="32"/>
        </w:rPr>
        <w:t>10. Success Metrics &amp; Target State</w:t>
      </w:r>
    </w:p>
    <w:p w14:paraId="540E9860" w14:textId="77777777" w:rsidR="00F23913" w:rsidRDefault="003851F8">
      <w:pPr>
        <w:spacing w:before="60" w:after="100"/>
      </w:pPr>
      <w:r>
        <w:t>The following table defines measurable targets to track the impact of the recommended interventions over a 12-month implementation horizon.</w:t>
      </w:r>
    </w:p>
    <w:p w14:paraId="4EF88E44" w14:textId="77777777" w:rsidR="00F23913" w:rsidRDefault="00F2391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60"/>
      </w:tblGrid>
      <w:tr w:rsidR="00F23913" w14:paraId="7EC019ED" w14:textId="77777777">
        <w:tc>
          <w:tcPr>
            <w:tcW w:w="3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960E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Priority Area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5846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3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5052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Target State</w:t>
            </w:r>
          </w:p>
        </w:tc>
      </w:tr>
      <w:tr w:rsidR="00F23913" w14:paraId="596A167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8585" w14:textId="77777777" w:rsidR="00F23913" w:rsidRDefault="003851F8">
            <w:r>
              <w:rPr>
                <w:sz w:val="20"/>
                <w:szCs w:val="20"/>
              </w:rPr>
              <w:t>Late Delivery Rate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12DD" w14:textId="77777777" w:rsidR="00F23913" w:rsidRDefault="003851F8">
            <w:r>
              <w:rPr>
                <w:sz w:val="20"/>
                <w:szCs w:val="20"/>
              </w:rPr>
              <w:t>54.71%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7011" w14:textId="77777777" w:rsidR="00F23913" w:rsidRDefault="003851F8">
            <w:r>
              <w:rPr>
                <w:b/>
                <w:bCs/>
                <w:color w:val="2A7F6F"/>
                <w:sz w:val="20"/>
                <w:szCs w:val="20"/>
              </w:rPr>
              <w:t>&lt; 30% within 12 months</w:t>
            </w:r>
          </w:p>
        </w:tc>
      </w:tr>
      <w:tr w:rsidR="00F23913" w14:paraId="1910F054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A859" w14:textId="77777777" w:rsidR="00F23913" w:rsidRDefault="003851F8">
            <w:r>
              <w:rPr>
                <w:sz w:val="20"/>
                <w:szCs w:val="20"/>
              </w:rPr>
              <w:t>First Class On-Time Rate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455B" w14:textId="77777777" w:rsidR="00F23913" w:rsidRDefault="003851F8">
            <w:r>
              <w:rPr>
                <w:sz w:val="20"/>
                <w:szCs w:val="20"/>
              </w:rPr>
              <w:t>0%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AAE5" w14:textId="77777777" w:rsidR="00F23913" w:rsidRDefault="003851F8">
            <w:r>
              <w:rPr>
                <w:b/>
                <w:bCs/>
                <w:color w:val="2A7F6F"/>
                <w:sz w:val="20"/>
                <w:szCs w:val="20"/>
              </w:rPr>
              <w:t>&gt; 80%</w:t>
            </w:r>
          </w:p>
        </w:tc>
      </w:tr>
      <w:tr w:rsidR="00F23913" w14:paraId="6F290E7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97E3" w14:textId="77777777" w:rsidR="00F23913" w:rsidRDefault="003851F8">
            <w:r>
              <w:rPr>
                <w:sz w:val="20"/>
                <w:szCs w:val="20"/>
              </w:rPr>
              <w:lastRenderedPageBreak/>
              <w:t>Second Class On-Time Rate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C357" w14:textId="77777777" w:rsidR="00F23913" w:rsidRDefault="003851F8">
            <w:r>
              <w:rPr>
                <w:sz w:val="20"/>
                <w:szCs w:val="20"/>
              </w:rPr>
              <w:t>20.2%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E5AD" w14:textId="77777777" w:rsidR="00F23913" w:rsidRDefault="003851F8">
            <w:r>
              <w:rPr>
                <w:b/>
                <w:bCs/>
                <w:color w:val="2A7F6F"/>
                <w:sz w:val="20"/>
                <w:szCs w:val="20"/>
              </w:rPr>
              <w:t>&gt; 60%</w:t>
            </w:r>
          </w:p>
        </w:tc>
      </w:tr>
      <w:tr w:rsidR="00F23913" w14:paraId="65FAE95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C54C" w14:textId="77777777" w:rsidR="00F23913" w:rsidRDefault="003851F8">
            <w:r>
              <w:rPr>
                <w:sz w:val="20"/>
                <w:szCs w:val="20"/>
              </w:rPr>
              <w:t>Predictive Model Accuracy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B4FA" w14:textId="77777777" w:rsidR="00F23913" w:rsidRDefault="003851F8">
            <w:r>
              <w:rPr>
                <w:sz w:val="20"/>
                <w:szCs w:val="20"/>
              </w:rPr>
              <w:t>74%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8F6B" w14:textId="77777777" w:rsidR="00F23913" w:rsidRDefault="003851F8">
            <w:r>
              <w:rPr>
                <w:b/>
                <w:bCs/>
                <w:color w:val="2A7F6F"/>
                <w:sz w:val="20"/>
                <w:szCs w:val="20"/>
              </w:rPr>
              <w:t>&gt; 82% (enhanced model)</w:t>
            </w:r>
          </w:p>
        </w:tc>
      </w:tr>
      <w:tr w:rsidR="00F23913" w14:paraId="38756D1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96E7" w14:textId="77777777" w:rsidR="00F23913" w:rsidRDefault="003851F8">
            <w:r>
              <w:rPr>
                <w:sz w:val="20"/>
                <w:szCs w:val="20"/>
              </w:rPr>
              <w:t>Loss-Making Orders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1620" w14:textId="77777777" w:rsidR="00F23913" w:rsidRDefault="003851F8">
            <w:r>
              <w:rPr>
                <w:sz w:val="20"/>
                <w:szCs w:val="20"/>
              </w:rPr>
              <w:t>18.7%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5AD47" w14:textId="77777777" w:rsidR="00F23913" w:rsidRDefault="003851F8">
            <w:r>
              <w:rPr>
                <w:b/>
                <w:bCs/>
                <w:color w:val="2A7F6F"/>
                <w:sz w:val="20"/>
                <w:szCs w:val="20"/>
              </w:rPr>
              <w:t>&lt; 12%</w:t>
            </w:r>
          </w:p>
        </w:tc>
      </w:tr>
      <w:tr w:rsidR="00F23913" w14:paraId="07B799A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FBB" w14:textId="77777777" w:rsidR="00F23913" w:rsidRDefault="003851F8">
            <w:r>
              <w:rPr>
                <w:sz w:val="20"/>
                <w:szCs w:val="20"/>
              </w:rPr>
              <w:t>Profit at Risk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4344" w14:textId="77777777" w:rsidR="00F23913" w:rsidRDefault="003851F8">
            <w:r>
              <w:rPr>
                <w:sz w:val="20"/>
                <w:szCs w:val="20"/>
              </w:rPr>
              <w:t>$2.1M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7997" w14:textId="77777777" w:rsidR="00F23913" w:rsidRDefault="003851F8">
            <w:r>
              <w:rPr>
                <w:b/>
                <w:bCs/>
                <w:color w:val="2A7F6F"/>
                <w:sz w:val="20"/>
                <w:szCs w:val="20"/>
              </w:rPr>
              <w:t>Reduce by 40%</w:t>
            </w:r>
          </w:p>
        </w:tc>
      </w:tr>
    </w:tbl>
    <w:p w14:paraId="298E88FD" w14:textId="77777777" w:rsidR="00F23913" w:rsidRDefault="00F23913">
      <w:pPr>
        <w:spacing w:after="60"/>
      </w:pPr>
    </w:p>
    <w:p w14:paraId="5C2A2C46" w14:textId="77777777" w:rsidR="00F23913" w:rsidRDefault="003851F8">
      <w:pPr>
        <w:spacing w:before="60" w:after="100"/>
      </w:pPr>
      <w:r>
        <w:t>With focused execution on the eight recommendations in this report — starting with the critical shipping mode audit and predictive alert system deployment — the business can systematically recover its delivery performance, protect its $7.5M profit base, and build the operational reliability that sustained e-commerce growth demands.</w:t>
      </w:r>
    </w:p>
    <w:p w14:paraId="58F15584" w14:textId="77777777" w:rsidR="00F23913" w:rsidRDefault="00F23913">
      <w:pPr>
        <w:spacing w:after="60"/>
      </w:pPr>
    </w:p>
    <w:p w14:paraId="3D6A8BDC" w14:textId="77777777" w:rsidR="00F23913" w:rsidRDefault="00F23913">
      <w:pPr>
        <w:spacing w:after="60"/>
      </w:pPr>
    </w:p>
    <w:p w14:paraId="3B8447C5" w14:textId="77777777" w:rsidR="00F23913" w:rsidRDefault="003851F8">
      <w:pPr>
        <w:pBdr>
          <w:bottom w:val="single" w:sz="8" w:space="4" w:color="2A7F6F"/>
        </w:pBdr>
        <w:spacing w:before="320" w:after="80"/>
      </w:pPr>
      <w:r>
        <w:rPr>
          <w:b/>
          <w:bCs/>
          <w:color w:val="1F3864"/>
          <w:sz w:val="32"/>
          <w:szCs w:val="32"/>
        </w:rPr>
        <w:t>11. Methodology &amp;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23913" w14:paraId="07CE8F15" w14:textId="77777777">
        <w:tc>
          <w:tcPr>
            <w:tcW w:w="3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2A08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4A1A" w14:textId="77777777" w:rsidR="00F23913" w:rsidRDefault="003851F8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23913" w14:paraId="24F248C1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BE9F" w14:textId="77777777" w:rsidR="00F23913" w:rsidRDefault="003851F8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90C3" w14:textId="77777777" w:rsidR="00F23913" w:rsidRDefault="003851F8">
            <w:proofErr w:type="spellStart"/>
            <w:r>
              <w:rPr>
                <w:sz w:val="20"/>
                <w:szCs w:val="20"/>
              </w:rPr>
              <w:t>DataCo</w:t>
            </w:r>
            <w:proofErr w:type="spellEnd"/>
            <w:r>
              <w:rPr>
                <w:sz w:val="20"/>
                <w:szCs w:val="20"/>
              </w:rPr>
              <w:t xml:space="preserve"> Smart Supply Chain for Big Data Analysis — Kaggle</w:t>
            </w:r>
          </w:p>
        </w:tc>
      </w:tr>
      <w:tr w:rsidR="00F23913" w14:paraId="7446B2E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EBA0" w14:textId="77777777" w:rsidR="00F23913" w:rsidRDefault="003851F8">
            <w:r>
              <w:rPr>
                <w:sz w:val="20"/>
                <w:szCs w:val="20"/>
              </w:rPr>
              <w:t>Records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55F52" w14:textId="77777777" w:rsidR="00F23913" w:rsidRDefault="003851F8">
            <w:r>
              <w:rPr>
                <w:sz w:val="20"/>
                <w:szCs w:val="20"/>
              </w:rPr>
              <w:t>172,765 orders after removing cancelled shipments</w:t>
            </w:r>
          </w:p>
        </w:tc>
      </w:tr>
      <w:tr w:rsidR="00F23913" w14:paraId="4D5865B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AAF3" w14:textId="77777777" w:rsidR="00F23913" w:rsidRDefault="003851F8">
            <w:r>
              <w:rPr>
                <w:sz w:val="20"/>
                <w:szCs w:val="20"/>
              </w:rPr>
              <w:t>Time Period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1480" w14:textId="77777777" w:rsidR="00F23913" w:rsidRDefault="003851F8">
            <w:r>
              <w:rPr>
                <w:sz w:val="20"/>
                <w:szCs w:val="20"/>
              </w:rPr>
              <w:t>January 2015 – January 2018</w:t>
            </w:r>
          </w:p>
        </w:tc>
      </w:tr>
      <w:tr w:rsidR="00F23913" w14:paraId="324DE60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3EB6F" w14:textId="77777777" w:rsidR="00F23913" w:rsidRDefault="003851F8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F11D" w14:textId="77777777" w:rsidR="00F23913" w:rsidRDefault="003851F8">
            <w:r>
              <w:rPr>
                <w:sz w:val="20"/>
                <w:szCs w:val="20"/>
              </w:rPr>
              <w:t>Python 3.10</w:t>
            </w:r>
          </w:p>
        </w:tc>
      </w:tr>
      <w:tr w:rsidR="00F23913" w14:paraId="5F6D0B2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D4E3" w14:textId="77777777" w:rsidR="00F23913" w:rsidRDefault="003851F8">
            <w:r>
              <w:rPr>
                <w:sz w:val="20"/>
                <w:szCs w:val="20"/>
              </w:rPr>
              <w:t>Data Wrangling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FEB4" w14:textId="77777777" w:rsidR="00F23913" w:rsidRDefault="003851F8">
            <w:r>
              <w:rPr>
                <w:sz w:val="20"/>
                <w:szCs w:val="20"/>
              </w:rPr>
              <w:t xml:space="preserve">pandas,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</w:tr>
      <w:tr w:rsidR="00F23913" w14:paraId="129AEBB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566A" w14:textId="77777777" w:rsidR="00F23913" w:rsidRDefault="003851F8">
            <w:r>
              <w:rPr>
                <w:sz w:val="20"/>
                <w:szCs w:val="20"/>
              </w:rPr>
              <w:t>Visualisation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27C1" w14:textId="77777777" w:rsidR="00F23913" w:rsidRDefault="003851F8">
            <w:r>
              <w:rPr>
                <w:sz w:val="20"/>
                <w:szCs w:val="20"/>
              </w:rPr>
              <w:t>matplotlib, seaborn (</w:t>
            </w:r>
            <w:proofErr w:type="spellStart"/>
            <w:r>
              <w:rPr>
                <w:sz w:val="20"/>
                <w:szCs w:val="20"/>
              </w:rPr>
              <w:t>viridis</w:t>
            </w:r>
            <w:proofErr w:type="spellEnd"/>
            <w:r>
              <w:rPr>
                <w:sz w:val="20"/>
                <w:szCs w:val="20"/>
              </w:rPr>
              <w:t xml:space="preserve"> palette)</w:t>
            </w:r>
          </w:p>
        </w:tc>
      </w:tr>
      <w:tr w:rsidR="00F23913" w14:paraId="61B0A22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5B5D" w14:textId="77777777" w:rsidR="00F23913" w:rsidRDefault="003851F8">
            <w:r>
              <w:rPr>
                <w:sz w:val="20"/>
                <w:szCs w:val="20"/>
              </w:rPr>
              <w:t>Machine Learning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EC1B" w14:textId="77777777" w:rsidR="00F23913" w:rsidRDefault="003851F8">
            <w:r>
              <w:rPr>
                <w:sz w:val="20"/>
                <w:szCs w:val="20"/>
              </w:rPr>
              <w:t>scikit-learn (</w:t>
            </w:r>
            <w:proofErr w:type="spellStart"/>
            <w:r>
              <w:rPr>
                <w:sz w:val="20"/>
                <w:szCs w:val="20"/>
              </w:rPr>
              <w:t>RandomForestClassifier</w:t>
            </w:r>
            <w:proofErr w:type="spellEnd"/>
            <w:r>
              <w:rPr>
                <w:sz w:val="20"/>
                <w:szCs w:val="20"/>
              </w:rPr>
              <w:t>), imbalanced-learn (SMOTE)</w:t>
            </w:r>
          </w:p>
        </w:tc>
      </w:tr>
      <w:tr w:rsidR="00F23913" w14:paraId="57D2454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4E12" w14:textId="77777777" w:rsidR="00F23913" w:rsidRDefault="003851F8">
            <w:r>
              <w:rPr>
                <w:sz w:val="20"/>
                <w:szCs w:val="20"/>
              </w:rPr>
              <w:t>Encoding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EB72" w14:textId="77777777" w:rsidR="00F23913" w:rsidRDefault="003851F8">
            <w:r>
              <w:rPr>
                <w:sz w:val="20"/>
                <w:szCs w:val="20"/>
              </w:rPr>
              <w:t>Frequency encoding for all categorical variables</w:t>
            </w:r>
          </w:p>
        </w:tc>
      </w:tr>
      <w:tr w:rsidR="00F23913" w14:paraId="5A38F28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F4CE" w14:textId="77777777" w:rsidR="00F23913" w:rsidRDefault="003851F8"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5809" w14:textId="77777777" w:rsidR="00F23913" w:rsidRDefault="003851F8"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Notebook</w:t>
            </w:r>
          </w:p>
        </w:tc>
      </w:tr>
    </w:tbl>
    <w:p w14:paraId="55BD647C" w14:textId="77777777" w:rsidR="00F23913" w:rsidRDefault="00F23913">
      <w:pPr>
        <w:spacing w:after="60"/>
      </w:pPr>
    </w:p>
    <w:p w14:paraId="5DC4C668" w14:textId="77777777" w:rsidR="00F23913" w:rsidRDefault="00F23913">
      <w:pPr>
        <w:spacing w:after="60"/>
      </w:pPr>
    </w:p>
    <w:p w14:paraId="60FC6A0F" w14:textId="77777777" w:rsidR="00F23913" w:rsidRDefault="003851F8">
      <w:pPr>
        <w:pBdr>
          <w:top w:val="single" w:sz="4" w:space="4" w:color="2A7F6F"/>
        </w:pBdr>
        <w:spacing w:before="400" w:after="80"/>
        <w:jc w:val="center"/>
      </w:pPr>
      <w:r>
        <w:rPr>
          <w:i/>
          <w:iCs/>
          <w:color w:val="888888"/>
          <w:sz w:val="18"/>
          <w:szCs w:val="18"/>
        </w:rPr>
        <w:t>This report was produced as part of a Data Analyst portfolio project.</w:t>
      </w:r>
    </w:p>
    <w:p w14:paraId="4E7D98F7" w14:textId="77777777" w:rsidR="00F23913" w:rsidRDefault="003851F8">
      <w:pPr>
        <w:jc w:val="center"/>
      </w:pPr>
      <w:r>
        <w:rPr>
          <w:i/>
          <w:iCs/>
          <w:color w:val="888888"/>
          <w:sz w:val="18"/>
          <w:szCs w:val="18"/>
        </w:rPr>
        <w:t xml:space="preserve">Dataset: </w:t>
      </w:r>
      <w:proofErr w:type="spellStart"/>
      <w:r>
        <w:rPr>
          <w:i/>
          <w:iCs/>
          <w:color w:val="888888"/>
          <w:sz w:val="18"/>
          <w:szCs w:val="18"/>
        </w:rPr>
        <w:t>DataCo</w:t>
      </w:r>
      <w:proofErr w:type="spellEnd"/>
      <w:r>
        <w:rPr>
          <w:i/>
          <w:iCs/>
          <w:color w:val="888888"/>
          <w:sz w:val="18"/>
          <w:szCs w:val="18"/>
        </w:rPr>
        <w:t xml:space="preserve"> Smart Supply Chain for Big Data Analysis — </w:t>
      </w:r>
      <w:proofErr w:type="gramStart"/>
      <w:r>
        <w:rPr>
          <w:i/>
          <w:iCs/>
          <w:color w:val="888888"/>
          <w:sz w:val="18"/>
          <w:szCs w:val="18"/>
        </w:rPr>
        <w:t>Kaggle  |</w:t>
      </w:r>
      <w:proofErr w:type="gramEnd"/>
      <w:r>
        <w:rPr>
          <w:i/>
          <w:iCs/>
          <w:color w:val="888888"/>
          <w:sz w:val="18"/>
          <w:szCs w:val="18"/>
        </w:rPr>
        <w:t xml:space="preserve">  Analysis by Shivani Prasad</w:t>
      </w:r>
    </w:p>
    <w:sectPr w:rsidR="00F23913" w:rsidSect="003851F8">
      <w:pgSz w:w="12240" w:h="15840"/>
      <w:pgMar w:top="1077" w:right="1077" w:bottom="1077" w:left="107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7D84E" w14:textId="77777777" w:rsidR="003851F8" w:rsidRDefault="003851F8">
      <w:r>
        <w:separator/>
      </w:r>
    </w:p>
  </w:endnote>
  <w:endnote w:type="continuationSeparator" w:id="0">
    <w:p w14:paraId="7D62C885" w14:textId="77777777" w:rsidR="003851F8" w:rsidRDefault="00385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F6F88" w14:textId="2837442E" w:rsidR="00F23913" w:rsidRDefault="001D6158">
    <w:pPr>
      <w:pBdr>
        <w:top w:val="single" w:sz="4" w:space="4" w:color="2A7F6F"/>
      </w:pBdr>
      <w:tabs>
        <w:tab w:val="right" w:pos="9026"/>
      </w:tabs>
    </w:pPr>
    <w:r>
      <w:t xml:space="preserve">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B2132" w14:textId="77777777" w:rsidR="003851F8" w:rsidRDefault="003851F8">
      <w:r>
        <w:separator/>
      </w:r>
    </w:p>
  </w:footnote>
  <w:footnote w:type="continuationSeparator" w:id="0">
    <w:p w14:paraId="7128E344" w14:textId="77777777" w:rsidR="003851F8" w:rsidRDefault="003851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972F0" w14:textId="77777777" w:rsidR="00F23913" w:rsidRDefault="003851F8" w:rsidP="00F40ECB">
    <w:pPr>
      <w:pBdr>
        <w:bottom w:val="single" w:sz="6" w:space="4" w:color="2A7F6F"/>
      </w:pBdr>
      <w:jc w:val="center"/>
    </w:pPr>
    <w:r>
      <w:rPr>
        <w:b/>
        <w:bCs/>
        <w:color w:val="1F3864"/>
        <w:sz w:val="18"/>
        <w:szCs w:val="18"/>
      </w:rPr>
      <w:t xml:space="preserve">Diagnosing Delivery Failures in Global Supply </w:t>
    </w:r>
    <w:proofErr w:type="gramStart"/>
    <w:r>
      <w:rPr>
        <w:b/>
        <w:bCs/>
        <w:color w:val="1F3864"/>
        <w:sz w:val="18"/>
        <w:szCs w:val="18"/>
      </w:rPr>
      <w:t>Chains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Supply Chain Analysis </w:t>
    </w:r>
    <w:proofErr w:type="gramStart"/>
    <w:r>
      <w:rPr>
        <w:color w:val="888888"/>
        <w:sz w:val="18"/>
        <w:szCs w:val="18"/>
      </w:rPr>
      <w:t>Report  |</w:t>
    </w:r>
    <w:proofErr w:type="gramEnd"/>
    <w:r>
      <w:rPr>
        <w:color w:val="888888"/>
        <w:sz w:val="18"/>
        <w:szCs w:val="18"/>
      </w:rPr>
      <w:t xml:space="preserve">  Shivani Prasad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1A7"/>
    <w:multiLevelType w:val="hybridMultilevel"/>
    <w:tmpl w:val="DBA6E73C"/>
    <w:lvl w:ilvl="0" w:tplc="6A6AFE92">
      <w:start w:val="1"/>
      <w:numFmt w:val="bullet"/>
      <w:lvlText w:val="●"/>
      <w:lvlJc w:val="left"/>
      <w:pPr>
        <w:ind w:left="720" w:hanging="360"/>
      </w:pPr>
    </w:lvl>
    <w:lvl w:ilvl="1" w:tplc="C80E4B64">
      <w:start w:val="1"/>
      <w:numFmt w:val="bullet"/>
      <w:lvlText w:val="○"/>
      <w:lvlJc w:val="left"/>
      <w:pPr>
        <w:ind w:left="1440" w:hanging="360"/>
      </w:pPr>
    </w:lvl>
    <w:lvl w:ilvl="2" w:tplc="C5AE48C8">
      <w:start w:val="1"/>
      <w:numFmt w:val="bullet"/>
      <w:lvlText w:val="■"/>
      <w:lvlJc w:val="left"/>
      <w:pPr>
        <w:ind w:left="2160" w:hanging="360"/>
      </w:pPr>
    </w:lvl>
    <w:lvl w:ilvl="3" w:tplc="AC9EC7A4">
      <w:start w:val="1"/>
      <w:numFmt w:val="bullet"/>
      <w:lvlText w:val="●"/>
      <w:lvlJc w:val="left"/>
      <w:pPr>
        <w:ind w:left="2880" w:hanging="360"/>
      </w:pPr>
    </w:lvl>
    <w:lvl w:ilvl="4" w:tplc="846C85F2">
      <w:start w:val="1"/>
      <w:numFmt w:val="bullet"/>
      <w:lvlText w:val="○"/>
      <w:lvlJc w:val="left"/>
      <w:pPr>
        <w:ind w:left="3600" w:hanging="360"/>
      </w:pPr>
    </w:lvl>
    <w:lvl w:ilvl="5" w:tplc="30883910">
      <w:start w:val="1"/>
      <w:numFmt w:val="bullet"/>
      <w:lvlText w:val="■"/>
      <w:lvlJc w:val="left"/>
      <w:pPr>
        <w:ind w:left="4320" w:hanging="360"/>
      </w:pPr>
    </w:lvl>
    <w:lvl w:ilvl="6" w:tplc="6728CF82">
      <w:start w:val="1"/>
      <w:numFmt w:val="bullet"/>
      <w:lvlText w:val="●"/>
      <w:lvlJc w:val="left"/>
      <w:pPr>
        <w:ind w:left="5040" w:hanging="360"/>
      </w:pPr>
    </w:lvl>
    <w:lvl w:ilvl="7" w:tplc="6ABE7938">
      <w:start w:val="1"/>
      <w:numFmt w:val="bullet"/>
      <w:lvlText w:val="●"/>
      <w:lvlJc w:val="left"/>
      <w:pPr>
        <w:ind w:left="5760" w:hanging="360"/>
      </w:pPr>
    </w:lvl>
    <w:lvl w:ilvl="8" w:tplc="E51AA8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F45B4B"/>
    <w:multiLevelType w:val="hybridMultilevel"/>
    <w:tmpl w:val="49022F74"/>
    <w:lvl w:ilvl="0" w:tplc="F618ADC0">
      <w:start w:val="1"/>
      <w:numFmt w:val="bullet"/>
      <w:lvlText w:val="•"/>
      <w:lvlJc w:val="left"/>
      <w:pPr>
        <w:ind w:left="720" w:hanging="360"/>
      </w:pPr>
    </w:lvl>
    <w:lvl w:ilvl="1" w:tplc="4DC85156">
      <w:numFmt w:val="decimal"/>
      <w:lvlText w:val=""/>
      <w:lvlJc w:val="left"/>
    </w:lvl>
    <w:lvl w:ilvl="2" w:tplc="E5EC3EDC">
      <w:numFmt w:val="decimal"/>
      <w:lvlText w:val=""/>
      <w:lvlJc w:val="left"/>
    </w:lvl>
    <w:lvl w:ilvl="3" w:tplc="03E6CDEA">
      <w:numFmt w:val="decimal"/>
      <w:lvlText w:val=""/>
      <w:lvlJc w:val="left"/>
    </w:lvl>
    <w:lvl w:ilvl="4" w:tplc="2604F514">
      <w:numFmt w:val="decimal"/>
      <w:lvlText w:val=""/>
      <w:lvlJc w:val="left"/>
    </w:lvl>
    <w:lvl w:ilvl="5" w:tplc="8AD2147A">
      <w:numFmt w:val="decimal"/>
      <w:lvlText w:val=""/>
      <w:lvlJc w:val="left"/>
    </w:lvl>
    <w:lvl w:ilvl="6" w:tplc="D190153E">
      <w:numFmt w:val="decimal"/>
      <w:lvlText w:val=""/>
      <w:lvlJc w:val="left"/>
    </w:lvl>
    <w:lvl w:ilvl="7" w:tplc="2CFE87AC">
      <w:numFmt w:val="decimal"/>
      <w:lvlText w:val=""/>
      <w:lvlJc w:val="left"/>
    </w:lvl>
    <w:lvl w:ilvl="8" w:tplc="5C6AB4A4">
      <w:numFmt w:val="decimal"/>
      <w:lvlText w:val=""/>
      <w:lvlJc w:val="left"/>
    </w:lvl>
  </w:abstractNum>
  <w:num w:numId="1" w16cid:durableId="1195581508">
    <w:abstractNumId w:val="0"/>
    <w:lvlOverride w:ilvl="0">
      <w:startOverride w:val="1"/>
    </w:lvlOverride>
  </w:num>
  <w:num w:numId="2" w16cid:durableId="10223167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913"/>
    <w:rsid w:val="001D6158"/>
    <w:rsid w:val="003851F8"/>
    <w:rsid w:val="00936379"/>
    <w:rsid w:val="00C912C4"/>
    <w:rsid w:val="00CF6C44"/>
    <w:rsid w:val="00D42A46"/>
    <w:rsid w:val="00E9105B"/>
    <w:rsid w:val="00F23913"/>
    <w:rsid w:val="00F4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AF768DC"/>
  <w15:docId w15:val="{3BF920DB-9223-4BB3-B35A-89FC0D68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6C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6C44"/>
  </w:style>
  <w:style w:type="paragraph" w:styleId="Footer">
    <w:name w:val="footer"/>
    <w:basedOn w:val="Normal"/>
    <w:link w:val="FooterChar"/>
    <w:uiPriority w:val="99"/>
    <w:unhideWhenUsed/>
    <w:rsid w:val="00CF6C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6C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9AA43-DF6B-4030-8D51-813B63AF7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1801</Words>
  <Characters>10270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Shivani Prasad</cp:lastModifiedBy>
  <cp:revision>2</cp:revision>
  <dcterms:created xsi:type="dcterms:W3CDTF">2026-05-01T13:12:00Z</dcterms:created>
  <dcterms:modified xsi:type="dcterms:W3CDTF">2026-05-01T13:12:00Z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6d9433ba-b8df-4667-b711-6cb4b5b03303</vt:lpwstr>
  </property>
</Properties>
</file>