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E420A3" w14:textId="77777777" w:rsidR="0010702B" w:rsidRDefault="00000000">
      <w:pPr>
        <w:spacing w:before="3200" w:after="240"/>
        <w:jc w:val="center"/>
      </w:pPr>
      <w:r>
        <w:rPr>
          <w:rFonts w:ascii="Georgia" w:hAnsi="Georgia"/>
          <w:b/>
          <w:sz w:val="56"/>
          <w:szCs w:val="56"/>
        </w:rPr>
        <w:t>Merchant Onboarding Documents</w:t>
      </w:r>
    </w:p>
    <w:p w14:paraId="14C5004F" w14:textId="77777777" w:rsidR="0010702B" w:rsidRDefault="00000000">
      <w:pPr>
        <w:spacing w:after="120"/>
        <w:jc w:val="center"/>
      </w:pPr>
      <w:r>
        <w:rPr>
          <w:rFonts w:ascii="Georgia" w:hAnsi="Georgia"/>
          <w:sz w:val="30"/>
          <w:szCs w:val="30"/>
        </w:rPr>
        <w:t>VSYST Technologies Private Limited — DZZLO OMS</w:t>
      </w:r>
    </w:p>
    <w:p w14:paraId="64A98A2C" w14:textId="77777777" w:rsidR="0010702B" w:rsidRDefault="00000000">
      <w:pPr>
        <w:spacing w:after="600"/>
        <w:jc w:val="center"/>
      </w:pPr>
      <w:r>
        <w:rPr>
          <w:sz w:val="22"/>
          <w:szCs w:val="22"/>
        </w:rPr>
        <w:t>Prepared for Easebuzz merchant onboarding · August 2026</w:t>
      </w:r>
    </w:p>
    <w:p w14:paraId="5726B205" w14:textId="77777777" w:rsidR="0010702B" w:rsidRDefault="00000000" w:rsidP="007C2D11">
      <w:pPr>
        <w:spacing w:after="60"/>
        <w:ind w:left="2880"/>
      </w:pPr>
      <w:r>
        <w:rPr>
          <w:sz w:val="21"/>
          <w:szCs w:val="21"/>
        </w:rPr>
        <w:t>1. About Us and Contact Us</w:t>
      </w:r>
    </w:p>
    <w:p w14:paraId="02884336" w14:textId="77777777" w:rsidR="0010702B" w:rsidRDefault="00000000" w:rsidP="007C2D11">
      <w:pPr>
        <w:spacing w:after="60"/>
        <w:ind w:left="2880"/>
      </w:pPr>
      <w:r>
        <w:rPr>
          <w:sz w:val="21"/>
          <w:szCs w:val="21"/>
        </w:rPr>
        <w:t>2. Business Model</w:t>
      </w:r>
    </w:p>
    <w:p w14:paraId="4087167B" w14:textId="77777777" w:rsidR="0010702B" w:rsidRDefault="00000000" w:rsidP="007C2D11">
      <w:pPr>
        <w:spacing w:after="60"/>
        <w:ind w:left="2880"/>
      </w:pPr>
      <w:r>
        <w:rPr>
          <w:sz w:val="21"/>
          <w:szCs w:val="21"/>
        </w:rPr>
        <w:t>3. Use Case of the Payment Gateway</w:t>
      </w:r>
    </w:p>
    <w:p w14:paraId="19763871" w14:textId="62590A38" w:rsidR="0010702B" w:rsidRDefault="00000000" w:rsidP="007C2D11">
      <w:pPr>
        <w:spacing w:after="60"/>
        <w:ind w:left="2880"/>
      </w:pPr>
      <w:r>
        <w:rPr>
          <w:sz w:val="21"/>
          <w:szCs w:val="21"/>
        </w:rPr>
        <w:t>4. Payment Flow</w:t>
      </w:r>
      <w:r w:rsidR="00D52C62">
        <w:rPr>
          <w:sz w:val="21"/>
          <w:szCs w:val="21"/>
        </w:rPr>
        <w:t xml:space="preserve"> with </w:t>
      </w:r>
      <w:r w:rsidR="0096300B">
        <w:rPr>
          <w:sz w:val="21"/>
          <w:szCs w:val="21"/>
        </w:rPr>
        <w:t>m</w:t>
      </w:r>
      <w:r w:rsidR="00D52C62">
        <w:rPr>
          <w:sz w:val="21"/>
          <w:szCs w:val="21"/>
        </w:rPr>
        <w:t>edia links</w:t>
      </w:r>
    </w:p>
    <w:p w14:paraId="676003AA" w14:textId="423CE0DB" w:rsidR="0010702B" w:rsidRDefault="00000000" w:rsidP="007C2D11">
      <w:pPr>
        <w:spacing w:after="60"/>
        <w:ind w:left="2880"/>
      </w:pPr>
      <w:r>
        <w:rPr>
          <w:sz w:val="21"/>
          <w:szCs w:val="21"/>
        </w:rPr>
        <w:t>5. Mandatory Policies</w:t>
      </w:r>
      <w:r w:rsidR="00130D2B">
        <w:rPr>
          <w:sz w:val="21"/>
          <w:szCs w:val="21"/>
        </w:rPr>
        <w:t xml:space="preserve"> Requested</w:t>
      </w:r>
    </w:p>
    <w:p w14:paraId="69798EEF" w14:textId="77777777" w:rsidR="0010702B" w:rsidRDefault="00000000" w:rsidP="007C2D11">
      <w:pPr>
        <w:spacing w:after="60"/>
        <w:ind w:left="2880"/>
      </w:pPr>
      <w:r>
        <w:rPr>
          <w:sz w:val="21"/>
          <w:szCs w:val="21"/>
        </w:rPr>
        <w:t>6. Cancellation and Refund Policy</w:t>
      </w:r>
    </w:p>
    <w:p w14:paraId="776D6287" w14:textId="77777777" w:rsidR="0010702B" w:rsidRDefault="00000000" w:rsidP="007C2D11">
      <w:pPr>
        <w:spacing w:after="60"/>
        <w:ind w:left="2880"/>
      </w:pPr>
      <w:r>
        <w:rPr>
          <w:sz w:val="21"/>
          <w:szCs w:val="21"/>
        </w:rPr>
        <w:t>7. Terms and Conditions</w:t>
      </w:r>
    </w:p>
    <w:p w14:paraId="3A69D0FA" w14:textId="77777777" w:rsidR="0010702B" w:rsidRDefault="00000000" w:rsidP="007C2D11">
      <w:pPr>
        <w:spacing w:after="60"/>
        <w:ind w:left="2880"/>
      </w:pPr>
      <w:r>
        <w:rPr>
          <w:sz w:val="21"/>
          <w:szCs w:val="21"/>
        </w:rPr>
        <w:t>8. Governing Law and Dispute Resolution</w:t>
      </w:r>
    </w:p>
    <w:p w14:paraId="0882CAEF" w14:textId="77777777" w:rsidR="0010702B" w:rsidRDefault="00000000" w:rsidP="0064672E">
      <w:pPr>
        <w:pStyle w:val="Heading1"/>
        <w:pageBreakBefore/>
        <w:jc w:val="both"/>
      </w:pPr>
      <w:r>
        <w:rPr>
          <w:rFonts w:cs="Georgia"/>
        </w:rPr>
        <w:lastRenderedPageBreak/>
        <w:t>About Us</w:t>
      </w:r>
    </w:p>
    <w:p w14:paraId="1CAFEA93" w14:textId="77777777" w:rsidR="0010702B" w:rsidRDefault="00000000" w:rsidP="0064672E">
      <w:pPr>
        <w:jc w:val="both"/>
      </w:pPr>
      <w:r>
        <w:rPr>
          <w:b/>
        </w:rPr>
        <w:t>VSYST Technologies Private Limited</w:t>
      </w:r>
      <w:r>
        <w:t xml:space="preserve"> is a technology company incorporated on 21 October 2021 under the Companies Act, 2013 (CIN U7200CT2021PTC012283), with its registered office in Raipur, Chhattisgarh. The company is recognised by DPIIT under the Startup India initiative (Certificate No. DIPP97734, February 2022).</w:t>
      </w:r>
    </w:p>
    <w:p w14:paraId="23C6C246" w14:textId="77777777" w:rsidR="0010702B" w:rsidRDefault="00000000" w:rsidP="0064672E">
      <w:pPr>
        <w:pStyle w:val="Heading2"/>
        <w:jc w:val="both"/>
      </w:pPr>
      <w:r>
        <w:rPr>
          <w:rFonts w:cs="Georgia"/>
        </w:rPr>
        <w:t>What we build</w:t>
      </w:r>
    </w:p>
    <w:p w14:paraId="220F2D04" w14:textId="7697F3AA" w:rsidR="00B56981" w:rsidRDefault="000C0C28" w:rsidP="0064672E">
      <w:pPr>
        <w:jc w:val="both"/>
      </w:pPr>
      <w:r>
        <w:t>VSYST</w:t>
      </w:r>
      <w:r w:rsidR="00B56981">
        <w:t xml:space="preserve"> </w:t>
      </w:r>
      <w:r>
        <w:t xml:space="preserve">presents </w:t>
      </w:r>
      <w:r w:rsidR="00B56981">
        <w:rPr>
          <w:b/>
        </w:rPr>
        <w:t>DZZLO OMS</w:t>
      </w:r>
      <w:r w:rsidR="00B56981">
        <w:t>, an order and credit management platform for petrol pump (retail outlet) and their customers — transport companies that buy diesel on credit. The platform replaces manual / chat-app ordering with verified orders, manual / computerised invoice with invoices like e-invoice, and hand-kept ledgers with a common ledger shared by dealer and customer, and provides per-customer credit limits. DZZLO-OMS runs on Android &amp; iOS and available on both stores.</w:t>
      </w:r>
    </w:p>
    <w:p w14:paraId="3B3EAD46" w14:textId="77777777" w:rsidR="00B56981" w:rsidRDefault="00B56981" w:rsidP="0064672E">
      <w:pPr>
        <w:jc w:val="both"/>
      </w:pPr>
      <w:r>
        <w:t>DZZLO-OMS is in a controlled rollout: access is by referral only, and the platform is free to use while we build adoption. It is currently used at 2 dealer outlets by 130+ users, recording 130+ transactions a day.</w:t>
      </w:r>
    </w:p>
    <w:p w14:paraId="73884297" w14:textId="77777777" w:rsidR="0010702B" w:rsidRDefault="00000000" w:rsidP="0064672E">
      <w:pPr>
        <w:pStyle w:val="Heading2"/>
        <w:jc w:val="both"/>
      </w:pPr>
      <w:r>
        <w:rPr>
          <w:rFonts w:cs="Georgia"/>
        </w:rPr>
        <w:t>Our intent</w:t>
      </w:r>
    </w:p>
    <w:p w14:paraId="029DD90D" w14:textId="3E8F6ACD" w:rsidR="000D4E1F" w:rsidRDefault="00254B8B" w:rsidP="0064672E">
      <w:pPr>
        <w:jc w:val="both"/>
      </w:pPr>
      <w:r>
        <w:t xml:space="preserve">VSYST aims to give petrol pump dealers and their customers one common, affordable ERP platform on which their daily transactions are easy, accurate and transparent. The ground for this is ready: </w:t>
      </w:r>
    </w:p>
    <w:p w14:paraId="178E8377" w14:textId="51563B6E" w:rsidR="000D4E1F" w:rsidRDefault="00000000" w:rsidP="0064672E">
      <w:pPr>
        <w:pStyle w:val="ListParagraph"/>
        <w:numPr>
          <w:ilvl w:val="0"/>
          <w:numId w:val="3"/>
        </w:numPr>
        <w:jc w:val="both"/>
      </w:pPr>
      <w:r>
        <w:t xml:space="preserve">India has some of the cheapest mobile data in the world, </w:t>
      </w:r>
    </w:p>
    <w:p w14:paraId="259E26A5" w14:textId="77777777" w:rsidR="000D4E1F" w:rsidRDefault="00000000" w:rsidP="0064672E">
      <w:pPr>
        <w:pStyle w:val="ListParagraph"/>
        <w:numPr>
          <w:ilvl w:val="0"/>
          <w:numId w:val="3"/>
        </w:numPr>
        <w:jc w:val="both"/>
      </w:pPr>
      <w:r>
        <w:t xml:space="preserve">UPI has made digital payment universal, and </w:t>
      </w:r>
    </w:p>
    <w:p w14:paraId="2E30E61C" w14:textId="77777777" w:rsidR="000D4E1F" w:rsidRDefault="00000000" w:rsidP="0064672E">
      <w:pPr>
        <w:pStyle w:val="ListParagraph"/>
        <w:numPr>
          <w:ilvl w:val="0"/>
          <w:numId w:val="3"/>
        </w:numPr>
        <w:jc w:val="both"/>
      </w:pPr>
      <w:r>
        <w:t xml:space="preserve">the Government's financial-inclusion drive has put a bank account in nearly every hand. </w:t>
      </w:r>
    </w:p>
    <w:p w14:paraId="4D6F9BF5" w14:textId="3F3D4FF3" w:rsidR="0010702B" w:rsidRDefault="00000000" w:rsidP="0064672E">
      <w:pPr>
        <w:ind w:left="360"/>
        <w:jc w:val="both"/>
      </w:pPr>
      <w:r>
        <w:t>Those conditions let a platform like DZZLO bring modern digital operations to two large sectors — petroleum retail and road transport — that still run their day-to-day business largely on informal channels.</w:t>
      </w:r>
    </w:p>
    <w:p w14:paraId="4DBEDEA5" w14:textId="2A8F1474" w:rsidR="0010702B" w:rsidRDefault="000D4E1F" w:rsidP="0064672E">
      <w:pPr>
        <w:jc w:val="both"/>
      </w:pPr>
      <w:r>
        <w:t>DZZLO-OMS makes the system automated</w:t>
      </w:r>
      <w:r w:rsidR="00A87CC3">
        <w:t>,</w:t>
      </w:r>
      <w:r>
        <w:t xml:space="preserve"> </w:t>
      </w:r>
      <w:r w:rsidR="00A87CC3">
        <w:t xml:space="preserve">paperless </w:t>
      </w:r>
      <w:r>
        <w:t>and error-free: effortless for the user, free of confusion, and free of reconciliation, because every payment is made exactly — dealer-wise and invoice-wise — in full view of both parties.</w:t>
      </w:r>
      <w:r w:rsidR="00F517F3">
        <w:t xml:space="preserve"> As of today there is no</w:t>
      </w:r>
      <w:r>
        <w:t xml:space="preserve"> comparable platform for this sector. Data entry is distributed between the responsible users on each side, transport company and petrol pump dealer, so every record is authentic by construction. The accounting loop — order, invoice, payment — closes fully once the payment gateway is integrated. By removing the discrepancies from transactions</w:t>
      </w:r>
      <w:r w:rsidR="003436BA">
        <w:t xml:space="preserve"> and with no repetitive entries</w:t>
      </w:r>
      <w:r>
        <w:t xml:space="preserve">, we already see faster fund flow for the businesses on the platform. A collaboration between VSYST, Union Bank of India and Easebuzz would help numerous such businesses go digital and gain efficiency, at minimal investment and for maximum </w:t>
      </w:r>
      <w:r w:rsidR="00BA00CD">
        <w:t>output</w:t>
      </w:r>
      <w:r>
        <w:t>.</w:t>
      </w:r>
    </w:p>
    <w:p w14:paraId="2E703536" w14:textId="38CF85FF" w:rsidR="0010702B" w:rsidRDefault="00000000" w:rsidP="0064672E">
      <w:pPr>
        <w:pStyle w:val="Heading2"/>
        <w:jc w:val="both"/>
      </w:pPr>
      <w:r>
        <w:rPr>
          <w:rFonts w:cs="Georgia"/>
        </w:rPr>
        <w:t>Our story</w:t>
      </w:r>
    </w:p>
    <w:p w14:paraId="21B62738" w14:textId="6750A27F" w:rsidR="0010702B" w:rsidRDefault="00000000" w:rsidP="0064672E">
      <w:pPr>
        <w:jc w:val="both"/>
      </w:pPr>
      <w:r>
        <w:t>The company is promoted by a family with over 35 years of petroleum retail dealership experience</w:t>
      </w:r>
      <w:r w:rsidR="0058460D">
        <w:t xml:space="preserve"> as well as transport company</w:t>
      </w:r>
      <w:r>
        <w:t>. DZZLO was built in-house and proven first at the family-operated outlet before being offered to other dealers, so the product encodes how the fuel-credit business actually runs on the ground. T</w:t>
      </w:r>
      <w:r w:rsidR="004210BC">
        <w:t xml:space="preserve">wo of the </w:t>
      </w:r>
      <w:r>
        <w:t xml:space="preserve">founders, left corporate careers to build it </w:t>
      </w:r>
      <w:r w:rsidR="001E4168">
        <w:t>to excellence</w:t>
      </w:r>
      <w:r>
        <w:t>.</w:t>
      </w:r>
    </w:p>
    <w:p w14:paraId="0FFCEFF2" w14:textId="77777777" w:rsidR="00724AD8" w:rsidRDefault="00724AD8"/>
    <w:p w14:paraId="5E0FB3AD" w14:textId="77777777" w:rsidR="00724AD8" w:rsidRDefault="00724AD8"/>
    <w:p w14:paraId="3AC7CBD5" w14:textId="77777777" w:rsidR="00724AD8" w:rsidRDefault="00724AD8"/>
    <w:p w14:paraId="640B5793" w14:textId="7D6B38D5" w:rsidR="0010702B" w:rsidRDefault="00000000">
      <w:pPr>
        <w:pStyle w:val="Heading2"/>
      </w:pPr>
      <w:r>
        <w:rPr>
          <w:rFonts w:cs="Georgia"/>
        </w:rPr>
        <w:lastRenderedPageBreak/>
        <w:t>Company particulars</w:t>
      </w:r>
    </w:p>
    <w:tbl>
      <w:tblPr>
        <w:tblW w:w="5000" w:type="pct"/>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299"/>
        <w:gridCol w:w="7273"/>
      </w:tblGrid>
      <w:tr w:rsidR="0010702B" w14:paraId="134261DF" w14:textId="77777777">
        <w:tc>
          <w:tcPr>
            <w:tcW w:w="0" w:type="auto"/>
            <w:shd w:val="clear" w:color="auto" w:fill="EFEFEF"/>
            <w:tcMar>
              <w:left w:w="80" w:type="dxa"/>
              <w:right w:w="80" w:type="dxa"/>
            </w:tcMar>
          </w:tcPr>
          <w:p w14:paraId="222B8024" w14:textId="77777777" w:rsidR="0010702B" w:rsidRDefault="00000000">
            <w:pPr>
              <w:spacing w:before="20" w:after="20"/>
            </w:pPr>
            <w:r>
              <w:rPr>
                <w:b/>
                <w:sz w:val="18"/>
                <w:szCs w:val="18"/>
              </w:rPr>
              <w:t>Particular</w:t>
            </w:r>
          </w:p>
        </w:tc>
        <w:tc>
          <w:tcPr>
            <w:tcW w:w="0" w:type="auto"/>
            <w:shd w:val="clear" w:color="auto" w:fill="EFEFEF"/>
            <w:tcMar>
              <w:left w:w="80" w:type="dxa"/>
              <w:right w:w="80" w:type="dxa"/>
            </w:tcMar>
          </w:tcPr>
          <w:p w14:paraId="79DFA178" w14:textId="77777777" w:rsidR="0010702B" w:rsidRDefault="00000000">
            <w:pPr>
              <w:spacing w:before="20" w:after="20"/>
            </w:pPr>
            <w:r>
              <w:rPr>
                <w:b/>
                <w:sz w:val="18"/>
                <w:szCs w:val="18"/>
              </w:rPr>
              <w:t>Detail</w:t>
            </w:r>
          </w:p>
        </w:tc>
      </w:tr>
      <w:tr w:rsidR="0010702B" w14:paraId="420B836E" w14:textId="77777777">
        <w:tc>
          <w:tcPr>
            <w:tcW w:w="0" w:type="auto"/>
            <w:tcMar>
              <w:left w:w="80" w:type="dxa"/>
              <w:right w:w="80" w:type="dxa"/>
            </w:tcMar>
          </w:tcPr>
          <w:p w14:paraId="74B1636D" w14:textId="77777777" w:rsidR="0010702B" w:rsidRDefault="00000000">
            <w:pPr>
              <w:spacing w:before="20" w:after="20"/>
            </w:pPr>
            <w:r>
              <w:rPr>
                <w:sz w:val="18"/>
                <w:szCs w:val="18"/>
              </w:rPr>
              <w:t>Legal name</w:t>
            </w:r>
          </w:p>
        </w:tc>
        <w:tc>
          <w:tcPr>
            <w:tcW w:w="0" w:type="auto"/>
            <w:tcMar>
              <w:left w:w="80" w:type="dxa"/>
              <w:right w:w="80" w:type="dxa"/>
            </w:tcMar>
          </w:tcPr>
          <w:p w14:paraId="54404E5F" w14:textId="77777777" w:rsidR="0010702B" w:rsidRDefault="00000000">
            <w:pPr>
              <w:spacing w:before="20" w:after="20"/>
            </w:pPr>
            <w:r>
              <w:rPr>
                <w:sz w:val="18"/>
                <w:szCs w:val="18"/>
              </w:rPr>
              <w:t>VSYST Technologies Private Limited</w:t>
            </w:r>
          </w:p>
        </w:tc>
      </w:tr>
      <w:tr w:rsidR="0010702B" w14:paraId="0B0B27D0" w14:textId="77777777">
        <w:tc>
          <w:tcPr>
            <w:tcW w:w="0" w:type="auto"/>
            <w:tcMar>
              <w:left w:w="80" w:type="dxa"/>
              <w:right w:w="80" w:type="dxa"/>
            </w:tcMar>
          </w:tcPr>
          <w:p w14:paraId="4EBDE289" w14:textId="77777777" w:rsidR="0010702B" w:rsidRDefault="00000000">
            <w:pPr>
              <w:spacing w:before="20" w:after="20"/>
            </w:pPr>
            <w:r>
              <w:rPr>
                <w:sz w:val="18"/>
                <w:szCs w:val="18"/>
              </w:rPr>
              <w:t>CIN</w:t>
            </w:r>
          </w:p>
        </w:tc>
        <w:tc>
          <w:tcPr>
            <w:tcW w:w="0" w:type="auto"/>
            <w:tcMar>
              <w:left w:w="80" w:type="dxa"/>
              <w:right w:w="80" w:type="dxa"/>
            </w:tcMar>
          </w:tcPr>
          <w:p w14:paraId="65A877DC" w14:textId="77777777" w:rsidR="0010702B" w:rsidRDefault="00000000">
            <w:pPr>
              <w:spacing w:before="20" w:after="20"/>
            </w:pPr>
            <w:r>
              <w:rPr>
                <w:sz w:val="18"/>
                <w:szCs w:val="18"/>
              </w:rPr>
              <w:t>U7200CT2021PTC012283</w:t>
            </w:r>
          </w:p>
        </w:tc>
      </w:tr>
      <w:tr w:rsidR="0010702B" w14:paraId="7EB2EC9B" w14:textId="77777777">
        <w:tc>
          <w:tcPr>
            <w:tcW w:w="0" w:type="auto"/>
            <w:tcMar>
              <w:left w:w="80" w:type="dxa"/>
              <w:right w:w="80" w:type="dxa"/>
            </w:tcMar>
          </w:tcPr>
          <w:p w14:paraId="460317D3" w14:textId="77777777" w:rsidR="0010702B" w:rsidRDefault="00000000">
            <w:pPr>
              <w:spacing w:before="20" w:after="20"/>
            </w:pPr>
            <w:r>
              <w:rPr>
                <w:sz w:val="18"/>
                <w:szCs w:val="18"/>
              </w:rPr>
              <w:t>Date of incorporation</w:t>
            </w:r>
          </w:p>
        </w:tc>
        <w:tc>
          <w:tcPr>
            <w:tcW w:w="0" w:type="auto"/>
            <w:tcMar>
              <w:left w:w="80" w:type="dxa"/>
              <w:right w:w="80" w:type="dxa"/>
            </w:tcMar>
          </w:tcPr>
          <w:p w14:paraId="7FB5DB81" w14:textId="77777777" w:rsidR="0010702B" w:rsidRDefault="00000000">
            <w:pPr>
              <w:spacing w:before="20" w:after="20"/>
            </w:pPr>
            <w:r>
              <w:rPr>
                <w:sz w:val="18"/>
                <w:szCs w:val="18"/>
              </w:rPr>
              <w:t>21 October 2021</w:t>
            </w:r>
          </w:p>
        </w:tc>
      </w:tr>
      <w:tr w:rsidR="0010702B" w14:paraId="3E20F8CF" w14:textId="77777777">
        <w:tc>
          <w:tcPr>
            <w:tcW w:w="0" w:type="auto"/>
            <w:tcMar>
              <w:left w:w="80" w:type="dxa"/>
              <w:right w:w="80" w:type="dxa"/>
            </w:tcMar>
          </w:tcPr>
          <w:p w14:paraId="312BE32E" w14:textId="77777777" w:rsidR="0010702B" w:rsidRDefault="00000000">
            <w:pPr>
              <w:spacing w:before="20" w:after="20"/>
            </w:pPr>
            <w:r>
              <w:rPr>
                <w:sz w:val="18"/>
                <w:szCs w:val="18"/>
              </w:rPr>
              <w:t>Registered office</w:t>
            </w:r>
          </w:p>
        </w:tc>
        <w:tc>
          <w:tcPr>
            <w:tcW w:w="0" w:type="auto"/>
            <w:tcMar>
              <w:left w:w="80" w:type="dxa"/>
              <w:right w:w="80" w:type="dxa"/>
            </w:tcMar>
          </w:tcPr>
          <w:p w14:paraId="7BB732B3" w14:textId="77777777" w:rsidR="0010702B" w:rsidRDefault="00000000">
            <w:pPr>
              <w:spacing w:before="20" w:after="20"/>
            </w:pPr>
            <w:r>
              <w:rPr>
                <w:sz w:val="18"/>
                <w:szCs w:val="18"/>
              </w:rPr>
              <w:t>A-2/11, Udaya Society, Tatibandh, Raipur, Chhattisgarh 492099</w:t>
            </w:r>
          </w:p>
        </w:tc>
      </w:tr>
      <w:tr w:rsidR="0010702B" w14:paraId="0BB2C9CB" w14:textId="77777777">
        <w:tc>
          <w:tcPr>
            <w:tcW w:w="0" w:type="auto"/>
            <w:tcMar>
              <w:left w:w="80" w:type="dxa"/>
              <w:right w:w="80" w:type="dxa"/>
            </w:tcMar>
          </w:tcPr>
          <w:p w14:paraId="11F5F9BD" w14:textId="77777777" w:rsidR="0010702B" w:rsidRDefault="00000000">
            <w:pPr>
              <w:spacing w:before="20" w:after="20"/>
            </w:pPr>
            <w:r>
              <w:rPr>
                <w:sz w:val="18"/>
                <w:szCs w:val="18"/>
              </w:rPr>
              <w:t>PAN</w:t>
            </w:r>
          </w:p>
        </w:tc>
        <w:tc>
          <w:tcPr>
            <w:tcW w:w="0" w:type="auto"/>
            <w:tcMar>
              <w:left w:w="80" w:type="dxa"/>
              <w:right w:w="80" w:type="dxa"/>
            </w:tcMar>
          </w:tcPr>
          <w:p w14:paraId="247A87A7" w14:textId="77777777" w:rsidR="0010702B" w:rsidRDefault="00000000">
            <w:pPr>
              <w:spacing w:before="20" w:after="20"/>
            </w:pPr>
            <w:r>
              <w:rPr>
                <w:sz w:val="18"/>
                <w:szCs w:val="18"/>
              </w:rPr>
              <w:t>AAICV3528R</w:t>
            </w:r>
          </w:p>
        </w:tc>
      </w:tr>
      <w:tr w:rsidR="0010702B" w14:paraId="40AA69E5" w14:textId="77777777">
        <w:tc>
          <w:tcPr>
            <w:tcW w:w="0" w:type="auto"/>
            <w:tcMar>
              <w:left w:w="80" w:type="dxa"/>
              <w:right w:w="80" w:type="dxa"/>
            </w:tcMar>
          </w:tcPr>
          <w:p w14:paraId="64F42618" w14:textId="77777777" w:rsidR="0010702B" w:rsidRDefault="00000000">
            <w:pPr>
              <w:spacing w:before="20" w:after="20"/>
            </w:pPr>
            <w:r>
              <w:rPr>
                <w:sz w:val="18"/>
                <w:szCs w:val="18"/>
              </w:rPr>
              <w:t>GSTIN</w:t>
            </w:r>
          </w:p>
        </w:tc>
        <w:tc>
          <w:tcPr>
            <w:tcW w:w="0" w:type="auto"/>
            <w:tcMar>
              <w:left w:w="80" w:type="dxa"/>
              <w:right w:w="80" w:type="dxa"/>
            </w:tcMar>
          </w:tcPr>
          <w:p w14:paraId="05664D26" w14:textId="77777777" w:rsidR="0010702B" w:rsidRDefault="00000000">
            <w:pPr>
              <w:spacing w:before="20" w:after="20"/>
            </w:pPr>
            <w:r>
              <w:rPr>
                <w:sz w:val="18"/>
                <w:szCs w:val="18"/>
              </w:rPr>
              <w:t>22AAICV3528R1ZT</w:t>
            </w:r>
          </w:p>
        </w:tc>
      </w:tr>
      <w:tr w:rsidR="0010702B" w14:paraId="47B5E26F" w14:textId="77777777">
        <w:tc>
          <w:tcPr>
            <w:tcW w:w="0" w:type="auto"/>
            <w:tcMar>
              <w:left w:w="80" w:type="dxa"/>
              <w:right w:w="80" w:type="dxa"/>
            </w:tcMar>
          </w:tcPr>
          <w:p w14:paraId="64AD4DC8" w14:textId="77777777" w:rsidR="0010702B" w:rsidRDefault="00000000">
            <w:pPr>
              <w:spacing w:before="20" w:after="20"/>
            </w:pPr>
            <w:r>
              <w:rPr>
                <w:sz w:val="18"/>
                <w:szCs w:val="18"/>
              </w:rPr>
              <w:t>DPIIT recognition</w:t>
            </w:r>
          </w:p>
        </w:tc>
        <w:tc>
          <w:tcPr>
            <w:tcW w:w="0" w:type="auto"/>
            <w:tcMar>
              <w:left w:w="80" w:type="dxa"/>
              <w:right w:w="80" w:type="dxa"/>
            </w:tcMar>
          </w:tcPr>
          <w:p w14:paraId="678DD875" w14:textId="77777777" w:rsidR="0010702B" w:rsidRDefault="00000000">
            <w:pPr>
              <w:spacing w:before="20" w:after="20"/>
            </w:pPr>
            <w:r>
              <w:rPr>
                <w:sz w:val="18"/>
                <w:szCs w:val="18"/>
              </w:rPr>
              <w:t>Startup India, Certificate No. DIPP97734, February 2022</w:t>
            </w:r>
          </w:p>
        </w:tc>
      </w:tr>
      <w:tr w:rsidR="0010702B" w14:paraId="4A091538" w14:textId="77777777">
        <w:tc>
          <w:tcPr>
            <w:tcW w:w="0" w:type="auto"/>
            <w:tcMar>
              <w:left w:w="80" w:type="dxa"/>
              <w:right w:w="80" w:type="dxa"/>
            </w:tcMar>
          </w:tcPr>
          <w:p w14:paraId="27BCA5AD" w14:textId="77777777" w:rsidR="0010702B" w:rsidRDefault="00000000">
            <w:pPr>
              <w:spacing w:before="20" w:after="20"/>
            </w:pPr>
            <w:r>
              <w:rPr>
                <w:sz w:val="18"/>
                <w:szCs w:val="18"/>
              </w:rPr>
              <w:t>Directors</w:t>
            </w:r>
          </w:p>
        </w:tc>
        <w:tc>
          <w:tcPr>
            <w:tcW w:w="0" w:type="auto"/>
            <w:tcMar>
              <w:left w:w="80" w:type="dxa"/>
              <w:right w:w="80" w:type="dxa"/>
            </w:tcMar>
          </w:tcPr>
          <w:p w14:paraId="0B2CA02A" w14:textId="73C03DDE" w:rsidR="0010702B" w:rsidRDefault="00000000">
            <w:pPr>
              <w:spacing w:before="20" w:after="20"/>
            </w:pPr>
            <w:r>
              <w:rPr>
                <w:sz w:val="18"/>
                <w:szCs w:val="18"/>
              </w:rPr>
              <w:t>Paresh Chawra</w:t>
            </w:r>
            <w:r w:rsidR="00723427">
              <w:rPr>
                <w:sz w:val="18"/>
                <w:szCs w:val="18"/>
              </w:rPr>
              <w:t xml:space="preserve"> (CEO)</w:t>
            </w:r>
            <w:r>
              <w:rPr>
                <w:sz w:val="18"/>
                <w:szCs w:val="18"/>
              </w:rPr>
              <w:t>, Shikha Chawra</w:t>
            </w:r>
            <w:r w:rsidR="00723427">
              <w:rPr>
                <w:sz w:val="18"/>
                <w:szCs w:val="18"/>
              </w:rPr>
              <w:t xml:space="preserve"> (COO)</w:t>
            </w:r>
            <w:r>
              <w:rPr>
                <w:sz w:val="18"/>
                <w:szCs w:val="18"/>
              </w:rPr>
              <w:t>, Shikha</w:t>
            </w:r>
            <w:r w:rsidR="00723427">
              <w:rPr>
                <w:sz w:val="18"/>
                <w:szCs w:val="18"/>
              </w:rPr>
              <w:t>r</w:t>
            </w:r>
            <w:r>
              <w:rPr>
                <w:sz w:val="18"/>
                <w:szCs w:val="18"/>
              </w:rPr>
              <w:t xml:space="preserve"> Chawra</w:t>
            </w:r>
            <w:r w:rsidR="00723427">
              <w:rPr>
                <w:sz w:val="18"/>
                <w:szCs w:val="18"/>
              </w:rPr>
              <w:t xml:space="preserve"> (CTO)</w:t>
            </w:r>
          </w:p>
        </w:tc>
      </w:tr>
      <w:tr w:rsidR="0010702B" w14:paraId="6A75EB85" w14:textId="77777777">
        <w:tc>
          <w:tcPr>
            <w:tcW w:w="0" w:type="auto"/>
            <w:tcMar>
              <w:left w:w="80" w:type="dxa"/>
              <w:right w:w="80" w:type="dxa"/>
            </w:tcMar>
          </w:tcPr>
          <w:p w14:paraId="597FD464" w14:textId="77777777" w:rsidR="0010702B" w:rsidRDefault="00000000">
            <w:pPr>
              <w:spacing w:before="20" w:after="20"/>
            </w:pPr>
            <w:r>
              <w:rPr>
                <w:sz w:val="18"/>
                <w:szCs w:val="18"/>
              </w:rPr>
              <w:t>Product</w:t>
            </w:r>
          </w:p>
        </w:tc>
        <w:tc>
          <w:tcPr>
            <w:tcW w:w="0" w:type="auto"/>
            <w:tcMar>
              <w:left w:w="80" w:type="dxa"/>
              <w:right w:w="80" w:type="dxa"/>
            </w:tcMar>
          </w:tcPr>
          <w:p w14:paraId="1803F25F" w14:textId="77777777" w:rsidR="0010702B" w:rsidRDefault="00000000">
            <w:pPr>
              <w:spacing w:before="20" w:after="20"/>
            </w:pPr>
            <w:r>
              <w:rPr>
                <w:sz w:val="18"/>
                <w:szCs w:val="18"/>
              </w:rPr>
              <w:t>DZZLO OMS — Android and iOS, on the stores since June 2021</w:t>
            </w:r>
          </w:p>
        </w:tc>
      </w:tr>
    </w:tbl>
    <w:p w14:paraId="48D93252" w14:textId="77777777" w:rsidR="0010702B" w:rsidRDefault="0010702B">
      <w:pPr>
        <w:spacing w:after="60"/>
      </w:pPr>
    </w:p>
    <w:p w14:paraId="4F6C47EF" w14:textId="77777777" w:rsidR="0010702B" w:rsidRDefault="0010702B">
      <w:pPr>
        <w:pBdr>
          <w:bottom w:val="single" w:sz="6" w:space="1" w:color="999999"/>
        </w:pBdr>
      </w:pPr>
    </w:p>
    <w:p w14:paraId="081074FE" w14:textId="77777777" w:rsidR="0010702B" w:rsidRDefault="00000000">
      <w:pPr>
        <w:pStyle w:val="Heading1"/>
      </w:pPr>
      <w:r>
        <w:rPr>
          <w:rFonts w:cs="Georgia"/>
        </w:rPr>
        <w:t>Contact Us</w:t>
      </w:r>
    </w:p>
    <w:p w14:paraId="7A64ED97" w14:textId="77777777" w:rsidR="0010702B" w:rsidRDefault="00000000">
      <w:r>
        <w:rPr>
          <w:b/>
        </w:rPr>
        <w:t>VSYST Technologies Private Limited</w:t>
      </w:r>
    </w:p>
    <w:p w14:paraId="0CFBB856" w14:textId="77777777" w:rsidR="0010702B" w:rsidRDefault="00000000">
      <w:r>
        <w:t>A-2/11, Udaya Society, Tatibandh, Raipur, Chhattisgarh 492099</w:t>
      </w:r>
    </w:p>
    <w:tbl>
      <w:tblPr>
        <w:tblW w:w="5000" w:type="pct"/>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791"/>
        <w:gridCol w:w="6781"/>
      </w:tblGrid>
      <w:tr w:rsidR="0010702B" w14:paraId="02F5613C" w14:textId="77777777">
        <w:tc>
          <w:tcPr>
            <w:tcW w:w="0" w:type="auto"/>
            <w:shd w:val="clear" w:color="auto" w:fill="EFEFEF"/>
            <w:tcMar>
              <w:left w:w="80" w:type="dxa"/>
              <w:right w:w="80" w:type="dxa"/>
            </w:tcMar>
          </w:tcPr>
          <w:p w14:paraId="2FDB8619" w14:textId="77777777" w:rsidR="0010702B" w:rsidRDefault="00000000">
            <w:pPr>
              <w:spacing w:before="20" w:after="20"/>
            </w:pPr>
            <w:r>
              <w:rPr>
                <w:b/>
                <w:sz w:val="18"/>
                <w:szCs w:val="18"/>
              </w:rPr>
              <w:t>Channel</w:t>
            </w:r>
          </w:p>
        </w:tc>
        <w:tc>
          <w:tcPr>
            <w:tcW w:w="0" w:type="auto"/>
            <w:shd w:val="clear" w:color="auto" w:fill="EFEFEF"/>
            <w:tcMar>
              <w:left w:w="80" w:type="dxa"/>
              <w:right w:w="80" w:type="dxa"/>
            </w:tcMar>
          </w:tcPr>
          <w:p w14:paraId="13B4322B" w14:textId="77777777" w:rsidR="0010702B" w:rsidRDefault="00000000">
            <w:pPr>
              <w:spacing w:before="20" w:after="20"/>
            </w:pPr>
            <w:r>
              <w:rPr>
                <w:b/>
                <w:sz w:val="18"/>
                <w:szCs w:val="18"/>
              </w:rPr>
              <w:t>Detail</w:t>
            </w:r>
          </w:p>
        </w:tc>
      </w:tr>
      <w:tr w:rsidR="0010702B" w14:paraId="0682372A" w14:textId="77777777">
        <w:tc>
          <w:tcPr>
            <w:tcW w:w="0" w:type="auto"/>
            <w:tcMar>
              <w:left w:w="80" w:type="dxa"/>
              <w:right w:w="80" w:type="dxa"/>
            </w:tcMar>
          </w:tcPr>
          <w:p w14:paraId="1A9FE476" w14:textId="77777777" w:rsidR="0010702B" w:rsidRDefault="00000000">
            <w:pPr>
              <w:spacing w:before="20" w:after="20"/>
            </w:pPr>
            <w:r>
              <w:rPr>
                <w:sz w:val="18"/>
                <w:szCs w:val="18"/>
              </w:rPr>
              <w:t>Email</w:t>
            </w:r>
          </w:p>
        </w:tc>
        <w:tc>
          <w:tcPr>
            <w:tcW w:w="0" w:type="auto"/>
            <w:tcMar>
              <w:left w:w="80" w:type="dxa"/>
              <w:right w:w="80" w:type="dxa"/>
            </w:tcMar>
          </w:tcPr>
          <w:p w14:paraId="030C360D" w14:textId="77777777" w:rsidR="0010702B" w:rsidRDefault="00000000">
            <w:pPr>
              <w:spacing w:before="20" w:after="20"/>
            </w:pPr>
            <w:r>
              <w:rPr>
                <w:sz w:val="18"/>
                <w:szCs w:val="18"/>
              </w:rPr>
              <w:t>info@vsyst.in</w:t>
            </w:r>
          </w:p>
        </w:tc>
      </w:tr>
      <w:tr w:rsidR="0010702B" w14:paraId="1B9D2F9C" w14:textId="77777777">
        <w:tc>
          <w:tcPr>
            <w:tcW w:w="0" w:type="auto"/>
            <w:tcMar>
              <w:left w:w="80" w:type="dxa"/>
              <w:right w:w="80" w:type="dxa"/>
            </w:tcMar>
          </w:tcPr>
          <w:p w14:paraId="4C8B00B4" w14:textId="77777777" w:rsidR="0010702B" w:rsidRDefault="00000000">
            <w:pPr>
              <w:spacing w:before="20" w:after="20"/>
            </w:pPr>
            <w:r>
              <w:rPr>
                <w:sz w:val="18"/>
                <w:szCs w:val="18"/>
              </w:rPr>
              <w:t>Phone</w:t>
            </w:r>
          </w:p>
        </w:tc>
        <w:tc>
          <w:tcPr>
            <w:tcW w:w="0" w:type="auto"/>
            <w:tcMar>
              <w:left w:w="80" w:type="dxa"/>
              <w:right w:w="80" w:type="dxa"/>
            </w:tcMar>
          </w:tcPr>
          <w:p w14:paraId="0BA6DDF1" w14:textId="77777777" w:rsidR="0010702B" w:rsidRDefault="00000000">
            <w:pPr>
              <w:spacing w:before="20" w:after="20"/>
            </w:pPr>
            <w:r>
              <w:rPr>
                <w:sz w:val="18"/>
                <w:szCs w:val="18"/>
              </w:rPr>
              <w:t>+91 94252 08228</w:t>
            </w:r>
          </w:p>
        </w:tc>
      </w:tr>
      <w:tr w:rsidR="0010702B" w14:paraId="1A337036" w14:textId="77777777">
        <w:tc>
          <w:tcPr>
            <w:tcW w:w="0" w:type="auto"/>
            <w:tcMar>
              <w:left w:w="80" w:type="dxa"/>
              <w:right w:w="80" w:type="dxa"/>
            </w:tcMar>
          </w:tcPr>
          <w:p w14:paraId="78382AF7" w14:textId="77777777" w:rsidR="0010702B" w:rsidRDefault="00000000">
            <w:pPr>
              <w:spacing w:before="20" w:after="20"/>
            </w:pPr>
            <w:r>
              <w:rPr>
                <w:sz w:val="18"/>
                <w:szCs w:val="18"/>
              </w:rPr>
              <w:t>Hours</w:t>
            </w:r>
          </w:p>
        </w:tc>
        <w:tc>
          <w:tcPr>
            <w:tcW w:w="0" w:type="auto"/>
            <w:tcMar>
              <w:left w:w="80" w:type="dxa"/>
              <w:right w:w="80" w:type="dxa"/>
            </w:tcMar>
          </w:tcPr>
          <w:p w14:paraId="1DD547E2" w14:textId="77777777" w:rsidR="0010702B" w:rsidRDefault="00000000">
            <w:pPr>
              <w:spacing w:before="20" w:after="20"/>
            </w:pPr>
            <w:r>
              <w:rPr>
                <w:sz w:val="18"/>
                <w:szCs w:val="18"/>
              </w:rPr>
              <w:t>Monday–Saturday, 10:00–18:00 IST</w:t>
            </w:r>
          </w:p>
        </w:tc>
      </w:tr>
      <w:tr w:rsidR="0010702B" w14:paraId="1797BF9E" w14:textId="77777777">
        <w:tc>
          <w:tcPr>
            <w:tcW w:w="0" w:type="auto"/>
            <w:tcMar>
              <w:left w:w="80" w:type="dxa"/>
              <w:right w:w="80" w:type="dxa"/>
            </w:tcMar>
          </w:tcPr>
          <w:p w14:paraId="4264898E" w14:textId="77777777" w:rsidR="0010702B" w:rsidRDefault="00000000">
            <w:pPr>
              <w:spacing w:before="20" w:after="20"/>
            </w:pPr>
            <w:r>
              <w:rPr>
                <w:sz w:val="18"/>
                <w:szCs w:val="18"/>
              </w:rPr>
              <w:t>In the app</w:t>
            </w:r>
          </w:p>
        </w:tc>
        <w:tc>
          <w:tcPr>
            <w:tcW w:w="0" w:type="auto"/>
            <w:tcMar>
              <w:left w:w="80" w:type="dxa"/>
              <w:right w:w="80" w:type="dxa"/>
            </w:tcMar>
          </w:tcPr>
          <w:p w14:paraId="25FDE06F" w14:textId="77777777" w:rsidR="0010702B" w:rsidRDefault="00000000">
            <w:pPr>
              <w:spacing w:before="20" w:after="20"/>
            </w:pPr>
            <w:r>
              <w:rPr>
                <w:sz w:val="18"/>
                <w:szCs w:val="18"/>
              </w:rPr>
              <w:t>Help → Contact Us (message form)</w:t>
            </w:r>
          </w:p>
        </w:tc>
      </w:tr>
      <w:tr w:rsidR="0010702B" w14:paraId="76C2F742" w14:textId="77777777">
        <w:tc>
          <w:tcPr>
            <w:tcW w:w="0" w:type="auto"/>
            <w:tcMar>
              <w:left w:w="80" w:type="dxa"/>
              <w:right w:w="80" w:type="dxa"/>
            </w:tcMar>
          </w:tcPr>
          <w:p w14:paraId="29C36B7A" w14:textId="4F3011BD" w:rsidR="0010702B" w:rsidRDefault="00000000">
            <w:pPr>
              <w:spacing w:before="20" w:after="20"/>
            </w:pPr>
            <w:r>
              <w:rPr>
                <w:sz w:val="18"/>
                <w:szCs w:val="18"/>
              </w:rPr>
              <w:t xml:space="preserve">Grievance </w:t>
            </w:r>
            <w:r w:rsidR="00C93C49">
              <w:rPr>
                <w:sz w:val="18"/>
                <w:szCs w:val="18"/>
              </w:rPr>
              <w:t>contact</w:t>
            </w:r>
          </w:p>
        </w:tc>
        <w:tc>
          <w:tcPr>
            <w:tcW w:w="0" w:type="auto"/>
            <w:tcMar>
              <w:left w:w="80" w:type="dxa"/>
              <w:right w:w="80" w:type="dxa"/>
            </w:tcMar>
          </w:tcPr>
          <w:p w14:paraId="48FEEC7B" w14:textId="022554A2" w:rsidR="0010702B" w:rsidRDefault="00000000">
            <w:pPr>
              <w:spacing w:before="20" w:after="20"/>
            </w:pPr>
            <w:r>
              <w:rPr>
                <w:sz w:val="18"/>
                <w:szCs w:val="18"/>
              </w:rPr>
              <w:t>info@vsyst.in — acknowledges within 48 hours</w:t>
            </w:r>
          </w:p>
        </w:tc>
      </w:tr>
    </w:tbl>
    <w:p w14:paraId="3094913E" w14:textId="77777777" w:rsidR="0010702B" w:rsidRDefault="0010702B">
      <w:pPr>
        <w:spacing w:after="60"/>
      </w:pPr>
    </w:p>
    <w:p w14:paraId="492E6BAD" w14:textId="77777777" w:rsidR="0010702B" w:rsidRDefault="00000000">
      <w:pPr>
        <w:pStyle w:val="Heading1"/>
        <w:pageBreakBefore/>
      </w:pPr>
      <w:r>
        <w:rPr>
          <w:rFonts w:cs="Georgia"/>
        </w:rPr>
        <w:lastRenderedPageBreak/>
        <w:t>Business Model</w:t>
      </w:r>
    </w:p>
    <w:p w14:paraId="14E59AD3" w14:textId="77777777" w:rsidR="0010702B" w:rsidRDefault="00000000">
      <w:pPr>
        <w:pStyle w:val="Heading2"/>
      </w:pPr>
      <w:r>
        <w:rPr>
          <w:rFonts w:cs="Georgia"/>
        </w:rPr>
        <w:t>In one line</w:t>
      </w:r>
    </w:p>
    <w:p w14:paraId="4771555D" w14:textId="77777777" w:rsidR="0010702B" w:rsidRDefault="00000000" w:rsidP="0064672E">
      <w:pPr>
        <w:jc w:val="both"/>
      </w:pPr>
      <w:r>
        <w:t>DZZLO OMS is a vertical SaaS platform on which petrol pump dealers run their credit sales to transport companies. VSYST Technologies operates the software. It does not sell fuel, and it does not receive, hold, or route any customer money.</w:t>
      </w:r>
    </w:p>
    <w:p w14:paraId="61E499EA" w14:textId="77777777" w:rsidR="0010702B" w:rsidRDefault="00000000">
      <w:pPr>
        <w:pStyle w:val="Heading2"/>
      </w:pPr>
      <w:r>
        <w:rPr>
          <w:rFonts w:cs="Georgia"/>
        </w:rPr>
        <w:t>Parties</w:t>
      </w:r>
    </w:p>
    <w:tbl>
      <w:tblPr>
        <w:tblW w:w="5000" w:type="pct"/>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1948"/>
        <w:gridCol w:w="3678"/>
        <w:gridCol w:w="3946"/>
      </w:tblGrid>
      <w:tr w:rsidR="0010702B" w14:paraId="6A8E6009" w14:textId="77777777">
        <w:tc>
          <w:tcPr>
            <w:tcW w:w="0" w:type="auto"/>
            <w:shd w:val="clear" w:color="auto" w:fill="EFEFEF"/>
            <w:tcMar>
              <w:left w:w="80" w:type="dxa"/>
              <w:right w:w="80" w:type="dxa"/>
            </w:tcMar>
          </w:tcPr>
          <w:p w14:paraId="19F18AA4" w14:textId="77777777" w:rsidR="0010702B" w:rsidRDefault="00000000">
            <w:pPr>
              <w:spacing w:before="20" w:after="20"/>
            </w:pPr>
            <w:r>
              <w:rPr>
                <w:b/>
                <w:sz w:val="18"/>
                <w:szCs w:val="18"/>
              </w:rPr>
              <w:t>Party</w:t>
            </w:r>
          </w:p>
        </w:tc>
        <w:tc>
          <w:tcPr>
            <w:tcW w:w="0" w:type="auto"/>
            <w:shd w:val="clear" w:color="auto" w:fill="EFEFEF"/>
            <w:tcMar>
              <w:left w:w="80" w:type="dxa"/>
              <w:right w:w="80" w:type="dxa"/>
            </w:tcMar>
          </w:tcPr>
          <w:p w14:paraId="626066E1" w14:textId="77777777" w:rsidR="0010702B" w:rsidRDefault="00000000">
            <w:pPr>
              <w:spacing w:before="20" w:after="20"/>
            </w:pPr>
            <w:r>
              <w:rPr>
                <w:b/>
                <w:sz w:val="18"/>
                <w:szCs w:val="18"/>
              </w:rPr>
              <w:t>What they do on DZZLO</w:t>
            </w:r>
          </w:p>
        </w:tc>
        <w:tc>
          <w:tcPr>
            <w:tcW w:w="0" w:type="auto"/>
            <w:shd w:val="clear" w:color="auto" w:fill="EFEFEF"/>
            <w:tcMar>
              <w:left w:w="80" w:type="dxa"/>
              <w:right w:w="80" w:type="dxa"/>
            </w:tcMar>
          </w:tcPr>
          <w:p w14:paraId="2757B383" w14:textId="77777777" w:rsidR="0010702B" w:rsidRDefault="00000000">
            <w:pPr>
              <w:spacing w:before="20" w:after="20"/>
            </w:pPr>
            <w:r>
              <w:rPr>
                <w:b/>
                <w:sz w:val="18"/>
                <w:szCs w:val="18"/>
              </w:rPr>
              <w:t>Relationship with VSYST</w:t>
            </w:r>
          </w:p>
        </w:tc>
      </w:tr>
      <w:tr w:rsidR="0010702B" w14:paraId="6784E635" w14:textId="77777777">
        <w:tc>
          <w:tcPr>
            <w:tcW w:w="0" w:type="auto"/>
            <w:tcMar>
              <w:left w:w="80" w:type="dxa"/>
              <w:right w:w="80" w:type="dxa"/>
            </w:tcMar>
          </w:tcPr>
          <w:p w14:paraId="730722FE" w14:textId="77777777" w:rsidR="0010702B" w:rsidRDefault="00000000">
            <w:pPr>
              <w:spacing w:before="20" w:after="20"/>
            </w:pPr>
            <w:r>
              <w:rPr>
                <w:sz w:val="18"/>
                <w:szCs w:val="18"/>
              </w:rPr>
              <w:t>Petrol pump dealer (retail outlet)</w:t>
            </w:r>
          </w:p>
        </w:tc>
        <w:tc>
          <w:tcPr>
            <w:tcW w:w="0" w:type="auto"/>
            <w:tcMar>
              <w:left w:w="80" w:type="dxa"/>
              <w:right w:w="80" w:type="dxa"/>
            </w:tcMar>
          </w:tcPr>
          <w:p w14:paraId="73D64F6C" w14:textId="1697629B" w:rsidR="0010702B" w:rsidRDefault="00000000">
            <w:pPr>
              <w:spacing w:before="20" w:after="20"/>
            </w:pPr>
            <w:r>
              <w:rPr>
                <w:sz w:val="18"/>
                <w:szCs w:val="18"/>
              </w:rPr>
              <w:t>Sells fuel on credit, raises invoices, receives payment</w:t>
            </w:r>
          </w:p>
        </w:tc>
        <w:tc>
          <w:tcPr>
            <w:tcW w:w="0" w:type="auto"/>
            <w:tcMar>
              <w:left w:w="80" w:type="dxa"/>
              <w:right w:w="80" w:type="dxa"/>
            </w:tcMar>
          </w:tcPr>
          <w:p w14:paraId="7FB1EAAD" w14:textId="77777777" w:rsidR="0010702B" w:rsidRDefault="00000000">
            <w:pPr>
              <w:spacing w:before="20" w:after="20"/>
            </w:pPr>
            <w:r>
              <w:rPr>
                <w:sz w:val="18"/>
                <w:szCs w:val="18"/>
              </w:rPr>
              <w:t>Platform user; expected subscriber; sub-merchant under VSYST's merchant account</w:t>
            </w:r>
          </w:p>
        </w:tc>
      </w:tr>
      <w:tr w:rsidR="0010702B" w14:paraId="3552BDF9" w14:textId="77777777">
        <w:tc>
          <w:tcPr>
            <w:tcW w:w="0" w:type="auto"/>
            <w:tcMar>
              <w:left w:w="80" w:type="dxa"/>
              <w:right w:w="80" w:type="dxa"/>
            </w:tcMar>
          </w:tcPr>
          <w:p w14:paraId="708066BA" w14:textId="77777777" w:rsidR="0010702B" w:rsidRDefault="00000000">
            <w:pPr>
              <w:spacing w:before="20" w:after="20"/>
            </w:pPr>
            <w:r>
              <w:rPr>
                <w:sz w:val="18"/>
                <w:szCs w:val="18"/>
              </w:rPr>
              <w:t>Transport company (customer)</w:t>
            </w:r>
          </w:p>
        </w:tc>
        <w:tc>
          <w:tcPr>
            <w:tcW w:w="0" w:type="auto"/>
            <w:tcMar>
              <w:left w:w="80" w:type="dxa"/>
              <w:right w:w="80" w:type="dxa"/>
            </w:tcMar>
          </w:tcPr>
          <w:p w14:paraId="08F1E7DB" w14:textId="77777777" w:rsidR="0010702B" w:rsidRDefault="00000000">
            <w:pPr>
              <w:spacing w:before="20" w:after="20"/>
            </w:pPr>
            <w:r>
              <w:rPr>
                <w:sz w:val="18"/>
                <w:szCs w:val="18"/>
              </w:rPr>
              <w:t>Orders fuel, takes delivery at the outlet, pays invoices</w:t>
            </w:r>
          </w:p>
        </w:tc>
        <w:tc>
          <w:tcPr>
            <w:tcW w:w="0" w:type="auto"/>
            <w:tcMar>
              <w:left w:w="80" w:type="dxa"/>
              <w:right w:w="80" w:type="dxa"/>
            </w:tcMar>
          </w:tcPr>
          <w:p w14:paraId="435880D2" w14:textId="77777777" w:rsidR="0010702B" w:rsidRDefault="00000000">
            <w:pPr>
              <w:spacing w:before="20" w:after="20"/>
            </w:pPr>
            <w:r>
              <w:rPr>
                <w:sz w:val="18"/>
                <w:szCs w:val="18"/>
              </w:rPr>
              <w:t>Platform user; free</w:t>
            </w:r>
          </w:p>
        </w:tc>
      </w:tr>
      <w:tr w:rsidR="0010702B" w14:paraId="711AD460" w14:textId="77777777">
        <w:tc>
          <w:tcPr>
            <w:tcW w:w="0" w:type="auto"/>
            <w:tcMar>
              <w:left w:w="80" w:type="dxa"/>
              <w:right w:w="80" w:type="dxa"/>
            </w:tcMar>
          </w:tcPr>
          <w:p w14:paraId="424ED073" w14:textId="77777777" w:rsidR="0010702B" w:rsidRDefault="00000000">
            <w:pPr>
              <w:spacing w:before="20" w:after="20"/>
            </w:pPr>
            <w:r>
              <w:rPr>
                <w:sz w:val="18"/>
                <w:szCs w:val="18"/>
              </w:rPr>
              <w:t>VSYST Technologies</w:t>
            </w:r>
          </w:p>
        </w:tc>
        <w:tc>
          <w:tcPr>
            <w:tcW w:w="0" w:type="auto"/>
            <w:tcMar>
              <w:left w:w="80" w:type="dxa"/>
              <w:right w:w="80" w:type="dxa"/>
            </w:tcMar>
          </w:tcPr>
          <w:p w14:paraId="649FA132" w14:textId="77777777" w:rsidR="0010702B" w:rsidRDefault="00000000">
            <w:pPr>
              <w:spacing w:before="20" w:after="20"/>
            </w:pPr>
            <w:r>
              <w:rPr>
                <w:sz w:val="18"/>
                <w:szCs w:val="18"/>
              </w:rPr>
              <w:t>Builds and runs the platform; master merchant for payment-gateway onboarding</w:t>
            </w:r>
          </w:p>
        </w:tc>
        <w:tc>
          <w:tcPr>
            <w:tcW w:w="0" w:type="auto"/>
            <w:tcMar>
              <w:left w:w="80" w:type="dxa"/>
              <w:right w:w="80" w:type="dxa"/>
            </w:tcMar>
          </w:tcPr>
          <w:p w14:paraId="5AF7D7B3" w14:textId="77777777" w:rsidR="0010702B" w:rsidRDefault="00000000">
            <w:pPr>
              <w:spacing w:before="20" w:after="20"/>
            </w:pPr>
            <w:r>
              <w:rPr>
                <w:sz w:val="18"/>
                <w:szCs w:val="18"/>
              </w:rPr>
              <w:t>—</w:t>
            </w:r>
          </w:p>
        </w:tc>
      </w:tr>
    </w:tbl>
    <w:p w14:paraId="2D526BB9" w14:textId="77777777" w:rsidR="0010702B" w:rsidRDefault="0010702B">
      <w:pPr>
        <w:spacing w:after="60"/>
      </w:pPr>
    </w:p>
    <w:p w14:paraId="4DFB73FE" w14:textId="77777777" w:rsidR="0010702B" w:rsidRDefault="00000000" w:rsidP="0064672E">
      <w:pPr>
        <w:pStyle w:val="Heading2"/>
        <w:jc w:val="both"/>
      </w:pPr>
      <w:r>
        <w:rPr>
          <w:rFonts w:cs="Georgia"/>
        </w:rPr>
        <w:t>What is transacted</w:t>
      </w:r>
    </w:p>
    <w:p w14:paraId="429DC4AB" w14:textId="77777777" w:rsidR="0010702B" w:rsidRDefault="00000000" w:rsidP="0064672E">
      <w:pPr>
        <w:jc w:val="both"/>
      </w:pPr>
      <w:r>
        <w:t>Fuel (diesel or petrol) dispensed at the dealer's outlet into the customer's vehicle against a verified order. The dealer raises a GST-compliant invoice in the platform, and the customer pays that invoice. Product prices are provided by the oil marketing companies; the platform records and settles the sale, it does not price it. There is no shipping — delivery happens at the outlet at the time of dispensing.</w:t>
      </w:r>
    </w:p>
    <w:p w14:paraId="398EB574" w14:textId="77777777" w:rsidR="0010702B" w:rsidRDefault="00000000" w:rsidP="0064672E">
      <w:pPr>
        <w:pStyle w:val="Heading2"/>
        <w:jc w:val="both"/>
      </w:pPr>
      <w:r>
        <w:rPr>
          <w:rFonts w:cs="Georgia"/>
        </w:rPr>
        <w:t>How VSYST earns</w:t>
      </w:r>
    </w:p>
    <w:p w14:paraId="32D3FB1C" w14:textId="14029432" w:rsidR="0010702B" w:rsidRDefault="00000000" w:rsidP="0064672E">
      <w:pPr>
        <w:numPr>
          <w:ilvl w:val="0"/>
          <w:numId w:val="1"/>
        </w:numPr>
        <w:jc w:val="both"/>
      </w:pPr>
      <w:r>
        <w:rPr>
          <w:b/>
        </w:rPr>
        <w:t>Today:</w:t>
      </w:r>
      <w:r>
        <w:t xml:space="preserve"> The platform is free and in referral-only rollout to build adoption. VSYST is pre-revenue.</w:t>
      </w:r>
    </w:p>
    <w:p w14:paraId="09551E18" w14:textId="42247256" w:rsidR="0010702B" w:rsidRDefault="00000000" w:rsidP="0064672E">
      <w:pPr>
        <w:numPr>
          <w:ilvl w:val="0"/>
          <w:numId w:val="1"/>
        </w:numPr>
        <w:jc w:val="both"/>
      </w:pPr>
      <w:r>
        <w:rPr>
          <w:b/>
        </w:rPr>
        <w:t>Expected:</w:t>
      </w:r>
      <w:r>
        <w:t xml:space="preserve"> a subscription charged to dealer companies, per GSTIN, billed on the platform. </w:t>
      </w:r>
      <w:r w:rsidR="00F973DA">
        <w:t>Transporter</w:t>
      </w:r>
      <w:r>
        <w:t xml:space="preserve"> companies and all users stay free.</w:t>
      </w:r>
    </w:p>
    <w:p w14:paraId="217025AF" w14:textId="77777777" w:rsidR="0010702B" w:rsidRDefault="00000000" w:rsidP="0064672E">
      <w:pPr>
        <w:numPr>
          <w:ilvl w:val="0"/>
          <w:numId w:val="1"/>
        </w:numPr>
        <w:jc w:val="both"/>
      </w:pPr>
      <w:r>
        <w:rPr>
          <w:b/>
        </w:rPr>
        <w:t>Not from payments.</w:t>
      </w:r>
      <w:r>
        <w:t xml:space="preserve"> VSYST takes no commission or charge on payments passing through the gateway, earns nothing from transaction value, and holds no float. Settlement goes from the gateway directly to each dealer's own bank account.</w:t>
      </w:r>
    </w:p>
    <w:p w14:paraId="66626F6E" w14:textId="77777777" w:rsidR="0010702B" w:rsidRDefault="00000000">
      <w:pPr>
        <w:pStyle w:val="Heading2"/>
      </w:pPr>
      <w:r>
        <w:rPr>
          <w:rFonts w:cs="Georgia"/>
        </w:rPr>
        <w:t>Scale — current and expected</w:t>
      </w:r>
    </w:p>
    <w:tbl>
      <w:tblPr>
        <w:tblW w:w="5000" w:type="pct"/>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1598"/>
        <w:gridCol w:w="3536"/>
        <w:gridCol w:w="4438"/>
      </w:tblGrid>
      <w:tr w:rsidR="0010702B" w14:paraId="4C5D7FEB" w14:textId="77777777">
        <w:tc>
          <w:tcPr>
            <w:tcW w:w="0" w:type="auto"/>
            <w:shd w:val="clear" w:color="auto" w:fill="EFEFEF"/>
            <w:tcMar>
              <w:left w:w="80" w:type="dxa"/>
              <w:right w:w="80" w:type="dxa"/>
            </w:tcMar>
          </w:tcPr>
          <w:p w14:paraId="6959CC64" w14:textId="77777777" w:rsidR="0010702B" w:rsidRDefault="00000000">
            <w:pPr>
              <w:spacing w:before="20" w:after="20"/>
            </w:pPr>
            <w:r>
              <w:rPr>
                <w:b/>
                <w:sz w:val="18"/>
                <w:szCs w:val="18"/>
              </w:rPr>
              <w:t>Measure</w:t>
            </w:r>
          </w:p>
        </w:tc>
        <w:tc>
          <w:tcPr>
            <w:tcW w:w="0" w:type="auto"/>
            <w:shd w:val="clear" w:color="auto" w:fill="EFEFEF"/>
            <w:tcMar>
              <w:left w:w="80" w:type="dxa"/>
              <w:right w:w="80" w:type="dxa"/>
            </w:tcMar>
          </w:tcPr>
          <w:p w14:paraId="3502F4B7" w14:textId="77777777" w:rsidR="0010702B" w:rsidRDefault="00000000">
            <w:pPr>
              <w:spacing w:before="20" w:after="20"/>
            </w:pPr>
            <w:r>
              <w:rPr>
                <w:b/>
                <w:sz w:val="18"/>
                <w:szCs w:val="18"/>
              </w:rPr>
              <w:t>Current (Aug 2026)</w:t>
            </w:r>
          </w:p>
        </w:tc>
        <w:tc>
          <w:tcPr>
            <w:tcW w:w="0" w:type="auto"/>
            <w:shd w:val="clear" w:color="auto" w:fill="EFEFEF"/>
            <w:tcMar>
              <w:left w:w="80" w:type="dxa"/>
              <w:right w:w="80" w:type="dxa"/>
            </w:tcMar>
          </w:tcPr>
          <w:p w14:paraId="4D72E8E5" w14:textId="77777777" w:rsidR="0010702B" w:rsidRDefault="00000000">
            <w:pPr>
              <w:spacing w:before="20" w:after="20"/>
            </w:pPr>
            <w:r>
              <w:rPr>
                <w:b/>
                <w:sz w:val="18"/>
                <w:szCs w:val="18"/>
              </w:rPr>
              <w:t>Expected</w:t>
            </w:r>
          </w:p>
        </w:tc>
      </w:tr>
      <w:tr w:rsidR="0010702B" w14:paraId="2AF823B3" w14:textId="77777777">
        <w:tc>
          <w:tcPr>
            <w:tcW w:w="0" w:type="auto"/>
            <w:tcMar>
              <w:left w:w="80" w:type="dxa"/>
              <w:right w:w="80" w:type="dxa"/>
            </w:tcMar>
          </w:tcPr>
          <w:p w14:paraId="3A013556" w14:textId="77777777" w:rsidR="0010702B" w:rsidRDefault="00000000">
            <w:pPr>
              <w:spacing w:before="20" w:after="20"/>
            </w:pPr>
            <w:r>
              <w:rPr>
                <w:sz w:val="18"/>
                <w:szCs w:val="18"/>
              </w:rPr>
              <w:t>Dealer outlets</w:t>
            </w:r>
          </w:p>
        </w:tc>
        <w:tc>
          <w:tcPr>
            <w:tcW w:w="0" w:type="auto"/>
            <w:tcMar>
              <w:left w:w="80" w:type="dxa"/>
              <w:right w:w="80" w:type="dxa"/>
            </w:tcMar>
          </w:tcPr>
          <w:p w14:paraId="5B67EB59" w14:textId="77777777" w:rsidR="0010702B" w:rsidRDefault="00000000">
            <w:pPr>
              <w:spacing w:before="20" w:after="20"/>
            </w:pPr>
            <w:r>
              <w:rPr>
                <w:sz w:val="18"/>
                <w:szCs w:val="18"/>
              </w:rPr>
              <w:t>2</w:t>
            </w:r>
          </w:p>
        </w:tc>
        <w:tc>
          <w:tcPr>
            <w:tcW w:w="0" w:type="auto"/>
            <w:tcMar>
              <w:left w:w="80" w:type="dxa"/>
              <w:right w:w="80" w:type="dxa"/>
            </w:tcMar>
          </w:tcPr>
          <w:p w14:paraId="3CBC9DA2" w14:textId="77777777" w:rsidR="0010702B" w:rsidRDefault="00000000">
            <w:pPr>
              <w:spacing w:before="20" w:after="20"/>
            </w:pPr>
            <w:r>
              <w:rPr>
                <w:sz w:val="18"/>
                <w:szCs w:val="18"/>
              </w:rPr>
              <w:t>10–15 in the first phase, added by referral</w:t>
            </w:r>
          </w:p>
        </w:tc>
      </w:tr>
      <w:tr w:rsidR="0010702B" w14:paraId="221141AF" w14:textId="77777777">
        <w:tc>
          <w:tcPr>
            <w:tcW w:w="0" w:type="auto"/>
            <w:tcMar>
              <w:left w:w="80" w:type="dxa"/>
              <w:right w:w="80" w:type="dxa"/>
            </w:tcMar>
          </w:tcPr>
          <w:p w14:paraId="0C7E4752" w14:textId="77777777" w:rsidR="0010702B" w:rsidRDefault="00000000">
            <w:pPr>
              <w:spacing w:before="20" w:after="20"/>
            </w:pPr>
            <w:r>
              <w:rPr>
                <w:sz w:val="18"/>
                <w:szCs w:val="18"/>
              </w:rPr>
              <w:t>Users</w:t>
            </w:r>
          </w:p>
        </w:tc>
        <w:tc>
          <w:tcPr>
            <w:tcW w:w="0" w:type="auto"/>
            <w:tcMar>
              <w:left w:w="80" w:type="dxa"/>
              <w:right w:w="80" w:type="dxa"/>
            </w:tcMar>
          </w:tcPr>
          <w:p w14:paraId="6382DE97" w14:textId="77777777" w:rsidR="0010702B" w:rsidRDefault="00000000">
            <w:pPr>
              <w:spacing w:before="20" w:after="20"/>
            </w:pPr>
            <w:r>
              <w:rPr>
                <w:sz w:val="18"/>
                <w:szCs w:val="18"/>
              </w:rPr>
              <w:t>130+</w:t>
            </w:r>
          </w:p>
        </w:tc>
        <w:tc>
          <w:tcPr>
            <w:tcW w:w="0" w:type="auto"/>
            <w:tcMar>
              <w:left w:w="80" w:type="dxa"/>
              <w:right w:w="80" w:type="dxa"/>
            </w:tcMar>
          </w:tcPr>
          <w:p w14:paraId="2EA243D6" w14:textId="77777777" w:rsidR="0010702B" w:rsidRDefault="00000000">
            <w:pPr>
              <w:spacing w:before="20" w:after="20"/>
            </w:pPr>
            <w:r>
              <w:rPr>
                <w:sz w:val="18"/>
                <w:szCs w:val="18"/>
              </w:rPr>
              <w:t>—</w:t>
            </w:r>
          </w:p>
        </w:tc>
      </w:tr>
      <w:tr w:rsidR="0010702B" w14:paraId="27CB84EB" w14:textId="77777777">
        <w:tc>
          <w:tcPr>
            <w:tcW w:w="0" w:type="auto"/>
            <w:tcMar>
              <w:left w:w="80" w:type="dxa"/>
              <w:right w:w="80" w:type="dxa"/>
            </w:tcMar>
          </w:tcPr>
          <w:p w14:paraId="0B11A15B" w14:textId="77777777" w:rsidR="0010702B" w:rsidRDefault="00000000">
            <w:pPr>
              <w:spacing w:before="20" w:after="20"/>
            </w:pPr>
            <w:r>
              <w:rPr>
                <w:sz w:val="18"/>
                <w:szCs w:val="18"/>
              </w:rPr>
              <w:t>Transactions/day</w:t>
            </w:r>
          </w:p>
        </w:tc>
        <w:tc>
          <w:tcPr>
            <w:tcW w:w="0" w:type="auto"/>
            <w:tcMar>
              <w:left w:w="80" w:type="dxa"/>
              <w:right w:w="80" w:type="dxa"/>
            </w:tcMar>
          </w:tcPr>
          <w:p w14:paraId="3E67DE2D" w14:textId="77777777" w:rsidR="0010702B" w:rsidRDefault="00000000">
            <w:pPr>
              <w:spacing w:before="20" w:after="20"/>
            </w:pPr>
            <w:r>
              <w:rPr>
                <w:sz w:val="18"/>
                <w:szCs w:val="18"/>
              </w:rPr>
              <w:t>130+</w:t>
            </w:r>
          </w:p>
        </w:tc>
        <w:tc>
          <w:tcPr>
            <w:tcW w:w="0" w:type="auto"/>
            <w:tcMar>
              <w:left w:w="80" w:type="dxa"/>
              <w:right w:w="80" w:type="dxa"/>
            </w:tcMar>
          </w:tcPr>
          <w:p w14:paraId="31C32E14" w14:textId="77777777" w:rsidR="0010702B" w:rsidRDefault="00000000">
            <w:pPr>
              <w:spacing w:before="20" w:after="20"/>
            </w:pPr>
            <w:r>
              <w:rPr>
                <w:sz w:val="18"/>
                <w:szCs w:val="18"/>
              </w:rPr>
              <w:t>—</w:t>
            </w:r>
          </w:p>
        </w:tc>
      </w:tr>
      <w:tr w:rsidR="0010702B" w14:paraId="7785968E" w14:textId="77777777">
        <w:tc>
          <w:tcPr>
            <w:tcW w:w="0" w:type="auto"/>
            <w:tcMar>
              <w:left w:w="80" w:type="dxa"/>
              <w:right w:w="80" w:type="dxa"/>
            </w:tcMar>
          </w:tcPr>
          <w:p w14:paraId="45B6E212" w14:textId="77777777" w:rsidR="0010702B" w:rsidRDefault="00000000">
            <w:pPr>
              <w:spacing w:before="20" w:after="20"/>
            </w:pPr>
            <w:r>
              <w:rPr>
                <w:sz w:val="18"/>
                <w:szCs w:val="18"/>
              </w:rPr>
              <w:t>Volume per dealer</w:t>
            </w:r>
          </w:p>
        </w:tc>
        <w:tc>
          <w:tcPr>
            <w:tcW w:w="0" w:type="auto"/>
            <w:tcMar>
              <w:left w:w="80" w:type="dxa"/>
              <w:right w:w="80" w:type="dxa"/>
            </w:tcMar>
          </w:tcPr>
          <w:p w14:paraId="140B96F2" w14:textId="77777777" w:rsidR="0010702B" w:rsidRDefault="00000000">
            <w:pPr>
              <w:spacing w:before="20" w:after="20"/>
            </w:pPr>
            <w:r>
              <w:rPr>
                <w:sz w:val="18"/>
                <w:szCs w:val="18"/>
              </w:rPr>
              <w:t>₹10–20 lakh/month, paid by bank transfer outside the app</w:t>
            </w:r>
          </w:p>
        </w:tc>
        <w:tc>
          <w:tcPr>
            <w:tcW w:w="0" w:type="auto"/>
            <w:tcMar>
              <w:left w:w="80" w:type="dxa"/>
              <w:right w:w="80" w:type="dxa"/>
            </w:tcMar>
          </w:tcPr>
          <w:p w14:paraId="1BAA838E" w14:textId="77777777" w:rsidR="0010702B" w:rsidRDefault="00000000">
            <w:pPr>
              <w:spacing w:before="20" w:after="20"/>
            </w:pPr>
            <w:r>
              <w:rPr>
                <w:sz w:val="18"/>
                <w:szCs w:val="18"/>
              </w:rPr>
              <w:t>up to ₹1 crore+/month per outlet, excluding oil-company loyalty-card flows</w:t>
            </w:r>
          </w:p>
        </w:tc>
      </w:tr>
    </w:tbl>
    <w:p w14:paraId="5AEDB9B9" w14:textId="77777777" w:rsidR="0010702B" w:rsidRDefault="0010702B">
      <w:pPr>
        <w:spacing w:after="60"/>
      </w:pPr>
    </w:p>
    <w:p w14:paraId="6CFADCE0" w14:textId="77777777" w:rsidR="0010702B" w:rsidRDefault="00000000" w:rsidP="0064672E">
      <w:pPr>
        <w:jc w:val="both"/>
      </w:pPr>
      <w:r>
        <w:t>The expected figures are assumptions drawn from observed throughput at the outlets already on the platform. They are projections, not commitments.</w:t>
      </w:r>
    </w:p>
    <w:p w14:paraId="12E02458" w14:textId="4ADAA494" w:rsidR="00D75C2C" w:rsidRPr="00D75C2C" w:rsidRDefault="00000000" w:rsidP="00D75C2C">
      <w:pPr>
        <w:pStyle w:val="Heading2"/>
        <w:rPr>
          <w:rFonts w:cs="Georgia"/>
        </w:rPr>
      </w:pPr>
      <w:r>
        <w:rPr>
          <w:rFonts w:cs="Georgia"/>
        </w:rPr>
        <w:lastRenderedPageBreak/>
        <w:t xml:space="preserve">Why a </w:t>
      </w:r>
      <w:r w:rsidR="00B53F4B">
        <w:rPr>
          <w:rFonts w:cs="Georgia"/>
        </w:rPr>
        <w:t>P</w:t>
      </w:r>
      <w:r>
        <w:rPr>
          <w:rFonts w:cs="Georgia"/>
        </w:rPr>
        <w:t xml:space="preserve">ayment </w:t>
      </w:r>
      <w:r w:rsidR="00B53F4B">
        <w:rPr>
          <w:rFonts w:cs="Georgia"/>
        </w:rPr>
        <w:t>G</w:t>
      </w:r>
      <w:r>
        <w:rPr>
          <w:rFonts w:cs="Georgia"/>
        </w:rPr>
        <w:t>ateway</w:t>
      </w:r>
      <w:r w:rsidR="00D75C2C">
        <w:rPr>
          <w:rFonts w:cs="Georgia"/>
        </w:rPr>
        <w:t xml:space="preserve"> - </w:t>
      </w:r>
      <w:r w:rsidR="006553ED">
        <w:t>A</w:t>
      </w:r>
      <w:r w:rsidR="00D75C2C">
        <w:t xml:space="preserve"> </w:t>
      </w:r>
      <w:r w:rsidR="006553ED">
        <w:t>M</w:t>
      </w:r>
      <w:r w:rsidR="00D75C2C">
        <w:t xml:space="preserve">issing </w:t>
      </w:r>
      <w:r w:rsidR="006553ED">
        <w:t>C</w:t>
      </w:r>
      <w:r w:rsidR="00D75C2C">
        <w:t>ord</w:t>
      </w:r>
    </w:p>
    <w:p w14:paraId="76105079" w14:textId="3A7C39B7" w:rsidR="0010702B" w:rsidRPr="005625C8" w:rsidRDefault="00DA4A90" w:rsidP="0064672E">
      <w:pPr>
        <w:jc w:val="both"/>
        <w:rPr>
          <w:color w:val="000000" w:themeColor="text1"/>
        </w:rPr>
      </w:pPr>
      <w:r w:rsidRPr="005625C8">
        <w:rPr>
          <w:color w:val="000000" w:themeColor="text1"/>
        </w:rPr>
        <w:t xml:space="preserve">India’s petroleum retail and transport sectors power a large share of the economy and sustain millions of businesses and workers. VSYST exists to make their daily operations more </w:t>
      </w:r>
      <w:r w:rsidRPr="007C535A">
        <w:rPr>
          <w:b/>
          <w:bCs/>
          <w:color w:val="000000" w:themeColor="text1"/>
        </w:rPr>
        <w:t>accurate</w:t>
      </w:r>
      <w:r w:rsidRPr="005625C8">
        <w:rPr>
          <w:color w:val="000000" w:themeColor="text1"/>
        </w:rPr>
        <w:t xml:space="preserve">, more </w:t>
      </w:r>
      <w:r w:rsidRPr="007C535A">
        <w:rPr>
          <w:b/>
          <w:bCs/>
          <w:color w:val="000000" w:themeColor="text1"/>
        </w:rPr>
        <w:t>transparent</w:t>
      </w:r>
      <w:r w:rsidRPr="005625C8">
        <w:rPr>
          <w:color w:val="000000" w:themeColor="text1"/>
        </w:rPr>
        <w:t xml:space="preserve">, and more </w:t>
      </w:r>
      <w:r w:rsidRPr="007C535A">
        <w:rPr>
          <w:b/>
          <w:bCs/>
          <w:color w:val="000000" w:themeColor="text1"/>
        </w:rPr>
        <w:t>efficient</w:t>
      </w:r>
      <w:r w:rsidR="009712FA" w:rsidRPr="005625C8">
        <w:rPr>
          <w:color w:val="000000" w:themeColor="text1"/>
        </w:rPr>
        <w:t>.</w:t>
      </w:r>
    </w:p>
    <w:p w14:paraId="29C80FC0" w14:textId="78A3A1EC" w:rsidR="009726D5" w:rsidRPr="005625C8" w:rsidRDefault="00DA4A90" w:rsidP="0064672E">
      <w:pPr>
        <w:jc w:val="both"/>
        <w:rPr>
          <w:color w:val="000000" w:themeColor="text1"/>
        </w:rPr>
      </w:pPr>
      <w:r w:rsidRPr="005625C8">
        <w:rPr>
          <w:color w:val="000000" w:themeColor="text1"/>
        </w:rPr>
        <w:t xml:space="preserve">Every transaction cycle runs through four steps — </w:t>
      </w:r>
      <w:r w:rsidRPr="0064672E">
        <w:rPr>
          <w:b/>
          <w:bCs/>
          <w:color w:val="000000" w:themeColor="text1"/>
        </w:rPr>
        <w:t>purchase</w:t>
      </w:r>
      <w:r w:rsidRPr="005625C8">
        <w:rPr>
          <w:color w:val="000000" w:themeColor="text1"/>
        </w:rPr>
        <w:t xml:space="preserve">, </w:t>
      </w:r>
      <w:r w:rsidRPr="0064672E">
        <w:rPr>
          <w:b/>
          <w:bCs/>
          <w:color w:val="000000" w:themeColor="text1"/>
        </w:rPr>
        <w:t>sale</w:t>
      </w:r>
      <w:r w:rsidRPr="005625C8">
        <w:rPr>
          <w:color w:val="000000" w:themeColor="text1"/>
        </w:rPr>
        <w:t xml:space="preserve">, </w:t>
      </w:r>
      <w:r w:rsidRPr="0064672E">
        <w:rPr>
          <w:b/>
          <w:bCs/>
          <w:color w:val="000000" w:themeColor="text1"/>
        </w:rPr>
        <w:t>invoicing</w:t>
      </w:r>
      <w:r w:rsidRPr="005625C8">
        <w:rPr>
          <w:color w:val="000000" w:themeColor="text1"/>
        </w:rPr>
        <w:t xml:space="preserve">, and </w:t>
      </w:r>
      <w:r w:rsidRPr="0064672E">
        <w:rPr>
          <w:b/>
          <w:bCs/>
          <w:color w:val="000000" w:themeColor="text1"/>
        </w:rPr>
        <w:t>payment</w:t>
      </w:r>
      <w:r w:rsidRPr="005625C8">
        <w:rPr>
          <w:color w:val="000000" w:themeColor="text1"/>
        </w:rPr>
        <w:t>. DZZLO OMS already digitizes the first three; the payment gateway completes the cycle and removes manual reconciliation altogether</w:t>
      </w:r>
      <w:r w:rsidR="009726D5" w:rsidRPr="005625C8">
        <w:rPr>
          <w:color w:val="000000" w:themeColor="text1"/>
        </w:rPr>
        <w:t>.</w:t>
      </w:r>
    </w:p>
    <w:p w14:paraId="44860131" w14:textId="1A53CB8C" w:rsidR="00E62FE8" w:rsidRDefault="00DA4A90" w:rsidP="0064672E">
      <w:pPr>
        <w:jc w:val="both"/>
        <w:rPr>
          <w:color w:val="000000" w:themeColor="text1"/>
        </w:rPr>
      </w:pPr>
      <w:r w:rsidRPr="005625C8">
        <w:rPr>
          <w:color w:val="000000" w:themeColor="text1"/>
        </w:rPr>
        <w:t xml:space="preserve">For customers, the </w:t>
      </w:r>
      <w:r w:rsidR="00B86ADC" w:rsidRPr="00B86ADC">
        <w:rPr>
          <w:b/>
          <w:bCs/>
          <w:color w:val="000000" w:themeColor="text1"/>
        </w:rPr>
        <w:t>payment</w:t>
      </w:r>
      <w:r w:rsidR="00B86ADC">
        <w:rPr>
          <w:color w:val="000000" w:themeColor="text1"/>
        </w:rPr>
        <w:t xml:space="preserve"> </w:t>
      </w:r>
      <w:r w:rsidRPr="00B86ADC">
        <w:rPr>
          <w:b/>
          <w:bCs/>
          <w:color w:val="000000" w:themeColor="text1"/>
        </w:rPr>
        <w:t>gateway</w:t>
      </w:r>
      <w:r w:rsidRPr="005625C8">
        <w:rPr>
          <w:color w:val="000000" w:themeColor="text1"/>
        </w:rPr>
        <w:t xml:space="preserve"> turns invoice settlement into a single, controlled action inside DZZLO. They choose the dealer and the invoice, pay a pre-filled amount — no typed bank details, no duplicate entries — and their credit limit is freed the moment the payment succeeds. </w:t>
      </w:r>
      <w:r w:rsidRPr="00B86ADC">
        <w:rPr>
          <w:b/>
          <w:bCs/>
          <w:color w:val="000000" w:themeColor="text1"/>
        </w:rPr>
        <w:t>The result</w:t>
      </w:r>
      <w:r w:rsidRPr="005625C8">
        <w:rPr>
          <w:color w:val="000000" w:themeColor="text1"/>
        </w:rPr>
        <w:t>: faster order continuity, cleaner records, and complete confidence that every payment is mapped to the right invoice.</w:t>
      </w:r>
    </w:p>
    <w:p w14:paraId="2445714E" w14:textId="77777777" w:rsidR="003C09BA" w:rsidRPr="005625C8" w:rsidRDefault="003C09BA" w:rsidP="0064672E">
      <w:pPr>
        <w:jc w:val="both"/>
        <w:rPr>
          <w:color w:val="000000" w:themeColor="text1"/>
        </w:rPr>
      </w:pPr>
    </w:p>
    <w:p w14:paraId="261F682E" w14:textId="052F01C6" w:rsidR="00E62FE8" w:rsidRPr="005625C8" w:rsidRDefault="00DA4A90" w:rsidP="0064672E">
      <w:pPr>
        <w:jc w:val="both"/>
        <w:rPr>
          <w:color w:val="000000" w:themeColor="text1"/>
        </w:rPr>
      </w:pPr>
      <w:r w:rsidRPr="005625C8">
        <w:rPr>
          <w:color w:val="000000" w:themeColor="text1"/>
        </w:rPr>
        <w:t>From the customer's side, the entire cycle comes down to two actions —</w:t>
      </w:r>
      <w:r w:rsidR="00E62FE8" w:rsidRPr="005625C8">
        <w:rPr>
          <w:color w:val="000000" w:themeColor="text1"/>
        </w:rPr>
        <w:t xml:space="preserve"> and only two.</w:t>
      </w:r>
    </w:p>
    <w:p w14:paraId="1DEC8461" w14:textId="77777777" w:rsidR="00E62FE8" w:rsidRPr="005625C8" w:rsidRDefault="00E62FE8" w:rsidP="0064672E">
      <w:pPr>
        <w:jc w:val="both"/>
        <w:rPr>
          <w:color w:val="000000" w:themeColor="text1"/>
        </w:rPr>
      </w:pPr>
      <w:r w:rsidRPr="005625C8">
        <w:rPr>
          <w:color w:val="000000" w:themeColor="text1"/>
        </w:rPr>
        <w:t xml:space="preserve">  1. </w:t>
      </w:r>
      <w:r w:rsidRPr="0064672E">
        <w:rPr>
          <w:b/>
          <w:bCs/>
          <w:color w:val="000000" w:themeColor="text1"/>
        </w:rPr>
        <w:t>Order</w:t>
      </w:r>
      <w:r w:rsidRPr="005625C8">
        <w:rPr>
          <w:color w:val="000000" w:themeColor="text1"/>
        </w:rPr>
        <w:t>. The customer places a purchase order on DZZLO against the dealer they buy from. This already runs on the platform.</w:t>
      </w:r>
    </w:p>
    <w:p w14:paraId="577BEE79" w14:textId="0A695F92" w:rsidR="00E62FE8" w:rsidRPr="005625C8" w:rsidRDefault="00E62FE8" w:rsidP="0064672E">
      <w:pPr>
        <w:jc w:val="both"/>
        <w:rPr>
          <w:color w:val="000000" w:themeColor="text1"/>
        </w:rPr>
      </w:pPr>
      <w:r w:rsidRPr="005625C8">
        <w:rPr>
          <w:color w:val="000000" w:themeColor="text1"/>
        </w:rPr>
        <w:t xml:space="preserve">  2. </w:t>
      </w:r>
      <w:r w:rsidRPr="0064672E">
        <w:rPr>
          <w:b/>
          <w:bCs/>
          <w:color w:val="000000" w:themeColor="text1"/>
        </w:rPr>
        <w:t>Pay</w:t>
      </w:r>
      <w:r w:rsidRPr="005625C8">
        <w:rPr>
          <w:color w:val="000000" w:themeColor="text1"/>
        </w:rPr>
        <w:t xml:space="preserve">. The customer selects the invoice </w:t>
      </w:r>
      <w:r w:rsidR="00DA4A90" w:rsidRPr="005625C8">
        <w:rPr>
          <w:color w:val="000000" w:themeColor="text1"/>
        </w:rPr>
        <w:t>and pays it — to that dealer, against that invoice, for the exact amount it carries. No amount, account or beneficiary is ever typed. This is the step the payment gateway will bring inside the platform</w:t>
      </w:r>
      <w:r w:rsidRPr="005625C8">
        <w:rPr>
          <w:color w:val="000000" w:themeColor="text1"/>
        </w:rPr>
        <w:t>.</w:t>
      </w:r>
    </w:p>
    <w:p w14:paraId="26962334" w14:textId="67A06E2F" w:rsidR="00E62FE8" w:rsidRPr="005625C8" w:rsidRDefault="00E62FE8" w:rsidP="0064672E">
      <w:pPr>
        <w:jc w:val="both"/>
        <w:rPr>
          <w:color w:val="000000" w:themeColor="text1"/>
        </w:rPr>
      </w:pPr>
      <w:r w:rsidRPr="005625C8">
        <w:rPr>
          <w:color w:val="000000" w:themeColor="text1"/>
        </w:rPr>
        <w:t>Everything in between — delivery, invoice — is generated on the platform from the order itself, so the customer is never asked to enter a figure DZZLO</w:t>
      </w:r>
      <w:r w:rsidR="004F760B" w:rsidRPr="005625C8">
        <w:rPr>
          <w:color w:val="000000" w:themeColor="text1"/>
        </w:rPr>
        <w:t xml:space="preserve"> already holds. Both entries are the customer's own, and because each is made against a named dealer and a named invoice, those two entries alone record the transaction completely and accurately. One already lives</w:t>
      </w:r>
      <w:r w:rsidRPr="005625C8">
        <w:rPr>
          <w:color w:val="000000" w:themeColor="text1"/>
        </w:rPr>
        <w:t xml:space="preserve"> inside DZZLO; the gateway brings in the second.</w:t>
      </w:r>
    </w:p>
    <w:p w14:paraId="56D4B1D9" w14:textId="02EAAABC" w:rsidR="00E62FE8" w:rsidRDefault="00E62FE8" w:rsidP="0064672E">
      <w:pPr>
        <w:jc w:val="both"/>
        <w:rPr>
          <w:color w:val="000000" w:themeColor="text1"/>
        </w:rPr>
      </w:pPr>
      <w:r w:rsidRPr="005625C8">
        <w:rPr>
          <w:color w:val="000000" w:themeColor="text1"/>
        </w:rPr>
        <w:t xml:space="preserve">With that second entry inside the platform, the cycle is automated end to end. The customer holds full command of their account with the dealer — what is owed, what is paid and what credit is free </w:t>
      </w:r>
      <w:r w:rsidR="004F760B" w:rsidRPr="005625C8">
        <w:rPr>
          <w:color w:val="000000" w:themeColor="text1"/>
        </w:rPr>
        <w:t>— at any hour, without leaving the app. The dealer, in turn,</w:t>
      </w:r>
      <w:r w:rsidRPr="005625C8">
        <w:rPr>
          <w:color w:val="000000" w:themeColor="text1"/>
        </w:rPr>
        <w:t xml:space="preserve"> has nothing left to reconcile by hand: every payment lands against the invoice it was made for and closes it the moment it is made.</w:t>
      </w:r>
    </w:p>
    <w:p w14:paraId="48421CEA" w14:textId="77777777" w:rsidR="008D785C" w:rsidRPr="005625C8" w:rsidRDefault="008D785C" w:rsidP="0064672E">
      <w:pPr>
        <w:jc w:val="both"/>
        <w:rPr>
          <w:color w:val="000000" w:themeColor="text1"/>
        </w:rPr>
      </w:pPr>
    </w:p>
    <w:p w14:paraId="0FC8485E" w14:textId="0A734354" w:rsidR="005625C8" w:rsidRPr="005625C8" w:rsidRDefault="005625C8" w:rsidP="0064672E">
      <w:pPr>
        <w:jc w:val="both"/>
        <w:rPr>
          <w:color w:val="000000" w:themeColor="text1"/>
        </w:rPr>
      </w:pPr>
      <w:r w:rsidRPr="005625C8">
        <w:rPr>
          <w:color w:val="000000" w:themeColor="text1"/>
        </w:rPr>
        <w:t xml:space="preserve">Our customers already </w:t>
      </w:r>
      <w:r>
        <w:rPr>
          <w:color w:val="000000" w:themeColor="text1"/>
        </w:rPr>
        <w:t>enjoy using</w:t>
      </w:r>
      <w:r w:rsidRPr="005625C8">
        <w:rPr>
          <w:color w:val="000000" w:themeColor="text1"/>
        </w:rPr>
        <w:t xml:space="preserve"> the platform; the payment gateway is the one piece they have been asking for. A payment process that is long and tedious today becomes a single click tomorrow — and a </w:t>
      </w:r>
      <w:r w:rsidRPr="0011108B">
        <w:rPr>
          <w:b/>
          <w:bCs/>
          <w:color w:val="000000" w:themeColor="text1"/>
        </w:rPr>
        <w:t>happy customer is the foundation of every enduring business</w:t>
      </w:r>
      <w:r w:rsidRPr="005625C8">
        <w:rPr>
          <w:color w:val="000000" w:themeColor="text1"/>
        </w:rPr>
        <w:t>, which is exactly where DZZLO OMS intends to take ours.</w:t>
      </w:r>
    </w:p>
    <w:p w14:paraId="03B6BB3A" w14:textId="77777777" w:rsidR="00E62FE8" w:rsidRDefault="00E62FE8" w:rsidP="00417E3D"/>
    <w:p w14:paraId="18BAAD42" w14:textId="77777777" w:rsidR="009726D5" w:rsidRDefault="009726D5"/>
    <w:p w14:paraId="6A1F9C47" w14:textId="77777777" w:rsidR="0010702B" w:rsidRDefault="00000000">
      <w:pPr>
        <w:pStyle w:val="Heading1"/>
        <w:pageBreakBefore/>
      </w:pPr>
      <w:r>
        <w:rPr>
          <w:rFonts w:cs="Georgia"/>
        </w:rPr>
        <w:lastRenderedPageBreak/>
        <w:t>Use Case of the Payment Gateway</w:t>
      </w:r>
    </w:p>
    <w:p w14:paraId="59BB34F2" w14:textId="77777777" w:rsidR="0010702B" w:rsidRDefault="00000000">
      <w:pPr>
        <w:pStyle w:val="Heading2"/>
      </w:pPr>
      <w:r>
        <w:rPr>
          <w:rFonts w:cs="Georgia"/>
        </w:rPr>
        <w:t>In one line</w:t>
      </w:r>
    </w:p>
    <w:p w14:paraId="7DEB09FE" w14:textId="77777777" w:rsidR="0010702B" w:rsidRDefault="00000000" w:rsidP="00755D1B">
      <w:pPr>
        <w:jc w:val="both"/>
      </w:pPr>
      <w:r>
        <w:t>A transport company pays a petrol pump dealer's invoice, from inside the DZZLO app, and the payment closes that invoice in the common ledger the moment it is confirmed, leaving nothing to reconcile.</w:t>
      </w:r>
    </w:p>
    <w:p w14:paraId="3CEB4C8F" w14:textId="77777777" w:rsidR="0010702B" w:rsidRDefault="00000000">
      <w:pPr>
        <w:pStyle w:val="Heading2"/>
      </w:pPr>
      <w:r>
        <w:rPr>
          <w:rFonts w:cs="Georgia"/>
        </w:rPr>
        <w:t>Who pays whom, for what</w:t>
      </w:r>
    </w:p>
    <w:tbl>
      <w:tblPr>
        <w:tblW w:w="5000" w:type="pct"/>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1082"/>
        <w:gridCol w:w="8490"/>
      </w:tblGrid>
      <w:tr w:rsidR="0010702B" w14:paraId="04A1EEDC" w14:textId="77777777">
        <w:tc>
          <w:tcPr>
            <w:tcW w:w="0" w:type="auto"/>
            <w:shd w:val="clear" w:color="auto" w:fill="EFEFEF"/>
            <w:tcMar>
              <w:left w:w="80" w:type="dxa"/>
              <w:right w:w="80" w:type="dxa"/>
            </w:tcMar>
          </w:tcPr>
          <w:p w14:paraId="29E4EA62" w14:textId="77777777" w:rsidR="0010702B" w:rsidRDefault="00000000">
            <w:pPr>
              <w:spacing w:before="20" w:after="20"/>
            </w:pPr>
            <w:r>
              <w:rPr>
                <w:b/>
                <w:sz w:val="18"/>
                <w:szCs w:val="18"/>
              </w:rPr>
              <w:t>Role</w:t>
            </w:r>
          </w:p>
        </w:tc>
        <w:tc>
          <w:tcPr>
            <w:tcW w:w="0" w:type="auto"/>
            <w:shd w:val="clear" w:color="auto" w:fill="EFEFEF"/>
            <w:tcMar>
              <w:left w:w="80" w:type="dxa"/>
              <w:right w:w="80" w:type="dxa"/>
            </w:tcMar>
          </w:tcPr>
          <w:p w14:paraId="4E0082AC" w14:textId="77777777" w:rsidR="0010702B" w:rsidRDefault="00000000">
            <w:pPr>
              <w:spacing w:before="20" w:after="20"/>
            </w:pPr>
            <w:r>
              <w:rPr>
                <w:b/>
                <w:sz w:val="18"/>
                <w:szCs w:val="18"/>
              </w:rPr>
              <w:t>Detail</w:t>
            </w:r>
          </w:p>
        </w:tc>
      </w:tr>
      <w:tr w:rsidR="0010702B" w14:paraId="3DFE2EC8" w14:textId="77777777">
        <w:tc>
          <w:tcPr>
            <w:tcW w:w="0" w:type="auto"/>
            <w:tcMar>
              <w:left w:w="80" w:type="dxa"/>
              <w:right w:w="80" w:type="dxa"/>
            </w:tcMar>
          </w:tcPr>
          <w:p w14:paraId="53551063" w14:textId="77777777" w:rsidR="0010702B" w:rsidRDefault="00000000">
            <w:pPr>
              <w:spacing w:before="20" w:after="20"/>
            </w:pPr>
            <w:r>
              <w:rPr>
                <w:sz w:val="18"/>
                <w:szCs w:val="18"/>
              </w:rPr>
              <w:t>Payer</w:t>
            </w:r>
          </w:p>
        </w:tc>
        <w:tc>
          <w:tcPr>
            <w:tcW w:w="0" w:type="auto"/>
            <w:tcMar>
              <w:left w:w="80" w:type="dxa"/>
              <w:right w:w="80" w:type="dxa"/>
            </w:tcMar>
          </w:tcPr>
          <w:p w14:paraId="01629516" w14:textId="77777777" w:rsidR="0010702B" w:rsidRDefault="00000000">
            <w:pPr>
              <w:spacing w:before="20" w:after="20"/>
            </w:pPr>
            <w:r>
              <w:rPr>
                <w:sz w:val="18"/>
                <w:szCs w:val="18"/>
              </w:rPr>
              <w:t>The customer firm (transport company), paying from the firm's own bank account</w:t>
            </w:r>
          </w:p>
        </w:tc>
      </w:tr>
      <w:tr w:rsidR="0010702B" w14:paraId="701140E2" w14:textId="77777777">
        <w:tc>
          <w:tcPr>
            <w:tcW w:w="0" w:type="auto"/>
            <w:tcMar>
              <w:left w:w="80" w:type="dxa"/>
              <w:right w:w="80" w:type="dxa"/>
            </w:tcMar>
          </w:tcPr>
          <w:p w14:paraId="5B557490" w14:textId="77777777" w:rsidR="0010702B" w:rsidRDefault="00000000">
            <w:pPr>
              <w:spacing w:before="20" w:after="20"/>
            </w:pPr>
            <w:r>
              <w:rPr>
                <w:sz w:val="18"/>
                <w:szCs w:val="18"/>
              </w:rPr>
              <w:t>Payee</w:t>
            </w:r>
          </w:p>
        </w:tc>
        <w:tc>
          <w:tcPr>
            <w:tcW w:w="0" w:type="auto"/>
            <w:tcMar>
              <w:left w:w="80" w:type="dxa"/>
              <w:right w:w="80" w:type="dxa"/>
            </w:tcMar>
          </w:tcPr>
          <w:p w14:paraId="7865AFAC" w14:textId="77777777" w:rsidR="0010702B" w:rsidRDefault="00000000">
            <w:pPr>
              <w:spacing w:before="20" w:after="20"/>
            </w:pPr>
            <w:r>
              <w:rPr>
                <w:sz w:val="18"/>
                <w:szCs w:val="18"/>
              </w:rPr>
              <w:t>The dealer, onboarded as a sub-merchant — settlement goes directly to the dealer's own bank account</w:t>
            </w:r>
          </w:p>
        </w:tc>
      </w:tr>
      <w:tr w:rsidR="0010702B" w14:paraId="7CFCA8CA" w14:textId="77777777">
        <w:tc>
          <w:tcPr>
            <w:tcW w:w="0" w:type="auto"/>
            <w:tcMar>
              <w:left w:w="80" w:type="dxa"/>
              <w:right w:w="80" w:type="dxa"/>
            </w:tcMar>
          </w:tcPr>
          <w:p w14:paraId="60F3116A" w14:textId="77777777" w:rsidR="0010702B" w:rsidRDefault="00000000">
            <w:pPr>
              <w:spacing w:before="20" w:after="20"/>
            </w:pPr>
            <w:r>
              <w:rPr>
                <w:sz w:val="18"/>
                <w:szCs w:val="18"/>
              </w:rPr>
              <w:t>Platform</w:t>
            </w:r>
          </w:p>
        </w:tc>
        <w:tc>
          <w:tcPr>
            <w:tcW w:w="0" w:type="auto"/>
            <w:tcMar>
              <w:left w:w="80" w:type="dxa"/>
              <w:right w:w="80" w:type="dxa"/>
            </w:tcMar>
          </w:tcPr>
          <w:p w14:paraId="67EFFE53" w14:textId="77777777" w:rsidR="0010702B" w:rsidRDefault="00000000">
            <w:pPr>
              <w:spacing w:before="20" w:after="20"/>
            </w:pPr>
            <w:r>
              <w:rPr>
                <w:sz w:val="18"/>
                <w:szCs w:val="18"/>
              </w:rPr>
              <w:t>VSYST Technologies — technology layer only, master merchant for onboarding; receives, holds and routes no money</w:t>
            </w:r>
          </w:p>
        </w:tc>
      </w:tr>
      <w:tr w:rsidR="0010702B" w14:paraId="71A30E8B" w14:textId="77777777">
        <w:tc>
          <w:tcPr>
            <w:tcW w:w="0" w:type="auto"/>
            <w:tcMar>
              <w:left w:w="80" w:type="dxa"/>
              <w:right w:w="80" w:type="dxa"/>
            </w:tcMar>
          </w:tcPr>
          <w:p w14:paraId="03E44A24" w14:textId="77777777" w:rsidR="0010702B" w:rsidRDefault="00000000">
            <w:pPr>
              <w:spacing w:before="20" w:after="20"/>
            </w:pPr>
            <w:r>
              <w:rPr>
                <w:sz w:val="18"/>
                <w:szCs w:val="18"/>
              </w:rPr>
              <w:t>What is paid</w:t>
            </w:r>
          </w:p>
        </w:tc>
        <w:tc>
          <w:tcPr>
            <w:tcW w:w="0" w:type="auto"/>
            <w:tcMar>
              <w:left w:w="80" w:type="dxa"/>
              <w:right w:w="80" w:type="dxa"/>
            </w:tcMar>
          </w:tcPr>
          <w:p w14:paraId="67FD0B30" w14:textId="77777777" w:rsidR="0010702B" w:rsidRDefault="00000000">
            <w:pPr>
              <w:spacing w:before="20" w:after="20"/>
            </w:pPr>
            <w:r>
              <w:rPr>
                <w:sz w:val="18"/>
                <w:szCs w:val="18"/>
              </w:rPr>
              <w:t>An invoice for fuel already dispensed at the outlet against a verified order. Post-delivery settlement of a credit sale; nothing to ship</w:t>
            </w:r>
          </w:p>
        </w:tc>
      </w:tr>
    </w:tbl>
    <w:p w14:paraId="1771F019" w14:textId="77777777" w:rsidR="0010702B" w:rsidRDefault="0010702B" w:rsidP="00755D1B">
      <w:pPr>
        <w:spacing w:after="60"/>
        <w:jc w:val="both"/>
      </w:pPr>
    </w:p>
    <w:p w14:paraId="09149D77" w14:textId="77777777" w:rsidR="0010702B" w:rsidRDefault="00000000" w:rsidP="00755D1B">
      <w:pPr>
        <w:jc w:val="both"/>
      </w:pPr>
      <w:r>
        <w:t>No payment gateway is live on DZZLO today. Payments are made outside the app and acknowledged afterwards.</w:t>
      </w:r>
    </w:p>
    <w:p w14:paraId="76E9A26A" w14:textId="77777777" w:rsidR="0010702B" w:rsidRDefault="00000000">
      <w:pPr>
        <w:pStyle w:val="Heading2"/>
      </w:pPr>
      <w:r>
        <w:rPr>
          <w:rFonts w:cs="Georgia"/>
        </w:rPr>
        <w:t>Expected transaction profile</w:t>
      </w:r>
    </w:p>
    <w:p w14:paraId="7C08A195" w14:textId="77777777" w:rsidR="0010702B" w:rsidRDefault="00000000" w:rsidP="00755D1B">
      <w:pPr>
        <w:jc w:val="both"/>
      </w:pPr>
      <w:r>
        <w:t>Expectations drawn from observed throughput at the outlets on the platform — projections, not commitments.</w:t>
      </w:r>
    </w:p>
    <w:tbl>
      <w:tblPr>
        <w:tblW w:w="5000" w:type="pct"/>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697"/>
        <w:gridCol w:w="2039"/>
        <w:gridCol w:w="1608"/>
        <w:gridCol w:w="3228"/>
      </w:tblGrid>
      <w:tr w:rsidR="0010702B" w14:paraId="2D5546D4" w14:textId="77777777">
        <w:tc>
          <w:tcPr>
            <w:tcW w:w="0" w:type="auto"/>
            <w:shd w:val="clear" w:color="auto" w:fill="EFEFEF"/>
            <w:tcMar>
              <w:left w:w="80" w:type="dxa"/>
              <w:right w:w="80" w:type="dxa"/>
            </w:tcMar>
          </w:tcPr>
          <w:p w14:paraId="722BD2AD" w14:textId="77777777" w:rsidR="0010702B" w:rsidRDefault="00000000">
            <w:pPr>
              <w:spacing w:before="20" w:after="20"/>
            </w:pPr>
            <w:r>
              <w:rPr>
                <w:b/>
                <w:sz w:val="18"/>
                <w:szCs w:val="18"/>
              </w:rPr>
              <w:t>Mode</w:t>
            </w:r>
          </w:p>
        </w:tc>
        <w:tc>
          <w:tcPr>
            <w:tcW w:w="0" w:type="auto"/>
            <w:shd w:val="clear" w:color="auto" w:fill="EFEFEF"/>
            <w:tcMar>
              <w:left w:w="80" w:type="dxa"/>
              <w:right w:w="80" w:type="dxa"/>
            </w:tcMar>
          </w:tcPr>
          <w:p w14:paraId="163E394D" w14:textId="77777777" w:rsidR="0010702B" w:rsidRDefault="00000000">
            <w:pPr>
              <w:spacing w:before="20" w:after="20"/>
            </w:pPr>
            <w:r>
              <w:rPr>
                <w:b/>
                <w:sz w:val="18"/>
                <w:szCs w:val="18"/>
              </w:rPr>
              <w:t>Expected average ticket</w:t>
            </w:r>
          </w:p>
        </w:tc>
        <w:tc>
          <w:tcPr>
            <w:tcW w:w="0" w:type="auto"/>
            <w:shd w:val="clear" w:color="auto" w:fill="EFEFEF"/>
            <w:tcMar>
              <w:left w:w="80" w:type="dxa"/>
              <w:right w:w="80" w:type="dxa"/>
            </w:tcMar>
          </w:tcPr>
          <w:p w14:paraId="6C28FB96" w14:textId="77777777" w:rsidR="0010702B" w:rsidRDefault="00000000">
            <w:pPr>
              <w:spacing w:before="20" w:after="20"/>
            </w:pPr>
            <w:r>
              <w:rPr>
                <w:b/>
                <w:sz w:val="18"/>
                <w:szCs w:val="18"/>
              </w:rPr>
              <w:t>Expected range</w:t>
            </w:r>
          </w:p>
        </w:tc>
        <w:tc>
          <w:tcPr>
            <w:tcW w:w="0" w:type="auto"/>
            <w:shd w:val="clear" w:color="auto" w:fill="EFEFEF"/>
            <w:tcMar>
              <w:left w:w="80" w:type="dxa"/>
              <w:right w:w="80" w:type="dxa"/>
            </w:tcMar>
          </w:tcPr>
          <w:p w14:paraId="7B48A7AB" w14:textId="77777777" w:rsidR="0010702B" w:rsidRDefault="00000000">
            <w:pPr>
              <w:spacing w:before="20" w:after="20"/>
            </w:pPr>
            <w:r>
              <w:rPr>
                <w:b/>
                <w:sz w:val="18"/>
                <w:szCs w:val="18"/>
              </w:rPr>
              <w:t>Role</w:t>
            </w:r>
          </w:p>
        </w:tc>
      </w:tr>
      <w:tr w:rsidR="0010702B" w14:paraId="4CB6CDD4" w14:textId="77777777">
        <w:tc>
          <w:tcPr>
            <w:tcW w:w="0" w:type="auto"/>
            <w:tcMar>
              <w:left w:w="80" w:type="dxa"/>
              <w:right w:w="80" w:type="dxa"/>
            </w:tcMar>
          </w:tcPr>
          <w:p w14:paraId="3B8B08A9" w14:textId="77777777" w:rsidR="0010702B" w:rsidRDefault="00000000">
            <w:pPr>
              <w:spacing w:before="20" w:after="20"/>
            </w:pPr>
            <w:r>
              <w:rPr>
                <w:sz w:val="18"/>
                <w:szCs w:val="18"/>
              </w:rPr>
              <w:t>Net banking (NEFT / RTGS / IMPS)</w:t>
            </w:r>
          </w:p>
        </w:tc>
        <w:tc>
          <w:tcPr>
            <w:tcW w:w="0" w:type="auto"/>
            <w:tcMar>
              <w:left w:w="80" w:type="dxa"/>
              <w:right w:w="80" w:type="dxa"/>
            </w:tcMar>
          </w:tcPr>
          <w:p w14:paraId="5FD80679" w14:textId="77777777" w:rsidR="0010702B" w:rsidRDefault="00000000">
            <w:pPr>
              <w:spacing w:before="20" w:after="20"/>
            </w:pPr>
            <w:r>
              <w:rPr>
                <w:sz w:val="18"/>
                <w:szCs w:val="18"/>
              </w:rPr>
              <w:t>₹1,00,000</w:t>
            </w:r>
          </w:p>
        </w:tc>
        <w:tc>
          <w:tcPr>
            <w:tcW w:w="0" w:type="auto"/>
            <w:tcMar>
              <w:left w:w="80" w:type="dxa"/>
              <w:right w:w="80" w:type="dxa"/>
            </w:tcMar>
          </w:tcPr>
          <w:p w14:paraId="7D7D29F1" w14:textId="77777777" w:rsidR="0010702B" w:rsidRDefault="00000000">
            <w:pPr>
              <w:spacing w:before="20" w:after="20"/>
            </w:pPr>
            <w:r>
              <w:rPr>
                <w:sz w:val="18"/>
                <w:szCs w:val="18"/>
              </w:rPr>
              <w:t>₹5,000 – ₹5,00,000</w:t>
            </w:r>
          </w:p>
        </w:tc>
        <w:tc>
          <w:tcPr>
            <w:tcW w:w="0" w:type="auto"/>
            <w:tcMar>
              <w:left w:w="80" w:type="dxa"/>
              <w:right w:w="80" w:type="dxa"/>
            </w:tcMar>
          </w:tcPr>
          <w:p w14:paraId="45BF0886" w14:textId="77777777" w:rsidR="0010702B" w:rsidRDefault="00000000">
            <w:pPr>
              <w:spacing w:before="20" w:after="20"/>
            </w:pPr>
            <w:r>
              <w:rPr>
                <w:sz w:val="18"/>
                <w:szCs w:val="18"/>
              </w:rPr>
              <w:t>Core — firm-to-firm settlement</w:t>
            </w:r>
          </w:p>
        </w:tc>
      </w:tr>
      <w:tr w:rsidR="0010702B" w14:paraId="6D39E8FC" w14:textId="77777777">
        <w:tc>
          <w:tcPr>
            <w:tcW w:w="0" w:type="auto"/>
            <w:tcMar>
              <w:left w:w="80" w:type="dxa"/>
              <w:right w:w="80" w:type="dxa"/>
            </w:tcMar>
          </w:tcPr>
          <w:p w14:paraId="1C030CFE" w14:textId="77777777" w:rsidR="0010702B" w:rsidRDefault="00000000">
            <w:pPr>
              <w:spacing w:before="20" w:after="20"/>
            </w:pPr>
            <w:r>
              <w:rPr>
                <w:sz w:val="18"/>
                <w:szCs w:val="18"/>
              </w:rPr>
              <w:t>UPI</w:t>
            </w:r>
          </w:p>
        </w:tc>
        <w:tc>
          <w:tcPr>
            <w:tcW w:w="0" w:type="auto"/>
            <w:tcMar>
              <w:left w:w="80" w:type="dxa"/>
              <w:right w:w="80" w:type="dxa"/>
            </w:tcMar>
          </w:tcPr>
          <w:p w14:paraId="3C1630FC" w14:textId="77777777" w:rsidR="0010702B" w:rsidRDefault="00000000">
            <w:pPr>
              <w:spacing w:before="20" w:after="20"/>
            </w:pPr>
            <w:r>
              <w:rPr>
                <w:sz w:val="18"/>
                <w:szCs w:val="18"/>
              </w:rPr>
              <w:t>₹5,000</w:t>
            </w:r>
          </w:p>
        </w:tc>
        <w:tc>
          <w:tcPr>
            <w:tcW w:w="0" w:type="auto"/>
            <w:tcMar>
              <w:left w:w="80" w:type="dxa"/>
              <w:right w:w="80" w:type="dxa"/>
            </w:tcMar>
          </w:tcPr>
          <w:p w14:paraId="3A61FCAD" w14:textId="77777777" w:rsidR="0010702B" w:rsidRDefault="00000000">
            <w:pPr>
              <w:spacing w:before="20" w:after="20"/>
            </w:pPr>
            <w:r>
              <w:rPr>
                <w:sz w:val="18"/>
                <w:szCs w:val="18"/>
              </w:rPr>
              <w:t>₹1,000 – ₹50,000</w:t>
            </w:r>
          </w:p>
        </w:tc>
        <w:tc>
          <w:tcPr>
            <w:tcW w:w="0" w:type="auto"/>
            <w:tcMar>
              <w:left w:w="80" w:type="dxa"/>
              <w:right w:w="80" w:type="dxa"/>
            </w:tcMar>
          </w:tcPr>
          <w:p w14:paraId="5C275D7A" w14:textId="77777777" w:rsidR="0010702B" w:rsidRDefault="00000000">
            <w:pPr>
              <w:spacing w:before="20" w:after="20"/>
            </w:pPr>
            <w:r>
              <w:rPr>
                <w:sz w:val="18"/>
                <w:szCs w:val="18"/>
              </w:rPr>
              <w:t>Supporting</w:t>
            </w:r>
          </w:p>
        </w:tc>
      </w:tr>
      <w:tr w:rsidR="0010702B" w14:paraId="134181E1" w14:textId="77777777">
        <w:tc>
          <w:tcPr>
            <w:tcW w:w="0" w:type="auto"/>
            <w:tcMar>
              <w:left w:w="80" w:type="dxa"/>
              <w:right w:w="80" w:type="dxa"/>
            </w:tcMar>
          </w:tcPr>
          <w:p w14:paraId="61ABF951" w14:textId="77777777" w:rsidR="0010702B" w:rsidRDefault="00000000">
            <w:pPr>
              <w:spacing w:before="20" w:after="20"/>
            </w:pPr>
            <w:r>
              <w:rPr>
                <w:sz w:val="18"/>
                <w:szCs w:val="18"/>
              </w:rPr>
              <w:t>Debit / credit card</w:t>
            </w:r>
          </w:p>
        </w:tc>
        <w:tc>
          <w:tcPr>
            <w:tcW w:w="0" w:type="auto"/>
            <w:tcMar>
              <w:left w:w="80" w:type="dxa"/>
              <w:right w:w="80" w:type="dxa"/>
            </w:tcMar>
          </w:tcPr>
          <w:p w14:paraId="1D887650" w14:textId="77777777" w:rsidR="0010702B" w:rsidRDefault="00000000">
            <w:pPr>
              <w:spacing w:before="20" w:after="20"/>
            </w:pPr>
            <w:r>
              <w:rPr>
                <w:sz w:val="18"/>
                <w:szCs w:val="18"/>
              </w:rPr>
              <w:t>—</w:t>
            </w:r>
          </w:p>
        </w:tc>
        <w:tc>
          <w:tcPr>
            <w:tcW w:w="0" w:type="auto"/>
            <w:tcMar>
              <w:left w:w="80" w:type="dxa"/>
              <w:right w:w="80" w:type="dxa"/>
            </w:tcMar>
          </w:tcPr>
          <w:p w14:paraId="172FA565" w14:textId="77777777" w:rsidR="0010702B" w:rsidRDefault="00000000">
            <w:pPr>
              <w:spacing w:before="20" w:after="20"/>
            </w:pPr>
            <w:r>
              <w:rPr>
                <w:sz w:val="18"/>
                <w:szCs w:val="18"/>
              </w:rPr>
              <w:t>—</w:t>
            </w:r>
          </w:p>
        </w:tc>
        <w:tc>
          <w:tcPr>
            <w:tcW w:w="0" w:type="auto"/>
            <w:tcMar>
              <w:left w:w="80" w:type="dxa"/>
              <w:right w:w="80" w:type="dxa"/>
            </w:tcMar>
          </w:tcPr>
          <w:p w14:paraId="19E8CE5D" w14:textId="77777777" w:rsidR="0010702B" w:rsidRDefault="00000000">
            <w:pPr>
              <w:spacing w:before="20" w:after="20"/>
            </w:pPr>
            <w:r>
              <w:rPr>
                <w:sz w:val="18"/>
                <w:szCs w:val="18"/>
              </w:rPr>
              <w:t>Supporting, so no customer is turned away</w:t>
            </w:r>
          </w:p>
        </w:tc>
      </w:tr>
    </w:tbl>
    <w:p w14:paraId="53206223" w14:textId="77777777" w:rsidR="0010702B" w:rsidRDefault="0010702B">
      <w:pPr>
        <w:spacing w:after="60"/>
      </w:pPr>
    </w:p>
    <w:p w14:paraId="1C61CAE8" w14:textId="5F3C2993" w:rsidR="0010702B" w:rsidRDefault="00000000" w:rsidP="00755D1B">
      <w:pPr>
        <w:numPr>
          <w:ilvl w:val="0"/>
          <w:numId w:val="1"/>
        </w:numPr>
        <w:jc w:val="both"/>
      </w:pPr>
      <w:r>
        <w:rPr>
          <w:b/>
        </w:rPr>
        <w:t>Frequency:</w:t>
      </w:r>
      <w:r>
        <w:t xml:space="preserve"> recurring. A transport firm fuels its vehicles continuously and pays invoice by invoice.</w:t>
      </w:r>
    </w:p>
    <w:p w14:paraId="6EB1F939" w14:textId="77777777" w:rsidR="0010702B" w:rsidRDefault="00000000" w:rsidP="00755D1B">
      <w:pPr>
        <w:numPr>
          <w:ilvl w:val="0"/>
          <w:numId w:val="1"/>
        </w:numPr>
        <w:jc w:val="both"/>
      </w:pPr>
      <w:r>
        <w:rPr>
          <w:b/>
        </w:rPr>
        <w:t>Volume:</w:t>
      </w:r>
      <w:r>
        <w:t xml:space="preserve"> ₹10–20 lakh per dealer per month today, paid by bank transfer outside the app; expected to move onto the gateway as dealers are added.</w:t>
      </w:r>
    </w:p>
    <w:p w14:paraId="3CB302D5" w14:textId="77777777" w:rsidR="0010702B" w:rsidRDefault="00000000" w:rsidP="00755D1B">
      <w:pPr>
        <w:pStyle w:val="Heading2"/>
        <w:jc w:val="both"/>
      </w:pPr>
      <w:r>
        <w:rPr>
          <w:rFonts w:cs="Georgia"/>
        </w:rPr>
        <w:t>What the gateway replaces</w:t>
      </w:r>
    </w:p>
    <w:p w14:paraId="3A807A46" w14:textId="77777777" w:rsidR="0010702B" w:rsidRDefault="00000000" w:rsidP="00755D1B">
      <w:pPr>
        <w:jc w:val="both"/>
      </w:pPr>
      <w:r>
        <w:t>Today the customer leaves the app, opens their own net banking, sets up the dealer as a beneficiary, types the account number and the amount by hand, and transfers. The dealer's staff read the bank statement later on and mark the invoice paid.</w:t>
      </w:r>
    </w:p>
    <w:p w14:paraId="6DDFA18C" w14:textId="77777777" w:rsidR="0010702B" w:rsidRDefault="00000000" w:rsidP="00755D1B">
      <w:pPr>
        <w:jc w:val="both"/>
      </w:pPr>
      <w:r>
        <w:t>With the gateway, the invoice is pre-selected and the amount pre-filled, confirmation is instant, the customer's credit limit frees at once — at any hour — and reconciliation is not reduced but removed.</w:t>
      </w:r>
    </w:p>
    <w:p w14:paraId="37457B0F" w14:textId="77777777" w:rsidR="0010702B" w:rsidRDefault="00000000" w:rsidP="00755D1B">
      <w:pPr>
        <w:pStyle w:val="Heading2"/>
        <w:jc w:val="both"/>
      </w:pPr>
      <w:r>
        <w:rPr>
          <w:rFonts w:cs="Georgia"/>
        </w:rPr>
        <w:t>Channels</w:t>
      </w:r>
    </w:p>
    <w:p w14:paraId="7F8ECA62" w14:textId="77777777" w:rsidR="0010702B" w:rsidRDefault="00000000" w:rsidP="00755D1B">
      <w:pPr>
        <w:jc w:val="both"/>
      </w:pPr>
      <w:r>
        <w:t>Android and iOS apps and web. Every payment mode must work on all of them.</w:t>
      </w:r>
    </w:p>
    <w:p w14:paraId="23F70CF0" w14:textId="77777777" w:rsidR="0010702B" w:rsidRDefault="00000000" w:rsidP="00755D1B">
      <w:pPr>
        <w:pStyle w:val="Heading2"/>
        <w:jc w:val="both"/>
      </w:pPr>
      <w:r>
        <w:rPr>
          <w:rFonts w:cs="Georgia"/>
        </w:rPr>
        <w:lastRenderedPageBreak/>
        <w:t>Also requested</w:t>
      </w:r>
    </w:p>
    <w:p w14:paraId="57B805EA" w14:textId="77777777" w:rsidR="0010702B" w:rsidRDefault="00000000" w:rsidP="00755D1B">
      <w:pPr>
        <w:jc w:val="both"/>
      </w:pPr>
      <w:r>
        <w:t>Verification services alongside the gateway — bank account, PAN, GSTIN, Aadhaar, vehicle RC and driving licence — to be used when dealers and customer firms are onboarded.</w:t>
      </w:r>
    </w:p>
    <w:p w14:paraId="49C7BAB9" w14:textId="77777777" w:rsidR="0010702B" w:rsidRDefault="00000000">
      <w:pPr>
        <w:pStyle w:val="Heading1"/>
        <w:pageBreakBefore/>
      </w:pPr>
      <w:r>
        <w:rPr>
          <w:rFonts w:cs="Georgia"/>
        </w:rPr>
        <w:lastRenderedPageBreak/>
        <w:t>Payment Flow</w:t>
      </w:r>
    </w:p>
    <w:p w14:paraId="0E532772" w14:textId="77777777" w:rsidR="0010702B" w:rsidRDefault="00000000" w:rsidP="00BF3E8B">
      <w:pPr>
        <w:jc w:val="both"/>
      </w:pPr>
      <w:r>
        <w:t>Two flows are described: the one live in the DZZLO app today, where no payment gateway is involved, and the one we intend to build once the Easebuzz gateway is enabled. Part B is a design intent, not a description of working software.</w:t>
      </w:r>
    </w:p>
    <w:p w14:paraId="271D0AE5" w14:textId="77777777" w:rsidR="0010702B" w:rsidRDefault="00000000">
      <w:pPr>
        <w:pStyle w:val="Heading2"/>
      </w:pPr>
      <w:r>
        <w:rPr>
          <w:rFonts w:cs="Georgia"/>
        </w:rPr>
        <w:t>A. Current flow — live today, no gateway</w:t>
      </w:r>
    </w:p>
    <w:p w14:paraId="2037BBCD" w14:textId="77777777" w:rsidR="0010702B" w:rsidRDefault="00000000">
      <w:r>
        <w:t xml:space="preserve">Money moves outside the app; the app records it. Every payment is a </w:t>
      </w:r>
      <w:r>
        <w:rPr>
          <w:b/>
        </w:rPr>
        <w:t>voucher</w:t>
      </w:r>
      <w:r>
        <w:t xml:space="preserve"> raised against one or more invoices and is entered into the common ledger only when the dealer approves it.</w:t>
      </w:r>
    </w:p>
    <w:tbl>
      <w:tblPr>
        <w:tblW w:w="5000" w:type="pct"/>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63"/>
        <w:gridCol w:w="871"/>
        <w:gridCol w:w="1702"/>
        <w:gridCol w:w="3685"/>
        <w:gridCol w:w="1560"/>
        <w:gridCol w:w="1491"/>
      </w:tblGrid>
      <w:tr w:rsidR="0010702B" w14:paraId="03268902" w14:textId="77777777" w:rsidTr="000E1241">
        <w:tc>
          <w:tcPr>
            <w:tcW w:w="137" w:type="pct"/>
            <w:shd w:val="clear" w:color="auto" w:fill="EFEFEF"/>
            <w:tcMar>
              <w:left w:w="80" w:type="dxa"/>
              <w:right w:w="80" w:type="dxa"/>
            </w:tcMar>
          </w:tcPr>
          <w:p w14:paraId="152C5B53" w14:textId="77777777" w:rsidR="0010702B" w:rsidRDefault="00000000">
            <w:pPr>
              <w:spacing w:before="20" w:after="20"/>
            </w:pPr>
            <w:r>
              <w:rPr>
                <w:b/>
                <w:sz w:val="18"/>
                <w:szCs w:val="18"/>
              </w:rPr>
              <w:t>#</w:t>
            </w:r>
          </w:p>
        </w:tc>
        <w:tc>
          <w:tcPr>
            <w:tcW w:w="455" w:type="pct"/>
            <w:shd w:val="clear" w:color="auto" w:fill="EFEFEF"/>
            <w:tcMar>
              <w:left w:w="80" w:type="dxa"/>
              <w:right w:w="80" w:type="dxa"/>
            </w:tcMar>
          </w:tcPr>
          <w:p w14:paraId="61B84D4D" w14:textId="77777777" w:rsidR="0010702B" w:rsidRDefault="00000000">
            <w:pPr>
              <w:spacing w:before="20" w:after="20"/>
            </w:pPr>
            <w:r>
              <w:rPr>
                <w:b/>
                <w:sz w:val="18"/>
                <w:szCs w:val="18"/>
              </w:rPr>
              <w:t>Who</w:t>
            </w:r>
          </w:p>
        </w:tc>
        <w:tc>
          <w:tcPr>
            <w:tcW w:w="889" w:type="pct"/>
            <w:shd w:val="clear" w:color="auto" w:fill="EFEFEF"/>
            <w:tcMar>
              <w:left w:w="80" w:type="dxa"/>
              <w:right w:w="80" w:type="dxa"/>
            </w:tcMar>
          </w:tcPr>
          <w:p w14:paraId="767A6E1E" w14:textId="77777777" w:rsidR="0010702B" w:rsidRDefault="00000000">
            <w:pPr>
              <w:spacing w:before="20" w:after="20"/>
            </w:pPr>
            <w:r>
              <w:rPr>
                <w:b/>
                <w:sz w:val="18"/>
                <w:szCs w:val="18"/>
              </w:rPr>
              <w:t>Where in the app</w:t>
            </w:r>
          </w:p>
        </w:tc>
        <w:tc>
          <w:tcPr>
            <w:tcW w:w="1925" w:type="pct"/>
            <w:shd w:val="clear" w:color="auto" w:fill="EFEFEF"/>
            <w:tcMar>
              <w:left w:w="80" w:type="dxa"/>
              <w:right w:w="80" w:type="dxa"/>
            </w:tcMar>
          </w:tcPr>
          <w:p w14:paraId="51DF6B5C" w14:textId="77777777" w:rsidR="0010702B" w:rsidRDefault="00000000">
            <w:pPr>
              <w:spacing w:before="20" w:after="20"/>
            </w:pPr>
            <w:r>
              <w:rPr>
                <w:b/>
                <w:sz w:val="18"/>
                <w:szCs w:val="18"/>
              </w:rPr>
              <w:t>What happens</w:t>
            </w:r>
          </w:p>
        </w:tc>
        <w:tc>
          <w:tcPr>
            <w:tcW w:w="815" w:type="pct"/>
            <w:shd w:val="clear" w:color="auto" w:fill="EFEFEF"/>
            <w:tcMar>
              <w:left w:w="80" w:type="dxa"/>
              <w:right w:w="80" w:type="dxa"/>
            </w:tcMar>
          </w:tcPr>
          <w:p w14:paraId="48F0738A" w14:textId="77777777" w:rsidR="0010702B" w:rsidRDefault="00000000">
            <w:pPr>
              <w:spacing w:before="20" w:after="20"/>
            </w:pPr>
            <w:r>
              <w:rPr>
                <w:b/>
                <w:sz w:val="18"/>
                <w:szCs w:val="18"/>
              </w:rPr>
              <w:t>Manual page</w:t>
            </w:r>
          </w:p>
        </w:tc>
        <w:tc>
          <w:tcPr>
            <w:tcW w:w="779" w:type="pct"/>
            <w:shd w:val="clear" w:color="auto" w:fill="EFEFEF"/>
            <w:tcMar>
              <w:left w:w="80" w:type="dxa"/>
              <w:right w:w="80" w:type="dxa"/>
            </w:tcMar>
          </w:tcPr>
          <w:p w14:paraId="4B8D42D5" w14:textId="77777777" w:rsidR="0010702B" w:rsidRDefault="00000000">
            <w:pPr>
              <w:spacing w:before="20" w:after="20"/>
            </w:pPr>
            <w:r>
              <w:rPr>
                <w:b/>
                <w:sz w:val="18"/>
                <w:szCs w:val="18"/>
              </w:rPr>
              <w:t>Video</w:t>
            </w:r>
          </w:p>
        </w:tc>
      </w:tr>
      <w:tr w:rsidR="0010702B" w14:paraId="4E9A4E8C" w14:textId="77777777" w:rsidTr="000E1241">
        <w:tc>
          <w:tcPr>
            <w:tcW w:w="137" w:type="pct"/>
            <w:tcMar>
              <w:left w:w="80" w:type="dxa"/>
              <w:right w:w="80" w:type="dxa"/>
            </w:tcMar>
          </w:tcPr>
          <w:p w14:paraId="7862CA5F" w14:textId="77777777" w:rsidR="0010702B" w:rsidRPr="006E69E8" w:rsidRDefault="00000000">
            <w:pPr>
              <w:spacing w:before="20" w:after="20"/>
              <w:rPr>
                <w:sz w:val="16"/>
                <w:szCs w:val="16"/>
              </w:rPr>
            </w:pPr>
            <w:r w:rsidRPr="006E69E8">
              <w:rPr>
                <w:sz w:val="16"/>
                <w:szCs w:val="16"/>
              </w:rPr>
              <w:t>1</w:t>
            </w:r>
          </w:p>
        </w:tc>
        <w:tc>
          <w:tcPr>
            <w:tcW w:w="455" w:type="pct"/>
            <w:tcMar>
              <w:left w:w="80" w:type="dxa"/>
              <w:right w:w="80" w:type="dxa"/>
            </w:tcMar>
          </w:tcPr>
          <w:p w14:paraId="00FA84A5" w14:textId="77777777" w:rsidR="0010702B" w:rsidRPr="005F66DD" w:rsidRDefault="00000000">
            <w:pPr>
              <w:spacing w:before="20" w:after="20"/>
              <w:rPr>
                <w:sz w:val="16"/>
                <w:szCs w:val="16"/>
              </w:rPr>
            </w:pPr>
            <w:r w:rsidRPr="005F66DD">
              <w:rPr>
                <w:sz w:val="16"/>
                <w:szCs w:val="16"/>
              </w:rPr>
              <w:t>Customer</w:t>
            </w:r>
          </w:p>
        </w:tc>
        <w:tc>
          <w:tcPr>
            <w:tcW w:w="889" w:type="pct"/>
            <w:tcMar>
              <w:left w:w="80" w:type="dxa"/>
              <w:right w:w="80" w:type="dxa"/>
            </w:tcMar>
          </w:tcPr>
          <w:p w14:paraId="25BF682A" w14:textId="77777777" w:rsidR="0010702B" w:rsidRPr="005F66DD" w:rsidRDefault="00000000">
            <w:pPr>
              <w:spacing w:before="20" w:after="20"/>
              <w:rPr>
                <w:sz w:val="16"/>
                <w:szCs w:val="16"/>
              </w:rPr>
            </w:pPr>
            <w:r w:rsidRPr="005F66DD">
              <w:rPr>
                <w:sz w:val="16"/>
                <w:szCs w:val="16"/>
              </w:rPr>
              <w:t>Orders → New Order</w:t>
            </w:r>
          </w:p>
        </w:tc>
        <w:tc>
          <w:tcPr>
            <w:tcW w:w="1925" w:type="pct"/>
            <w:tcMar>
              <w:left w:w="80" w:type="dxa"/>
              <w:right w:w="80" w:type="dxa"/>
            </w:tcMar>
          </w:tcPr>
          <w:p w14:paraId="3B0BCBE8" w14:textId="77777777" w:rsidR="0010702B" w:rsidRPr="006E69E8" w:rsidRDefault="00000000" w:rsidP="00BB2D07">
            <w:pPr>
              <w:spacing w:before="20" w:after="20"/>
              <w:jc w:val="both"/>
              <w:rPr>
                <w:sz w:val="16"/>
                <w:szCs w:val="16"/>
              </w:rPr>
            </w:pPr>
            <w:r w:rsidRPr="006E69E8">
              <w:rPr>
                <w:sz w:val="16"/>
                <w:szCs w:val="16"/>
              </w:rPr>
              <w:t>Places a fuel order against its credit limit with the dealer. Without available limit the order cannot be placed.</w:t>
            </w:r>
          </w:p>
        </w:tc>
        <w:tc>
          <w:tcPr>
            <w:tcW w:w="815" w:type="pct"/>
            <w:tcMar>
              <w:left w:w="80" w:type="dxa"/>
              <w:right w:w="80" w:type="dxa"/>
            </w:tcMar>
          </w:tcPr>
          <w:p w14:paraId="0549CD15" w14:textId="77777777" w:rsidR="0010702B" w:rsidRPr="00BA0506" w:rsidRDefault="0010702B">
            <w:pPr>
              <w:spacing w:before="20" w:after="20"/>
              <w:rPr>
                <w:sz w:val="16"/>
                <w:szCs w:val="16"/>
              </w:rPr>
            </w:pPr>
            <w:hyperlink r:id="rId8" w:history="1">
              <w:r w:rsidRPr="00BA0506">
                <w:rPr>
                  <w:rStyle w:val="Hyperlink"/>
                  <w:sz w:val="16"/>
                  <w:szCs w:val="16"/>
                </w:rPr>
                <w:t>Place New Order</w:t>
              </w:r>
            </w:hyperlink>
          </w:p>
        </w:tc>
        <w:tc>
          <w:tcPr>
            <w:tcW w:w="779" w:type="pct"/>
            <w:tcMar>
              <w:left w:w="80" w:type="dxa"/>
              <w:right w:w="80" w:type="dxa"/>
            </w:tcMar>
          </w:tcPr>
          <w:p w14:paraId="7B4D6116" w14:textId="77777777" w:rsidR="0010702B" w:rsidRPr="00BA0506" w:rsidRDefault="0010702B">
            <w:pPr>
              <w:spacing w:before="20" w:after="20"/>
              <w:rPr>
                <w:sz w:val="16"/>
                <w:szCs w:val="16"/>
              </w:rPr>
            </w:pPr>
            <w:hyperlink r:id="rId9" w:history="1">
              <w:r w:rsidRPr="00BA0506">
                <w:rPr>
                  <w:rStyle w:val="Hyperlink"/>
                  <w:sz w:val="16"/>
                  <w:szCs w:val="16"/>
                </w:rPr>
                <w:t>Place New Order</w:t>
              </w:r>
            </w:hyperlink>
          </w:p>
        </w:tc>
      </w:tr>
      <w:tr w:rsidR="0010702B" w14:paraId="2A578516" w14:textId="77777777" w:rsidTr="000E1241">
        <w:tc>
          <w:tcPr>
            <w:tcW w:w="137" w:type="pct"/>
            <w:tcMar>
              <w:left w:w="80" w:type="dxa"/>
              <w:right w:w="80" w:type="dxa"/>
            </w:tcMar>
          </w:tcPr>
          <w:p w14:paraId="10C42921" w14:textId="77777777" w:rsidR="0010702B" w:rsidRPr="006E69E8" w:rsidRDefault="00000000">
            <w:pPr>
              <w:spacing w:before="20" w:after="20"/>
              <w:rPr>
                <w:sz w:val="16"/>
                <w:szCs w:val="16"/>
              </w:rPr>
            </w:pPr>
            <w:r w:rsidRPr="006E69E8">
              <w:rPr>
                <w:sz w:val="16"/>
                <w:szCs w:val="16"/>
              </w:rPr>
              <w:t>2</w:t>
            </w:r>
          </w:p>
        </w:tc>
        <w:tc>
          <w:tcPr>
            <w:tcW w:w="455" w:type="pct"/>
            <w:tcMar>
              <w:left w:w="80" w:type="dxa"/>
              <w:right w:w="80" w:type="dxa"/>
            </w:tcMar>
          </w:tcPr>
          <w:p w14:paraId="506A896A" w14:textId="77777777" w:rsidR="0010702B" w:rsidRPr="005F66DD" w:rsidRDefault="00000000">
            <w:pPr>
              <w:spacing w:before="20" w:after="20"/>
              <w:rPr>
                <w:sz w:val="16"/>
                <w:szCs w:val="16"/>
              </w:rPr>
            </w:pPr>
            <w:r w:rsidRPr="005F66DD">
              <w:rPr>
                <w:sz w:val="16"/>
                <w:szCs w:val="16"/>
              </w:rPr>
              <w:t>Dealer</w:t>
            </w:r>
          </w:p>
        </w:tc>
        <w:tc>
          <w:tcPr>
            <w:tcW w:w="889" w:type="pct"/>
            <w:tcMar>
              <w:left w:w="80" w:type="dxa"/>
              <w:right w:w="80" w:type="dxa"/>
            </w:tcMar>
          </w:tcPr>
          <w:p w14:paraId="22268AB7" w14:textId="118EA9ED" w:rsidR="0010702B" w:rsidRPr="005F66DD" w:rsidRDefault="00000000">
            <w:pPr>
              <w:spacing w:before="20" w:after="20"/>
              <w:rPr>
                <w:sz w:val="16"/>
                <w:szCs w:val="16"/>
              </w:rPr>
            </w:pPr>
            <w:r w:rsidRPr="005F66DD">
              <w:rPr>
                <w:sz w:val="16"/>
                <w:szCs w:val="16"/>
              </w:rPr>
              <w:t>Orders → dispense</w:t>
            </w:r>
            <w:r w:rsidR="00030469" w:rsidRPr="005F66DD">
              <w:rPr>
                <w:sz w:val="16"/>
                <w:szCs w:val="16"/>
              </w:rPr>
              <w:t>d</w:t>
            </w:r>
          </w:p>
        </w:tc>
        <w:tc>
          <w:tcPr>
            <w:tcW w:w="1925" w:type="pct"/>
            <w:tcMar>
              <w:left w:w="80" w:type="dxa"/>
              <w:right w:w="80" w:type="dxa"/>
            </w:tcMar>
          </w:tcPr>
          <w:p w14:paraId="3BA454D7" w14:textId="77777777" w:rsidR="0010702B" w:rsidRPr="006E69E8" w:rsidRDefault="00000000" w:rsidP="00BB2D07">
            <w:pPr>
              <w:spacing w:before="20" w:after="20"/>
              <w:jc w:val="both"/>
              <w:rPr>
                <w:sz w:val="16"/>
                <w:szCs w:val="16"/>
              </w:rPr>
            </w:pPr>
            <w:r w:rsidRPr="006E69E8">
              <w:rPr>
                <w:sz w:val="16"/>
                <w:szCs w:val="16"/>
              </w:rPr>
              <w:t>Fuel is dispensed at the outlet into the verified vehicle; the sales order is closed.</w:t>
            </w:r>
          </w:p>
        </w:tc>
        <w:tc>
          <w:tcPr>
            <w:tcW w:w="815" w:type="pct"/>
            <w:tcMar>
              <w:left w:w="80" w:type="dxa"/>
              <w:right w:w="80" w:type="dxa"/>
            </w:tcMar>
          </w:tcPr>
          <w:p w14:paraId="62928D9D" w14:textId="77777777" w:rsidR="0010702B" w:rsidRPr="00BA0506" w:rsidRDefault="0010702B">
            <w:pPr>
              <w:spacing w:before="20" w:after="20"/>
              <w:rPr>
                <w:sz w:val="16"/>
                <w:szCs w:val="16"/>
              </w:rPr>
            </w:pPr>
            <w:hyperlink r:id="rId10" w:history="1">
              <w:r w:rsidRPr="00BA0506">
                <w:rPr>
                  <w:rStyle w:val="Hyperlink"/>
                  <w:sz w:val="16"/>
                  <w:szCs w:val="16"/>
                </w:rPr>
                <w:t>Send OTP to Driver</w:t>
              </w:r>
            </w:hyperlink>
            <w:r w:rsidR="00000000" w:rsidRPr="00BA0506">
              <w:rPr>
                <w:sz w:val="16"/>
                <w:szCs w:val="16"/>
              </w:rPr>
              <w:t xml:space="preserve"> · </w:t>
            </w:r>
            <w:hyperlink r:id="rId11" w:history="1">
              <w:r w:rsidRPr="00BA0506">
                <w:rPr>
                  <w:rStyle w:val="Hyperlink"/>
                  <w:sz w:val="16"/>
                  <w:szCs w:val="16"/>
                </w:rPr>
                <w:t>Create Sales Order</w:t>
              </w:r>
            </w:hyperlink>
          </w:p>
        </w:tc>
        <w:tc>
          <w:tcPr>
            <w:tcW w:w="779" w:type="pct"/>
            <w:tcMar>
              <w:left w:w="80" w:type="dxa"/>
              <w:right w:w="80" w:type="dxa"/>
            </w:tcMar>
          </w:tcPr>
          <w:p w14:paraId="2B4FAD35" w14:textId="77777777" w:rsidR="0010702B" w:rsidRPr="00BA0506" w:rsidRDefault="0010702B">
            <w:pPr>
              <w:spacing w:before="20" w:after="20"/>
              <w:rPr>
                <w:sz w:val="16"/>
                <w:szCs w:val="16"/>
              </w:rPr>
            </w:pPr>
            <w:hyperlink r:id="rId12" w:history="1">
              <w:r w:rsidRPr="00BA0506">
                <w:rPr>
                  <w:rStyle w:val="Hyperlink"/>
                  <w:sz w:val="16"/>
                  <w:szCs w:val="16"/>
                </w:rPr>
                <w:t>Send PO OTP to Driver</w:t>
              </w:r>
            </w:hyperlink>
            <w:r w:rsidR="00000000" w:rsidRPr="00BA0506">
              <w:rPr>
                <w:sz w:val="16"/>
                <w:szCs w:val="16"/>
              </w:rPr>
              <w:t xml:space="preserve"> · </w:t>
            </w:r>
            <w:hyperlink r:id="rId13" w:history="1">
              <w:r w:rsidRPr="00BA0506">
                <w:rPr>
                  <w:rStyle w:val="Hyperlink"/>
                  <w:sz w:val="16"/>
                  <w:szCs w:val="16"/>
                </w:rPr>
                <w:t>Create Sales Order</w:t>
              </w:r>
            </w:hyperlink>
          </w:p>
        </w:tc>
      </w:tr>
      <w:tr w:rsidR="0010702B" w14:paraId="1D2D8FF8" w14:textId="77777777" w:rsidTr="000E1241">
        <w:tc>
          <w:tcPr>
            <w:tcW w:w="137" w:type="pct"/>
            <w:tcMar>
              <w:left w:w="80" w:type="dxa"/>
              <w:right w:w="80" w:type="dxa"/>
            </w:tcMar>
          </w:tcPr>
          <w:p w14:paraId="7A9973AE" w14:textId="77777777" w:rsidR="0010702B" w:rsidRPr="006E69E8" w:rsidRDefault="00000000">
            <w:pPr>
              <w:spacing w:before="20" w:after="20"/>
              <w:rPr>
                <w:sz w:val="16"/>
                <w:szCs w:val="16"/>
              </w:rPr>
            </w:pPr>
            <w:r w:rsidRPr="006E69E8">
              <w:rPr>
                <w:sz w:val="16"/>
                <w:szCs w:val="16"/>
              </w:rPr>
              <w:t>3</w:t>
            </w:r>
          </w:p>
        </w:tc>
        <w:tc>
          <w:tcPr>
            <w:tcW w:w="455" w:type="pct"/>
            <w:tcMar>
              <w:left w:w="80" w:type="dxa"/>
              <w:right w:w="80" w:type="dxa"/>
            </w:tcMar>
          </w:tcPr>
          <w:p w14:paraId="6BF7E07B" w14:textId="77777777" w:rsidR="0010702B" w:rsidRPr="005F66DD" w:rsidRDefault="00000000">
            <w:pPr>
              <w:spacing w:before="20" w:after="20"/>
              <w:rPr>
                <w:sz w:val="16"/>
                <w:szCs w:val="16"/>
              </w:rPr>
            </w:pPr>
            <w:r w:rsidRPr="005F66DD">
              <w:rPr>
                <w:sz w:val="16"/>
                <w:szCs w:val="16"/>
              </w:rPr>
              <w:t>Dealer</w:t>
            </w:r>
          </w:p>
        </w:tc>
        <w:tc>
          <w:tcPr>
            <w:tcW w:w="889" w:type="pct"/>
            <w:tcMar>
              <w:left w:w="80" w:type="dxa"/>
              <w:right w:w="80" w:type="dxa"/>
            </w:tcMar>
          </w:tcPr>
          <w:p w14:paraId="1F6BBBB5" w14:textId="77777777" w:rsidR="0010702B" w:rsidRPr="005F66DD" w:rsidRDefault="00000000">
            <w:pPr>
              <w:spacing w:before="20" w:after="20"/>
              <w:rPr>
                <w:sz w:val="16"/>
                <w:szCs w:val="16"/>
              </w:rPr>
            </w:pPr>
            <w:r w:rsidRPr="005F66DD">
              <w:rPr>
                <w:sz w:val="16"/>
                <w:szCs w:val="16"/>
              </w:rPr>
              <w:t>Invoices → New Invoice</w:t>
            </w:r>
          </w:p>
        </w:tc>
        <w:tc>
          <w:tcPr>
            <w:tcW w:w="1925" w:type="pct"/>
            <w:tcMar>
              <w:left w:w="80" w:type="dxa"/>
              <w:right w:w="80" w:type="dxa"/>
            </w:tcMar>
          </w:tcPr>
          <w:p w14:paraId="030CCD53" w14:textId="77777777" w:rsidR="0010702B" w:rsidRPr="006E69E8" w:rsidRDefault="00000000" w:rsidP="00BB2D07">
            <w:pPr>
              <w:spacing w:before="20" w:after="20"/>
              <w:jc w:val="both"/>
              <w:rPr>
                <w:sz w:val="16"/>
                <w:szCs w:val="16"/>
              </w:rPr>
            </w:pPr>
            <w:r w:rsidRPr="006E69E8">
              <w:rPr>
                <w:sz w:val="16"/>
                <w:szCs w:val="16"/>
              </w:rPr>
              <w:t xml:space="preserve">Raises the invoice for the delivery. Invoice status: </w:t>
            </w:r>
            <w:r w:rsidRPr="006E69E8">
              <w:rPr>
                <w:b/>
                <w:sz w:val="16"/>
                <w:szCs w:val="16"/>
              </w:rPr>
              <w:t>Unpaid</w:t>
            </w:r>
            <w:r w:rsidRPr="006E69E8">
              <w:rPr>
                <w:sz w:val="16"/>
                <w:szCs w:val="16"/>
              </w:rPr>
              <w:t>.</w:t>
            </w:r>
          </w:p>
        </w:tc>
        <w:tc>
          <w:tcPr>
            <w:tcW w:w="815" w:type="pct"/>
            <w:tcMar>
              <w:left w:w="80" w:type="dxa"/>
              <w:right w:w="80" w:type="dxa"/>
            </w:tcMar>
          </w:tcPr>
          <w:p w14:paraId="2AB496AF" w14:textId="77777777" w:rsidR="0010702B" w:rsidRPr="00BA0506" w:rsidRDefault="0010702B">
            <w:pPr>
              <w:spacing w:before="20" w:after="20"/>
              <w:rPr>
                <w:sz w:val="16"/>
                <w:szCs w:val="16"/>
              </w:rPr>
            </w:pPr>
            <w:hyperlink r:id="rId14" w:history="1">
              <w:r w:rsidRPr="00BA0506">
                <w:rPr>
                  <w:rStyle w:val="Hyperlink"/>
                  <w:sz w:val="16"/>
                  <w:szCs w:val="16"/>
                </w:rPr>
                <w:t>Create New Invoice</w:t>
              </w:r>
            </w:hyperlink>
          </w:p>
        </w:tc>
        <w:tc>
          <w:tcPr>
            <w:tcW w:w="779" w:type="pct"/>
            <w:tcMar>
              <w:left w:w="80" w:type="dxa"/>
              <w:right w:w="80" w:type="dxa"/>
            </w:tcMar>
          </w:tcPr>
          <w:p w14:paraId="6D05758A" w14:textId="77777777" w:rsidR="0010702B" w:rsidRPr="00BA0506" w:rsidRDefault="0010702B">
            <w:pPr>
              <w:spacing w:before="20" w:after="20"/>
              <w:rPr>
                <w:sz w:val="16"/>
                <w:szCs w:val="16"/>
              </w:rPr>
            </w:pPr>
            <w:hyperlink r:id="rId15" w:history="1">
              <w:r w:rsidRPr="00BA0506">
                <w:rPr>
                  <w:rStyle w:val="Hyperlink"/>
                  <w:sz w:val="16"/>
                  <w:szCs w:val="16"/>
                </w:rPr>
                <w:t>Create New Invoice</w:t>
              </w:r>
            </w:hyperlink>
          </w:p>
        </w:tc>
      </w:tr>
      <w:tr w:rsidR="0010702B" w14:paraId="4D529F02" w14:textId="77777777" w:rsidTr="000E1241">
        <w:tc>
          <w:tcPr>
            <w:tcW w:w="137" w:type="pct"/>
            <w:tcMar>
              <w:left w:w="80" w:type="dxa"/>
              <w:right w:w="80" w:type="dxa"/>
            </w:tcMar>
          </w:tcPr>
          <w:p w14:paraId="77F8D404" w14:textId="77777777" w:rsidR="0010702B" w:rsidRPr="006E69E8" w:rsidRDefault="00000000">
            <w:pPr>
              <w:spacing w:before="20" w:after="20"/>
              <w:rPr>
                <w:sz w:val="16"/>
                <w:szCs w:val="16"/>
              </w:rPr>
            </w:pPr>
            <w:r w:rsidRPr="006E69E8">
              <w:rPr>
                <w:sz w:val="16"/>
                <w:szCs w:val="16"/>
              </w:rPr>
              <w:t>4</w:t>
            </w:r>
          </w:p>
        </w:tc>
        <w:tc>
          <w:tcPr>
            <w:tcW w:w="455" w:type="pct"/>
            <w:tcMar>
              <w:left w:w="80" w:type="dxa"/>
              <w:right w:w="80" w:type="dxa"/>
            </w:tcMar>
          </w:tcPr>
          <w:p w14:paraId="1FEA93C4" w14:textId="77777777" w:rsidR="0010702B" w:rsidRPr="005F66DD" w:rsidRDefault="00000000">
            <w:pPr>
              <w:spacing w:before="20" w:after="20"/>
              <w:rPr>
                <w:sz w:val="16"/>
                <w:szCs w:val="16"/>
              </w:rPr>
            </w:pPr>
            <w:r w:rsidRPr="005F66DD">
              <w:rPr>
                <w:sz w:val="16"/>
                <w:szCs w:val="16"/>
              </w:rPr>
              <w:t>Customer</w:t>
            </w:r>
          </w:p>
        </w:tc>
        <w:tc>
          <w:tcPr>
            <w:tcW w:w="889" w:type="pct"/>
            <w:tcMar>
              <w:left w:w="80" w:type="dxa"/>
              <w:right w:w="80" w:type="dxa"/>
            </w:tcMar>
          </w:tcPr>
          <w:p w14:paraId="053398DA" w14:textId="77777777" w:rsidR="0010702B" w:rsidRPr="005F66DD" w:rsidRDefault="00000000">
            <w:pPr>
              <w:spacing w:before="20" w:after="20"/>
              <w:rPr>
                <w:sz w:val="16"/>
                <w:szCs w:val="16"/>
              </w:rPr>
            </w:pPr>
            <w:r w:rsidRPr="005F66DD">
              <w:rPr>
                <w:sz w:val="16"/>
                <w:szCs w:val="16"/>
              </w:rPr>
              <w:t>— (outside the app)</w:t>
            </w:r>
          </w:p>
        </w:tc>
        <w:tc>
          <w:tcPr>
            <w:tcW w:w="1925" w:type="pct"/>
            <w:tcMar>
              <w:left w:w="80" w:type="dxa"/>
              <w:right w:w="80" w:type="dxa"/>
            </w:tcMar>
          </w:tcPr>
          <w:p w14:paraId="277BA416" w14:textId="77777777" w:rsidR="0010702B" w:rsidRPr="006E69E8" w:rsidRDefault="00000000" w:rsidP="00BB2D07">
            <w:pPr>
              <w:spacing w:before="20" w:after="20"/>
              <w:jc w:val="both"/>
              <w:rPr>
                <w:sz w:val="16"/>
                <w:szCs w:val="16"/>
              </w:rPr>
            </w:pPr>
            <w:r w:rsidRPr="006E69E8">
              <w:rPr>
                <w:sz w:val="16"/>
                <w:szCs w:val="16"/>
              </w:rPr>
              <w:t>Pays the dealer by NEFT / RTGS / cheque / cash / fleet card / card from its own bank or at the counter.</w:t>
            </w:r>
          </w:p>
        </w:tc>
        <w:tc>
          <w:tcPr>
            <w:tcW w:w="815" w:type="pct"/>
            <w:tcMar>
              <w:left w:w="80" w:type="dxa"/>
              <w:right w:w="80" w:type="dxa"/>
            </w:tcMar>
          </w:tcPr>
          <w:p w14:paraId="057B114B" w14:textId="77777777" w:rsidR="0010702B" w:rsidRPr="00BA0506" w:rsidRDefault="00000000">
            <w:pPr>
              <w:spacing w:before="20" w:after="20"/>
              <w:rPr>
                <w:sz w:val="16"/>
                <w:szCs w:val="16"/>
              </w:rPr>
            </w:pPr>
            <w:r w:rsidRPr="00BA0506">
              <w:rPr>
                <w:sz w:val="16"/>
                <w:szCs w:val="16"/>
              </w:rPr>
              <w:t>—</w:t>
            </w:r>
          </w:p>
        </w:tc>
        <w:tc>
          <w:tcPr>
            <w:tcW w:w="779" w:type="pct"/>
            <w:tcMar>
              <w:left w:w="80" w:type="dxa"/>
              <w:right w:w="80" w:type="dxa"/>
            </w:tcMar>
          </w:tcPr>
          <w:p w14:paraId="5D531BC6" w14:textId="77777777" w:rsidR="0010702B" w:rsidRPr="00BA0506" w:rsidRDefault="00000000">
            <w:pPr>
              <w:spacing w:before="20" w:after="20"/>
              <w:rPr>
                <w:sz w:val="16"/>
                <w:szCs w:val="16"/>
              </w:rPr>
            </w:pPr>
            <w:r w:rsidRPr="00BA0506">
              <w:rPr>
                <w:sz w:val="16"/>
                <w:szCs w:val="16"/>
              </w:rPr>
              <w:t>—</w:t>
            </w:r>
          </w:p>
        </w:tc>
      </w:tr>
      <w:tr w:rsidR="0010702B" w14:paraId="46754495" w14:textId="77777777" w:rsidTr="000E1241">
        <w:tc>
          <w:tcPr>
            <w:tcW w:w="137" w:type="pct"/>
            <w:tcMar>
              <w:left w:w="80" w:type="dxa"/>
              <w:right w:w="80" w:type="dxa"/>
            </w:tcMar>
          </w:tcPr>
          <w:p w14:paraId="75AAE059" w14:textId="77777777" w:rsidR="0010702B" w:rsidRPr="006E69E8" w:rsidRDefault="00000000">
            <w:pPr>
              <w:spacing w:before="20" w:after="20"/>
              <w:rPr>
                <w:sz w:val="16"/>
                <w:szCs w:val="16"/>
              </w:rPr>
            </w:pPr>
            <w:r w:rsidRPr="006E69E8">
              <w:rPr>
                <w:sz w:val="16"/>
                <w:szCs w:val="16"/>
              </w:rPr>
              <w:t>5</w:t>
            </w:r>
          </w:p>
        </w:tc>
        <w:tc>
          <w:tcPr>
            <w:tcW w:w="455" w:type="pct"/>
            <w:tcMar>
              <w:left w:w="80" w:type="dxa"/>
              <w:right w:w="80" w:type="dxa"/>
            </w:tcMar>
          </w:tcPr>
          <w:p w14:paraId="376DA141" w14:textId="77777777" w:rsidR="0010702B" w:rsidRPr="005F66DD" w:rsidRDefault="00000000">
            <w:pPr>
              <w:spacing w:before="20" w:after="20"/>
              <w:rPr>
                <w:sz w:val="16"/>
                <w:szCs w:val="16"/>
              </w:rPr>
            </w:pPr>
            <w:r w:rsidRPr="005F66DD">
              <w:rPr>
                <w:sz w:val="16"/>
                <w:szCs w:val="16"/>
              </w:rPr>
              <w:t>Customer</w:t>
            </w:r>
          </w:p>
        </w:tc>
        <w:tc>
          <w:tcPr>
            <w:tcW w:w="889" w:type="pct"/>
            <w:tcMar>
              <w:left w:w="80" w:type="dxa"/>
              <w:right w:w="80" w:type="dxa"/>
            </w:tcMar>
          </w:tcPr>
          <w:p w14:paraId="03D01C40" w14:textId="300D9F6D" w:rsidR="0010702B" w:rsidRPr="005F66DD" w:rsidRDefault="00000000">
            <w:pPr>
              <w:spacing w:before="20" w:after="20"/>
              <w:rPr>
                <w:sz w:val="16"/>
                <w:szCs w:val="16"/>
              </w:rPr>
            </w:pPr>
            <w:r w:rsidRPr="005F66DD">
              <w:rPr>
                <w:sz w:val="16"/>
                <w:szCs w:val="16"/>
              </w:rPr>
              <w:t>Invoices → select invoices → New Payment</w:t>
            </w:r>
            <w:r w:rsidR="00615F47" w:rsidRPr="005F66DD">
              <w:rPr>
                <w:sz w:val="16"/>
                <w:szCs w:val="16"/>
              </w:rPr>
              <w:t xml:space="preserve"> ACK</w:t>
            </w:r>
          </w:p>
        </w:tc>
        <w:tc>
          <w:tcPr>
            <w:tcW w:w="1925" w:type="pct"/>
            <w:tcMar>
              <w:left w:w="80" w:type="dxa"/>
              <w:right w:w="80" w:type="dxa"/>
            </w:tcMar>
          </w:tcPr>
          <w:p w14:paraId="61D86A5C" w14:textId="77777777" w:rsidR="0010702B" w:rsidRPr="006E69E8" w:rsidRDefault="00000000" w:rsidP="00BB2D07">
            <w:pPr>
              <w:spacing w:before="20" w:after="20"/>
              <w:jc w:val="both"/>
              <w:rPr>
                <w:sz w:val="16"/>
                <w:szCs w:val="16"/>
              </w:rPr>
            </w:pPr>
            <w:r w:rsidRPr="006E69E8">
              <w:rPr>
                <w:sz w:val="16"/>
                <w:szCs w:val="16"/>
              </w:rPr>
              <w:t xml:space="preserve">Records the payment: invoices paid, amount, payment mode (NEFT, RTGS, Cheque, Cash, Fleet Card, Debit/Credit Card), bank name, cheque or transaction number, date, optional TDS, remarks. A voucher is created </w:t>
            </w:r>
            <w:r w:rsidRPr="006E69E8">
              <w:rPr>
                <w:b/>
                <w:sz w:val="16"/>
                <w:szCs w:val="16"/>
              </w:rPr>
              <w:t>pending</w:t>
            </w:r>
            <w:r w:rsidRPr="006E69E8">
              <w:rPr>
                <w:sz w:val="16"/>
                <w:szCs w:val="16"/>
              </w:rPr>
              <w:t xml:space="preserve">; the selected invoices show as </w:t>
            </w:r>
            <w:r w:rsidRPr="006E69E8">
              <w:rPr>
                <w:b/>
                <w:sz w:val="16"/>
                <w:szCs w:val="16"/>
              </w:rPr>
              <w:t>Processing</w:t>
            </w:r>
            <w:r w:rsidRPr="006E69E8">
              <w:rPr>
                <w:sz w:val="16"/>
                <w:szCs w:val="16"/>
              </w:rPr>
              <w:t>; dealer users get a "New Payment" notification.</w:t>
            </w:r>
          </w:p>
        </w:tc>
        <w:tc>
          <w:tcPr>
            <w:tcW w:w="815" w:type="pct"/>
            <w:tcMar>
              <w:left w:w="80" w:type="dxa"/>
              <w:right w:w="80" w:type="dxa"/>
            </w:tcMar>
          </w:tcPr>
          <w:p w14:paraId="585D573D" w14:textId="77777777" w:rsidR="0010702B" w:rsidRPr="00BA0506" w:rsidRDefault="0010702B">
            <w:pPr>
              <w:spacing w:before="20" w:after="20"/>
              <w:rPr>
                <w:sz w:val="16"/>
                <w:szCs w:val="16"/>
              </w:rPr>
            </w:pPr>
            <w:hyperlink r:id="rId16" w:history="1">
              <w:r w:rsidRPr="00BA0506">
                <w:rPr>
                  <w:rStyle w:val="Hyperlink"/>
                  <w:sz w:val="16"/>
                  <w:szCs w:val="16"/>
                </w:rPr>
                <w:t>P</w:t>
              </w:r>
              <w:r w:rsidRPr="00BA0506">
                <w:rPr>
                  <w:rStyle w:val="Hyperlink"/>
                  <w:sz w:val="16"/>
                  <w:szCs w:val="16"/>
                </w:rPr>
                <w:t>a</w:t>
              </w:r>
              <w:r w:rsidRPr="00BA0506">
                <w:rPr>
                  <w:rStyle w:val="Hyperlink"/>
                  <w:sz w:val="16"/>
                  <w:szCs w:val="16"/>
                </w:rPr>
                <w:t>y Invoic</w:t>
              </w:r>
              <w:r w:rsidRPr="00BA0506">
                <w:rPr>
                  <w:rStyle w:val="Hyperlink"/>
                  <w:sz w:val="16"/>
                  <w:szCs w:val="16"/>
                </w:rPr>
                <w:t>e</w:t>
              </w:r>
            </w:hyperlink>
          </w:p>
        </w:tc>
        <w:tc>
          <w:tcPr>
            <w:tcW w:w="779" w:type="pct"/>
            <w:tcMar>
              <w:left w:w="80" w:type="dxa"/>
              <w:right w:w="80" w:type="dxa"/>
            </w:tcMar>
          </w:tcPr>
          <w:p w14:paraId="0FE8B6F9" w14:textId="77777777" w:rsidR="0010702B" w:rsidRPr="00BA0506" w:rsidRDefault="0010702B">
            <w:pPr>
              <w:spacing w:before="20" w:after="20"/>
              <w:rPr>
                <w:sz w:val="16"/>
                <w:szCs w:val="16"/>
              </w:rPr>
            </w:pPr>
            <w:hyperlink r:id="rId17" w:history="1">
              <w:r w:rsidRPr="00BA0506">
                <w:rPr>
                  <w:rStyle w:val="Hyperlink"/>
                  <w:sz w:val="16"/>
                  <w:szCs w:val="16"/>
                </w:rPr>
                <w:t>Acknowledge Payment for Invoices</w:t>
              </w:r>
            </w:hyperlink>
          </w:p>
        </w:tc>
      </w:tr>
      <w:tr w:rsidR="0010702B" w14:paraId="2CAFE700" w14:textId="77777777" w:rsidTr="000E1241">
        <w:tc>
          <w:tcPr>
            <w:tcW w:w="137" w:type="pct"/>
            <w:tcMar>
              <w:left w:w="80" w:type="dxa"/>
              <w:right w:w="80" w:type="dxa"/>
            </w:tcMar>
          </w:tcPr>
          <w:p w14:paraId="1BD4D6F5" w14:textId="77777777" w:rsidR="0010702B" w:rsidRPr="006E69E8" w:rsidRDefault="00000000">
            <w:pPr>
              <w:spacing w:before="20" w:after="20"/>
              <w:rPr>
                <w:sz w:val="16"/>
                <w:szCs w:val="16"/>
              </w:rPr>
            </w:pPr>
            <w:r w:rsidRPr="006E69E8">
              <w:rPr>
                <w:sz w:val="16"/>
                <w:szCs w:val="16"/>
              </w:rPr>
              <w:t>6</w:t>
            </w:r>
          </w:p>
        </w:tc>
        <w:tc>
          <w:tcPr>
            <w:tcW w:w="455" w:type="pct"/>
            <w:tcMar>
              <w:left w:w="80" w:type="dxa"/>
              <w:right w:w="80" w:type="dxa"/>
            </w:tcMar>
          </w:tcPr>
          <w:p w14:paraId="4F472BC7" w14:textId="77777777" w:rsidR="0010702B" w:rsidRPr="005F66DD" w:rsidRDefault="00000000">
            <w:pPr>
              <w:spacing w:before="20" w:after="20"/>
              <w:rPr>
                <w:sz w:val="16"/>
                <w:szCs w:val="16"/>
              </w:rPr>
            </w:pPr>
            <w:r w:rsidRPr="005F66DD">
              <w:rPr>
                <w:sz w:val="16"/>
                <w:szCs w:val="16"/>
              </w:rPr>
              <w:t>Dealer</w:t>
            </w:r>
          </w:p>
        </w:tc>
        <w:tc>
          <w:tcPr>
            <w:tcW w:w="889" w:type="pct"/>
            <w:tcMar>
              <w:left w:w="80" w:type="dxa"/>
              <w:right w:w="80" w:type="dxa"/>
            </w:tcMar>
          </w:tcPr>
          <w:p w14:paraId="786742A9" w14:textId="77777777" w:rsidR="0010702B" w:rsidRPr="005F66DD" w:rsidRDefault="00000000">
            <w:pPr>
              <w:spacing w:before="20" w:after="20"/>
              <w:rPr>
                <w:sz w:val="16"/>
                <w:szCs w:val="16"/>
              </w:rPr>
            </w:pPr>
            <w:r w:rsidRPr="005F66DD">
              <w:rPr>
                <w:sz w:val="16"/>
                <w:szCs w:val="16"/>
              </w:rPr>
              <w:t>Payments → voucher → Approve</w:t>
            </w:r>
          </w:p>
        </w:tc>
        <w:tc>
          <w:tcPr>
            <w:tcW w:w="1925" w:type="pct"/>
            <w:tcMar>
              <w:left w:w="80" w:type="dxa"/>
              <w:right w:w="80" w:type="dxa"/>
            </w:tcMar>
          </w:tcPr>
          <w:p w14:paraId="2C7557A4" w14:textId="77777777" w:rsidR="0010702B" w:rsidRPr="006E69E8" w:rsidRDefault="00000000" w:rsidP="00BB2D07">
            <w:pPr>
              <w:spacing w:before="20" w:after="20"/>
              <w:jc w:val="both"/>
              <w:rPr>
                <w:sz w:val="16"/>
                <w:szCs w:val="16"/>
              </w:rPr>
            </w:pPr>
            <w:r w:rsidRPr="006E69E8">
              <w:rPr>
                <w:sz w:val="16"/>
                <w:szCs w:val="16"/>
              </w:rPr>
              <w:t xml:space="preserve">Checks the bank statement or cash, then approves. The voucher becomes </w:t>
            </w:r>
            <w:r w:rsidRPr="006E69E8">
              <w:rPr>
                <w:b/>
                <w:sz w:val="16"/>
                <w:szCs w:val="16"/>
              </w:rPr>
              <w:t>approved</w:t>
            </w:r>
            <w:r w:rsidRPr="006E69E8">
              <w:rPr>
                <w:sz w:val="16"/>
                <w:szCs w:val="16"/>
              </w:rPr>
              <w:t xml:space="preserve">, stamped with the approving dealer user; the invoices become </w:t>
            </w:r>
            <w:r w:rsidRPr="006E69E8">
              <w:rPr>
                <w:b/>
                <w:sz w:val="16"/>
                <w:szCs w:val="16"/>
              </w:rPr>
              <w:t>Paid</w:t>
            </w:r>
            <w:r w:rsidRPr="006E69E8">
              <w:rPr>
                <w:sz w:val="16"/>
                <w:szCs w:val="16"/>
              </w:rPr>
              <w:t xml:space="preserve"> (or </w:t>
            </w:r>
            <w:r w:rsidRPr="006E69E8">
              <w:rPr>
                <w:b/>
                <w:sz w:val="16"/>
                <w:szCs w:val="16"/>
              </w:rPr>
              <w:t>Part-paid</w:t>
            </w:r>
            <w:r w:rsidRPr="006E69E8">
              <w:rPr>
                <w:sz w:val="16"/>
                <w:szCs w:val="16"/>
              </w:rPr>
              <w:t xml:space="preserve"> if the amount falls short); the month's ledger is rebuilt; customer users get a "Payment Approved" notification.</w:t>
            </w:r>
          </w:p>
        </w:tc>
        <w:tc>
          <w:tcPr>
            <w:tcW w:w="815" w:type="pct"/>
            <w:tcMar>
              <w:left w:w="80" w:type="dxa"/>
              <w:right w:w="80" w:type="dxa"/>
            </w:tcMar>
          </w:tcPr>
          <w:p w14:paraId="6DC032F0" w14:textId="77777777" w:rsidR="0010702B" w:rsidRPr="00BA0506" w:rsidRDefault="0010702B">
            <w:pPr>
              <w:spacing w:before="20" w:after="20"/>
              <w:rPr>
                <w:sz w:val="16"/>
                <w:szCs w:val="16"/>
              </w:rPr>
            </w:pPr>
            <w:hyperlink r:id="rId18" w:history="1">
              <w:r w:rsidRPr="00BA0506">
                <w:rPr>
                  <w:rStyle w:val="Hyperlink"/>
                  <w:sz w:val="16"/>
                  <w:szCs w:val="16"/>
                </w:rPr>
                <w:t>Approve Payments</w:t>
              </w:r>
            </w:hyperlink>
          </w:p>
        </w:tc>
        <w:tc>
          <w:tcPr>
            <w:tcW w:w="779" w:type="pct"/>
            <w:tcMar>
              <w:left w:w="80" w:type="dxa"/>
              <w:right w:w="80" w:type="dxa"/>
            </w:tcMar>
          </w:tcPr>
          <w:p w14:paraId="016F2225" w14:textId="77777777" w:rsidR="0010702B" w:rsidRPr="00BA0506" w:rsidRDefault="0010702B">
            <w:pPr>
              <w:spacing w:before="20" w:after="20"/>
              <w:rPr>
                <w:sz w:val="16"/>
                <w:szCs w:val="16"/>
              </w:rPr>
            </w:pPr>
            <w:hyperlink r:id="rId19" w:history="1">
              <w:r w:rsidRPr="00BA0506">
                <w:rPr>
                  <w:rStyle w:val="Hyperlink"/>
                  <w:sz w:val="16"/>
                  <w:szCs w:val="16"/>
                </w:rPr>
                <w:t>Approve Payment</w:t>
              </w:r>
            </w:hyperlink>
          </w:p>
        </w:tc>
      </w:tr>
      <w:tr w:rsidR="00F84BBF" w14:paraId="325A2DAF" w14:textId="77777777" w:rsidTr="000E1241">
        <w:tc>
          <w:tcPr>
            <w:tcW w:w="137" w:type="pct"/>
            <w:tcMar>
              <w:left w:w="80" w:type="dxa"/>
              <w:right w:w="80" w:type="dxa"/>
            </w:tcMar>
          </w:tcPr>
          <w:p w14:paraId="733DBC38" w14:textId="77777777" w:rsidR="00F84BBF" w:rsidRPr="006E69E8" w:rsidRDefault="00F84BBF" w:rsidP="00F84BBF">
            <w:pPr>
              <w:spacing w:before="20" w:after="20"/>
              <w:rPr>
                <w:sz w:val="16"/>
                <w:szCs w:val="16"/>
              </w:rPr>
            </w:pPr>
            <w:r w:rsidRPr="006E69E8">
              <w:rPr>
                <w:sz w:val="16"/>
                <w:szCs w:val="16"/>
              </w:rPr>
              <w:t>7</w:t>
            </w:r>
          </w:p>
        </w:tc>
        <w:tc>
          <w:tcPr>
            <w:tcW w:w="455" w:type="pct"/>
            <w:tcMar>
              <w:left w:w="80" w:type="dxa"/>
              <w:right w:w="80" w:type="dxa"/>
            </w:tcMar>
          </w:tcPr>
          <w:p w14:paraId="226AACA7" w14:textId="77777777" w:rsidR="00F84BBF" w:rsidRPr="005F66DD" w:rsidRDefault="00F84BBF" w:rsidP="00F84BBF">
            <w:pPr>
              <w:spacing w:before="20" w:after="20"/>
              <w:rPr>
                <w:sz w:val="16"/>
                <w:szCs w:val="16"/>
              </w:rPr>
            </w:pPr>
            <w:r w:rsidRPr="005F66DD">
              <w:rPr>
                <w:sz w:val="16"/>
                <w:szCs w:val="16"/>
              </w:rPr>
              <w:t>Both</w:t>
            </w:r>
          </w:p>
        </w:tc>
        <w:tc>
          <w:tcPr>
            <w:tcW w:w="889" w:type="pct"/>
            <w:tcMar>
              <w:left w:w="80" w:type="dxa"/>
              <w:right w:w="80" w:type="dxa"/>
            </w:tcMar>
          </w:tcPr>
          <w:p w14:paraId="716E4354" w14:textId="77777777" w:rsidR="00F84BBF" w:rsidRPr="005F66DD" w:rsidRDefault="00F84BBF" w:rsidP="00F84BBF">
            <w:pPr>
              <w:spacing w:before="20" w:after="20"/>
              <w:rPr>
                <w:sz w:val="16"/>
                <w:szCs w:val="16"/>
              </w:rPr>
            </w:pPr>
            <w:r w:rsidRPr="005F66DD">
              <w:rPr>
                <w:sz w:val="16"/>
                <w:szCs w:val="16"/>
              </w:rPr>
              <w:t>Accounts / Ledger</w:t>
            </w:r>
          </w:p>
        </w:tc>
        <w:tc>
          <w:tcPr>
            <w:tcW w:w="1925" w:type="pct"/>
            <w:tcMar>
              <w:left w:w="80" w:type="dxa"/>
              <w:right w:w="80" w:type="dxa"/>
            </w:tcMar>
          </w:tcPr>
          <w:p w14:paraId="2E19E45A" w14:textId="77777777" w:rsidR="00F84BBF" w:rsidRPr="006E69E8" w:rsidRDefault="00F84BBF" w:rsidP="00BB2D07">
            <w:pPr>
              <w:spacing w:before="20" w:after="20"/>
              <w:jc w:val="both"/>
              <w:rPr>
                <w:sz w:val="16"/>
                <w:szCs w:val="16"/>
              </w:rPr>
            </w:pPr>
            <w:r w:rsidRPr="006E69E8">
              <w:rPr>
                <w:sz w:val="16"/>
                <w:szCs w:val="16"/>
              </w:rPr>
              <w:t>The common ledger shows the same entry to dealer and customer. Available credit is computed from the ledger, so the customer's limit is freed by the approval and the next order can be placed.</w:t>
            </w:r>
          </w:p>
        </w:tc>
        <w:tc>
          <w:tcPr>
            <w:tcW w:w="815" w:type="pct"/>
            <w:tcMar>
              <w:left w:w="80" w:type="dxa"/>
              <w:right w:w="80" w:type="dxa"/>
            </w:tcMar>
          </w:tcPr>
          <w:p w14:paraId="1F7D89C9" w14:textId="76BE0163" w:rsidR="00F84BBF" w:rsidRPr="00BA0506" w:rsidRDefault="00F84BBF" w:rsidP="00F84BBF">
            <w:pPr>
              <w:spacing w:before="20" w:after="20"/>
              <w:rPr>
                <w:sz w:val="16"/>
                <w:szCs w:val="16"/>
              </w:rPr>
            </w:pPr>
            <w:r w:rsidRPr="00BA0506">
              <w:rPr>
                <w:sz w:val="16"/>
                <w:szCs w:val="16"/>
              </w:rPr>
              <w:t>—</w:t>
            </w:r>
          </w:p>
        </w:tc>
        <w:tc>
          <w:tcPr>
            <w:tcW w:w="779" w:type="pct"/>
            <w:tcMar>
              <w:left w:w="80" w:type="dxa"/>
              <w:right w:w="80" w:type="dxa"/>
            </w:tcMar>
          </w:tcPr>
          <w:p w14:paraId="2E1B9B2B" w14:textId="7FE3C492" w:rsidR="00F84BBF" w:rsidRPr="00BA0506" w:rsidRDefault="00F84BBF" w:rsidP="00F84BBF">
            <w:pPr>
              <w:spacing w:before="20" w:after="20"/>
              <w:rPr>
                <w:sz w:val="16"/>
                <w:szCs w:val="16"/>
              </w:rPr>
            </w:pPr>
            <w:r w:rsidRPr="00BA0506">
              <w:rPr>
                <w:sz w:val="16"/>
                <w:szCs w:val="16"/>
              </w:rPr>
              <w:t>—</w:t>
            </w:r>
          </w:p>
        </w:tc>
      </w:tr>
    </w:tbl>
    <w:p w14:paraId="48975602" w14:textId="77777777" w:rsidR="0010702B" w:rsidRDefault="0010702B">
      <w:pPr>
        <w:spacing w:after="60"/>
      </w:pPr>
    </w:p>
    <w:p w14:paraId="70CB76D8" w14:textId="77777777" w:rsidR="0010702B" w:rsidRDefault="00000000">
      <w:r>
        <w:t xml:space="preserve">Also recorded through the same voucher path: </w:t>
      </w:r>
      <w:r>
        <w:rPr>
          <w:b/>
        </w:rPr>
        <w:t>on-account payments</w:t>
      </w:r>
      <w:r>
        <w:t xml:space="preserve"> and </w:t>
      </w:r>
      <w:r>
        <w:rPr>
          <w:b/>
        </w:rPr>
        <w:t>advance deposits</w:t>
      </w:r>
      <w:r>
        <w:t xml:space="preserve"> from the customer (Payments → Payment ACK: On Account / Adv. Deposit / TDS Note), and dealer-raised </w:t>
      </w:r>
      <w:r>
        <w:rPr>
          <w:b/>
        </w:rPr>
        <w:t>debit notes, credit notes, TDS vouchers</w:t>
      </w:r>
      <w:r>
        <w:t xml:space="preserve"> (Dealer → New Voucher), which enter the ledger on creation.</w:t>
      </w:r>
    </w:p>
    <w:p w14:paraId="489B40CB" w14:textId="77777777" w:rsidR="0010702B" w:rsidRDefault="00000000">
      <w:r>
        <w:rPr>
          <w:b/>
        </w:rPr>
        <w:t>What can be changed.</w:t>
      </w:r>
      <w:r>
        <w:t xml:space="preserve"> A pending voucher can be deleted by the customer (the invoices return from Processing to Unpaid). An approved voucher cannot be deleted. The ledger is rebuilt from the documents, never edited by hand.</w:t>
      </w:r>
    </w:p>
    <w:p w14:paraId="07117D0C" w14:textId="77777777" w:rsidR="0010702B" w:rsidRDefault="00000000">
      <w:r>
        <w:rPr>
          <w:b/>
        </w:rPr>
        <w:t>The gap.</w:t>
      </w:r>
      <w:r>
        <w:t xml:space="preserve"> Step 4 is manual and blind: the customer types the dealer's account number and the amount by hand, and step 6 waits for a person to read a bank statement. Between the two, the invoice is open, the credit limit is blocked, and nothing in the app can confirm the money arrived.</w:t>
      </w:r>
    </w:p>
    <w:p w14:paraId="44F6EBE8" w14:textId="77777777" w:rsidR="0010702B" w:rsidRDefault="00000000">
      <w:r>
        <w:t xml:space="preserve">The manual acknowledgement in step 5 is the weak link. The platform's rule is that each process is initiated by the party responsible for it, so the transport customer records the payment it has made. In practice, customers rarely see why a payment already made must be entered again: the acknowledgement looks like paying twice, and its purpose — keeping the account current and freeing the </w:t>
      </w:r>
      <w:r>
        <w:lastRenderedPageBreak/>
        <w:t>credit limit — is not obvious to them. When a transfer or its reconciliation is delayed, the usual response is to ask the dealer for a higher credit limit rather than to record the payment, so a delay turns into more credit exposure. And the amount keyed into the acknowledgement often differs from the amount actually transferred — a human error that creates exactly the reconciliation the platform exists to remove.</w:t>
      </w:r>
    </w:p>
    <w:p w14:paraId="4FC5061C" w14:textId="77777777" w:rsidR="0010702B" w:rsidRDefault="00000000">
      <w:pPr>
        <w:pStyle w:val="Heading2"/>
      </w:pPr>
      <w:r>
        <w:rPr>
          <w:rFonts w:cs="Georgia"/>
        </w:rPr>
        <w:t>B. Expected flow — with the Easebuzz gateway (to be built)</w:t>
      </w:r>
    </w:p>
    <w:tbl>
      <w:tblPr>
        <w:tblW w:w="5000" w:type="pct"/>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394"/>
        <w:gridCol w:w="996"/>
        <w:gridCol w:w="2012"/>
        <w:gridCol w:w="6170"/>
      </w:tblGrid>
      <w:tr w:rsidR="0010702B" w14:paraId="3A9E6B8D" w14:textId="77777777" w:rsidTr="00A47562">
        <w:tc>
          <w:tcPr>
            <w:tcW w:w="0" w:type="auto"/>
            <w:shd w:val="clear" w:color="auto" w:fill="EFEFEF"/>
            <w:tcMar>
              <w:left w:w="80" w:type="dxa"/>
              <w:right w:w="80" w:type="dxa"/>
            </w:tcMar>
          </w:tcPr>
          <w:p w14:paraId="5488506A" w14:textId="77777777" w:rsidR="0010702B" w:rsidRDefault="00000000">
            <w:pPr>
              <w:spacing w:before="20" w:after="20"/>
            </w:pPr>
            <w:r>
              <w:rPr>
                <w:b/>
                <w:sz w:val="18"/>
                <w:szCs w:val="18"/>
              </w:rPr>
              <w:t>#</w:t>
            </w:r>
          </w:p>
        </w:tc>
        <w:tc>
          <w:tcPr>
            <w:tcW w:w="0" w:type="auto"/>
            <w:shd w:val="clear" w:color="auto" w:fill="EFEFEF"/>
            <w:tcMar>
              <w:left w:w="80" w:type="dxa"/>
              <w:right w:w="80" w:type="dxa"/>
            </w:tcMar>
          </w:tcPr>
          <w:p w14:paraId="0C81D019" w14:textId="77777777" w:rsidR="0010702B" w:rsidRDefault="00000000">
            <w:pPr>
              <w:spacing w:before="20" w:after="20"/>
            </w:pPr>
            <w:r>
              <w:rPr>
                <w:b/>
                <w:sz w:val="18"/>
                <w:szCs w:val="18"/>
              </w:rPr>
              <w:t>Who</w:t>
            </w:r>
          </w:p>
        </w:tc>
        <w:tc>
          <w:tcPr>
            <w:tcW w:w="1051" w:type="pct"/>
            <w:shd w:val="clear" w:color="auto" w:fill="EFEFEF"/>
            <w:tcMar>
              <w:left w:w="80" w:type="dxa"/>
              <w:right w:w="80" w:type="dxa"/>
            </w:tcMar>
          </w:tcPr>
          <w:p w14:paraId="6B18FD89" w14:textId="77777777" w:rsidR="0010702B" w:rsidRDefault="00000000">
            <w:pPr>
              <w:spacing w:before="20" w:after="20"/>
            </w:pPr>
            <w:r>
              <w:rPr>
                <w:b/>
                <w:sz w:val="18"/>
                <w:szCs w:val="18"/>
              </w:rPr>
              <w:t>Where</w:t>
            </w:r>
          </w:p>
        </w:tc>
        <w:tc>
          <w:tcPr>
            <w:tcW w:w="3223" w:type="pct"/>
            <w:shd w:val="clear" w:color="auto" w:fill="EFEFEF"/>
            <w:tcMar>
              <w:left w:w="80" w:type="dxa"/>
              <w:right w:w="80" w:type="dxa"/>
            </w:tcMar>
          </w:tcPr>
          <w:p w14:paraId="38C36249" w14:textId="77777777" w:rsidR="0010702B" w:rsidRDefault="00000000">
            <w:pPr>
              <w:spacing w:before="20" w:after="20"/>
            </w:pPr>
            <w:r>
              <w:rPr>
                <w:b/>
                <w:sz w:val="18"/>
                <w:szCs w:val="18"/>
              </w:rPr>
              <w:t>What happens</w:t>
            </w:r>
          </w:p>
        </w:tc>
      </w:tr>
      <w:tr w:rsidR="0010702B" w14:paraId="2C938545" w14:textId="77777777" w:rsidTr="00A47562">
        <w:tc>
          <w:tcPr>
            <w:tcW w:w="0" w:type="auto"/>
            <w:tcMar>
              <w:left w:w="80" w:type="dxa"/>
              <w:right w:w="80" w:type="dxa"/>
            </w:tcMar>
          </w:tcPr>
          <w:p w14:paraId="6A90E2AD" w14:textId="77777777" w:rsidR="0010702B" w:rsidRDefault="00000000">
            <w:pPr>
              <w:spacing w:before="20" w:after="20"/>
            </w:pPr>
            <w:r>
              <w:rPr>
                <w:sz w:val="18"/>
                <w:szCs w:val="18"/>
              </w:rPr>
              <w:t>1–3</w:t>
            </w:r>
          </w:p>
        </w:tc>
        <w:tc>
          <w:tcPr>
            <w:tcW w:w="0" w:type="auto"/>
            <w:tcMar>
              <w:left w:w="80" w:type="dxa"/>
              <w:right w:w="80" w:type="dxa"/>
            </w:tcMar>
          </w:tcPr>
          <w:p w14:paraId="5354FA9C" w14:textId="77777777" w:rsidR="0010702B" w:rsidRDefault="00000000">
            <w:pPr>
              <w:spacing w:before="20" w:after="20"/>
            </w:pPr>
            <w:r>
              <w:rPr>
                <w:sz w:val="18"/>
                <w:szCs w:val="18"/>
              </w:rPr>
              <w:t>as today</w:t>
            </w:r>
          </w:p>
        </w:tc>
        <w:tc>
          <w:tcPr>
            <w:tcW w:w="1051" w:type="pct"/>
            <w:tcMar>
              <w:left w:w="80" w:type="dxa"/>
              <w:right w:w="80" w:type="dxa"/>
            </w:tcMar>
          </w:tcPr>
          <w:p w14:paraId="7E1F24DC" w14:textId="77777777" w:rsidR="0010702B" w:rsidRDefault="0010702B">
            <w:pPr>
              <w:spacing w:before="20" w:after="20"/>
            </w:pPr>
          </w:p>
        </w:tc>
        <w:tc>
          <w:tcPr>
            <w:tcW w:w="3223" w:type="pct"/>
            <w:tcMar>
              <w:left w:w="80" w:type="dxa"/>
              <w:right w:w="80" w:type="dxa"/>
            </w:tcMar>
          </w:tcPr>
          <w:p w14:paraId="0BD6053C" w14:textId="77777777" w:rsidR="0010702B" w:rsidRDefault="00000000">
            <w:pPr>
              <w:spacing w:before="20" w:after="20"/>
            </w:pPr>
            <w:r>
              <w:rPr>
                <w:sz w:val="18"/>
                <w:szCs w:val="18"/>
              </w:rPr>
              <w:t>Order, dispensing, invoice — unchanged.</w:t>
            </w:r>
          </w:p>
        </w:tc>
      </w:tr>
      <w:tr w:rsidR="0010702B" w14:paraId="17256C12" w14:textId="77777777" w:rsidTr="00A47562">
        <w:tc>
          <w:tcPr>
            <w:tcW w:w="0" w:type="auto"/>
            <w:tcMar>
              <w:left w:w="80" w:type="dxa"/>
              <w:right w:w="80" w:type="dxa"/>
            </w:tcMar>
          </w:tcPr>
          <w:p w14:paraId="326C83EE" w14:textId="77777777" w:rsidR="0010702B" w:rsidRDefault="00000000">
            <w:pPr>
              <w:spacing w:before="20" w:after="20"/>
            </w:pPr>
            <w:r>
              <w:rPr>
                <w:sz w:val="18"/>
                <w:szCs w:val="18"/>
              </w:rPr>
              <w:t>4</w:t>
            </w:r>
          </w:p>
        </w:tc>
        <w:tc>
          <w:tcPr>
            <w:tcW w:w="0" w:type="auto"/>
            <w:tcMar>
              <w:left w:w="80" w:type="dxa"/>
              <w:right w:w="80" w:type="dxa"/>
            </w:tcMar>
          </w:tcPr>
          <w:p w14:paraId="080E0F77" w14:textId="77777777" w:rsidR="0010702B" w:rsidRDefault="00000000">
            <w:pPr>
              <w:spacing w:before="20" w:after="20"/>
            </w:pPr>
            <w:r>
              <w:rPr>
                <w:sz w:val="18"/>
                <w:szCs w:val="18"/>
              </w:rPr>
              <w:t>Customer</w:t>
            </w:r>
          </w:p>
        </w:tc>
        <w:tc>
          <w:tcPr>
            <w:tcW w:w="1051" w:type="pct"/>
            <w:tcMar>
              <w:left w:w="80" w:type="dxa"/>
              <w:right w:w="80" w:type="dxa"/>
            </w:tcMar>
          </w:tcPr>
          <w:p w14:paraId="1E73FF15" w14:textId="77777777" w:rsidR="0010702B" w:rsidRDefault="00000000">
            <w:pPr>
              <w:spacing w:before="20" w:after="20"/>
            </w:pPr>
            <w:r>
              <w:rPr>
                <w:sz w:val="18"/>
                <w:szCs w:val="18"/>
              </w:rPr>
              <w:t xml:space="preserve">Invoices → select invoices → </w:t>
            </w:r>
            <w:r>
              <w:rPr>
                <w:b/>
                <w:sz w:val="18"/>
                <w:szCs w:val="18"/>
              </w:rPr>
              <w:t>Pay now</w:t>
            </w:r>
          </w:p>
        </w:tc>
        <w:tc>
          <w:tcPr>
            <w:tcW w:w="3223" w:type="pct"/>
            <w:tcMar>
              <w:left w:w="80" w:type="dxa"/>
              <w:right w:w="80" w:type="dxa"/>
            </w:tcMar>
          </w:tcPr>
          <w:p w14:paraId="630D7A9B" w14:textId="77777777" w:rsidR="0010702B" w:rsidRDefault="00000000">
            <w:pPr>
              <w:spacing w:before="20" w:after="20"/>
            </w:pPr>
            <w:r>
              <w:rPr>
                <w:sz w:val="18"/>
                <w:szCs w:val="18"/>
              </w:rPr>
              <w:t>Invoices pre-selected, amount pre-filled. The DZZLO API creates a pending voucher and an Easebuzz payment request keyed to the voucher id, and opens the Easebuzz checkout in the app (net banking, UPI, cards).</w:t>
            </w:r>
          </w:p>
        </w:tc>
      </w:tr>
      <w:tr w:rsidR="0010702B" w14:paraId="2D6213CB" w14:textId="77777777" w:rsidTr="00A47562">
        <w:tc>
          <w:tcPr>
            <w:tcW w:w="0" w:type="auto"/>
            <w:tcMar>
              <w:left w:w="80" w:type="dxa"/>
              <w:right w:w="80" w:type="dxa"/>
            </w:tcMar>
          </w:tcPr>
          <w:p w14:paraId="11AFA743" w14:textId="77777777" w:rsidR="0010702B" w:rsidRDefault="00000000">
            <w:pPr>
              <w:spacing w:before="20" w:after="20"/>
            </w:pPr>
            <w:r>
              <w:rPr>
                <w:sz w:val="18"/>
                <w:szCs w:val="18"/>
              </w:rPr>
              <w:t>5</w:t>
            </w:r>
          </w:p>
        </w:tc>
        <w:tc>
          <w:tcPr>
            <w:tcW w:w="0" w:type="auto"/>
            <w:tcMar>
              <w:left w:w="80" w:type="dxa"/>
              <w:right w:w="80" w:type="dxa"/>
            </w:tcMar>
          </w:tcPr>
          <w:p w14:paraId="1AB07C13" w14:textId="77777777" w:rsidR="0010702B" w:rsidRDefault="00000000">
            <w:pPr>
              <w:spacing w:before="20" w:after="20"/>
            </w:pPr>
            <w:r>
              <w:rPr>
                <w:sz w:val="18"/>
                <w:szCs w:val="18"/>
              </w:rPr>
              <w:t>Customer</w:t>
            </w:r>
          </w:p>
        </w:tc>
        <w:tc>
          <w:tcPr>
            <w:tcW w:w="1051" w:type="pct"/>
            <w:tcMar>
              <w:left w:w="80" w:type="dxa"/>
              <w:right w:w="80" w:type="dxa"/>
            </w:tcMar>
          </w:tcPr>
          <w:p w14:paraId="7F94AA5B" w14:textId="77777777" w:rsidR="0010702B" w:rsidRDefault="00000000">
            <w:pPr>
              <w:spacing w:before="20" w:after="20"/>
            </w:pPr>
            <w:r>
              <w:rPr>
                <w:sz w:val="18"/>
                <w:szCs w:val="18"/>
              </w:rPr>
              <w:t>Easebuzz checkout</w:t>
            </w:r>
          </w:p>
        </w:tc>
        <w:tc>
          <w:tcPr>
            <w:tcW w:w="3223" w:type="pct"/>
            <w:tcMar>
              <w:left w:w="80" w:type="dxa"/>
              <w:right w:w="80" w:type="dxa"/>
            </w:tcMar>
          </w:tcPr>
          <w:p w14:paraId="055873E0" w14:textId="77777777" w:rsidR="0010702B" w:rsidRDefault="00000000">
            <w:pPr>
              <w:spacing w:before="20" w:after="20"/>
            </w:pPr>
            <w:r>
              <w:rPr>
                <w:sz w:val="18"/>
                <w:szCs w:val="18"/>
              </w:rPr>
              <w:t>Authenticates with its own bank or UPI app. No account numbers are typed; no card or bank credentials touch DZZLO.</w:t>
            </w:r>
          </w:p>
        </w:tc>
      </w:tr>
      <w:tr w:rsidR="0010702B" w14:paraId="4458B9E8" w14:textId="77777777" w:rsidTr="00A47562">
        <w:tc>
          <w:tcPr>
            <w:tcW w:w="0" w:type="auto"/>
            <w:tcMar>
              <w:left w:w="80" w:type="dxa"/>
              <w:right w:w="80" w:type="dxa"/>
            </w:tcMar>
          </w:tcPr>
          <w:p w14:paraId="269E2E29" w14:textId="77777777" w:rsidR="0010702B" w:rsidRDefault="00000000">
            <w:pPr>
              <w:spacing w:before="20" w:after="20"/>
            </w:pPr>
            <w:r>
              <w:rPr>
                <w:sz w:val="18"/>
                <w:szCs w:val="18"/>
              </w:rPr>
              <w:t>6</w:t>
            </w:r>
          </w:p>
        </w:tc>
        <w:tc>
          <w:tcPr>
            <w:tcW w:w="0" w:type="auto"/>
            <w:tcMar>
              <w:left w:w="80" w:type="dxa"/>
              <w:right w:w="80" w:type="dxa"/>
            </w:tcMar>
          </w:tcPr>
          <w:p w14:paraId="1D5DA573" w14:textId="77777777" w:rsidR="0010702B" w:rsidRDefault="00000000">
            <w:pPr>
              <w:spacing w:before="20" w:after="20"/>
            </w:pPr>
            <w:r>
              <w:rPr>
                <w:sz w:val="18"/>
                <w:szCs w:val="18"/>
              </w:rPr>
              <w:t>Easebuzz</w:t>
            </w:r>
          </w:p>
        </w:tc>
        <w:tc>
          <w:tcPr>
            <w:tcW w:w="1051" w:type="pct"/>
            <w:tcMar>
              <w:left w:w="80" w:type="dxa"/>
              <w:right w:w="80" w:type="dxa"/>
            </w:tcMar>
          </w:tcPr>
          <w:p w14:paraId="2CA0FC5A" w14:textId="77777777" w:rsidR="0010702B" w:rsidRDefault="00000000">
            <w:pPr>
              <w:spacing w:before="20" w:after="20"/>
            </w:pPr>
            <w:r>
              <w:rPr>
                <w:sz w:val="18"/>
                <w:szCs w:val="18"/>
              </w:rPr>
              <w:t>→ DZZLO API</w:t>
            </w:r>
          </w:p>
        </w:tc>
        <w:tc>
          <w:tcPr>
            <w:tcW w:w="3223" w:type="pct"/>
            <w:tcMar>
              <w:left w:w="80" w:type="dxa"/>
              <w:right w:w="80" w:type="dxa"/>
            </w:tcMar>
          </w:tcPr>
          <w:p w14:paraId="36FDDECA" w14:textId="77777777" w:rsidR="0010702B" w:rsidRDefault="00000000">
            <w:pPr>
              <w:spacing w:before="20" w:after="20"/>
            </w:pPr>
            <w:r>
              <w:rPr>
                <w:sz w:val="18"/>
                <w:szCs w:val="18"/>
              </w:rPr>
              <w:t>Sends the payment result (success / failure / pending) to a DZZLO webhook; DZZLO stores the gateway transaction id and status against the voucher and confirms with a status check.</w:t>
            </w:r>
          </w:p>
        </w:tc>
      </w:tr>
      <w:tr w:rsidR="0010702B" w14:paraId="25CCEFE7" w14:textId="77777777" w:rsidTr="00A47562">
        <w:tc>
          <w:tcPr>
            <w:tcW w:w="0" w:type="auto"/>
            <w:tcMar>
              <w:left w:w="80" w:type="dxa"/>
              <w:right w:w="80" w:type="dxa"/>
            </w:tcMar>
          </w:tcPr>
          <w:p w14:paraId="1AE0E0E9" w14:textId="77777777" w:rsidR="0010702B" w:rsidRDefault="00000000">
            <w:pPr>
              <w:spacing w:before="20" w:after="20"/>
            </w:pPr>
            <w:r>
              <w:rPr>
                <w:sz w:val="18"/>
                <w:szCs w:val="18"/>
              </w:rPr>
              <w:t>7</w:t>
            </w:r>
          </w:p>
        </w:tc>
        <w:tc>
          <w:tcPr>
            <w:tcW w:w="0" w:type="auto"/>
            <w:tcMar>
              <w:left w:w="80" w:type="dxa"/>
              <w:right w:w="80" w:type="dxa"/>
            </w:tcMar>
          </w:tcPr>
          <w:p w14:paraId="40210623" w14:textId="77777777" w:rsidR="0010702B" w:rsidRDefault="00000000">
            <w:pPr>
              <w:spacing w:before="20" w:after="20"/>
            </w:pPr>
            <w:r>
              <w:rPr>
                <w:sz w:val="18"/>
                <w:szCs w:val="18"/>
              </w:rPr>
              <w:t>DZZLO API</w:t>
            </w:r>
          </w:p>
        </w:tc>
        <w:tc>
          <w:tcPr>
            <w:tcW w:w="1051" w:type="pct"/>
            <w:tcMar>
              <w:left w:w="80" w:type="dxa"/>
              <w:right w:w="80" w:type="dxa"/>
            </w:tcMar>
          </w:tcPr>
          <w:p w14:paraId="4DF54F18" w14:textId="77777777" w:rsidR="0010702B" w:rsidRDefault="00000000">
            <w:pPr>
              <w:spacing w:before="20" w:after="20"/>
            </w:pPr>
            <w:r>
              <w:rPr>
                <w:sz w:val="18"/>
                <w:szCs w:val="18"/>
              </w:rPr>
              <w:t>automatic</w:t>
            </w:r>
          </w:p>
        </w:tc>
        <w:tc>
          <w:tcPr>
            <w:tcW w:w="3223" w:type="pct"/>
            <w:tcMar>
              <w:left w:w="80" w:type="dxa"/>
              <w:right w:w="80" w:type="dxa"/>
            </w:tcMar>
          </w:tcPr>
          <w:p w14:paraId="56E83883" w14:textId="77777777" w:rsidR="0010702B" w:rsidRDefault="00000000">
            <w:pPr>
              <w:spacing w:before="20" w:after="20"/>
            </w:pPr>
            <w:r>
              <w:rPr>
                <w:sz w:val="18"/>
                <w:szCs w:val="18"/>
              </w:rPr>
              <w:t>On success, approves the voucher exactly as a dealer would today — invoices Paid / Part-paid, ledger rebuilt, both sides notified, credit limit freed — at any hour, with no dealer action.</w:t>
            </w:r>
          </w:p>
        </w:tc>
      </w:tr>
      <w:tr w:rsidR="0010702B" w14:paraId="61CFCA49" w14:textId="77777777" w:rsidTr="00A47562">
        <w:tc>
          <w:tcPr>
            <w:tcW w:w="0" w:type="auto"/>
            <w:tcMar>
              <w:left w:w="80" w:type="dxa"/>
              <w:right w:w="80" w:type="dxa"/>
            </w:tcMar>
          </w:tcPr>
          <w:p w14:paraId="421C437D" w14:textId="77777777" w:rsidR="0010702B" w:rsidRDefault="00000000">
            <w:pPr>
              <w:spacing w:before="20" w:after="20"/>
            </w:pPr>
            <w:r>
              <w:rPr>
                <w:sz w:val="18"/>
                <w:szCs w:val="18"/>
              </w:rPr>
              <w:t>8</w:t>
            </w:r>
          </w:p>
        </w:tc>
        <w:tc>
          <w:tcPr>
            <w:tcW w:w="0" w:type="auto"/>
            <w:tcMar>
              <w:left w:w="80" w:type="dxa"/>
              <w:right w:w="80" w:type="dxa"/>
            </w:tcMar>
          </w:tcPr>
          <w:p w14:paraId="5155F2B1" w14:textId="77777777" w:rsidR="0010702B" w:rsidRDefault="00000000">
            <w:pPr>
              <w:spacing w:before="20" w:after="20"/>
            </w:pPr>
            <w:r>
              <w:rPr>
                <w:sz w:val="18"/>
                <w:szCs w:val="18"/>
              </w:rPr>
              <w:t>Easebuzz</w:t>
            </w:r>
          </w:p>
        </w:tc>
        <w:tc>
          <w:tcPr>
            <w:tcW w:w="1051" w:type="pct"/>
            <w:tcMar>
              <w:left w:w="80" w:type="dxa"/>
              <w:right w:w="80" w:type="dxa"/>
            </w:tcMar>
          </w:tcPr>
          <w:p w14:paraId="694C59CC" w14:textId="77777777" w:rsidR="0010702B" w:rsidRDefault="00000000">
            <w:pPr>
              <w:spacing w:before="20" w:after="20"/>
            </w:pPr>
            <w:r>
              <w:rPr>
                <w:sz w:val="18"/>
                <w:szCs w:val="18"/>
              </w:rPr>
              <w:t>settlement</w:t>
            </w:r>
          </w:p>
        </w:tc>
        <w:tc>
          <w:tcPr>
            <w:tcW w:w="3223" w:type="pct"/>
            <w:tcMar>
              <w:left w:w="80" w:type="dxa"/>
              <w:right w:w="80" w:type="dxa"/>
            </w:tcMar>
          </w:tcPr>
          <w:p w14:paraId="311DDDB9" w14:textId="2422C5D2" w:rsidR="0010702B" w:rsidRDefault="00000000">
            <w:pPr>
              <w:spacing w:before="20" w:after="20"/>
            </w:pPr>
            <w:r>
              <w:rPr>
                <w:sz w:val="18"/>
                <w:szCs w:val="18"/>
              </w:rPr>
              <w:t>Settles to the dealer's own bank account on T+1 as a sub-merchant settlement.</w:t>
            </w:r>
          </w:p>
        </w:tc>
      </w:tr>
    </w:tbl>
    <w:p w14:paraId="7B9048AE" w14:textId="77777777" w:rsidR="0010702B" w:rsidRDefault="0010702B">
      <w:pPr>
        <w:spacing w:after="60"/>
      </w:pPr>
    </w:p>
    <w:p w14:paraId="69412635" w14:textId="77777777" w:rsidR="0010702B" w:rsidRDefault="00000000">
      <w:pPr>
        <w:numPr>
          <w:ilvl w:val="0"/>
          <w:numId w:val="1"/>
        </w:numPr>
      </w:pPr>
      <w:r>
        <w:rPr>
          <w:b/>
        </w:rPr>
        <w:t>Failed or abandoned:</w:t>
      </w:r>
      <w:r>
        <w:t xml:space="preserve"> the voucher stays pending, the invoices stay open, and the customer can retry; a pending voucher with no successful gateway result is cleared automatically after 24 hours.</w:t>
      </w:r>
    </w:p>
    <w:p w14:paraId="0363A7C8" w14:textId="77777777" w:rsidR="0010702B" w:rsidRDefault="00000000">
      <w:pPr>
        <w:numPr>
          <w:ilvl w:val="0"/>
          <w:numId w:val="1"/>
        </w:numPr>
      </w:pPr>
      <w:r>
        <w:rPr>
          <w:b/>
        </w:rPr>
        <w:t>Pending at the bank:</w:t>
      </w:r>
      <w:r>
        <w:t xml:space="preserve"> DZZLO polls the status API until it resolves; nothing is posted to the ledger until success is confirmed.</w:t>
      </w:r>
    </w:p>
    <w:p w14:paraId="2128660C" w14:textId="77777777" w:rsidR="0010702B" w:rsidRDefault="00000000">
      <w:pPr>
        <w:numPr>
          <w:ilvl w:val="0"/>
          <w:numId w:val="1"/>
        </w:numPr>
      </w:pPr>
      <w:r>
        <w:rPr>
          <w:b/>
        </w:rPr>
        <w:t>Refund:</w:t>
      </w:r>
      <w:r>
        <w:t xml:space="preserve"> raised only by the dealer in DZZLO against the original voucher, executed through the Easebuzz refund API to the original instrument, and recorded as a reversing entry in the ledger. See the Cancellation and Refund Policy.</w:t>
      </w:r>
    </w:p>
    <w:p w14:paraId="25DF8B4A" w14:textId="77777777" w:rsidR="0010702B" w:rsidRDefault="00000000">
      <w:pPr>
        <w:numPr>
          <w:ilvl w:val="0"/>
          <w:numId w:val="1"/>
        </w:numPr>
      </w:pPr>
      <w:r>
        <w:rPr>
          <w:b/>
        </w:rPr>
        <w:t>Reconciliation:</w:t>
      </w:r>
      <w:r>
        <w:t xml:space="preserve"> Easebuzz's settlement report is matched daily against vouchers by gateway transaction id.</w:t>
      </w:r>
    </w:p>
    <w:p w14:paraId="0BEF60D1" w14:textId="77777777" w:rsidR="0010702B" w:rsidRDefault="00000000">
      <w:pPr>
        <w:pStyle w:val="Heading2"/>
      </w:pPr>
      <w:r>
        <w:rPr>
          <w:rFonts w:cs="Georgia"/>
        </w:rPr>
        <w:t>C. Data held by VSYST</w:t>
      </w:r>
    </w:p>
    <w:p w14:paraId="7961D79D" w14:textId="77777777" w:rsidR="0010702B" w:rsidRDefault="00000000">
      <w:r>
        <w:t>Voucher, invoice and ledger records; the gateway transaction id and its status; the payer's name, phone and email as already registered on the platform. VSYST stores no card numbers, bank credentials or UPI PINs — those stay within Easebuzz's RBI-authorised scope.</w:t>
      </w:r>
    </w:p>
    <w:p w14:paraId="399989E3" w14:textId="59F21960" w:rsidR="0010702B" w:rsidRDefault="00000000">
      <w:pPr>
        <w:pStyle w:val="Heading1"/>
        <w:pageBreakBefore/>
      </w:pPr>
      <w:r>
        <w:rPr>
          <w:rFonts w:cs="Georgia"/>
        </w:rPr>
        <w:lastRenderedPageBreak/>
        <w:t>Mandatory Policies</w:t>
      </w:r>
      <w:r w:rsidR="008C13F0">
        <w:rPr>
          <w:rFonts w:cs="Georgia"/>
        </w:rPr>
        <w:t xml:space="preserve"> Requested</w:t>
      </w:r>
    </w:p>
    <w:p w14:paraId="524B99DD" w14:textId="77777777" w:rsidR="0010702B" w:rsidRDefault="00000000">
      <w:r>
        <w:t>The policies and pages Easebuzz requires for merchant onboarding, in the order Easebuzz listed them, with where each is published and its status.</w:t>
      </w:r>
    </w:p>
    <w:p w14:paraId="395A894E" w14:textId="77777777" w:rsidR="0010702B" w:rsidRDefault="00000000">
      <w:r>
        <w:t xml:space="preserve">Website: </w:t>
      </w:r>
      <w:r>
        <w:rPr>
          <w:b/>
        </w:rPr>
        <w:t>https://vsyst.in</w:t>
      </w:r>
      <w:r>
        <w:t>. App: DZZLO OMS on Google Play and the Apple App Store.</w:t>
      </w:r>
    </w:p>
    <w:tbl>
      <w:tblPr>
        <w:tblW w:w="5000" w:type="pct"/>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90"/>
        <w:gridCol w:w="3252"/>
        <w:gridCol w:w="3545"/>
        <w:gridCol w:w="2485"/>
      </w:tblGrid>
      <w:tr w:rsidR="00C943AF" w14:paraId="3BCB2DF4" w14:textId="77777777" w:rsidTr="00C943AF">
        <w:tc>
          <w:tcPr>
            <w:tcW w:w="0" w:type="auto"/>
            <w:shd w:val="clear" w:color="auto" w:fill="EFEFEF"/>
            <w:tcMar>
              <w:left w:w="80" w:type="dxa"/>
              <w:right w:w="80" w:type="dxa"/>
            </w:tcMar>
          </w:tcPr>
          <w:p w14:paraId="61523CE4" w14:textId="77777777" w:rsidR="00C943AF" w:rsidRDefault="00C943AF">
            <w:pPr>
              <w:spacing w:before="20" w:after="20"/>
            </w:pPr>
            <w:r>
              <w:rPr>
                <w:b/>
                <w:sz w:val="18"/>
                <w:szCs w:val="18"/>
              </w:rPr>
              <w:t>#</w:t>
            </w:r>
          </w:p>
        </w:tc>
        <w:tc>
          <w:tcPr>
            <w:tcW w:w="1699" w:type="pct"/>
            <w:shd w:val="clear" w:color="auto" w:fill="EFEFEF"/>
            <w:tcMar>
              <w:left w:w="80" w:type="dxa"/>
              <w:right w:w="80" w:type="dxa"/>
            </w:tcMar>
          </w:tcPr>
          <w:p w14:paraId="2AF6E294" w14:textId="77777777" w:rsidR="00C943AF" w:rsidRDefault="00C943AF">
            <w:pPr>
              <w:spacing w:before="20" w:after="20"/>
            </w:pPr>
            <w:r>
              <w:rPr>
                <w:b/>
                <w:sz w:val="18"/>
                <w:szCs w:val="18"/>
              </w:rPr>
              <w:t>Policy / page (Easebuzz's wording)</w:t>
            </w:r>
          </w:p>
        </w:tc>
        <w:tc>
          <w:tcPr>
            <w:tcW w:w="1852" w:type="pct"/>
            <w:shd w:val="clear" w:color="auto" w:fill="EFEFEF"/>
            <w:tcMar>
              <w:left w:w="80" w:type="dxa"/>
              <w:right w:w="80" w:type="dxa"/>
            </w:tcMar>
          </w:tcPr>
          <w:p w14:paraId="5C5F02E2" w14:textId="77777777" w:rsidR="00C943AF" w:rsidRDefault="00C943AF">
            <w:pPr>
              <w:spacing w:before="20" w:after="20"/>
            </w:pPr>
            <w:r>
              <w:rPr>
                <w:b/>
                <w:sz w:val="18"/>
                <w:szCs w:val="18"/>
              </w:rPr>
              <w:t>Document</w:t>
            </w:r>
          </w:p>
        </w:tc>
        <w:tc>
          <w:tcPr>
            <w:tcW w:w="1298" w:type="pct"/>
            <w:shd w:val="clear" w:color="auto" w:fill="EFEFEF"/>
            <w:tcMar>
              <w:left w:w="80" w:type="dxa"/>
              <w:right w:w="80" w:type="dxa"/>
            </w:tcMar>
          </w:tcPr>
          <w:p w14:paraId="43FE7E01" w14:textId="77777777" w:rsidR="00C943AF" w:rsidRDefault="00C943AF">
            <w:pPr>
              <w:spacing w:before="20" w:after="20"/>
            </w:pPr>
            <w:r>
              <w:rPr>
                <w:b/>
                <w:sz w:val="18"/>
                <w:szCs w:val="18"/>
              </w:rPr>
              <w:t>Published on the website</w:t>
            </w:r>
          </w:p>
        </w:tc>
      </w:tr>
      <w:tr w:rsidR="00C943AF" w14:paraId="622B9B0A" w14:textId="77777777" w:rsidTr="00C943AF">
        <w:tc>
          <w:tcPr>
            <w:tcW w:w="0" w:type="auto"/>
            <w:tcMar>
              <w:left w:w="80" w:type="dxa"/>
              <w:right w:w="80" w:type="dxa"/>
            </w:tcMar>
          </w:tcPr>
          <w:p w14:paraId="7CAEBDDB" w14:textId="77777777" w:rsidR="00C943AF" w:rsidRDefault="00C943AF">
            <w:pPr>
              <w:spacing w:before="20" w:after="20"/>
            </w:pPr>
            <w:r>
              <w:rPr>
                <w:sz w:val="18"/>
                <w:szCs w:val="18"/>
              </w:rPr>
              <w:t>A</w:t>
            </w:r>
          </w:p>
        </w:tc>
        <w:tc>
          <w:tcPr>
            <w:tcW w:w="1699" w:type="pct"/>
            <w:tcMar>
              <w:left w:w="80" w:type="dxa"/>
              <w:right w:w="80" w:type="dxa"/>
            </w:tcMar>
          </w:tcPr>
          <w:p w14:paraId="56B6810E" w14:textId="77777777" w:rsidR="00C943AF" w:rsidRDefault="00C943AF">
            <w:pPr>
              <w:spacing w:before="20" w:after="20"/>
            </w:pPr>
            <w:r>
              <w:rPr>
                <w:sz w:val="18"/>
                <w:szCs w:val="18"/>
              </w:rPr>
              <w:t>Cancellation and refund policy</w:t>
            </w:r>
          </w:p>
        </w:tc>
        <w:tc>
          <w:tcPr>
            <w:tcW w:w="1852" w:type="pct"/>
            <w:tcMar>
              <w:left w:w="80" w:type="dxa"/>
              <w:right w:w="80" w:type="dxa"/>
            </w:tcMar>
          </w:tcPr>
          <w:p w14:paraId="3281D1B9" w14:textId="3C0B0C0A" w:rsidR="00C943AF" w:rsidRDefault="00C943AF">
            <w:pPr>
              <w:spacing w:before="20" w:after="20"/>
            </w:pPr>
            <w:r>
              <w:rPr>
                <w:rFonts w:ascii="Courier New" w:hAnsi="Courier New" w:cs="Courier New"/>
                <w:sz w:val="18"/>
                <w:szCs w:val="18"/>
              </w:rPr>
              <w:t>Page 11</w:t>
            </w:r>
          </w:p>
        </w:tc>
        <w:tc>
          <w:tcPr>
            <w:tcW w:w="1298" w:type="pct"/>
            <w:tcMar>
              <w:left w:w="80" w:type="dxa"/>
              <w:right w:w="80" w:type="dxa"/>
            </w:tcMar>
          </w:tcPr>
          <w:p w14:paraId="395785AB" w14:textId="77777777" w:rsidR="00C943AF" w:rsidRDefault="00C943AF">
            <w:pPr>
              <w:spacing w:before="20" w:after="20"/>
            </w:pPr>
            <w:r>
              <w:rPr>
                <w:sz w:val="18"/>
                <w:szCs w:val="18"/>
              </w:rPr>
              <w:t>https://vsyst.in/refund-policy</w:t>
            </w:r>
          </w:p>
        </w:tc>
      </w:tr>
      <w:tr w:rsidR="00C943AF" w14:paraId="0AACDFB9" w14:textId="77777777" w:rsidTr="00C943AF">
        <w:tc>
          <w:tcPr>
            <w:tcW w:w="0" w:type="auto"/>
            <w:tcMar>
              <w:left w:w="80" w:type="dxa"/>
              <w:right w:w="80" w:type="dxa"/>
            </w:tcMar>
          </w:tcPr>
          <w:p w14:paraId="3DE7C52B" w14:textId="77777777" w:rsidR="00C943AF" w:rsidRDefault="00C943AF">
            <w:pPr>
              <w:spacing w:before="20" w:after="20"/>
            </w:pPr>
            <w:r>
              <w:rPr>
                <w:sz w:val="18"/>
                <w:szCs w:val="18"/>
              </w:rPr>
              <w:t>B</w:t>
            </w:r>
          </w:p>
        </w:tc>
        <w:tc>
          <w:tcPr>
            <w:tcW w:w="1699" w:type="pct"/>
            <w:tcMar>
              <w:left w:w="80" w:type="dxa"/>
              <w:right w:w="80" w:type="dxa"/>
            </w:tcMar>
          </w:tcPr>
          <w:p w14:paraId="7F83EA18" w14:textId="77777777" w:rsidR="00C943AF" w:rsidRDefault="00C943AF">
            <w:pPr>
              <w:spacing w:before="20" w:after="20"/>
            </w:pPr>
            <w:r>
              <w:rPr>
                <w:sz w:val="18"/>
                <w:szCs w:val="18"/>
              </w:rPr>
              <w:t>Terms and conditions</w:t>
            </w:r>
          </w:p>
        </w:tc>
        <w:tc>
          <w:tcPr>
            <w:tcW w:w="1852" w:type="pct"/>
            <w:tcMar>
              <w:left w:w="80" w:type="dxa"/>
              <w:right w:w="80" w:type="dxa"/>
            </w:tcMar>
          </w:tcPr>
          <w:p w14:paraId="02B89501" w14:textId="177CAC6D" w:rsidR="00C943AF" w:rsidRDefault="005E765A">
            <w:pPr>
              <w:spacing w:before="20" w:after="20"/>
            </w:pPr>
            <w:r>
              <w:rPr>
                <w:rFonts w:ascii="Courier New" w:hAnsi="Courier New" w:cs="Courier New"/>
                <w:sz w:val="18"/>
                <w:szCs w:val="18"/>
              </w:rPr>
              <w:t>Page 13</w:t>
            </w:r>
          </w:p>
        </w:tc>
        <w:tc>
          <w:tcPr>
            <w:tcW w:w="1298" w:type="pct"/>
            <w:tcMar>
              <w:left w:w="80" w:type="dxa"/>
              <w:right w:w="80" w:type="dxa"/>
            </w:tcMar>
          </w:tcPr>
          <w:p w14:paraId="7E390B9F" w14:textId="77777777" w:rsidR="00C943AF" w:rsidRDefault="00C943AF">
            <w:pPr>
              <w:spacing w:before="20" w:after="20"/>
            </w:pPr>
            <w:r>
              <w:rPr>
                <w:sz w:val="18"/>
                <w:szCs w:val="18"/>
              </w:rPr>
              <w:t>https://vsyst.in/terms</w:t>
            </w:r>
          </w:p>
        </w:tc>
      </w:tr>
      <w:tr w:rsidR="00C943AF" w14:paraId="0FCC7E75" w14:textId="77777777" w:rsidTr="00C943AF">
        <w:tc>
          <w:tcPr>
            <w:tcW w:w="0" w:type="auto"/>
            <w:tcMar>
              <w:left w:w="80" w:type="dxa"/>
              <w:right w:w="80" w:type="dxa"/>
            </w:tcMar>
          </w:tcPr>
          <w:p w14:paraId="250F7E4C" w14:textId="77777777" w:rsidR="00C943AF" w:rsidRDefault="00C943AF">
            <w:pPr>
              <w:spacing w:before="20" w:after="20"/>
            </w:pPr>
            <w:r>
              <w:rPr>
                <w:sz w:val="18"/>
                <w:szCs w:val="18"/>
              </w:rPr>
              <w:t>C</w:t>
            </w:r>
          </w:p>
        </w:tc>
        <w:tc>
          <w:tcPr>
            <w:tcW w:w="1699" w:type="pct"/>
            <w:tcMar>
              <w:left w:w="80" w:type="dxa"/>
              <w:right w:w="80" w:type="dxa"/>
            </w:tcMar>
          </w:tcPr>
          <w:p w14:paraId="5E6CE507" w14:textId="77777777" w:rsidR="00C943AF" w:rsidRDefault="00C943AF">
            <w:pPr>
              <w:spacing w:before="20" w:after="20"/>
            </w:pPr>
            <w:r>
              <w:rPr>
                <w:sz w:val="18"/>
                <w:szCs w:val="18"/>
              </w:rPr>
              <w:t>Contact us</w:t>
            </w:r>
          </w:p>
        </w:tc>
        <w:tc>
          <w:tcPr>
            <w:tcW w:w="1852" w:type="pct"/>
            <w:tcMar>
              <w:left w:w="80" w:type="dxa"/>
              <w:right w:w="80" w:type="dxa"/>
            </w:tcMar>
          </w:tcPr>
          <w:p w14:paraId="129B18F5" w14:textId="70B05014" w:rsidR="00C943AF" w:rsidRDefault="00AA7032">
            <w:pPr>
              <w:spacing w:before="20" w:after="20"/>
            </w:pPr>
            <w:r>
              <w:rPr>
                <w:rFonts w:ascii="Courier New" w:hAnsi="Courier New" w:cs="Courier New"/>
                <w:sz w:val="18"/>
                <w:szCs w:val="18"/>
              </w:rPr>
              <w:t xml:space="preserve">Page 3 </w:t>
            </w:r>
            <w:r w:rsidR="00C943AF">
              <w:rPr>
                <w:sz w:val="18"/>
                <w:szCs w:val="18"/>
              </w:rPr>
              <w:t>(Contact Us)</w:t>
            </w:r>
          </w:p>
        </w:tc>
        <w:tc>
          <w:tcPr>
            <w:tcW w:w="1298" w:type="pct"/>
            <w:tcMar>
              <w:left w:w="80" w:type="dxa"/>
              <w:right w:w="80" w:type="dxa"/>
            </w:tcMar>
          </w:tcPr>
          <w:p w14:paraId="6319398E" w14:textId="77777777" w:rsidR="00C943AF" w:rsidRDefault="00C943AF">
            <w:pPr>
              <w:spacing w:before="20" w:after="20"/>
            </w:pPr>
            <w:r>
              <w:rPr>
                <w:sz w:val="18"/>
                <w:szCs w:val="18"/>
              </w:rPr>
              <w:t>https://vsyst.in/contact</w:t>
            </w:r>
          </w:p>
        </w:tc>
      </w:tr>
      <w:tr w:rsidR="00C943AF" w14:paraId="18738C6C" w14:textId="77777777" w:rsidTr="00C943AF">
        <w:tc>
          <w:tcPr>
            <w:tcW w:w="0" w:type="auto"/>
            <w:tcMar>
              <w:left w:w="80" w:type="dxa"/>
              <w:right w:w="80" w:type="dxa"/>
            </w:tcMar>
          </w:tcPr>
          <w:p w14:paraId="331C0FC5" w14:textId="77777777" w:rsidR="00C943AF" w:rsidRDefault="00C943AF">
            <w:pPr>
              <w:spacing w:before="20" w:after="20"/>
            </w:pPr>
            <w:r>
              <w:rPr>
                <w:sz w:val="18"/>
                <w:szCs w:val="18"/>
              </w:rPr>
              <w:t>D</w:t>
            </w:r>
          </w:p>
        </w:tc>
        <w:tc>
          <w:tcPr>
            <w:tcW w:w="1699" w:type="pct"/>
            <w:tcMar>
              <w:left w:w="80" w:type="dxa"/>
              <w:right w:w="80" w:type="dxa"/>
            </w:tcMar>
          </w:tcPr>
          <w:p w14:paraId="5695BF8F" w14:textId="77777777" w:rsidR="00C943AF" w:rsidRDefault="00C943AF">
            <w:pPr>
              <w:spacing w:before="20" w:after="20"/>
            </w:pPr>
            <w:r>
              <w:rPr>
                <w:sz w:val="18"/>
                <w:szCs w:val="18"/>
              </w:rPr>
              <w:t>About us</w:t>
            </w:r>
          </w:p>
        </w:tc>
        <w:tc>
          <w:tcPr>
            <w:tcW w:w="1852" w:type="pct"/>
            <w:tcMar>
              <w:left w:w="80" w:type="dxa"/>
              <w:right w:w="80" w:type="dxa"/>
            </w:tcMar>
          </w:tcPr>
          <w:p w14:paraId="49E2C1FA" w14:textId="2FE62E72" w:rsidR="00C943AF" w:rsidRDefault="00856340">
            <w:pPr>
              <w:spacing w:before="20" w:after="20"/>
            </w:pPr>
            <w:r>
              <w:rPr>
                <w:rFonts w:ascii="Courier New" w:hAnsi="Courier New" w:cs="Courier New"/>
                <w:sz w:val="18"/>
                <w:szCs w:val="18"/>
              </w:rPr>
              <w:t>Page 2</w:t>
            </w:r>
            <w:r w:rsidR="00C943AF">
              <w:rPr>
                <w:sz w:val="18"/>
                <w:szCs w:val="18"/>
              </w:rPr>
              <w:t xml:space="preserve"> </w:t>
            </w:r>
            <w:r w:rsidR="00A80EB7">
              <w:rPr>
                <w:sz w:val="18"/>
                <w:szCs w:val="18"/>
              </w:rPr>
              <w:t xml:space="preserve"> </w:t>
            </w:r>
            <w:r w:rsidR="00C943AF">
              <w:rPr>
                <w:sz w:val="18"/>
                <w:szCs w:val="18"/>
              </w:rPr>
              <w:t>(About Us)</w:t>
            </w:r>
          </w:p>
        </w:tc>
        <w:tc>
          <w:tcPr>
            <w:tcW w:w="1298" w:type="pct"/>
            <w:tcMar>
              <w:left w:w="80" w:type="dxa"/>
              <w:right w:w="80" w:type="dxa"/>
            </w:tcMar>
          </w:tcPr>
          <w:p w14:paraId="1B388111" w14:textId="77777777" w:rsidR="00C943AF" w:rsidRDefault="00C943AF">
            <w:pPr>
              <w:spacing w:before="20" w:after="20"/>
            </w:pPr>
            <w:r>
              <w:rPr>
                <w:sz w:val="18"/>
                <w:szCs w:val="18"/>
              </w:rPr>
              <w:t>https://vsyst.in/about</w:t>
            </w:r>
          </w:p>
        </w:tc>
      </w:tr>
      <w:tr w:rsidR="00C943AF" w14:paraId="2B2ABCBF" w14:textId="77777777" w:rsidTr="00C943AF">
        <w:tc>
          <w:tcPr>
            <w:tcW w:w="0" w:type="auto"/>
            <w:tcMar>
              <w:left w:w="80" w:type="dxa"/>
              <w:right w:w="80" w:type="dxa"/>
            </w:tcMar>
          </w:tcPr>
          <w:p w14:paraId="23DEB93E" w14:textId="77777777" w:rsidR="00C943AF" w:rsidRDefault="00C943AF">
            <w:pPr>
              <w:spacing w:before="20" w:after="20"/>
            </w:pPr>
            <w:r>
              <w:rPr>
                <w:sz w:val="18"/>
                <w:szCs w:val="18"/>
              </w:rPr>
              <w:t>E</w:t>
            </w:r>
          </w:p>
        </w:tc>
        <w:tc>
          <w:tcPr>
            <w:tcW w:w="1699" w:type="pct"/>
            <w:tcMar>
              <w:left w:w="80" w:type="dxa"/>
              <w:right w:w="80" w:type="dxa"/>
            </w:tcMar>
          </w:tcPr>
          <w:p w14:paraId="3275473B" w14:textId="77777777" w:rsidR="00C943AF" w:rsidRDefault="00C943AF">
            <w:pPr>
              <w:spacing w:before="20" w:after="20"/>
            </w:pPr>
            <w:r>
              <w:rPr>
                <w:sz w:val="18"/>
                <w:szCs w:val="18"/>
              </w:rPr>
              <w:t>Governing law and dispute resolution</w:t>
            </w:r>
          </w:p>
        </w:tc>
        <w:tc>
          <w:tcPr>
            <w:tcW w:w="1852" w:type="pct"/>
            <w:tcMar>
              <w:left w:w="80" w:type="dxa"/>
              <w:right w:w="80" w:type="dxa"/>
            </w:tcMar>
          </w:tcPr>
          <w:p w14:paraId="583A75C1" w14:textId="2F30A68A" w:rsidR="00C943AF" w:rsidRDefault="00A75916">
            <w:pPr>
              <w:spacing w:before="20" w:after="20"/>
            </w:pPr>
            <w:r>
              <w:rPr>
                <w:rFonts w:ascii="Courier New" w:hAnsi="Courier New" w:cs="Courier New"/>
                <w:sz w:val="18"/>
                <w:szCs w:val="18"/>
              </w:rPr>
              <w:t>Page 16</w:t>
            </w:r>
          </w:p>
        </w:tc>
        <w:tc>
          <w:tcPr>
            <w:tcW w:w="1298" w:type="pct"/>
            <w:tcMar>
              <w:left w:w="80" w:type="dxa"/>
              <w:right w:w="80" w:type="dxa"/>
            </w:tcMar>
          </w:tcPr>
          <w:p w14:paraId="55C4465A" w14:textId="77777777" w:rsidR="00C943AF" w:rsidRDefault="00C943AF">
            <w:pPr>
              <w:spacing w:before="20" w:after="20"/>
            </w:pPr>
            <w:r>
              <w:rPr>
                <w:sz w:val="18"/>
                <w:szCs w:val="18"/>
              </w:rPr>
              <w:t>Clause inside A and B; also https://vsyst.in/governing-law</w:t>
            </w:r>
          </w:p>
        </w:tc>
      </w:tr>
    </w:tbl>
    <w:p w14:paraId="58696614" w14:textId="77777777" w:rsidR="0010702B" w:rsidRDefault="0010702B">
      <w:pPr>
        <w:spacing w:after="60"/>
      </w:pPr>
    </w:p>
    <w:p w14:paraId="5E7DE767" w14:textId="1543D5FB" w:rsidR="0010702B" w:rsidRDefault="00A47562">
      <w:r>
        <w:t xml:space="preserve">Business name and details: </w:t>
      </w:r>
      <w:r>
        <w:rPr>
          <w:i/>
        </w:rPr>
        <w:t>VSYST Technologies Private Limited · A-2/11, Udaya Society, Tatibandh, Raipur, Chhattisgarh 492099 · GSTIN 22AAICV3528R1ZT · CIN U7200CT2021PTC012283</w:t>
      </w:r>
      <w:r>
        <w:t>.</w:t>
      </w:r>
    </w:p>
    <w:p w14:paraId="278C97A3" w14:textId="77777777" w:rsidR="0010702B" w:rsidRDefault="00000000">
      <w:pPr>
        <w:pStyle w:val="Heading1"/>
        <w:pageBreakBefore/>
      </w:pPr>
      <w:r>
        <w:rPr>
          <w:rFonts w:cs="Georgia"/>
        </w:rPr>
        <w:lastRenderedPageBreak/>
        <w:t>Cancellation and Refund Policy</w:t>
      </w:r>
    </w:p>
    <w:p w14:paraId="57A217F0" w14:textId="525635C0" w:rsidR="0010702B" w:rsidRDefault="00000000">
      <w:r>
        <w:rPr>
          <w:b/>
        </w:rPr>
        <w:t>VSYST Technologies Private Limited</w:t>
      </w:r>
      <w:r>
        <w:t xml:space="preserve"> ("VSYST", "we") · DZZLO OMS app and website</w:t>
      </w:r>
    </w:p>
    <w:p w14:paraId="007D3639" w14:textId="77777777" w:rsidR="0010702B" w:rsidRDefault="00000000">
      <w:pPr>
        <w:pStyle w:val="Heading2"/>
      </w:pPr>
      <w:r>
        <w:rPr>
          <w:rFonts w:cs="Georgia"/>
        </w:rPr>
        <w:t>1. What this policy covers</w:t>
      </w:r>
    </w:p>
    <w:p w14:paraId="5E95C8A0" w14:textId="247DC7BD" w:rsidR="0010702B" w:rsidRDefault="00000000">
      <w:r>
        <w:t xml:space="preserve">Payments made </w:t>
      </w:r>
      <w:r w:rsidR="007824CE">
        <w:t>for</w:t>
      </w:r>
      <w:r>
        <w:t xml:space="preserve"> subscription fees paid to VSYST when they are introduced.</w:t>
      </w:r>
    </w:p>
    <w:p w14:paraId="333E8A81" w14:textId="77777777" w:rsidR="0010702B" w:rsidRDefault="00000000">
      <w:pPr>
        <w:pStyle w:val="Heading2"/>
      </w:pPr>
      <w:r>
        <w:rPr>
          <w:rFonts w:cs="Georgia"/>
        </w:rPr>
        <w:t>2. Nature of the transactions</w:t>
      </w:r>
    </w:p>
    <w:p w14:paraId="015436C8" w14:textId="77777777" w:rsidR="0010702B" w:rsidRDefault="00000000">
      <w:r>
        <w:t>Payments on DZZLO settle invoices raised by a dealer for fuel dispensed at the dealer's outlet against a verified order. Delivery takes place at the outlet at the time of dispensing; nothing is shipped. VSYST is a technology platform: it is not the seller, it does not receive or hold any payment, and the payment gateway settles each payment directly to the dealer's own bank account.</w:t>
      </w:r>
    </w:p>
    <w:p w14:paraId="16C647D0" w14:textId="77777777" w:rsidR="0010702B" w:rsidRDefault="00000000">
      <w:pPr>
        <w:pStyle w:val="Heading2"/>
      </w:pPr>
      <w:r>
        <w:rPr>
          <w:rFonts w:cs="Georgia"/>
        </w:rPr>
        <w:t>3. Cancelling an order</w:t>
      </w:r>
    </w:p>
    <w:p w14:paraId="4FBDB008" w14:textId="77777777" w:rsidR="0010702B" w:rsidRDefault="00000000">
      <w:r>
        <w:t>An order that is still pending — fuel not yet dispensed — can be withdrawn by the customer at no charge. Once fuel has been dispensed and the invoice raised, the sale is complete and cannot be cancelled. Any correction to a raised invoice is made by the dealer through a credit note in the platform, or by raising an issue with us through Help → Contact Us.</w:t>
      </w:r>
    </w:p>
    <w:p w14:paraId="3B171476" w14:textId="77777777" w:rsidR="0010702B" w:rsidRDefault="00000000">
      <w:pPr>
        <w:pStyle w:val="Heading2"/>
      </w:pPr>
      <w:r>
        <w:rPr>
          <w:rFonts w:cs="Georgia"/>
        </w:rPr>
        <w:t>4. Refunds of payments made to a dealer</w:t>
      </w:r>
    </w:p>
    <w:p w14:paraId="7F78C429" w14:textId="77777777" w:rsidR="0010702B" w:rsidRDefault="00000000">
      <w:r>
        <w:t>The dealer is the seller and the recipient of the payment, so a refund is decided and raised by the dealer.</w:t>
      </w:r>
    </w:p>
    <w:p w14:paraId="570A5C2B" w14:textId="77777777" w:rsidR="0010702B" w:rsidRDefault="00000000">
      <w:pPr>
        <w:numPr>
          <w:ilvl w:val="0"/>
          <w:numId w:val="1"/>
        </w:numPr>
      </w:pPr>
      <w:r>
        <w:rPr>
          <w:b/>
        </w:rPr>
        <w:t>When a refund arises:</w:t>
      </w:r>
      <w:r>
        <w:t xml:space="preserve"> a payment in excess of the invoice, a duplicate payment, a payment made against the wrong invoice.</w:t>
      </w:r>
    </w:p>
    <w:p w14:paraId="437EC074" w14:textId="77777777" w:rsidR="0010702B" w:rsidRDefault="00000000">
      <w:pPr>
        <w:numPr>
          <w:ilvl w:val="0"/>
          <w:numId w:val="1"/>
        </w:numPr>
      </w:pPr>
      <w:r>
        <w:rPr>
          <w:b/>
        </w:rPr>
        <w:t>How to request:</w:t>
      </w:r>
      <w:r>
        <w:t xml:space="preserve"> the customer asks the dealer through the app or by email, quoting the invoice and payment reference.</w:t>
      </w:r>
    </w:p>
    <w:p w14:paraId="70A9EC04" w14:textId="77777777" w:rsidR="0010702B" w:rsidRDefault="00000000">
      <w:pPr>
        <w:numPr>
          <w:ilvl w:val="0"/>
          <w:numId w:val="1"/>
        </w:numPr>
      </w:pPr>
      <w:r>
        <w:rPr>
          <w:b/>
        </w:rPr>
        <w:t>How it is paid:</w:t>
      </w:r>
      <w:r>
        <w:t xml:space="preserve"> the dealer raises the refund in DZZLO; it is executed through the payment gateway to the original payment instrument. The reversal is recorded in the common ledger seen by both parties.</w:t>
      </w:r>
    </w:p>
    <w:p w14:paraId="41D05967" w14:textId="77777777" w:rsidR="0010702B" w:rsidRDefault="00000000">
      <w:pPr>
        <w:numPr>
          <w:ilvl w:val="0"/>
          <w:numId w:val="1"/>
        </w:numPr>
      </w:pPr>
      <w:r>
        <w:rPr>
          <w:b/>
        </w:rPr>
        <w:t>Timeline:</w:t>
      </w:r>
      <w:r>
        <w:t xml:space="preserve"> the refund is initiated within 7 working days of the dealer's approval. Credit to the customer's account depends on the bank or card network, typically 5–10 working days thereafter.</w:t>
      </w:r>
    </w:p>
    <w:p w14:paraId="7102994F" w14:textId="77777777" w:rsidR="0010702B" w:rsidRDefault="00000000">
      <w:pPr>
        <w:numPr>
          <w:ilvl w:val="0"/>
          <w:numId w:val="1"/>
        </w:numPr>
      </w:pPr>
      <w:r>
        <w:t>VSYST does not hold the funds and therefore cannot refund on a dealer's behalf. VSYST will provide the order, invoice and payment records needed to resolve any request.</w:t>
      </w:r>
    </w:p>
    <w:p w14:paraId="0BC06430" w14:textId="77777777" w:rsidR="0010702B" w:rsidRDefault="00000000">
      <w:pPr>
        <w:pStyle w:val="Heading2"/>
      </w:pPr>
      <w:r>
        <w:rPr>
          <w:rFonts w:cs="Georgia"/>
        </w:rPr>
        <w:t>5. Failed or pending payments</w:t>
      </w:r>
    </w:p>
    <w:p w14:paraId="6ED03BE8" w14:textId="77777777" w:rsidR="0010702B" w:rsidRDefault="00000000">
      <w:r>
        <w:t>No invoice is marked paid until the payment gateway confirms success. If an amount is debited but the payment shows as failed, the amount is reversed by the bank or gateway, usually within 7 working days. If it is not, write to us with the transaction reference and we will take it up with the payment gateway.</w:t>
      </w:r>
    </w:p>
    <w:p w14:paraId="45973582" w14:textId="77777777" w:rsidR="0010702B" w:rsidRDefault="00000000">
      <w:pPr>
        <w:pStyle w:val="Heading2"/>
      </w:pPr>
      <w:r>
        <w:rPr>
          <w:rFonts w:cs="Georgia"/>
        </w:rPr>
        <w:t>6. Duplicate payments</w:t>
      </w:r>
    </w:p>
    <w:p w14:paraId="54EC8A3A" w14:textId="77777777" w:rsidR="0010702B" w:rsidRDefault="00000000">
      <w:r>
        <w:t>If the same invoice is paid twice, the second payment is refunded by the dealer as in section 4 or, at the customer's request, retained by the dealer as an on-account advance against future invoices.</w:t>
      </w:r>
    </w:p>
    <w:p w14:paraId="117FB049" w14:textId="77777777" w:rsidR="0010702B" w:rsidRDefault="00000000">
      <w:pPr>
        <w:pStyle w:val="Heading2"/>
      </w:pPr>
      <w:r>
        <w:rPr>
          <w:rFonts w:cs="Georgia"/>
        </w:rPr>
        <w:lastRenderedPageBreak/>
        <w:t>7. Chargebacks</w:t>
      </w:r>
    </w:p>
    <w:p w14:paraId="6A9A927F" w14:textId="77777777" w:rsidR="0010702B" w:rsidRDefault="00000000">
      <w:r>
        <w:t>A dispute raised by a customer with its bank is handled through the payment gateway's chargeback process. The dealer responds with the order, delivery and invoice records from the common ledger; VSYST supplies these records.</w:t>
      </w:r>
    </w:p>
    <w:p w14:paraId="46F2F1E5" w14:textId="77777777" w:rsidR="0010702B" w:rsidRDefault="00000000">
      <w:pPr>
        <w:pStyle w:val="Heading2"/>
      </w:pPr>
      <w:r>
        <w:rPr>
          <w:rFonts w:cs="Georgia"/>
        </w:rPr>
        <w:t>8. Subscription fees</w:t>
      </w:r>
    </w:p>
    <w:p w14:paraId="7136BD46" w14:textId="77777777" w:rsidR="0010702B" w:rsidRDefault="00000000">
      <w:r>
        <w:t>DZZLO is free to use today. When subscription fees are introduced, this section will state the billing period, cancellation and refund terms before any fee is charged. Our expected terms: a subscription can be cancelled at any time, access continues to the end of the paid period, and fees for the current period are not refunded except where VSYST has failed to provide the service.</w:t>
      </w:r>
    </w:p>
    <w:p w14:paraId="5C081386" w14:textId="77777777" w:rsidR="0010702B" w:rsidRDefault="00000000">
      <w:pPr>
        <w:pStyle w:val="Heading2"/>
      </w:pPr>
      <w:r>
        <w:rPr>
          <w:rFonts w:cs="Georgia"/>
        </w:rPr>
        <w:t>9. Contact</w:t>
      </w:r>
    </w:p>
    <w:p w14:paraId="3CE1E781" w14:textId="77777777" w:rsidR="0010702B" w:rsidRDefault="00000000">
      <w:r>
        <w:t>Email info@vsyst.in · Phone +91 94252 08228 · In the app: Help → Contact Us. Grievance officer: Shikhar Chawra, info@vsyst.in. We acknowledge requests within 48 hours and resolve them within 7 days.</w:t>
      </w:r>
    </w:p>
    <w:p w14:paraId="417B01F3" w14:textId="77777777" w:rsidR="0010702B" w:rsidRDefault="00000000">
      <w:pPr>
        <w:pStyle w:val="Heading2"/>
      </w:pPr>
      <w:r>
        <w:rPr>
          <w:rFonts w:cs="Georgia"/>
        </w:rPr>
        <w:t>10. Governing law</w:t>
      </w:r>
    </w:p>
    <w:p w14:paraId="2706A910" w14:textId="77777777" w:rsidR="0010702B" w:rsidRDefault="00000000">
      <w:r>
        <w:t xml:space="preserve">This policy is governed by the laws of India. Any dispute is subject to the exclusive jurisdiction of the courts at Raipur, Chhattisgarh, India. See </w:t>
      </w:r>
      <w:r>
        <w:rPr>
          <w:i/>
        </w:rPr>
        <w:t>Governing Law and Dispute Resolution</w:t>
      </w:r>
      <w:r>
        <w:t>.</w:t>
      </w:r>
    </w:p>
    <w:p w14:paraId="588106AE" w14:textId="77777777" w:rsidR="0010702B" w:rsidRDefault="00000000">
      <w:pPr>
        <w:pStyle w:val="Heading1"/>
        <w:pageBreakBefore/>
      </w:pPr>
      <w:r>
        <w:rPr>
          <w:rFonts w:cs="Georgia"/>
        </w:rPr>
        <w:lastRenderedPageBreak/>
        <w:t>Terms and Conditions</w:t>
      </w:r>
    </w:p>
    <w:p w14:paraId="68EA174D" w14:textId="22057F5D" w:rsidR="0010702B" w:rsidRDefault="00000000">
      <w:r>
        <w:rPr>
          <w:b/>
        </w:rPr>
        <w:t>VSYST Technologies Private Limited</w:t>
      </w:r>
      <w:r>
        <w:t xml:space="preserve"> ("VSYST", "we") · DZZLO OMS app and website</w:t>
      </w:r>
    </w:p>
    <w:p w14:paraId="778CD9DC" w14:textId="77777777" w:rsidR="0010702B" w:rsidRDefault="00000000">
      <w:pPr>
        <w:pStyle w:val="Heading2"/>
      </w:pPr>
      <w:r>
        <w:rPr>
          <w:rFonts w:cs="Georgia"/>
        </w:rPr>
        <w:t>1. Acceptance</w:t>
      </w:r>
    </w:p>
    <w:p w14:paraId="718EB48C" w14:textId="558C1D72" w:rsidR="0010702B" w:rsidRDefault="00000000">
      <w:r>
        <w:t>These Terms are an agreement between you and VSYST Technologies Private Limited. By registering on or using DZZLO OMS — the Android and iOS apps and the website (together, the "Platform") — you accept them for yourself and for the company you represent. If you do not agree</w:t>
      </w:r>
      <w:r w:rsidR="00987CA3">
        <w:t xml:space="preserve"> to these terms</w:t>
      </w:r>
      <w:r>
        <w:t xml:space="preserve">, </w:t>
      </w:r>
      <w:r w:rsidR="00987CA3">
        <w:t xml:space="preserve">we kindly ask that you </w:t>
      </w:r>
      <w:r>
        <w:t xml:space="preserve">do not </w:t>
      </w:r>
      <w:r w:rsidR="00987CA3">
        <w:t xml:space="preserve">register on or </w:t>
      </w:r>
      <w:r>
        <w:t>use the Platform.</w:t>
      </w:r>
    </w:p>
    <w:p w14:paraId="0AB140CB" w14:textId="77777777" w:rsidR="0010702B" w:rsidRDefault="00000000">
      <w:pPr>
        <w:pStyle w:val="Heading2"/>
      </w:pPr>
      <w:r>
        <w:rPr>
          <w:rFonts w:cs="Georgia"/>
        </w:rPr>
        <w:t>2. Definitions</w:t>
      </w:r>
    </w:p>
    <w:p w14:paraId="4D0F6ECE" w14:textId="77777777" w:rsidR="0010702B" w:rsidRDefault="00000000">
      <w:pPr>
        <w:numPr>
          <w:ilvl w:val="0"/>
          <w:numId w:val="1"/>
        </w:numPr>
      </w:pPr>
      <w:r>
        <w:rPr>
          <w:b/>
        </w:rPr>
        <w:t>Dealer</w:t>
      </w:r>
      <w:r>
        <w:t xml:space="preserve"> — a petrol pump retail outlet registered on the Platform that sells fuel.</w:t>
      </w:r>
    </w:p>
    <w:p w14:paraId="641AC47A" w14:textId="0367293E" w:rsidR="0010702B" w:rsidRDefault="00000000">
      <w:pPr>
        <w:numPr>
          <w:ilvl w:val="0"/>
          <w:numId w:val="1"/>
        </w:numPr>
      </w:pPr>
      <w:r>
        <w:rPr>
          <w:b/>
        </w:rPr>
        <w:t>Customer</w:t>
      </w:r>
      <w:r>
        <w:t xml:space="preserve"> — a company</w:t>
      </w:r>
      <w:r w:rsidR="00BE11FF">
        <w:t xml:space="preserve"> </w:t>
      </w:r>
      <w:r w:rsidR="0007077A">
        <w:t>/</w:t>
      </w:r>
      <w:r w:rsidR="00BE11FF">
        <w:t xml:space="preserve"> </w:t>
      </w:r>
      <w:r w:rsidR="0007077A">
        <w:t>person</w:t>
      </w:r>
      <w:r>
        <w:t xml:space="preserve"> registered on the Platform that buys fuel from a </w:t>
      </w:r>
      <w:r w:rsidR="00DA7AF8">
        <w:t>petrol pump</w:t>
      </w:r>
      <w:r>
        <w:t>.</w:t>
      </w:r>
    </w:p>
    <w:p w14:paraId="71F06EE2" w14:textId="77777777" w:rsidR="0010702B" w:rsidRDefault="00000000">
      <w:pPr>
        <w:numPr>
          <w:ilvl w:val="0"/>
          <w:numId w:val="1"/>
        </w:numPr>
      </w:pPr>
      <w:r>
        <w:rPr>
          <w:b/>
        </w:rPr>
        <w:t>User</w:t>
      </w:r>
      <w:r>
        <w:t xml:space="preserve"> — an individual using the Platform on behalf of a Dealer or a Customer.</w:t>
      </w:r>
    </w:p>
    <w:p w14:paraId="2FDAC9E4" w14:textId="77777777" w:rsidR="0010702B" w:rsidRDefault="00000000">
      <w:pPr>
        <w:numPr>
          <w:ilvl w:val="0"/>
          <w:numId w:val="1"/>
        </w:numPr>
      </w:pPr>
      <w:r>
        <w:rPr>
          <w:b/>
        </w:rPr>
        <w:t>Invoice</w:t>
      </w:r>
      <w:r>
        <w:t xml:space="preserve"> — a bill raised by a Dealer on the Platform.</w:t>
      </w:r>
    </w:p>
    <w:p w14:paraId="777FF7FB" w14:textId="11295599" w:rsidR="0010702B" w:rsidRDefault="00000000">
      <w:pPr>
        <w:numPr>
          <w:ilvl w:val="0"/>
          <w:numId w:val="1"/>
        </w:numPr>
      </w:pPr>
      <w:r>
        <w:rPr>
          <w:b/>
        </w:rPr>
        <w:t>Voucher</w:t>
      </w:r>
      <w:r>
        <w:t xml:space="preserve"> — a payment</w:t>
      </w:r>
      <w:r w:rsidR="00DB06A9">
        <w:t xml:space="preserve"> / receipt</w:t>
      </w:r>
      <w:r>
        <w:t xml:space="preserve"> or </w:t>
      </w:r>
      <w:r w:rsidR="009D7936">
        <w:t>journal</w:t>
      </w:r>
      <w:r>
        <w:t xml:space="preserve"> entry recorded on the Platform.</w:t>
      </w:r>
    </w:p>
    <w:p w14:paraId="24D21417" w14:textId="77777777" w:rsidR="0010702B" w:rsidRDefault="00000000">
      <w:pPr>
        <w:pStyle w:val="Heading2"/>
      </w:pPr>
      <w:r>
        <w:rPr>
          <w:rFonts w:cs="Georgia"/>
        </w:rPr>
        <w:t>3. What the Platform is — and is not</w:t>
      </w:r>
    </w:p>
    <w:p w14:paraId="2A597539" w14:textId="77777777" w:rsidR="0010702B" w:rsidRDefault="00000000">
      <w:r>
        <w:t>The Platform lets Dealers and Customers place and fulfil fuel orders, raise and receive invoices, maintain a common ledger, set credit limits, and make and record payments. VSYST provides the software only. VSYST is not the seller of fuel, is not a party to any sale between a Dealer and a Customer, does not extend credit, and is not a lender. Every sale is between the Dealer and the Customer.</w:t>
      </w:r>
    </w:p>
    <w:p w14:paraId="44F2CE65" w14:textId="77777777" w:rsidR="0010702B" w:rsidRDefault="00000000">
      <w:pPr>
        <w:pStyle w:val="Heading2"/>
      </w:pPr>
      <w:r>
        <w:rPr>
          <w:rFonts w:cs="Georgia"/>
        </w:rPr>
        <w:t>4. Accounts and eligibility</w:t>
      </w:r>
    </w:p>
    <w:p w14:paraId="31E4C57E" w14:textId="77777777" w:rsidR="0010702B" w:rsidRDefault="00000000">
      <w:r>
        <w:t>The Platform is for business use by Dealers, Customers and their Users; it is not for consumers or minors. An account is created with a verified mobile number (OTP) and a password. A User joins a company by invitation of that company's administrator, and a Dealer–Customer relationship is created only when the request is accepted by the other side. Access is currently by referral. You must give accurate information and keep it current, keep your credentials secret, and tell us at once of any unauthorised use. You are responsible for everything done under your account.</w:t>
      </w:r>
    </w:p>
    <w:p w14:paraId="30795395" w14:textId="77777777" w:rsidR="0010702B" w:rsidRDefault="00000000">
      <w:pPr>
        <w:pStyle w:val="Heading2"/>
      </w:pPr>
      <w:r>
        <w:rPr>
          <w:rFonts w:cs="Georgia"/>
        </w:rPr>
        <w:t>5. Responsibilities</w:t>
      </w:r>
    </w:p>
    <w:p w14:paraId="2CE600C1" w14:textId="77777777" w:rsidR="00E77734" w:rsidRDefault="00000000">
      <w:r>
        <w:t xml:space="preserve">Dealers are responsible for the accuracy </w:t>
      </w:r>
      <w:r w:rsidR="00DD0829">
        <w:t xml:space="preserve">of delivery </w:t>
      </w:r>
      <w:r w:rsidR="006046EA">
        <w:t>by checking difference in purchase orders and sales orders</w:t>
      </w:r>
      <w:r>
        <w:t xml:space="preserve">, </w:t>
      </w:r>
      <w:r w:rsidR="002C6E9D">
        <w:t>raising invoice</w:t>
      </w:r>
      <w:r w:rsidR="003B5511">
        <w:t>, acknowledge payments</w:t>
      </w:r>
      <w:r w:rsidR="00731C25">
        <w:t xml:space="preserve"> </w:t>
      </w:r>
      <w:r>
        <w:t xml:space="preserve">and deciding refunds. </w:t>
      </w:r>
    </w:p>
    <w:p w14:paraId="35BDA85A" w14:textId="77777777" w:rsidR="0009601E" w:rsidRDefault="00000000">
      <w:r>
        <w:t xml:space="preserve">Customers are responsible for the orders placed by their Users, the vehicles and drivers they register, and payment of their invoices. </w:t>
      </w:r>
    </w:p>
    <w:p w14:paraId="398848AE" w14:textId="4F2C1A51" w:rsidR="0010702B" w:rsidRDefault="00000000">
      <w:r>
        <w:t>Everyone must use the Platform lawfully and for genuine business.</w:t>
      </w:r>
    </w:p>
    <w:p w14:paraId="3C5914FA" w14:textId="77777777" w:rsidR="0010702B" w:rsidRDefault="00000000">
      <w:pPr>
        <w:pStyle w:val="Heading2"/>
      </w:pPr>
      <w:r>
        <w:rPr>
          <w:rFonts w:cs="Georgia"/>
        </w:rPr>
        <w:t>6. Orders, delivery and invoices</w:t>
      </w:r>
    </w:p>
    <w:p w14:paraId="40868586" w14:textId="41B26261" w:rsidR="0010702B" w:rsidRDefault="007E383B">
      <w:r>
        <w:t xml:space="preserve">Purchase orders are placed by a Customer and </w:t>
      </w:r>
      <w:r w:rsidR="008636CC">
        <w:t xml:space="preserve">sales order are </w:t>
      </w:r>
      <w:r>
        <w:t>fulfilled by the Dealer</w:t>
      </w:r>
      <w:r w:rsidR="00886C9D">
        <w:t>’s user</w:t>
      </w:r>
      <w:r>
        <w:t xml:space="preserve"> at its outlet, </w:t>
      </w:r>
      <w:r w:rsidR="007F0B88">
        <w:t>with</w:t>
      </w:r>
      <w:r>
        <w:t xml:space="preserve"> a </w:t>
      </w:r>
      <w:r w:rsidR="00DC4E1C">
        <w:t>registered</w:t>
      </w:r>
      <w:r>
        <w:t xml:space="preserve"> vehicle and driver. Delivery takes place at the outlet; nothing is shipped. The Invoice is the Dealer's document. Any dispute about quantity, quality, price or an invoice is between the Dealer and the Customer. The order, delivery and ledger records on the Platform are the record of what happened, and </w:t>
      </w:r>
      <w:r w:rsidR="00F966E3">
        <w:t>the platform</w:t>
      </w:r>
      <w:r>
        <w:t xml:space="preserve"> will make them available to both parties.</w:t>
      </w:r>
    </w:p>
    <w:p w14:paraId="03BD4332" w14:textId="77777777" w:rsidR="0010702B" w:rsidRDefault="00000000">
      <w:pPr>
        <w:pStyle w:val="Heading2"/>
      </w:pPr>
      <w:r>
        <w:rPr>
          <w:rFonts w:cs="Georgia"/>
        </w:rPr>
        <w:lastRenderedPageBreak/>
        <w:t>7. Payments</w:t>
      </w:r>
    </w:p>
    <w:p w14:paraId="1795D827" w14:textId="58BF30B3" w:rsidR="00C46E3F" w:rsidRPr="00C46E3F" w:rsidRDefault="00C46E3F" w:rsidP="00C46E3F">
      <w:r w:rsidRPr="00C46E3F">
        <w:t xml:space="preserve">At present all payments are made outside </w:t>
      </w:r>
      <w:r>
        <w:t>the platform</w:t>
      </w:r>
      <w:r w:rsidRPr="00C46E3F">
        <w:t xml:space="preserve">. The Customer pays the Dealer directly — by NEFT, RTGS, cheque, </w:t>
      </w:r>
      <w:r w:rsidR="00DB586F">
        <w:t xml:space="preserve">etc. </w:t>
      </w:r>
      <w:r w:rsidRPr="00C46E3F">
        <w:t>— and then records the payment on the Platform as a Voucher against the invoices paid, stating the amount</w:t>
      </w:r>
      <w:r w:rsidR="00271ABD">
        <w:t xml:space="preserve"> with details</w:t>
      </w:r>
      <w:r w:rsidRPr="00C46E3F">
        <w:t>. The Voucher remains pending until a Dealer user verifies the receipt and approves it manually; on approval the invoices are marked Paid or Part-paid and the common ledger is updated. A pending Voucher may be deleted by the Customer; an approved Voucher is never deleted. VSYST does not handle funds at any point in this process.</w:t>
      </w:r>
    </w:p>
    <w:p w14:paraId="1605E1F2" w14:textId="77777777" w:rsidR="0010702B" w:rsidRDefault="00000000">
      <w:pPr>
        <w:pStyle w:val="Heading2"/>
      </w:pPr>
      <w:r>
        <w:rPr>
          <w:rFonts w:cs="Georgia"/>
        </w:rPr>
        <w:t>8. Fees for the Platform</w:t>
      </w:r>
    </w:p>
    <w:p w14:paraId="7AB9BB21" w14:textId="39494C15" w:rsidR="0010702B" w:rsidRDefault="00000000">
      <w:r>
        <w:t xml:space="preserve">The Platform is currently free. We expect to introduce a subscription </w:t>
      </w:r>
      <w:r w:rsidR="009C6DB3">
        <w:t>in coming future</w:t>
      </w:r>
      <w:r>
        <w:t>; we will publish the fee and its terms, and obtain your agreement, before any fee is charged.</w:t>
      </w:r>
    </w:p>
    <w:p w14:paraId="424CE65C" w14:textId="77777777" w:rsidR="0010702B" w:rsidRDefault="00000000">
      <w:pPr>
        <w:pStyle w:val="Heading2"/>
      </w:pPr>
      <w:r>
        <w:rPr>
          <w:rFonts w:cs="Georgia"/>
        </w:rPr>
        <w:t>9. Cancellations and refunds</w:t>
      </w:r>
    </w:p>
    <w:p w14:paraId="1B2E3D8D" w14:textId="77777777" w:rsidR="0010702B" w:rsidRDefault="00000000">
      <w:r>
        <w:t>These are governed by our Cancellation and Refund Policy, which forms part of these Terms.</w:t>
      </w:r>
    </w:p>
    <w:p w14:paraId="57FC13CD" w14:textId="77777777" w:rsidR="0010702B" w:rsidRDefault="00000000">
      <w:pPr>
        <w:pStyle w:val="Heading2"/>
      </w:pPr>
      <w:r>
        <w:rPr>
          <w:rFonts w:cs="Georgia"/>
        </w:rPr>
        <w:t>10. The ledger and records</w:t>
      </w:r>
    </w:p>
    <w:p w14:paraId="7C90878B" w14:textId="6A7E28C4" w:rsidR="0010702B" w:rsidRDefault="00000000">
      <w:r>
        <w:t>Entries in the common ledger are made by the party responsible for them and approved by the other side where the Platform requires it. Approved entries are not deleted; corrections are made by further entries — credit notes, debit notes, reversals — so that the record stays complete. VSYST maintains the record</w:t>
      </w:r>
      <w:r w:rsidR="00136974">
        <w:t>.</w:t>
      </w:r>
    </w:p>
    <w:p w14:paraId="4FACEB29" w14:textId="77777777" w:rsidR="0010702B" w:rsidRDefault="00000000">
      <w:pPr>
        <w:pStyle w:val="Heading2"/>
      </w:pPr>
      <w:r>
        <w:rPr>
          <w:rFonts w:cs="Georgia"/>
        </w:rPr>
        <w:t>11. Credit limits</w:t>
      </w:r>
    </w:p>
    <w:p w14:paraId="37C673EA" w14:textId="77777777" w:rsidR="0010702B" w:rsidRDefault="00000000">
      <w:r>
        <w:t>Credit limits are set by the Dealer for each Customer and enforced by the Platform when an order is placed. A credit limit is the Dealer's commercial decision. VSYST neither grants credit nor guarantees any Customer's payment.</w:t>
      </w:r>
    </w:p>
    <w:p w14:paraId="5359A0B0" w14:textId="77777777" w:rsidR="0010702B" w:rsidRDefault="00000000">
      <w:pPr>
        <w:pStyle w:val="Heading2"/>
      </w:pPr>
      <w:r>
        <w:rPr>
          <w:rFonts w:cs="Georgia"/>
        </w:rPr>
        <w:t>12. Data and privacy</w:t>
      </w:r>
    </w:p>
    <w:p w14:paraId="3076611F" w14:textId="3783C79E" w:rsidR="0010702B" w:rsidRDefault="00000000">
      <w:r>
        <w:t>We process personal data as described in our Privacy Policy: to run the Platform, send transaction notifications, secure accounts and improve the service</w:t>
      </w:r>
      <w:r w:rsidR="00F56BDF">
        <w:t>.</w:t>
      </w:r>
      <w:r>
        <w:t xml:space="preserve"> You can delete your account from Settings → Delete Account. Business records already entered in a ledger are retained as required by law and by the other party's right to its own records.</w:t>
      </w:r>
    </w:p>
    <w:p w14:paraId="4878AC4A" w14:textId="77777777" w:rsidR="0010702B" w:rsidRDefault="00000000">
      <w:pPr>
        <w:pStyle w:val="Heading2"/>
      </w:pPr>
      <w:r>
        <w:rPr>
          <w:rFonts w:cs="Georgia"/>
        </w:rPr>
        <w:t>13. Intellectual property</w:t>
      </w:r>
    </w:p>
    <w:p w14:paraId="58767E67" w14:textId="77777777" w:rsidR="0010702B" w:rsidRDefault="00000000">
      <w:r>
        <w:t>The Platform, its software, design, marks and content belong to VSYST. You receive a limited, non-exclusive, non-transferable right to use the Platform for your business under these Terms. Your business data remains yours.</w:t>
      </w:r>
    </w:p>
    <w:p w14:paraId="54DC285B" w14:textId="77777777" w:rsidR="0010702B" w:rsidRDefault="00000000">
      <w:pPr>
        <w:pStyle w:val="Heading2"/>
      </w:pPr>
      <w:r>
        <w:rPr>
          <w:rFonts w:cs="Georgia"/>
        </w:rPr>
        <w:t>14. Acceptable use</w:t>
      </w:r>
    </w:p>
    <w:p w14:paraId="1D051D54" w14:textId="77777777" w:rsidR="0010702B" w:rsidRDefault="00000000">
      <w:r>
        <w:t>You must not misrepresent your identity or company; enter false orders, invoices or payments; circumvent credit limits or approvals; interfere with the Platform or its security; copy, scrape or reverse-engineer it; or use it for anything unlawful.</w:t>
      </w:r>
    </w:p>
    <w:p w14:paraId="6842D310" w14:textId="77777777" w:rsidR="0010702B" w:rsidRDefault="00000000">
      <w:pPr>
        <w:pStyle w:val="Heading2"/>
      </w:pPr>
      <w:r>
        <w:rPr>
          <w:rFonts w:cs="Georgia"/>
        </w:rPr>
        <w:t>15. Suspension and termination</w:t>
      </w:r>
    </w:p>
    <w:p w14:paraId="66A80BD0" w14:textId="1FFCAE74" w:rsidR="0010702B" w:rsidRDefault="007E71B2">
      <w:r>
        <w:t xml:space="preserve">VSYST reserves the right to suspend or terminate an account for breach of these Terms, suspected fraud, or a legal requirement, and will tell you why where the law allows. You may stop using the Platform at any time and delete </w:t>
      </w:r>
      <w:r w:rsidR="002740EC">
        <w:t>the</w:t>
      </w:r>
      <w:r>
        <w:t xml:space="preserve"> account as in clause 12. Clauses that by their nature should survive — records, liability, governing law — survive termination.</w:t>
      </w:r>
    </w:p>
    <w:p w14:paraId="57DA2631" w14:textId="77777777" w:rsidR="0010702B" w:rsidRDefault="00000000">
      <w:pPr>
        <w:pStyle w:val="Heading2"/>
      </w:pPr>
      <w:r>
        <w:rPr>
          <w:rFonts w:cs="Georgia"/>
        </w:rPr>
        <w:lastRenderedPageBreak/>
        <w:t>16. Availability, disclaimer and limitation of liability</w:t>
      </w:r>
    </w:p>
    <w:p w14:paraId="66F81AC3" w14:textId="3680B702" w:rsidR="0010702B" w:rsidRDefault="00000000">
      <w:r>
        <w:t>We work to keep the Platform available and accurate but provide it "as is". We do not guarantee uninterrupted or error-free operation, including of banks, app stores or networks we do not control. VSYST is not liable for any dispute, loss or default between a Dealer and a Customer, for fuel supplied or not supplied, or for credit extended. To the extent permitted by law, VSYST's total liability for any claim arising from the Platform is limited to the fees you paid to VSYST in the twelve months before the claim, or ₹10,000 if none, and excludes indirect or consequential loss.</w:t>
      </w:r>
    </w:p>
    <w:p w14:paraId="5727996F" w14:textId="77777777" w:rsidR="0010702B" w:rsidRDefault="00000000">
      <w:pPr>
        <w:pStyle w:val="Heading2"/>
      </w:pPr>
      <w:r>
        <w:rPr>
          <w:rFonts w:cs="Georgia"/>
        </w:rPr>
        <w:t>17. Indemnity</w:t>
      </w:r>
    </w:p>
    <w:p w14:paraId="25361510" w14:textId="77777777" w:rsidR="0010702B" w:rsidRDefault="00000000">
      <w:r>
        <w:t>You will indemnify VSYST against claims arising from your breach of these Terms, your misuse of the Platform, or any dispute between you and another User, Dealer or Customer.</w:t>
      </w:r>
    </w:p>
    <w:p w14:paraId="26D2C335" w14:textId="77777777" w:rsidR="0010702B" w:rsidRDefault="00000000">
      <w:pPr>
        <w:pStyle w:val="Heading2"/>
      </w:pPr>
      <w:r>
        <w:rPr>
          <w:rFonts w:cs="Georgia"/>
        </w:rPr>
        <w:t>18. Third-party services</w:t>
      </w:r>
    </w:p>
    <w:p w14:paraId="7E978B29" w14:textId="3F10F9D4" w:rsidR="0010702B" w:rsidRDefault="00000000">
      <w:r>
        <w:t>The Platform relies on third-party services —</w:t>
      </w:r>
      <w:r w:rsidR="003870F5">
        <w:t xml:space="preserve"> </w:t>
      </w:r>
      <w:r>
        <w:t>app stores, push notification, analytics and crash reporting — each governed by its own terms. We are not responsible for their acts or omissions.</w:t>
      </w:r>
    </w:p>
    <w:p w14:paraId="16C2ABF8" w14:textId="77777777" w:rsidR="0010702B" w:rsidRDefault="00000000">
      <w:pPr>
        <w:pStyle w:val="Heading2"/>
      </w:pPr>
      <w:r>
        <w:rPr>
          <w:rFonts w:cs="Georgia"/>
        </w:rPr>
        <w:t>19. Changes to these Terms</w:t>
      </w:r>
    </w:p>
    <w:p w14:paraId="454BF72D" w14:textId="77777777" w:rsidR="0010702B" w:rsidRDefault="00000000">
      <w:r>
        <w:t>We may update these Terms. We will post the new version with its date and, for material changes, notify you in the app. Continued use after the change is acceptance.</w:t>
      </w:r>
    </w:p>
    <w:p w14:paraId="0E564807" w14:textId="77777777" w:rsidR="0010702B" w:rsidRDefault="00000000">
      <w:pPr>
        <w:pStyle w:val="Heading2"/>
      </w:pPr>
      <w:r>
        <w:rPr>
          <w:rFonts w:cs="Georgia"/>
        </w:rPr>
        <w:t>20. Governing law and dispute resolution</w:t>
      </w:r>
    </w:p>
    <w:p w14:paraId="1F15DD62" w14:textId="59ECF61E" w:rsidR="0010702B" w:rsidRDefault="00000000">
      <w:r>
        <w:t xml:space="preserve">These Terms are governed by the laws of India. Any dispute is subject to the exclusive jurisdiction at Raipur, Chhattisgarh, India. Before going to court, please write to our grievance officer (clause 21); we will try to resolve the matter within 7 days. See </w:t>
      </w:r>
      <w:r>
        <w:rPr>
          <w:i/>
        </w:rPr>
        <w:t>Governing Law and Dispute Resolution</w:t>
      </w:r>
      <w:r>
        <w:t>.</w:t>
      </w:r>
    </w:p>
    <w:p w14:paraId="24DAABDB" w14:textId="77777777" w:rsidR="0010702B" w:rsidRDefault="00000000">
      <w:pPr>
        <w:pStyle w:val="Heading2"/>
      </w:pPr>
      <w:r>
        <w:rPr>
          <w:rFonts w:cs="Georgia"/>
        </w:rPr>
        <w:t>21. Grievance officer and contact</w:t>
      </w:r>
    </w:p>
    <w:p w14:paraId="73FFAD53" w14:textId="50DF6E97" w:rsidR="0010702B" w:rsidRDefault="00000000">
      <w:r>
        <w:t xml:space="preserve">Grievance officer Email </w:t>
      </w:r>
      <w:hyperlink r:id="rId20" w:history="1">
        <w:r w:rsidR="00305D7F" w:rsidRPr="00504819">
          <w:rPr>
            <w:rStyle w:val="Hyperlink"/>
          </w:rPr>
          <w:t>info@vsyst.in</w:t>
        </w:r>
      </w:hyperlink>
      <w:r w:rsidR="00305D7F">
        <w:t xml:space="preserve"> </w:t>
      </w:r>
      <w:r>
        <w:t>· In the app: Help → Contact Us. We acknowledge within 48 hours.</w:t>
      </w:r>
    </w:p>
    <w:p w14:paraId="0AB450EC" w14:textId="77777777" w:rsidR="0010702B" w:rsidRDefault="00000000">
      <w:pPr>
        <w:pStyle w:val="Heading1"/>
        <w:pageBreakBefore/>
      </w:pPr>
      <w:r>
        <w:rPr>
          <w:rFonts w:cs="Georgia"/>
        </w:rPr>
        <w:lastRenderedPageBreak/>
        <w:t>Governing Law and Dispute Resolution</w:t>
      </w:r>
    </w:p>
    <w:p w14:paraId="42912ACD" w14:textId="3CAD5E3D" w:rsidR="0010702B" w:rsidRDefault="00000000">
      <w:r>
        <w:rPr>
          <w:b/>
        </w:rPr>
        <w:t>VSYST Technologies Private Limited</w:t>
      </w:r>
      <w:r>
        <w:t xml:space="preserve"> ("VSYST", "we") · DZZLO OMS app and website</w:t>
      </w:r>
    </w:p>
    <w:p w14:paraId="5623D5BC" w14:textId="77777777" w:rsidR="0010702B" w:rsidRDefault="00000000">
      <w:r>
        <w:t>This clause forms part of our Terms and Conditions and our Cancellation and Refund Policy.</w:t>
      </w:r>
    </w:p>
    <w:p w14:paraId="37CB7047" w14:textId="77777777" w:rsidR="0010702B" w:rsidRDefault="00000000">
      <w:pPr>
        <w:pStyle w:val="Heading2"/>
      </w:pPr>
      <w:r>
        <w:rPr>
          <w:rFonts w:cs="Georgia"/>
        </w:rPr>
        <w:t>1. Governing law</w:t>
      </w:r>
    </w:p>
    <w:p w14:paraId="129F2B9D" w14:textId="77777777" w:rsidR="0010702B" w:rsidRDefault="00000000">
      <w:r>
        <w:t>These terms, and every policy published on the DZZLO platform, shall be governed by the laws of India, including the Information Technology Act, 2000 and the Digital Personal Data Protection Act, 2023. Payments on the platform are processed by an RBI-authorised payment aggregator under the Payment and Settlement Systems Act, 2007.</w:t>
      </w:r>
    </w:p>
    <w:p w14:paraId="7F58D503" w14:textId="77777777" w:rsidR="0010702B" w:rsidRDefault="00000000">
      <w:pPr>
        <w:pStyle w:val="Heading2"/>
      </w:pPr>
      <w:r>
        <w:rPr>
          <w:rFonts w:cs="Georgia"/>
        </w:rPr>
        <w:t>2. Jurisdiction</w:t>
      </w:r>
    </w:p>
    <w:p w14:paraId="0DF0D006" w14:textId="6CD155E0" w:rsidR="0010702B" w:rsidRDefault="00000000">
      <w:r>
        <w:t>Any dispute will be subject to the exclusive jurisdiction located at Raipur, Chhattisgarh, India.</w:t>
      </w:r>
    </w:p>
    <w:p w14:paraId="6A693A4A" w14:textId="77777777" w:rsidR="0010702B" w:rsidRDefault="00000000">
      <w:pPr>
        <w:pStyle w:val="Heading2"/>
      </w:pPr>
      <w:r>
        <w:rPr>
          <w:rFonts w:cs="Georgia"/>
        </w:rPr>
        <w:t>3. How a dispute is resolved</w:t>
      </w:r>
    </w:p>
    <w:p w14:paraId="61EE06FE" w14:textId="27F9D58C" w:rsidR="0010702B" w:rsidRDefault="00000000">
      <w:pPr>
        <w:numPr>
          <w:ilvl w:val="0"/>
          <w:numId w:val="2"/>
        </w:numPr>
      </w:pPr>
      <w:r>
        <w:rPr>
          <w:b/>
        </w:rPr>
        <w:t>Write to us first.</w:t>
      </w:r>
      <w:r>
        <w:t xml:space="preserve"> Send the complaint to our grievance officer, at info@vsyst.in, or through Help → Contact Us in the app, quoting the order, invoice or payment reference. We acknowledge within 48 hours and aim to resolve within 7 days.</w:t>
      </w:r>
    </w:p>
    <w:p w14:paraId="038F1D83" w14:textId="77777777" w:rsidR="0010702B" w:rsidRDefault="00000000">
      <w:pPr>
        <w:numPr>
          <w:ilvl w:val="0"/>
          <w:numId w:val="2"/>
        </w:numPr>
      </w:pPr>
      <w:r>
        <w:rPr>
          <w:b/>
        </w:rPr>
        <w:t>Disputes between a Dealer and a Customer</w:t>
      </w:r>
      <w:r>
        <w:t xml:space="preserve"> — about quantity, quality, price, an invoice or a payment — are between those two parties. VSYST provides the order, delivery, invoice and ledger records from the platform to both sides, and does not decide the dispute.</w:t>
      </w:r>
    </w:p>
    <w:p w14:paraId="246BD8E6" w14:textId="77777777" w:rsidR="0010702B" w:rsidRDefault="00000000">
      <w:pPr>
        <w:numPr>
          <w:ilvl w:val="0"/>
          <w:numId w:val="2"/>
        </w:numPr>
      </w:pPr>
      <w:r>
        <w:rPr>
          <w:b/>
        </w:rPr>
        <w:t>Payment disputes.</w:t>
      </w:r>
      <w:r>
        <w:t xml:space="preserve"> A failed, duplicate or disputed gateway payment is taken up with the payment aggregator through its grievance process; a refund, where due, is raised by the Dealer as set out in the Cancellation and Refund Policy.</w:t>
      </w:r>
    </w:p>
    <w:p w14:paraId="586CACC5" w14:textId="3386FC00" w:rsidR="0010702B" w:rsidRDefault="00000000">
      <w:pPr>
        <w:numPr>
          <w:ilvl w:val="0"/>
          <w:numId w:val="2"/>
        </w:numPr>
      </w:pPr>
      <w:r>
        <w:rPr>
          <w:b/>
        </w:rPr>
        <w:t>Courts.</w:t>
      </w:r>
      <w:r>
        <w:t xml:space="preserve"> If a dispute with VSYST is not resolved within </w:t>
      </w:r>
      <w:r w:rsidR="00D169D7">
        <w:t>30</w:t>
      </w:r>
      <w:r>
        <w:t xml:space="preserve"> days of the complaint, either party may approach the courts named in clause 2.</w:t>
      </w:r>
    </w:p>
    <w:p w14:paraId="42373BF1" w14:textId="3A3D7ED7" w:rsidR="0010702B" w:rsidRDefault="0010702B"/>
    <w:p w14:paraId="395C1229" w14:textId="77777777" w:rsidR="00FE30E2" w:rsidRDefault="00FE30E2"/>
    <w:sectPr w:rsidR="00FE30E2">
      <w:headerReference w:type="default" r:id="rId21"/>
      <w:footerReference w:type="default" r:id="rId22"/>
      <w:pgSz w:w="11906" w:h="16838"/>
      <w:pgMar w:top="1247" w:right="1247" w:bottom="1247" w:left="1247" w:header="60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A60D17" w14:textId="77777777" w:rsidR="00D84FCE" w:rsidRDefault="00D84FCE">
      <w:pPr>
        <w:spacing w:after="0" w:line="240" w:lineRule="auto"/>
      </w:pPr>
      <w:r>
        <w:separator/>
      </w:r>
    </w:p>
  </w:endnote>
  <w:endnote w:type="continuationSeparator" w:id="0">
    <w:p w14:paraId="666CECEF" w14:textId="77777777" w:rsidR="00D84FCE" w:rsidRDefault="00D84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FD2569" w14:textId="77777777" w:rsidR="0010702B" w:rsidRDefault="00000000">
    <w:pPr>
      <w:spacing w:after="0"/>
      <w:jc w:val="center"/>
    </w:pPr>
    <w:r>
      <w:rPr>
        <w:sz w:val="17"/>
        <w:szCs w:val="17"/>
      </w:rPr>
      <w:fldChar w:fldCharType="begin"/>
    </w:r>
    <w:r>
      <w:rPr>
        <w:sz w:val="17"/>
        <w:szCs w:val="17"/>
      </w:rPr>
      <w:instrText xml:space="preserve"> PAGE </w:instrText>
    </w:r>
    <w:r>
      <w:rPr>
        <w:sz w:val="17"/>
        <w:szCs w:val="17"/>
      </w:rPr>
      <w:fldChar w:fldCharType="separate"/>
    </w:r>
    <w:r w:rsidR="00B56981">
      <w:rPr>
        <w:noProof/>
        <w:sz w:val="17"/>
        <w:szCs w:val="17"/>
      </w:rPr>
      <w:t>1</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C01266" w14:textId="77777777" w:rsidR="00D84FCE" w:rsidRDefault="00D84FCE">
      <w:pPr>
        <w:spacing w:after="0" w:line="240" w:lineRule="auto"/>
      </w:pPr>
      <w:r>
        <w:separator/>
      </w:r>
    </w:p>
  </w:footnote>
  <w:footnote w:type="continuationSeparator" w:id="0">
    <w:p w14:paraId="0F798618" w14:textId="77777777" w:rsidR="00D84FCE" w:rsidRDefault="00D84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61F6C" w14:textId="77777777" w:rsidR="0010702B" w:rsidRDefault="00000000">
    <w:pPr>
      <w:pBdr>
        <w:bottom w:val="single" w:sz="4" w:space="4" w:color="AAAAAA"/>
      </w:pBdr>
      <w:tabs>
        <w:tab w:val="right" w:pos="9412"/>
      </w:tabs>
      <w:spacing w:after="0"/>
    </w:pPr>
    <w:r>
      <w:rPr>
        <w:rFonts w:ascii="Georgia" w:hAnsi="Georgia"/>
        <w:sz w:val="17"/>
        <w:szCs w:val="17"/>
      </w:rPr>
      <w:t>VSYST Technologies Private Limited</w:t>
    </w:r>
    <w:r>
      <w:tab/>
    </w:r>
    <w:r>
      <w:rPr>
        <w:rFonts w:ascii="Georgia" w:hAnsi="Georgia"/>
        <w:i/>
        <w:sz w:val="17"/>
        <w:szCs w:val="17"/>
      </w:rPr>
      <w:t>Easebuzz Merchant Onboarding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9B3CFC"/>
    <w:multiLevelType w:val="multilevel"/>
    <w:tmpl w:val="88303E1E"/>
    <w:lvl w:ilvl="0">
      <w:start w:val="1"/>
      <w:numFmt w:val="decimal"/>
      <w:lvlText w:val="%1."/>
      <w:lvlJc w:val="left"/>
      <w:pPr>
        <w:ind w:left="510" w:hanging="255"/>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A361D3F"/>
    <w:multiLevelType w:val="multilevel"/>
    <w:tmpl w:val="8B8CED58"/>
    <w:lvl w:ilvl="0">
      <w:numFmt w:val="bullet"/>
      <w:lvlText w:val="•"/>
      <w:lvlJc w:val="left"/>
      <w:pPr>
        <w:ind w:left="510" w:hanging="255"/>
      </w:pPr>
      <w:rPr>
        <w:rFonts w:ascii="Arial" w:hAnsi="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D783351"/>
    <w:multiLevelType w:val="hybridMultilevel"/>
    <w:tmpl w:val="74742470"/>
    <w:lvl w:ilvl="0" w:tplc="7B7CE9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3075230">
    <w:abstractNumId w:val="1"/>
  </w:num>
  <w:num w:numId="2" w16cid:durableId="1113672638">
    <w:abstractNumId w:val="0"/>
  </w:num>
  <w:num w:numId="3" w16cid:durableId="121262151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702B"/>
    <w:rsid w:val="000073F3"/>
    <w:rsid w:val="00030469"/>
    <w:rsid w:val="00034BE1"/>
    <w:rsid w:val="00047BA4"/>
    <w:rsid w:val="000663F3"/>
    <w:rsid w:val="0007077A"/>
    <w:rsid w:val="00073E99"/>
    <w:rsid w:val="0009601E"/>
    <w:rsid w:val="000B60C7"/>
    <w:rsid w:val="000C0C28"/>
    <w:rsid w:val="000D4E1F"/>
    <w:rsid w:val="000E1241"/>
    <w:rsid w:val="000E4C6D"/>
    <w:rsid w:val="000F1E3A"/>
    <w:rsid w:val="000F4D74"/>
    <w:rsid w:val="0010702B"/>
    <w:rsid w:val="00107A6F"/>
    <w:rsid w:val="0011108B"/>
    <w:rsid w:val="00130D2B"/>
    <w:rsid w:val="00134168"/>
    <w:rsid w:val="00136974"/>
    <w:rsid w:val="001B2C99"/>
    <w:rsid w:val="001E4168"/>
    <w:rsid w:val="00254B8B"/>
    <w:rsid w:val="00271ABD"/>
    <w:rsid w:val="002740EC"/>
    <w:rsid w:val="002805DD"/>
    <w:rsid w:val="002907B6"/>
    <w:rsid w:val="002B672A"/>
    <w:rsid w:val="002C6E9D"/>
    <w:rsid w:val="002D6B28"/>
    <w:rsid w:val="002E0764"/>
    <w:rsid w:val="002E4F18"/>
    <w:rsid w:val="00305D7F"/>
    <w:rsid w:val="003436BA"/>
    <w:rsid w:val="00367AA0"/>
    <w:rsid w:val="003870F5"/>
    <w:rsid w:val="003B5511"/>
    <w:rsid w:val="003C09BA"/>
    <w:rsid w:val="003E4B90"/>
    <w:rsid w:val="0040554B"/>
    <w:rsid w:val="004210BC"/>
    <w:rsid w:val="0044133B"/>
    <w:rsid w:val="00454799"/>
    <w:rsid w:val="00494DDD"/>
    <w:rsid w:val="004B6D78"/>
    <w:rsid w:val="004F4314"/>
    <w:rsid w:val="004F760B"/>
    <w:rsid w:val="005078F4"/>
    <w:rsid w:val="0052412D"/>
    <w:rsid w:val="00547195"/>
    <w:rsid w:val="005625C8"/>
    <w:rsid w:val="00574071"/>
    <w:rsid w:val="0058460D"/>
    <w:rsid w:val="00597974"/>
    <w:rsid w:val="005A4BF6"/>
    <w:rsid w:val="005E765A"/>
    <w:rsid w:val="005F66DD"/>
    <w:rsid w:val="00603955"/>
    <w:rsid w:val="006046EA"/>
    <w:rsid w:val="00615F47"/>
    <w:rsid w:val="0062303D"/>
    <w:rsid w:val="0064672E"/>
    <w:rsid w:val="00652AD2"/>
    <w:rsid w:val="006553ED"/>
    <w:rsid w:val="006733D5"/>
    <w:rsid w:val="006B67A1"/>
    <w:rsid w:val="006E69E8"/>
    <w:rsid w:val="006F6BE2"/>
    <w:rsid w:val="00714172"/>
    <w:rsid w:val="00723427"/>
    <w:rsid w:val="00724AD8"/>
    <w:rsid w:val="00731C25"/>
    <w:rsid w:val="00750D6A"/>
    <w:rsid w:val="007534DE"/>
    <w:rsid w:val="00755D1B"/>
    <w:rsid w:val="007824CE"/>
    <w:rsid w:val="007C2D11"/>
    <w:rsid w:val="007C535A"/>
    <w:rsid w:val="007E383B"/>
    <w:rsid w:val="007E71B2"/>
    <w:rsid w:val="007F0B88"/>
    <w:rsid w:val="0081472B"/>
    <w:rsid w:val="0083168D"/>
    <w:rsid w:val="008332E4"/>
    <w:rsid w:val="00856340"/>
    <w:rsid w:val="008636CC"/>
    <w:rsid w:val="00886C9D"/>
    <w:rsid w:val="008950DF"/>
    <w:rsid w:val="008B260E"/>
    <w:rsid w:val="008C13F0"/>
    <w:rsid w:val="008D616A"/>
    <w:rsid w:val="008D785C"/>
    <w:rsid w:val="008F7244"/>
    <w:rsid w:val="008F78D8"/>
    <w:rsid w:val="00906B34"/>
    <w:rsid w:val="00927A89"/>
    <w:rsid w:val="009557E6"/>
    <w:rsid w:val="0096300B"/>
    <w:rsid w:val="009712FA"/>
    <w:rsid w:val="009726D5"/>
    <w:rsid w:val="00974512"/>
    <w:rsid w:val="00987CA3"/>
    <w:rsid w:val="009C6DB3"/>
    <w:rsid w:val="009D7936"/>
    <w:rsid w:val="009D7F96"/>
    <w:rsid w:val="00A02F01"/>
    <w:rsid w:val="00A47562"/>
    <w:rsid w:val="00A75916"/>
    <w:rsid w:val="00A80EB7"/>
    <w:rsid w:val="00A87CC3"/>
    <w:rsid w:val="00A920D9"/>
    <w:rsid w:val="00AA7032"/>
    <w:rsid w:val="00B43730"/>
    <w:rsid w:val="00B5039B"/>
    <w:rsid w:val="00B53F4B"/>
    <w:rsid w:val="00B56981"/>
    <w:rsid w:val="00B653AB"/>
    <w:rsid w:val="00B80B33"/>
    <w:rsid w:val="00B86ADC"/>
    <w:rsid w:val="00BA00CD"/>
    <w:rsid w:val="00BA0506"/>
    <w:rsid w:val="00BB0E8C"/>
    <w:rsid w:val="00BB2D07"/>
    <w:rsid w:val="00BE11FF"/>
    <w:rsid w:val="00BF3E8B"/>
    <w:rsid w:val="00C109F1"/>
    <w:rsid w:val="00C46E3F"/>
    <w:rsid w:val="00C774F2"/>
    <w:rsid w:val="00C93C49"/>
    <w:rsid w:val="00C943AF"/>
    <w:rsid w:val="00CD20EB"/>
    <w:rsid w:val="00D169D7"/>
    <w:rsid w:val="00D20DCD"/>
    <w:rsid w:val="00D236D5"/>
    <w:rsid w:val="00D52C62"/>
    <w:rsid w:val="00D640E4"/>
    <w:rsid w:val="00D75C2C"/>
    <w:rsid w:val="00D807C5"/>
    <w:rsid w:val="00D84FCE"/>
    <w:rsid w:val="00D95C6E"/>
    <w:rsid w:val="00DA4A90"/>
    <w:rsid w:val="00DA7AF8"/>
    <w:rsid w:val="00DB06A9"/>
    <w:rsid w:val="00DB586F"/>
    <w:rsid w:val="00DB602F"/>
    <w:rsid w:val="00DC4E1C"/>
    <w:rsid w:val="00DD0829"/>
    <w:rsid w:val="00E0355E"/>
    <w:rsid w:val="00E132DB"/>
    <w:rsid w:val="00E15E9C"/>
    <w:rsid w:val="00E314E2"/>
    <w:rsid w:val="00E3319D"/>
    <w:rsid w:val="00E37007"/>
    <w:rsid w:val="00E40896"/>
    <w:rsid w:val="00E57311"/>
    <w:rsid w:val="00E62FE8"/>
    <w:rsid w:val="00E63843"/>
    <w:rsid w:val="00E77734"/>
    <w:rsid w:val="00E84D4C"/>
    <w:rsid w:val="00EC2A74"/>
    <w:rsid w:val="00ED05CC"/>
    <w:rsid w:val="00EE2B73"/>
    <w:rsid w:val="00F0125F"/>
    <w:rsid w:val="00F01C1F"/>
    <w:rsid w:val="00F167C1"/>
    <w:rsid w:val="00F37A2D"/>
    <w:rsid w:val="00F517F3"/>
    <w:rsid w:val="00F56BDF"/>
    <w:rsid w:val="00F572D2"/>
    <w:rsid w:val="00F84BBF"/>
    <w:rsid w:val="00F966E3"/>
    <w:rsid w:val="00F973DA"/>
    <w:rsid w:val="00FC522F"/>
    <w:rsid w:val="00FC6710"/>
    <w:rsid w:val="00FD4628"/>
    <w:rsid w:val="00FE03D9"/>
    <w:rsid w:val="00FE3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5750"/>
  <w15:docId w15:val="{4F3148FB-8607-8E4C-9245-33E7117CE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Arial"/>
        <w:lang w:val="en-IN" w:eastAsia="en-GB"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360" w:after="200"/>
      <w:outlineLvl w:val="0"/>
    </w:pPr>
    <w:rPr>
      <w:rFonts w:ascii="Georgia" w:hAnsi="Georgia"/>
      <w:b/>
      <w:sz w:val="38"/>
      <w:szCs w:val="38"/>
    </w:rPr>
  </w:style>
  <w:style w:type="paragraph" w:styleId="Heading2">
    <w:name w:val="heading 2"/>
    <w:basedOn w:val="Normal"/>
    <w:uiPriority w:val="9"/>
    <w:unhideWhenUsed/>
    <w:qFormat/>
    <w:pPr>
      <w:keepNext/>
      <w:spacing w:before="280"/>
      <w:outlineLvl w:val="1"/>
    </w:pPr>
    <w:rPr>
      <w:rFonts w:ascii="Georgia" w:hAnsi="Georgia"/>
      <w:b/>
      <w:sz w:val="26"/>
      <w:szCs w:val="26"/>
    </w:rPr>
  </w:style>
  <w:style w:type="paragraph" w:styleId="Heading3">
    <w:name w:val="heading 3"/>
    <w:basedOn w:val="Normal"/>
    <w:next w:val="Normal"/>
    <w:link w:val="Heading3Char"/>
    <w:uiPriority w:val="9"/>
    <w:semiHidden/>
    <w:unhideWhenUsed/>
    <w:qFormat/>
    <w:rsid w:val="008332E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8332E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E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332E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8332E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332E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332E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5D7F"/>
    <w:rPr>
      <w:color w:val="467886" w:themeColor="hyperlink"/>
      <w:u w:val="single"/>
    </w:rPr>
  </w:style>
  <w:style w:type="character" w:styleId="UnresolvedMention">
    <w:name w:val="Unresolved Mention"/>
    <w:basedOn w:val="DefaultParagraphFont"/>
    <w:uiPriority w:val="99"/>
    <w:semiHidden/>
    <w:unhideWhenUsed/>
    <w:rsid w:val="00305D7F"/>
    <w:rPr>
      <w:color w:val="605E5C"/>
      <w:shd w:val="clear" w:color="auto" w:fill="E1DFDD"/>
    </w:rPr>
  </w:style>
  <w:style w:type="paragraph" w:styleId="Header">
    <w:name w:val="header"/>
    <w:basedOn w:val="Normal"/>
    <w:link w:val="HeaderChar"/>
    <w:uiPriority w:val="99"/>
    <w:unhideWhenUsed/>
    <w:rsid w:val="008332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2E4"/>
  </w:style>
  <w:style w:type="paragraph" w:styleId="Footer">
    <w:name w:val="footer"/>
    <w:basedOn w:val="Normal"/>
    <w:link w:val="FooterChar"/>
    <w:uiPriority w:val="99"/>
    <w:unhideWhenUsed/>
    <w:rsid w:val="008332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2E4"/>
  </w:style>
  <w:style w:type="character" w:styleId="BookTitle">
    <w:name w:val="Book Title"/>
    <w:basedOn w:val="DefaultParagraphFont"/>
    <w:uiPriority w:val="33"/>
    <w:qFormat/>
    <w:rsid w:val="008332E4"/>
    <w:rPr>
      <w:b/>
      <w:bCs/>
      <w:i/>
      <w:iCs/>
      <w:spacing w:val="5"/>
    </w:rPr>
  </w:style>
  <w:style w:type="paragraph" w:styleId="Caption">
    <w:name w:val="caption"/>
    <w:basedOn w:val="Normal"/>
    <w:next w:val="Normal"/>
    <w:uiPriority w:val="35"/>
    <w:semiHidden/>
    <w:unhideWhenUsed/>
    <w:qFormat/>
    <w:rsid w:val="008332E4"/>
    <w:pPr>
      <w:spacing w:after="200" w:line="240" w:lineRule="auto"/>
    </w:pPr>
    <w:rPr>
      <w:i/>
      <w:iCs/>
      <w:color w:val="0E2841" w:themeColor="text2"/>
      <w:sz w:val="18"/>
      <w:szCs w:val="18"/>
    </w:rPr>
  </w:style>
  <w:style w:type="character" w:styleId="Emphasis">
    <w:name w:val="Emphasis"/>
    <w:basedOn w:val="DefaultParagraphFont"/>
    <w:uiPriority w:val="20"/>
    <w:qFormat/>
    <w:rsid w:val="008332E4"/>
    <w:rPr>
      <w:i/>
      <w:iCs/>
    </w:rPr>
  </w:style>
  <w:style w:type="character" w:customStyle="1" w:styleId="Heading3Char">
    <w:name w:val="Heading 3 Char"/>
    <w:basedOn w:val="DefaultParagraphFont"/>
    <w:link w:val="Heading3"/>
    <w:uiPriority w:val="9"/>
    <w:semiHidden/>
    <w:rsid w:val="008332E4"/>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8332E4"/>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8332E4"/>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8332E4"/>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8332E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332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332E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8332E4"/>
    <w:rPr>
      <w:i/>
      <w:iCs/>
      <w:color w:val="156082" w:themeColor="accent1"/>
    </w:rPr>
  </w:style>
  <w:style w:type="paragraph" w:styleId="IntenseQuote">
    <w:name w:val="Intense Quote"/>
    <w:basedOn w:val="Normal"/>
    <w:next w:val="Normal"/>
    <w:link w:val="IntenseQuoteChar"/>
    <w:uiPriority w:val="30"/>
    <w:qFormat/>
    <w:rsid w:val="008332E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332E4"/>
    <w:rPr>
      <w:i/>
      <w:iCs/>
      <w:color w:val="156082" w:themeColor="accent1"/>
    </w:rPr>
  </w:style>
  <w:style w:type="character" w:styleId="IntenseReference">
    <w:name w:val="Intense Reference"/>
    <w:basedOn w:val="DefaultParagraphFont"/>
    <w:uiPriority w:val="32"/>
    <w:qFormat/>
    <w:rsid w:val="008332E4"/>
    <w:rPr>
      <w:b/>
      <w:bCs/>
      <w:smallCaps/>
      <w:color w:val="156082" w:themeColor="accent1"/>
      <w:spacing w:val="5"/>
    </w:rPr>
  </w:style>
  <w:style w:type="paragraph" w:styleId="ListParagraph">
    <w:name w:val="List Paragraph"/>
    <w:basedOn w:val="Normal"/>
    <w:uiPriority w:val="34"/>
    <w:qFormat/>
    <w:rsid w:val="008332E4"/>
    <w:pPr>
      <w:ind w:left="720"/>
      <w:contextualSpacing/>
    </w:pPr>
  </w:style>
  <w:style w:type="paragraph" w:styleId="NoSpacing">
    <w:name w:val="No Spacing"/>
    <w:uiPriority w:val="1"/>
    <w:qFormat/>
    <w:rsid w:val="008332E4"/>
    <w:pPr>
      <w:spacing w:after="0" w:line="240" w:lineRule="auto"/>
    </w:pPr>
  </w:style>
  <w:style w:type="paragraph" w:styleId="Quote">
    <w:name w:val="Quote"/>
    <w:basedOn w:val="Normal"/>
    <w:next w:val="Normal"/>
    <w:link w:val="QuoteChar"/>
    <w:uiPriority w:val="29"/>
    <w:qFormat/>
    <w:rsid w:val="008332E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332E4"/>
    <w:rPr>
      <w:i/>
      <w:iCs/>
      <w:color w:val="404040" w:themeColor="text1" w:themeTint="BF"/>
    </w:rPr>
  </w:style>
  <w:style w:type="character" w:styleId="Strong">
    <w:name w:val="Strong"/>
    <w:basedOn w:val="DefaultParagraphFont"/>
    <w:uiPriority w:val="22"/>
    <w:qFormat/>
    <w:rsid w:val="008332E4"/>
    <w:rPr>
      <w:b/>
      <w:bCs/>
    </w:rPr>
  </w:style>
  <w:style w:type="paragraph" w:styleId="Subtitle">
    <w:name w:val="Subtitle"/>
    <w:basedOn w:val="Normal"/>
    <w:next w:val="Normal"/>
    <w:link w:val="SubtitleChar"/>
    <w:uiPriority w:val="11"/>
    <w:qFormat/>
    <w:rsid w:val="008332E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332E4"/>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8332E4"/>
    <w:rPr>
      <w:i/>
      <w:iCs/>
      <w:color w:val="404040" w:themeColor="text1" w:themeTint="BF"/>
    </w:rPr>
  </w:style>
  <w:style w:type="character" w:styleId="SubtleReference">
    <w:name w:val="Subtle Reference"/>
    <w:basedOn w:val="DefaultParagraphFont"/>
    <w:uiPriority w:val="31"/>
    <w:qFormat/>
    <w:rsid w:val="008332E4"/>
    <w:rPr>
      <w:smallCaps/>
      <w:color w:val="5A5A5A" w:themeColor="text1" w:themeTint="A5"/>
    </w:rPr>
  </w:style>
  <w:style w:type="paragraph" w:styleId="Title">
    <w:name w:val="Title"/>
    <w:basedOn w:val="Normal"/>
    <w:next w:val="Normal"/>
    <w:link w:val="TitleChar"/>
    <w:uiPriority w:val="10"/>
    <w:qFormat/>
    <w:rsid w:val="008332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E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8332E4"/>
    <w:pPr>
      <w:keepLines/>
      <w:spacing w:before="240" w:after="0"/>
      <w:outlineLvl w:val="9"/>
    </w:pPr>
    <w:rPr>
      <w:rFonts w:asciiTheme="majorHAnsi" w:eastAsiaTheme="majorEastAsia" w:hAnsiTheme="majorHAnsi" w:cstheme="majorBidi"/>
      <w:b w:val="0"/>
      <w:color w:val="0F4761" w:themeColor="accent1" w:themeShade="BF"/>
      <w:sz w:val="32"/>
      <w:szCs w:val="32"/>
    </w:rPr>
  </w:style>
  <w:style w:type="paragraph" w:styleId="Revision">
    <w:name w:val="Revision"/>
    <w:hidden/>
    <w:uiPriority w:val="99"/>
    <w:semiHidden/>
    <w:rsid w:val="009D7F96"/>
    <w:pPr>
      <w:spacing w:after="0" w:line="240" w:lineRule="auto"/>
    </w:pPr>
  </w:style>
  <w:style w:type="character" w:styleId="FollowedHyperlink">
    <w:name w:val="FollowedHyperlink"/>
    <w:basedOn w:val="DefaultParagraphFont"/>
    <w:uiPriority w:val="99"/>
    <w:semiHidden/>
    <w:unhideWhenUsed/>
    <w:rsid w:val="00BF3E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nual.vsyst.in/customer-manual/transactions_place-new-order" TargetMode="External"/><Relationship Id="rId13" Type="http://schemas.openxmlformats.org/officeDocument/2006/relationships/hyperlink" Target="https://youtu.be/1kQqDqXCt8w" TargetMode="External"/><Relationship Id="rId18" Type="http://schemas.openxmlformats.org/officeDocument/2006/relationships/hyperlink" Target="https://dealer.manual.vsyst.in/dealer-manuals/transactions_approve-payment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youtu.be/3JW_DI1UykU" TargetMode="External"/><Relationship Id="rId17" Type="http://schemas.openxmlformats.org/officeDocument/2006/relationships/hyperlink" Target="https://youtu.be/5rmksB3Avp8" TargetMode="External"/><Relationship Id="rId2" Type="http://schemas.openxmlformats.org/officeDocument/2006/relationships/numbering" Target="numbering.xml"/><Relationship Id="rId16" Type="http://schemas.openxmlformats.org/officeDocument/2006/relationships/hyperlink" Target="https://www.manual.vsyst.in/customer-manual/transactions_pay-invoice" TargetMode="External"/><Relationship Id="rId20" Type="http://schemas.openxmlformats.org/officeDocument/2006/relationships/hyperlink" Target="mailto:info@vsyst.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aler.manual.vsyst.in/dealer-manuals/transactions_create-sales-orde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youtu.be/NiXcMrM4Kmk" TargetMode="External"/><Relationship Id="rId23" Type="http://schemas.openxmlformats.org/officeDocument/2006/relationships/fontTable" Target="fontTable.xml"/><Relationship Id="rId10" Type="http://schemas.openxmlformats.org/officeDocument/2006/relationships/hyperlink" Target="https://dealer.manual.vsyst.in/dealer-manuals/transactions_send-otp-to-driver" TargetMode="External"/><Relationship Id="rId19" Type="http://schemas.openxmlformats.org/officeDocument/2006/relationships/hyperlink" Target="https://youtu.be/vZatGZjtkg0" TargetMode="External"/><Relationship Id="rId4" Type="http://schemas.openxmlformats.org/officeDocument/2006/relationships/settings" Target="settings.xml"/><Relationship Id="rId9" Type="http://schemas.openxmlformats.org/officeDocument/2006/relationships/hyperlink" Target="https://youtu.be/jrswC9qY5js" TargetMode="External"/><Relationship Id="rId14" Type="http://schemas.openxmlformats.org/officeDocument/2006/relationships/hyperlink" Target="https://dealer.manual.vsyst.in/dealer-manuals/transactions_create-new-invoic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9CB32B-E833-5247-8AC4-C048DA50D1BE}">
  <we:reference id="wa200010453" version="1.0.0.1" store="en-US" storeType="OMEX"/>
  <we:alternateReferences>
    <we:reference id="wa200010453" version="1.0.0.1" store="en-US" storeType="OMEX"/>
  </we:alternateReferences>
  <we:properties>
    <we:property name="claude.fileId" value="&quot;d966a5f4-7c3f-46b9-9dcc-ac13172b18e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38CA0-0A28-1340-B06F-B85796EBB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16</Pages>
  <Words>4965</Words>
  <Characters>25821</Characters>
  <Application>Microsoft Office Word</Application>
  <DocSecurity>0</DocSecurity>
  <Lines>679</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Shikhar Chawra</cp:lastModifiedBy>
  <cp:revision>161</cp:revision>
  <dcterms:created xsi:type="dcterms:W3CDTF">2026-08-22T16:07:00Z</dcterms:created>
  <dcterms:modified xsi:type="dcterms:W3CDTF">2026-08-23T17:50:00Z</dcterms:modified>
</cp:coreProperties>
</file>