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Marrow Foods pitch brief</w:t>
      </w:r>
    </w:p>
    <w:p>
      <w:r>
        <w:t xml:space="preserve">The first page has its own header and footer.</w:t>
      </w:r>
    </w:p>
    <w:p>
      <w:pPr>
        <w:sectPr>
          <w:headerReference w:type="even" r:id="rIdHdrEven"/>
          <w:headerReference w:type="default" r:id="rIdHdrDefault"/>
          <w:headerReference w:type="first" r:id="rIdHdrFirst"/>
          <w:footerReference w:type="default" r:id="rIdFtrDefault"/>
          <w:footerReference w:type="first" r:id="rIdFtrFirst"/>
          <w:type w:val="nextPage"/>
          <w:pgSz w:w="12240" w:h="15840"/>
          <w:pgMar w:top="1440" w:right="1440" w:bottom="1440" w:left="1440" w:header="720" w:footer="720" w:gutter="0"/>
          <w:titlePg/>
        </w:sectPr>
      </w:pPr>
      <w:r>
        <w:t xml:space="preserve">End of the first section.</w:t>
      </w:r>
    </w:p>
    <w:p>
      <w:pPr>
        <w:pStyle w:val="Heading1"/>
      </w:pPr>
      <w:r>
        <w:t xml:space="preserve">Appendix</w:t>
      </w:r>
    </w:p>
    <w:p>
      <w:r>
        <w:t xml:space="preserve">The appendix section has a different default header.</w:t>
      </w:r>
    </w:p>
    <w:sectPr>
      <w:headerReference w:type="default" r:id="rIdHdrAppendix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t xml:space="preserve">Invented figures for testing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t xml:space="preserve">Prepared for an invented investor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Marrow Foods · Confidential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Marrow Foods · Even page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Marrow Foods pitch brief · First page</w:t>
    </w:r>
  </w:p>
</w:hdr>
</file>

<file path=word/header4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Marrow Foods · Appendix</w:t>
    </w:r>
  </w:p>
</w:hdr>
</file>

<file path=word/settings.xml><?xml version="1.0" encoding="utf-8"?>
<w:settings xmlns:w="http://schemas.openxmlformats.org/wordprocessingml/2006/main">
  <w:defaultTabStop w:val="720"/>
  <w:evenAndOddHeaders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drDefault" Type="http://schemas.openxmlformats.org/officeDocument/2006/relationships/header" Target="header1.xml"/><Relationship Id="rIdHdrEven" Type="http://schemas.openxmlformats.org/officeDocument/2006/relationships/header" Target="header2.xml"/><Relationship Id="rIdHdrFirst" Type="http://schemas.openxmlformats.org/officeDocument/2006/relationships/header" Target="header3.xml"/><Relationship Id="rIdHdrAppendix" Type="http://schemas.openxmlformats.org/officeDocument/2006/relationships/header" Target="header4.xml"/><Relationship Id="rIdFtrDefault" Type="http://schemas.openxmlformats.org/officeDocument/2006/relationships/footer" Target="footer1.xml"/><Relationship Id="rIdFtrFirst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Marrow Foods pitch brief: several headers</dc:title>
  <dc:creator>Lineage fixture generator</dc:creator>
  <dcterms:created xsi:type="dcterms:W3CDTF">2026-01-01T00:00:00Z</dcterms:created>
  <dcterms:modified xsi:type="dcterms:W3CDTF">2026-01-01T00:00:00Z</dcterms:modified>
</cp:coreProperties>
</file>