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45C0B" w:rsidRPr="004D7F29" w:rsidRDefault="00AD6295">
      <w:pPr>
        <w:pStyle w:val="TOC1"/>
        <w:tabs>
          <w:tab w:val="right" w:leader="dot" w:pos="9592"/>
        </w:tabs>
        <w:rPr>
          <w:rFonts w:ascii="Calibri" w:hAnsi="Calibri"/>
          <w:b w:val="0"/>
          <w:noProof/>
          <w:szCs w:val="22"/>
        </w:rPr>
      </w:pPr>
      <w:r>
        <w:rPr>
          <w:b w:val="0"/>
        </w:rPr>
        <w:fldChar w:fldCharType="begin"/>
      </w:r>
      <w:r>
        <w:rPr>
          <w:b w:val="0"/>
        </w:rPr>
        <w:instrText xml:space="preserve"> TOC \o "1-2" \h \z \u </w:instrText>
      </w:r>
      <w:r>
        <w:rPr>
          <w:b w:val="0"/>
        </w:rPr>
        <w:fldChar w:fldCharType="separate"/>
      </w:r>
      <w:hyperlink w:anchor="_Toc439072569" w:history="1">
        <w:r w:rsidR="00145C0B" w:rsidRPr="004E28B9">
          <w:rPr>
            <w:rStyle w:val="Hyperlink"/>
            <w:rFonts w:eastAsia="MS Mincho"/>
            <w:noProof/>
          </w:rPr>
          <w:t>Overview</w:t>
        </w:r>
        <w:r w:rsidR="00145C0B">
          <w:rPr>
            <w:noProof/>
            <w:webHidden/>
          </w:rPr>
          <w:tab/>
        </w:r>
        <w:r w:rsidR="00145C0B">
          <w:rPr>
            <w:noProof/>
            <w:webHidden/>
          </w:rPr>
          <w:fldChar w:fldCharType="begin"/>
        </w:r>
        <w:r w:rsidR="00145C0B">
          <w:rPr>
            <w:noProof/>
            <w:webHidden/>
          </w:rPr>
          <w:instrText xml:space="preserve"> PAGEREF _Toc439072569 \h </w:instrText>
        </w:r>
        <w:r w:rsidR="00145C0B">
          <w:rPr>
            <w:noProof/>
            <w:webHidden/>
          </w:rPr>
        </w:r>
        <w:r w:rsidR="00145C0B">
          <w:rPr>
            <w:noProof/>
            <w:webHidden/>
          </w:rPr>
          <w:fldChar w:fldCharType="separate"/>
        </w:r>
        <w:r w:rsidR="00145C0B">
          <w:rPr>
            <w:noProof/>
            <w:webHidden/>
          </w:rPr>
          <w:t>4</w:t>
        </w:r>
        <w:r w:rsidR="00145C0B">
          <w:rPr>
            <w:noProof/>
            <w:webHidden/>
          </w:rPr>
          <w:fldChar w:fldCharType="end"/>
        </w:r>
      </w:hyperlink>
    </w:p>
    <w:p w:rsidR="00145C0B" w:rsidRPr="004D7F29" w:rsidRDefault="000108A7">
      <w:pPr>
        <w:pStyle w:val="TOC2"/>
        <w:tabs>
          <w:tab w:val="right" w:leader="dot" w:pos="9592"/>
        </w:tabs>
        <w:rPr>
          <w:rFonts w:ascii="Calibri" w:hAnsi="Calibri"/>
          <w:noProof/>
          <w:sz w:val="22"/>
          <w:szCs w:val="22"/>
        </w:rPr>
      </w:pPr>
      <w:hyperlink w:anchor="_Toc439072570" w:history="1">
        <w:r w:rsidR="00145C0B" w:rsidRPr="004E28B9">
          <w:rPr>
            <w:rStyle w:val="Hyperlink"/>
            <w:rFonts w:eastAsia="MS Mincho"/>
            <w:noProof/>
          </w:rPr>
          <w:t>What is National Pension System (NPS)?</w:t>
        </w:r>
        <w:r w:rsidR="00145C0B">
          <w:rPr>
            <w:noProof/>
            <w:webHidden/>
          </w:rPr>
          <w:tab/>
        </w:r>
        <w:r w:rsidR="00145C0B">
          <w:rPr>
            <w:noProof/>
            <w:webHidden/>
          </w:rPr>
          <w:fldChar w:fldCharType="begin"/>
        </w:r>
        <w:r w:rsidR="00145C0B">
          <w:rPr>
            <w:noProof/>
            <w:webHidden/>
          </w:rPr>
          <w:instrText xml:space="preserve"> PAGEREF _Toc439072570 \h </w:instrText>
        </w:r>
        <w:r w:rsidR="00145C0B">
          <w:rPr>
            <w:noProof/>
            <w:webHidden/>
          </w:rPr>
        </w:r>
        <w:r w:rsidR="00145C0B">
          <w:rPr>
            <w:noProof/>
            <w:webHidden/>
          </w:rPr>
          <w:fldChar w:fldCharType="separate"/>
        </w:r>
        <w:r w:rsidR="00145C0B">
          <w:rPr>
            <w:noProof/>
            <w:webHidden/>
          </w:rPr>
          <w:t>4</w:t>
        </w:r>
        <w:r w:rsidR="00145C0B">
          <w:rPr>
            <w:noProof/>
            <w:webHidden/>
          </w:rPr>
          <w:fldChar w:fldCharType="end"/>
        </w:r>
      </w:hyperlink>
    </w:p>
    <w:p w:rsidR="00145C0B" w:rsidRPr="004D7F29" w:rsidRDefault="000108A7">
      <w:pPr>
        <w:pStyle w:val="TOC2"/>
        <w:tabs>
          <w:tab w:val="right" w:leader="dot" w:pos="9592"/>
        </w:tabs>
        <w:rPr>
          <w:rFonts w:ascii="Calibri" w:hAnsi="Calibri"/>
          <w:noProof/>
          <w:sz w:val="22"/>
          <w:szCs w:val="22"/>
        </w:rPr>
      </w:pPr>
      <w:hyperlink w:anchor="_Toc439072571" w:history="1">
        <w:r w:rsidR="00145C0B" w:rsidRPr="004E28B9">
          <w:rPr>
            <w:rStyle w:val="Hyperlink"/>
            <w:rFonts w:eastAsia="MS Mincho"/>
            <w:noProof/>
          </w:rPr>
          <w:t>Who can subscribe for NPS?</w:t>
        </w:r>
        <w:r w:rsidR="00145C0B">
          <w:rPr>
            <w:noProof/>
            <w:webHidden/>
          </w:rPr>
          <w:tab/>
        </w:r>
        <w:r w:rsidR="00145C0B">
          <w:rPr>
            <w:noProof/>
            <w:webHidden/>
          </w:rPr>
          <w:fldChar w:fldCharType="begin"/>
        </w:r>
        <w:r w:rsidR="00145C0B">
          <w:rPr>
            <w:noProof/>
            <w:webHidden/>
          </w:rPr>
          <w:instrText xml:space="preserve"> PAGEREF _Toc439072571 \h </w:instrText>
        </w:r>
        <w:r w:rsidR="00145C0B">
          <w:rPr>
            <w:noProof/>
            <w:webHidden/>
          </w:rPr>
        </w:r>
        <w:r w:rsidR="00145C0B">
          <w:rPr>
            <w:noProof/>
            <w:webHidden/>
          </w:rPr>
          <w:fldChar w:fldCharType="separate"/>
        </w:r>
        <w:r w:rsidR="00145C0B">
          <w:rPr>
            <w:noProof/>
            <w:webHidden/>
          </w:rPr>
          <w:t>4</w:t>
        </w:r>
        <w:r w:rsidR="00145C0B">
          <w:rPr>
            <w:noProof/>
            <w:webHidden/>
          </w:rPr>
          <w:fldChar w:fldCharType="end"/>
        </w:r>
      </w:hyperlink>
    </w:p>
    <w:p w:rsidR="00145C0B" w:rsidRPr="004D7F29" w:rsidRDefault="000108A7">
      <w:pPr>
        <w:pStyle w:val="TOC2"/>
        <w:tabs>
          <w:tab w:val="right" w:leader="dot" w:pos="9592"/>
        </w:tabs>
        <w:rPr>
          <w:rFonts w:ascii="Calibri" w:hAnsi="Calibri"/>
          <w:noProof/>
          <w:sz w:val="22"/>
          <w:szCs w:val="22"/>
        </w:rPr>
      </w:pPr>
      <w:hyperlink w:anchor="_Toc439072572" w:history="1">
        <w:r w:rsidR="00145C0B" w:rsidRPr="004E28B9">
          <w:rPr>
            <w:rStyle w:val="Hyperlink"/>
            <w:rFonts w:eastAsia="MS Mincho"/>
            <w:noProof/>
          </w:rPr>
          <w:t>Is enrolling into NPS mandatory?</w:t>
        </w:r>
        <w:r w:rsidR="00145C0B">
          <w:rPr>
            <w:noProof/>
            <w:webHidden/>
          </w:rPr>
          <w:tab/>
        </w:r>
        <w:r w:rsidR="00145C0B">
          <w:rPr>
            <w:noProof/>
            <w:webHidden/>
          </w:rPr>
          <w:fldChar w:fldCharType="begin"/>
        </w:r>
        <w:r w:rsidR="00145C0B">
          <w:rPr>
            <w:noProof/>
            <w:webHidden/>
          </w:rPr>
          <w:instrText xml:space="preserve"> PAGEREF _Toc439072572 \h </w:instrText>
        </w:r>
        <w:r w:rsidR="00145C0B">
          <w:rPr>
            <w:noProof/>
            <w:webHidden/>
          </w:rPr>
        </w:r>
        <w:r w:rsidR="00145C0B">
          <w:rPr>
            <w:noProof/>
            <w:webHidden/>
          </w:rPr>
          <w:fldChar w:fldCharType="separate"/>
        </w:r>
        <w:r w:rsidR="00145C0B">
          <w:rPr>
            <w:noProof/>
            <w:webHidden/>
          </w:rPr>
          <w:t>4</w:t>
        </w:r>
        <w:r w:rsidR="00145C0B">
          <w:rPr>
            <w:noProof/>
            <w:webHidden/>
          </w:rPr>
          <w:fldChar w:fldCharType="end"/>
        </w:r>
      </w:hyperlink>
    </w:p>
    <w:p w:rsidR="00145C0B" w:rsidRPr="004D7F29" w:rsidRDefault="000108A7">
      <w:pPr>
        <w:pStyle w:val="TOC2"/>
        <w:tabs>
          <w:tab w:val="right" w:leader="dot" w:pos="9592"/>
        </w:tabs>
        <w:rPr>
          <w:rFonts w:ascii="Calibri" w:hAnsi="Calibri"/>
          <w:noProof/>
          <w:sz w:val="22"/>
          <w:szCs w:val="22"/>
        </w:rPr>
      </w:pPr>
      <w:hyperlink w:anchor="_Toc439072573" w:history="1">
        <w:r w:rsidR="00145C0B" w:rsidRPr="004E28B9">
          <w:rPr>
            <w:rStyle w:val="Hyperlink"/>
            <w:rFonts w:eastAsia="MS Mincho"/>
            <w:noProof/>
            <w:highlight w:val="green"/>
          </w:rPr>
          <w:t>Is enrollment into NPS possible after 60 years?</w:t>
        </w:r>
        <w:r w:rsidR="00145C0B">
          <w:rPr>
            <w:noProof/>
            <w:webHidden/>
          </w:rPr>
          <w:tab/>
        </w:r>
        <w:r w:rsidR="00145C0B">
          <w:rPr>
            <w:noProof/>
            <w:webHidden/>
          </w:rPr>
          <w:fldChar w:fldCharType="begin"/>
        </w:r>
        <w:r w:rsidR="00145C0B">
          <w:rPr>
            <w:noProof/>
            <w:webHidden/>
          </w:rPr>
          <w:instrText xml:space="preserve"> PAGEREF _Toc439072573 \h </w:instrText>
        </w:r>
        <w:r w:rsidR="00145C0B">
          <w:rPr>
            <w:noProof/>
            <w:webHidden/>
          </w:rPr>
        </w:r>
        <w:r w:rsidR="00145C0B">
          <w:rPr>
            <w:noProof/>
            <w:webHidden/>
          </w:rPr>
          <w:fldChar w:fldCharType="separate"/>
        </w:r>
        <w:r w:rsidR="00145C0B">
          <w:rPr>
            <w:noProof/>
            <w:webHidden/>
          </w:rPr>
          <w:t>4</w:t>
        </w:r>
        <w:r w:rsidR="00145C0B">
          <w:rPr>
            <w:noProof/>
            <w:webHidden/>
          </w:rPr>
          <w:fldChar w:fldCharType="end"/>
        </w:r>
      </w:hyperlink>
    </w:p>
    <w:p w:rsidR="00145C0B" w:rsidRPr="004D7F29" w:rsidRDefault="000108A7">
      <w:pPr>
        <w:pStyle w:val="TOC2"/>
        <w:tabs>
          <w:tab w:val="right" w:leader="dot" w:pos="9592"/>
        </w:tabs>
        <w:rPr>
          <w:rFonts w:ascii="Calibri" w:hAnsi="Calibri"/>
          <w:noProof/>
          <w:sz w:val="22"/>
          <w:szCs w:val="22"/>
        </w:rPr>
      </w:pPr>
      <w:hyperlink w:anchor="_Toc439072574" w:history="1">
        <w:r w:rsidR="00145C0B" w:rsidRPr="004E28B9">
          <w:rPr>
            <w:rStyle w:val="Hyperlink"/>
            <w:rFonts w:eastAsia="MS Mincho"/>
            <w:noProof/>
          </w:rPr>
          <w:t>Who cannot join NPS?</w:t>
        </w:r>
        <w:r w:rsidR="00145C0B">
          <w:rPr>
            <w:noProof/>
            <w:webHidden/>
          </w:rPr>
          <w:tab/>
        </w:r>
        <w:r w:rsidR="00145C0B">
          <w:rPr>
            <w:noProof/>
            <w:webHidden/>
          </w:rPr>
          <w:fldChar w:fldCharType="begin"/>
        </w:r>
        <w:r w:rsidR="00145C0B">
          <w:rPr>
            <w:noProof/>
            <w:webHidden/>
          </w:rPr>
          <w:instrText xml:space="preserve"> PAGEREF _Toc439072574 \h </w:instrText>
        </w:r>
        <w:r w:rsidR="00145C0B">
          <w:rPr>
            <w:noProof/>
            <w:webHidden/>
          </w:rPr>
        </w:r>
        <w:r w:rsidR="00145C0B">
          <w:rPr>
            <w:noProof/>
            <w:webHidden/>
          </w:rPr>
          <w:fldChar w:fldCharType="separate"/>
        </w:r>
        <w:r w:rsidR="00145C0B">
          <w:rPr>
            <w:noProof/>
            <w:webHidden/>
          </w:rPr>
          <w:t>4</w:t>
        </w:r>
        <w:r w:rsidR="00145C0B">
          <w:rPr>
            <w:noProof/>
            <w:webHidden/>
          </w:rPr>
          <w:fldChar w:fldCharType="end"/>
        </w:r>
      </w:hyperlink>
    </w:p>
    <w:p w:rsidR="00145C0B" w:rsidRPr="004D7F29" w:rsidRDefault="000108A7">
      <w:pPr>
        <w:pStyle w:val="TOC2"/>
        <w:tabs>
          <w:tab w:val="right" w:leader="dot" w:pos="9592"/>
        </w:tabs>
        <w:rPr>
          <w:rFonts w:ascii="Calibri" w:hAnsi="Calibri"/>
          <w:noProof/>
          <w:sz w:val="22"/>
          <w:szCs w:val="22"/>
        </w:rPr>
      </w:pPr>
      <w:hyperlink w:anchor="_Toc439072575" w:history="1">
        <w:r w:rsidR="00145C0B" w:rsidRPr="004E28B9">
          <w:rPr>
            <w:rStyle w:val="Hyperlink"/>
            <w:rFonts w:eastAsia="MS Mincho"/>
            <w:noProof/>
          </w:rPr>
          <w:t>Can an NRI open an NPS account?</w:t>
        </w:r>
        <w:r w:rsidR="00145C0B">
          <w:rPr>
            <w:noProof/>
            <w:webHidden/>
          </w:rPr>
          <w:tab/>
        </w:r>
        <w:r w:rsidR="00145C0B">
          <w:rPr>
            <w:noProof/>
            <w:webHidden/>
          </w:rPr>
          <w:fldChar w:fldCharType="begin"/>
        </w:r>
        <w:r w:rsidR="00145C0B">
          <w:rPr>
            <w:noProof/>
            <w:webHidden/>
          </w:rPr>
          <w:instrText xml:space="preserve"> PAGEREF _Toc439072575 \h </w:instrText>
        </w:r>
        <w:r w:rsidR="00145C0B">
          <w:rPr>
            <w:noProof/>
            <w:webHidden/>
          </w:rPr>
        </w:r>
        <w:r w:rsidR="00145C0B">
          <w:rPr>
            <w:noProof/>
            <w:webHidden/>
          </w:rPr>
          <w:fldChar w:fldCharType="separate"/>
        </w:r>
        <w:r w:rsidR="00145C0B">
          <w:rPr>
            <w:noProof/>
            <w:webHidden/>
          </w:rPr>
          <w:t>4</w:t>
        </w:r>
        <w:r w:rsidR="00145C0B">
          <w:rPr>
            <w:noProof/>
            <w:webHidden/>
          </w:rPr>
          <w:fldChar w:fldCharType="end"/>
        </w:r>
      </w:hyperlink>
    </w:p>
    <w:p w:rsidR="00145C0B" w:rsidRPr="004D7F29" w:rsidRDefault="000108A7">
      <w:pPr>
        <w:pStyle w:val="TOC2"/>
        <w:tabs>
          <w:tab w:val="right" w:leader="dot" w:pos="9592"/>
        </w:tabs>
        <w:rPr>
          <w:rFonts w:ascii="Calibri" w:hAnsi="Calibri"/>
          <w:noProof/>
          <w:sz w:val="22"/>
          <w:szCs w:val="22"/>
        </w:rPr>
      </w:pPr>
      <w:hyperlink w:anchor="_Toc439072576" w:history="1">
        <w:r w:rsidR="00145C0B" w:rsidRPr="004E28B9">
          <w:rPr>
            <w:rStyle w:val="Hyperlink"/>
            <w:rFonts w:eastAsia="MS Mincho"/>
            <w:noProof/>
          </w:rPr>
          <w:t>NPS summary</w:t>
        </w:r>
        <w:r w:rsidR="00145C0B">
          <w:rPr>
            <w:noProof/>
            <w:webHidden/>
          </w:rPr>
          <w:tab/>
        </w:r>
        <w:r w:rsidR="00145C0B">
          <w:rPr>
            <w:noProof/>
            <w:webHidden/>
          </w:rPr>
          <w:fldChar w:fldCharType="begin"/>
        </w:r>
        <w:r w:rsidR="00145C0B">
          <w:rPr>
            <w:noProof/>
            <w:webHidden/>
          </w:rPr>
          <w:instrText xml:space="preserve"> PAGEREF _Toc439072576 \h </w:instrText>
        </w:r>
        <w:r w:rsidR="00145C0B">
          <w:rPr>
            <w:noProof/>
            <w:webHidden/>
          </w:rPr>
        </w:r>
        <w:r w:rsidR="00145C0B">
          <w:rPr>
            <w:noProof/>
            <w:webHidden/>
          </w:rPr>
          <w:fldChar w:fldCharType="separate"/>
        </w:r>
        <w:r w:rsidR="00145C0B">
          <w:rPr>
            <w:noProof/>
            <w:webHidden/>
          </w:rPr>
          <w:t>5</w:t>
        </w:r>
        <w:r w:rsidR="00145C0B">
          <w:rPr>
            <w:noProof/>
            <w:webHidden/>
          </w:rPr>
          <w:fldChar w:fldCharType="end"/>
        </w:r>
      </w:hyperlink>
    </w:p>
    <w:p w:rsidR="00145C0B" w:rsidRPr="004D7F29" w:rsidRDefault="000108A7">
      <w:pPr>
        <w:pStyle w:val="TOC2"/>
        <w:tabs>
          <w:tab w:val="right" w:leader="dot" w:pos="9592"/>
        </w:tabs>
        <w:rPr>
          <w:rFonts w:ascii="Calibri" w:hAnsi="Calibri"/>
          <w:noProof/>
          <w:sz w:val="22"/>
          <w:szCs w:val="22"/>
        </w:rPr>
      </w:pPr>
      <w:hyperlink w:anchor="_Toc439072577" w:history="1">
        <w:r w:rsidR="00145C0B" w:rsidRPr="004E28B9">
          <w:rPr>
            <w:rStyle w:val="Hyperlink"/>
            <w:rFonts w:eastAsia="MS Mincho"/>
            <w:noProof/>
          </w:rPr>
          <w:t>Is there a calculator to compute corpus based on monthly investment?</w:t>
        </w:r>
        <w:r w:rsidR="00145C0B">
          <w:rPr>
            <w:noProof/>
            <w:webHidden/>
          </w:rPr>
          <w:tab/>
        </w:r>
        <w:r w:rsidR="00145C0B">
          <w:rPr>
            <w:noProof/>
            <w:webHidden/>
          </w:rPr>
          <w:fldChar w:fldCharType="begin"/>
        </w:r>
        <w:r w:rsidR="00145C0B">
          <w:rPr>
            <w:noProof/>
            <w:webHidden/>
          </w:rPr>
          <w:instrText xml:space="preserve"> PAGEREF _Toc439072577 \h </w:instrText>
        </w:r>
        <w:r w:rsidR="00145C0B">
          <w:rPr>
            <w:noProof/>
            <w:webHidden/>
          </w:rPr>
        </w:r>
        <w:r w:rsidR="00145C0B">
          <w:rPr>
            <w:noProof/>
            <w:webHidden/>
          </w:rPr>
          <w:fldChar w:fldCharType="separate"/>
        </w:r>
        <w:r w:rsidR="00145C0B">
          <w:rPr>
            <w:noProof/>
            <w:webHidden/>
          </w:rPr>
          <w:t>5</w:t>
        </w:r>
        <w:r w:rsidR="00145C0B">
          <w:rPr>
            <w:noProof/>
            <w:webHidden/>
          </w:rPr>
          <w:fldChar w:fldCharType="end"/>
        </w:r>
      </w:hyperlink>
    </w:p>
    <w:p w:rsidR="00145C0B" w:rsidRPr="004D7F29" w:rsidRDefault="000108A7">
      <w:pPr>
        <w:pStyle w:val="TOC1"/>
        <w:tabs>
          <w:tab w:val="right" w:leader="dot" w:pos="9592"/>
        </w:tabs>
        <w:rPr>
          <w:rFonts w:ascii="Calibri" w:hAnsi="Calibri"/>
          <w:b w:val="0"/>
          <w:noProof/>
          <w:szCs w:val="22"/>
        </w:rPr>
      </w:pPr>
      <w:hyperlink w:anchor="_Toc439072578" w:history="1">
        <w:r w:rsidR="00145C0B" w:rsidRPr="004E28B9">
          <w:rPr>
            <w:rStyle w:val="Hyperlink"/>
            <w:rFonts w:eastAsia="MS Mincho"/>
            <w:noProof/>
          </w:rPr>
          <w:t>Benefits</w:t>
        </w:r>
        <w:r w:rsidR="00145C0B">
          <w:rPr>
            <w:noProof/>
            <w:webHidden/>
          </w:rPr>
          <w:tab/>
        </w:r>
        <w:r w:rsidR="00145C0B">
          <w:rPr>
            <w:noProof/>
            <w:webHidden/>
          </w:rPr>
          <w:fldChar w:fldCharType="begin"/>
        </w:r>
        <w:r w:rsidR="00145C0B">
          <w:rPr>
            <w:noProof/>
            <w:webHidden/>
          </w:rPr>
          <w:instrText xml:space="preserve"> PAGEREF _Toc439072578 \h </w:instrText>
        </w:r>
        <w:r w:rsidR="00145C0B">
          <w:rPr>
            <w:noProof/>
            <w:webHidden/>
          </w:rPr>
        </w:r>
        <w:r w:rsidR="00145C0B">
          <w:rPr>
            <w:noProof/>
            <w:webHidden/>
          </w:rPr>
          <w:fldChar w:fldCharType="separate"/>
        </w:r>
        <w:r w:rsidR="00145C0B">
          <w:rPr>
            <w:noProof/>
            <w:webHidden/>
          </w:rPr>
          <w:t>5</w:t>
        </w:r>
        <w:r w:rsidR="00145C0B">
          <w:rPr>
            <w:noProof/>
            <w:webHidden/>
          </w:rPr>
          <w:fldChar w:fldCharType="end"/>
        </w:r>
      </w:hyperlink>
    </w:p>
    <w:p w:rsidR="00145C0B" w:rsidRPr="004D7F29" w:rsidRDefault="000108A7">
      <w:pPr>
        <w:pStyle w:val="TOC2"/>
        <w:tabs>
          <w:tab w:val="right" w:leader="dot" w:pos="9592"/>
        </w:tabs>
        <w:rPr>
          <w:rFonts w:ascii="Calibri" w:hAnsi="Calibri"/>
          <w:noProof/>
          <w:sz w:val="22"/>
          <w:szCs w:val="22"/>
        </w:rPr>
      </w:pPr>
      <w:hyperlink w:anchor="_Toc439072579" w:history="1">
        <w:r w:rsidR="00145C0B" w:rsidRPr="004E28B9">
          <w:rPr>
            <w:rStyle w:val="Hyperlink"/>
            <w:rFonts w:eastAsia="MS Mincho"/>
            <w:noProof/>
          </w:rPr>
          <w:t>What are the benefits of joining NPS?</w:t>
        </w:r>
        <w:r w:rsidR="00145C0B">
          <w:rPr>
            <w:noProof/>
            <w:webHidden/>
          </w:rPr>
          <w:tab/>
        </w:r>
        <w:r w:rsidR="00145C0B">
          <w:rPr>
            <w:noProof/>
            <w:webHidden/>
          </w:rPr>
          <w:fldChar w:fldCharType="begin"/>
        </w:r>
        <w:r w:rsidR="00145C0B">
          <w:rPr>
            <w:noProof/>
            <w:webHidden/>
          </w:rPr>
          <w:instrText xml:space="preserve"> PAGEREF _Toc439072579 \h </w:instrText>
        </w:r>
        <w:r w:rsidR="00145C0B">
          <w:rPr>
            <w:noProof/>
            <w:webHidden/>
          </w:rPr>
        </w:r>
        <w:r w:rsidR="00145C0B">
          <w:rPr>
            <w:noProof/>
            <w:webHidden/>
          </w:rPr>
          <w:fldChar w:fldCharType="separate"/>
        </w:r>
        <w:r w:rsidR="00145C0B">
          <w:rPr>
            <w:noProof/>
            <w:webHidden/>
          </w:rPr>
          <w:t>5</w:t>
        </w:r>
        <w:r w:rsidR="00145C0B">
          <w:rPr>
            <w:noProof/>
            <w:webHidden/>
          </w:rPr>
          <w:fldChar w:fldCharType="end"/>
        </w:r>
      </w:hyperlink>
    </w:p>
    <w:p w:rsidR="00145C0B" w:rsidRPr="004D7F29" w:rsidRDefault="000108A7">
      <w:pPr>
        <w:pStyle w:val="TOC2"/>
        <w:tabs>
          <w:tab w:val="right" w:leader="dot" w:pos="9592"/>
        </w:tabs>
        <w:rPr>
          <w:rFonts w:ascii="Calibri" w:hAnsi="Calibri"/>
          <w:noProof/>
          <w:sz w:val="22"/>
          <w:szCs w:val="22"/>
        </w:rPr>
      </w:pPr>
      <w:hyperlink w:anchor="_Toc439072580" w:history="1">
        <w:r w:rsidR="00145C0B" w:rsidRPr="004E28B9">
          <w:rPr>
            <w:rStyle w:val="Hyperlink"/>
            <w:rFonts w:eastAsia="MS Mincho"/>
            <w:noProof/>
            <w:highlight w:val="green"/>
          </w:rPr>
          <w:t>What are the tax benefits to employees and employer?</w:t>
        </w:r>
        <w:r w:rsidR="00145C0B">
          <w:rPr>
            <w:noProof/>
            <w:webHidden/>
          </w:rPr>
          <w:tab/>
        </w:r>
        <w:r w:rsidR="00145C0B">
          <w:rPr>
            <w:noProof/>
            <w:webHidden/>
          </w:rPr>
          <w:fldChar w:fldCharType="begin"/>
        </w:r>
        <w:r w:rsidR="00145C0B">
          <w:rPr>
            <w:noProof/>
            <w:webHidden/>
          </w:rPr>
          <w:instrText xml:space="preserve"> PAGEREF _Toc439072580 \h </w:instrText>
        </w:r>
        <w:r w:rsidR="00145C0B">
          <w:rPr>
            <w:noProof/>
            <w:webHidden/>
          </w:rPr>
        </w:r>
        <w:r w:rsidR="00145C0B">
          <w:rPr>
            <w:noProof/>
            <w:webHidden/>
          </w:rPr>
          <w:fldChar w:fldCharType="separate"/>
        </w:r>
        <w:r w:rsidR="00145C0B">
          <w:rPr>
            <w:noProof/>
            <w:webHidden/>
          </w:rPr>
          <w:t>5</w:t>
        </w:r>
        <w:r w:rsidR="00145C0B">
          <w:rPr>
            <w:noProof/>
            <w:webHidden/>
          </w:rPr>
          <w:fldChar w:fldCharType="end"/>
        </w:r>
      </w:hyperlink>
    </w:p>
    <w:p w:rsidR="00145C0B" w:rsidRPr="004D7F29" w:rsidRDefault="000108A7">
      <w:pPr>
        <w:pStyle w:val="TOC2"/>
        <w:tabs>
          <w:tab w:val="right" w:leader="dot" w:pos="9592"/>
        </w:tabs>
        <w:rPr>
          <w:rFonts w:ascii="Calibri" w:hAnsi="Calibri"/>
          <w:noProof/>
          <w:sz w:val="22"/>
          <w:szCs w:val="22"/>
        </w:rPr>
      </w:pPr>
      <w:hyperlink w:anchor="_Toc439072581" w:history="1">
        <w:r w:rsidR="00145C0B" w:rsidRPr="004E28B9">
          <w:rPr>
            <w:rStyle w:val="Hyperlink"/>
            <w:noProof/>
            <w:highlight w:val="green"/>
          </w:rPr>
          <w:t>How can I make contributions for a completed financial year when enrolment was delayed?</w:t>
        </w:r>
        <w:r w:rsidR="00145C0B">
          <w:rPr>
            <w:noProof/>
            <w:webHidden/>
          </w:rPr>
          <w:tab/>
        </w:r>
        <w:r w:rsidR="00145C0B">
          <w:rPr>
            <w:noProof/>
            <w:webHidden/>
          </w:rPr>
          <w:fldChar w:fldCharType="begin"/>
        </w:r>
        <w:r w:rsidR="00145C0B">
          <w:rPr>
            <w:noProof/>
            <w:webHidden/>
          </w:rPr>
          <w:instrText xml:space="preserve"> PAGEREF _Toc439072581 \h </w:instrText>
        </w:r>
        <w:r w:rsidR="00145C0B">
          <w:rPr>
            <w:noProof/>
            <w:webHidden/>
          </w:rPr>
        </w:r>
        <w:r w:rsidR="00145C0B">
          <w:rPr>
            <w:noProof/>
            <w:webHidden/>
          </w:rPr>
          <w:fldChar w:fldCharType="separate"/>
        </w:r>
        <w:r w:rsidR="00145C0B">
          <w:rPr>
            <w:noProof/>
            <w:webHidden/>
          </w:rPr>
          <w:t>5</w:t>
        </w:r>
        <w:r w:rsidR="00145C0B">
          <w:rPr>
            <w:noProof/>
            <w:webHidden/>
          </w:rPr>
          <w:fldChar w:fldCharType="end"/>
        </w:r>
      </w:hyperlink>
    </w:p>
    <w:p w:rsidR="00145C0B" w:rsidRPr="004D7F29" w:rsidRDefault="000108A7">
      <w:pPr>
        <w:pStyle w:val="TOC2"/>
        <w:tabs>
          <w:tab w:val="right" w:leader="dot" w:pos="9592"/>
        </w:tabs>
        <w:rPr>
          <w:rFonts w:ascii="Calibri" w:hAnsi="Calibri"/>
          <w:noProof/>
          <w:sz w:val="22"/>
          <w:szCs w:val="22"/>
        </w:rPr>
      </w:pPr>
      <w:hyperlink w:anchor="_Toc439072582" w:history="1">
        <w:r w:rsidR="00145C0B" w:rsidRPr="004E28B9">
          <w:rPr>
            <w:rStyle w:val="Hyperlink"/>
            <w:noProof/>
            <w:highlight w:val="green"/>
          </w:rPr>
          <w:t>How can I avail additional tax benefit announced in the Union Budget 2015-16?</w:t>
        </w:r>
        <w:r w:rsidR="00145C0B">
          <w:rPr>
            <w:noProof/>
            <w:webHidden/>
          </w:rPr>
          <w:tab/>
        </w:r>
        <w:r w:rsidR="00145C0B">
          <w:rPr>
            <w:noProof/>
            <w:webHidden/>
          </w:rPr>
          <w:fldChar w:fldCharType="begin"/>
        </w:r>
        <w:r w:rsidR="00145C0B">
          <w:rPr>
            <w:noProof/>
            <w:webHidden/>
          </w:rPr>
          <w:instrText xml:space="preserve"> PAGEREF _Toc439072582 \h </w:instrText>
        </w:r>
        <w:r w:rsidR="00145C0B">
          <w:rPr>
            <w:noProof/>
            <w:webHidden/>
          </w:rPr>
        </w:r>
        <w:r w:rsidR="00145C0B">
          <w:rPr>
            <w:noProof/>
            <w:webHidden/>
          </w:rPr>
          <w:fldChar w:fldCharType="separate"/>
        </w:r>
        <w:r w:rsidR="00145C0B">
          <w:rPr>
            <w:noProof/>
            <w:webHidden/>
          </w:rPr>
          <w:t>6</w:t>
        </w:r>
        <w:r w:rsidR="00145C0B">
          <w:rPr>
            <w:noProof/>
            <w:webHidden/>
          </w:rPr>
          <w:fldChar w:fldCharType="end"/>
        </w:r>
      </w:hyperlink>
    </w:p>
    <w:p w:rsidR="00145C0B" w:rsidRPr="004D7F29" w:rsidRDefault="000108A7">
      <w:pPr>
        <w:pStyle w:val="TOC1"/>
        <w:tabs>
          <w:tab w:val="right" w:leader="dot" w:pos="9592"/>
        </w:tabs>
        <w:rPr>
          <w:rFonts w:ascii="Calibri" w:hAnsi="Calibri"/>
          <w:b w:val="0"/>
          <w:noProof/>
          <w:szCs w:val="22"/>
        </w:rPr>
      </w:pPr>
      <w:hyperlink w:anchor="_Toc439072583" w:history="1">
        <w:r w:rsidR="00145C0B" w:rsidRPr="004E28B9">
          <w:rPr>
            <w:rStyle w:val="Hyperlink"/>
            <w:rFonts w:eastAsia="MS Mincho"/>
            <w:noProof/>
          </w:rPr>
          <w:t>Policy</w:t>
        </w:r>
        <w:r w:rsidR="00145C0B">
          <w:rPr>
            <w:noProof/>
            <w:webHidden/>
          </w:rPr>
          <w:tab/>
        </w:r>
        <w:r w:rsidR="00145C0B">
          <w:rPr>
            <w:noProof/>
            <w:webHidden/>
          </w:rPr>
          <w:fldChar w:fldCharType="begin"/>
        </w:r>
        <w:r w:rsidR="00145C0B">
          <w:rPr>
            <w:noProof/>
            <w:webHidden/>
          </w:rPr>
          <w:instrText xml:space="preserve"> PAGEREF _Toc439072583 \h </w:instrText>
        </w:r>
        <w:r w:rsidR="00145C0B">
          <w:rPr>
            <w:noProof/>
            <w:webHidden/>
          </w:rPr>
        </w:r>
        <w:r w:rsidR="00145C0B">
          <w:rPr>
            <w:noProof/>
            <w:webHidden/>
          </w:rPr>
          <w:fldChar w:fldCharType="separate"/>
        </w:r>
        <w:r w:rsidR="00145C0B">
          <w:rPr>
            <w:noProof/>
            <w:webHidden/>
          </w:rPr>
          <w:t>6</w:t>
        </w:r>
        <w:r w:rsidR="00145C0B">
          <w:rPr>
            <w:noProof/>
            <w:webHidden/>
          </w:rPr>
          <w:fldChar w:fldCharType="end"/>
        </w:r>
      </w:hyperlink>
    </w:p>
    <w:p w:rsidR="00145C0B" w:rsidRPr="004D7F29" w:rsidRDefault="000108A7">
      <w:pPr>
        <w:pStyle w:val="TOC2"/>
        <w:tabs>
          <w:tab w:val="right" w:leader="dot" w:pos="9592"/>
        </w:tabs>
        <w:rPr>
          <w:rFonts w:ascii="Calibri" w:hAnsi="Calibri"/>
          <w:noProof/>
          <w:sz w:val="22"/>
          <w:szCs w:val="22"/>
        </w:rPr>
      </w:pPr>
      <w:hyperlink w:anchor="_Toc439072584" w:history="1">
        <w:r w:rsidR="00145C0B" w:rsidRPr="004E28B9">
          <w:rPr>
            <w:rStyle w:val="Hyperlink"/>
            <w:rFonts w:eastAsia="MS Mincho"/>
            <w:noProof/>
          </w:rPr>
          <w:t>Where is the policy available?</w:t>
        </w:r>
        <w:r w:rsidR="00145C0B">
          <w:rPr>
            <w:noProof/>
            <w:webHidden/>
          </w:rPr>
          <w:tab/>
        </w:r>
        <w:r w:rsidR="00145C0B">
          <w:rPr>
            <w:noProof/>
            <w:webHidden/>
          </w:rPr>
          <w:fldChar w:fldCharType="begin"/>
        </w:r>
        <w:r w:rsidR="00145C0B">
          <w:rPr>
            <w:noProof/>
            <w:webHidden/>
          </w:rPr>
          <w:instrText xml:space="preserve"> PAGEREF _Toc439072584 \h </w:instrText>
        </w:r>
        <w:r w:rsidR="00145C0B">
          <w:rPr>
            <w:noProof/>
            <w:webHidden/>
          </w:rPr>
        </w:r>
        <w:r w:rsidR="00145C0B">
          <w:rPr>
            <w:noProof/>
            <w:webHidden/>
          </w:rPr>
          <w:fldChar w:fldCharType="separate"/>
        </w:r>
        <w:r w:rsidR="00145C0B">
          <w:rPr>
            <w:noProof/>
            <w:webHidden/>
          </w:rPr>
          <w:t>6</w:t>
        </w:r>
        <w:r w:rsidR="00145C0B">
          <w:rPr>
            <w:noProof/>
            <w:webHidden/>
          </w:rPr>
          <w:fldChar w:fldCharType="end"/>
        </w:r>
      </w:hyperlink>
    </w:p>
    <w:p w:rsidR="00145C0B" w:rsidRPr="004D7F29" w:rsidRDefault="000108A7">
      <w:pPr>
        <w:pStyle w:val="TOC2"/>
        <w:tabs>
          <w:tab w:val="right" w:leader="dot" w:pos="9592"/>
        </w:tabs>
        <w:rPr>
          <w:rFonts w:ascii="Calibri" w:hAnsi="Calibri"/>
          <w:noProof/>
          <w:sz w:val="22"/>
          <w:szCs w:val="22"/>
        </w:rPr>
      </w:pPr>
      <w:hyperlink w:anchor="_Toc439072585" w:history="1">
        <w:r w:rsidR="00145C0B" w:rsidRPr="004E28B9">
          <w:rPr>
            <w:rStyle w:val="Hyperlink"/>
            <w:rFonts w:eastAsia="MS Mincho"/>
            <w:noProof/>
          </w:rPr>
          <w:t>Is co-contribution from employer mandatory?</w:t>
        </w:r>
        <w:r w:rsidR="00145C0B">
          <w:rPr>
            <w:noProof/>
            <w:webHidden/>
          </w:rPr>
          <w:tab/>
        </w:r>
        <w:r w:rsidR="00145C0B">
          <w:rPr>
            <w:noProof/>
            <w:webHidden/>
          </w:rPr>
          <w:fldChar w:fldCharType="begin"/>
        </w:r>
        <w:r w:rsidR="00145C0B">
          <w:rPr>
            <w:noProof/>
            <w:webHidden/>
          </w:rPr>
          <w:instrText xml:space="preserve"> PAGEREF _Toc439072585 \h </w:instrText>
        </w:r>
        <w:r w:rsidR="00145C0B">
          <w:rPr>
            <w:noProof/>
            <w:webHidden/>
          </w:rPr>
        </w:r>
        <w:r w:rsidR="00145C0B">
          <w:rPr>
            <w:noProof/>
            <w:webHidden/>
          </w:rPr>
          <w:fldChar w:fldCharType="separate"/>
        </w:r>
        <w:r w:rsidR="00145C0B">
          <w:rPr>
            <w:noProof/>
            <w:webHidden/>
          </w:rPr>
          <w:t>6</w:t>
        </w:r>
        <w:r w:rsidR="00145C0B">
          <w:rPr>
            <w:noProof/>
            <w:webHidden/>
          </w:rPr>
          <w:fldChar w:fldCharType="end"/>
        </w:r>
      </w:hyperlink>
    </w:p>
    <w:p w:rsidR="00145C0B" w:rsidRPr="004D7F29" w:rsidRDefault="000108A7">
      <w:pPr>
        <w:pStyle w:val="TOC2"/>
        <w:tabs>
          <w:tab w:val="right" w:leader="dot" w:pos="9592"/>
        </w:tabs>
        <w:rPr>
          <w:rFonts w:ascii="Calibri" w:hAnsi="Calibri"/>
          <w:noProof/>
          <w:sz w:val="22"/>
          <w:szCs w:val="22"/>
        </w:rPr>
      </w:pPr>
      <w:hyperlink w:anchor="_Toc439072586" w:history="1">
        <w:r w:rsidR="00145C0B" w:rsidRPr="004E28B9">
          <w:rPr>
            <w:rStyle w:val="Hyperlink"/>
            <w:rFonts w:eastAsia="MS Mincho"/>
            <w:noProof/>
          </w:rPr>
          <w:t>Can company contribution change year on year?</w:t>
        </w:r>
        <w:r w:rsidR="00145C0B">
          <w:rPr>
            <w:noProof/>
            <w:webHidden/>
          </w:rPr>
          <w:tab/>
        </w:r>
        <w:r w:rsidR="00145C0B">
          <w:rPr>
            <w:noProof/>
            <w:webHidden/>
          </w:rPr>
          <w:fldChar w:fldCharType="begin"/>
        </w:r>
        <w:r w:rsidR="00145C0B">
          <w:rPr>
            <w:noProof/>
            <w:webHidden/>
          </w:rPr>
          <w:instrText xml:space="preserve"> PAGEREF _Toc439072586 \h </w:instrText>
        </w:r>
        <w:r w:rsidR="00145C0B">
          <w:rPr>
            <w:noProof/>
            <w:webHidden/>
          </w:rPr>
        </w:r>
        <w:r w:rsidR="00145C0B">
          <w:rPr>
            <w:noProof/>
            <w:webHidden/>
          </w:rPr>
          <w:fldChar w:fldCharType="separate"/>
        </w:r>
        <w:r w:rsidR="00145C0B">
          <w:rPr>
            <w:noProof/>
            <w:webHidden/>
          </w:rPr>
          <w:t>6</w:t>
        </w:r>
        <w:r w:rsidR="00145C0B">
          <w:rPr>
            <w:noProof/>
            <w:webHidden/>
          </w:rPr>
          <w:fldChar w:fldCharType="end"/>
        </w:r>
      </w:hyperlink>
    </w:p>
    <w:p w:rsidR="00145C0B" w:rsidRPr="004D7F29" w:rsidRDefault="000108A7">
      <w:pPr>
        <w:pStyle w:val="TOC2"/>
        <w:tabs>
          <w:tab w:val="right" w:leader="dot" w:pos="9592"/>
        </w:tabs>
        <w:rPr>
          <w:rFonts w:ascii="Calibri" w:hAnsi="Calibri"/>
          <w:noProof/>
          <w:sz w:val="22"/>
          <w:szCs w:val="22"/>
        </w:rPr>
      </w:pPr>
      <w:hyperlink w:anchor="_Toc439072587" w:history="1">
        <w:r w:rsidR="00145C0B" w:rsidRPr="004E28B9">
          <w:rPr>
            <w:rStyle w:val="Hyperlink"/>
            <w:rFonts w:eastAsia="MS Mincho"/>
            <w:noProof/>
          </w:rPr>
          <w:t>Where can an employee specify contribution amount?</w:t>
        </w:r>
        <w:r w:rsidR="00145C0B">
          <w:rPr>
            <w:noProof/>
            <w:webHidden/>
          </w:rPr>
          <w:tab/>
        </w:r>
        <w:r w:rsidR="00145C0B">
          <w:rPr>
            <w:noProof/>
            <w:webHidden/>
          </w:rPr>
          <w:fldChar w:fldCharType="begin"/>
        </w:r>
        <w:r w:rsidR="00145C0B">
          <w:rPr>
            <w:noProof/>
            <w:webHidden/>
          </w:rPr>
          <w:instrText xml:space="preserve"> PAGEREF _Toc439072587 \h </w:instrText>
        </w:r>
        <w:r w:rsidR="00145C0B">
          <w:rPr>
            <w:noProof/>
            <w:webHidden/>
          </w:rPr>
        </w:r>
        <w:r w:rsidR="00145C0B">
          <w:rPr>
            <w:noProof/>
            <w:webHidden/>
          </w:rPr>
          <w:fldChar w:fldCharType="separate"/>
        </w:r>
        <w:r w:rsidR="00145C0B">
          <w:rPr>
            <w:noProof/>
            <w:webHidden/>
          </w:rPr>
          <w:t>6</w:t>
        </w:r>
        <w:r w:rsidR="00145C0B">
          <w:rPr>
            <w:noProof/>
            <w:webHidden/>
          </w:rPr>
          <w:fldChar w:fldCharType="end"/>
        </w:r>
      </w:hyperlink>
    </w:p>
    <w:p w:rsidR="00145C0B" w:rsidRPr="004D7F29" w:rsidRDefault="000108A7">
      <w:pPr>
        <w:pStyle w:val="TOC2"/>
        <w:tabs>
          <w:tab w:val="right" w:leader="dot" w:pos="9592"/>
        </w:tabs>
        <w:rPr>
          <w:rFonts w:ascii="Calibri" w:hAnsi="Calibri"/>
          <w:noProof/>
          <w:sz w:val="22"/>
          <w:szCs w:val="22"/>
        </w:rPr>
      </w:pPr>
      <w:hyperlink w:anchor="_Toc439072588" w:history="1">
        <w:r w:rsidR="00145C0B" w:rsidRPr="004E28B9">
          <w:rPr>
            <w:rStyle w:val="Hyperlink"/>
            <w:rFonts w:eastAsia="MS Mincho"/>
            <w:noProof/>
          </w:rPr>
          <w:t>How often can I change my contribution amount and how do I do it?</w:t>
        </w:r>
        <w:r w:rsidR="00145C0B">
          <w:rPr>
            <w:noProof/>
            <w:webHidden/>
          </w:rPr>
          <w:tab/>
        </w:r>
        <w:r w:rsidR="00145C0B">
          <w:rPr>
            <w:noProof/>
            <w:webHidden/>
          </w:rPr>
          <w:fldChar w:fldCharType="begin"/>
        </w:r>
        <w:r w:rsidR="00145C0B">
          <w:rPr>
            <w:noProof/>
            <w:webHidden/>
          </w:rPr>
          <w:instrText xml:space="preserve"> PAGEREF _Toc439072588 \h </w:instrText>
        </w:r>
        <w:r w:rsidR="00145C0B">
          <w:rPr>
            <w:noProof/>
            <w:webHidden/>
          </w:rPr>
        </w:r>
        <w:r w:rsidR="00145C0B">
          <w:rPr>
            <w:noProof/>
            <w:webHidden/>
          </w:rPr>
          <w:fldChar w:fldCharType="separate"/>
        </w:r>
        <w:r w:rsidR="00145C0B">
          <w:rPr>
            <w:noProof/>
            <w:webHidden/>
          </w:rPr>
          <w:t>6</w:t>
        </w:r>
        <w:r w:rsidR="00145C0B">
          <w:rPr>
            <w:noProof/>
            <w:webHidden/>
          </w:rPr>
          <w:fldChar w:fldCharType="end"/>
        </w:r>
      </w:hyperlink>
    </w:p>
    <w:p w:rsidR="00145C0B" w:rsidRPr="004D7F29" w:rsidRDefault="000108A7">
      <w:pPr>
        <w:pStyle w:val="TOC2"/>
        <w:tabs>
          <w:tab w:val="right" w:leader="dot" w:pos="9592"/>
        </w:tabs>
        <w:rPr>
          <w:rFonts w:ascii="Calibri" w:hAnsi="Calibri"/>
          <w:noProof/>
          <w:sz w:val="22"/>
          <w:szCs w:val="22"/>
        </w:rPr>
      </w:pPr>
      <w:hyperlink w:anchor="_Toc439072589" w:history="1">
        <w:r w:rsidR="00145C0B" w:rsidRPr="004E28B9">
          <w:rPr>
            <w:rStyle w:val="Hyperlink"/>
            <w:rFonts w:eastAsia="MS Mincho"/>
            <w:noProof/>
          </w:rPr>
          <w:t>Will adopting NPS dilute / change any statutory requirement?</w:t>
        </w:r>
        <w:r w:rsidR="00145C0B">
          <w:rPr>
            <w:noProof/>
            <w:webHidden/>
          </w:rPr>
          <w:tab/>
        </w:r>
        <w:r w:rsidR="00145C0B">
          <w:rPr>
            <w:noProof/>
            <w:webHidden/>
          </w:rPr>
          <w:fldChar w:fldCharType="begin"/>
        </w:r>
        <w:r w:rsidR="00145C0B">
          <w:rPr>
            <w:noProof/>
            <w:webHidden/>
          </w:rPr>
          <w:instrText xml:space="preserve"> PAGEREF _Toc439072589 \h </w:instrText>
        </w:r>
        <w:r w:rsidR="00145C0B">
          <w:rPr>
            <w:noProof/>
            <w:webHidden/>
          </w:rPr>
        </w:r>
        <w:r w:rsidR="00145C0B">
          <w:rPr>
            <w:noProof/>
            <w:webHidden/>
          </w:rPr>
          <w:fldChar w:fldCharType="separate"/>
        </w:r>
        <w:r w:rsidR="00145C0B">
          <w:rPr>
            <w:noProof/>
            <w:webHidden/>
          </w:rPr>
          <w:t>6</w:t>
        </w:r>
        <w:r w:rsidR="00145C0B">
          <w:rPr>
            <w:noProof/>
            <w:webHidden/>
          </w:rPr>
          <w:fldChar w:fldCharType="end"/>
        </w:r>
      </w:hyperlink>
    </w:p>
    <w:p w:rsidR="00145C0B" w:rsidRPr="004D7F29" w:rsidRDefault="000108A7">
      <w:pPr>
        <w:pStyle w:val="TOC1"/>
        <w:tabs>
          <w:tab w:val="right" w:leader="dot" w:pos="9592"/>
        </w:tabs>
        <w:rPr>
          <w:rFonts w:ascii="Calibri" w:hAnsi="Calibri"/>
          <w:b w:val="0"/>
          <w:noProof/>
          <w:szCs w:val="22"/>
        </w:rPr>
      </w:pPr>
      <w:hyperlink w:anchor="_Toc439072590" w:history="1">
        <w:r w:rsidR="00145C0B" w:rsidRPr="004E28B9">
          <w:rPr>
            <w:rStyle w:val="Hyperlink"/>
            <w:rFonts w:eastAsia="MS Mincho"/>
            <w:noProof/>
          </w:rPr>
          <w:t>Key Stake Holders</w:t>
        </w:r>
        <w:r w:rsidR="00145C0B">
          <w:rPr>
            <w:noProof/>
            <w:webHidden/>
          </w:rPr>
          <w:tab/>
        </w:r>
        <w:r w:rsidR="00145C0B">
          <w:rPr>
            <w:noProof/>
            <w:webHidden/>
          </w:rPr>
          <w:fldChar w:fldCharType="begin"/>
        </w:r>
        <w:r w:rsidR="00145C0B">
          <w:rPr>
            <w:noProof/>
            <w:webHidden/>
          </w:rPr>
          <w:instrText xml:space="preserve"> PAGEREF _Toc439072590 \h </w:instrText>
        </w:r>
        <w:r w:rsidR="00145C0B">
          <w:rPr>
            <w:noProof/>
            <w:webHidden/>
          </w:rPr>
        </w:r>
        <w:r w:rsidR="00145C0B">
          <w:rPr>
            <w:noProof/>
            <w:webHidden/>
          </w:rPr>
          <w:fldChar w:fldCharType="separate"/>
        </w:r>
        <w:r w:rsidR="00145C0B">
          <w:rPr>
            <w:noProof/>
            <w:webHidden/>
          </w:rPr>
          <w:t>6</w:t>
        </w:r>
        <w:r w:rsidR="00145C0B">
          <w:rPr>
            <w:noProof/>
            <w:webHidden/>
          </w:rPr>
          <w:fldChar w:fldCharType="end"/>
        </w:r>
      </w:hyperlink>
    </w:p>
    <w:p w:rsidR="00145C0B" w:rsidRPr="004D7F29" w:rsidRDefault="000108A7">
      <w:pPr>
        <w:pStyle w:val="TOC2"/>
        <w:tabs>
          <w:tab w:val="right" w:leader="dot" w:pos="9592"/>
        </w:tabs>
        <w:rPr>
          <w:rFonts w:ascii="Calibri" w:hAnsi="Calibri"/>
          <w:noProof/>
          <w:sz w:val="22"/>
          <w:szCs w:val="22"/>
        </w:rPr>
      </w:pPr>
      <w:hyperlink w:anchor="_Toc439072591" w:history="1">
        <w:r w:rsidR="00145C0B" w:rsidRPr="004E28B9">
          <w:rPr>
            <w:rStyle w:val="Hyperlink"/>
            <w:rFonts w:eastAsia="MS Mincho"/>
            <w:noProof/>
          </w:rPr>
          <w:t>Which are the agencies involved in functioning of NPS?</w:t>
        </w:r>
        <w:r w:rsidR="00145C0B">
          <w:rPr>
            <w:noProof/>
            <w:webHidden/>
          </w:rPr>
          <w:tab/>
        </w:r>
        <w:r w:rsidR="00145C0B">
          <w:rPr>
            <w:noProof/>
            <w:webHidden/>
          </w:rPr>
          <w:fldChar w:fldCharType="begin"/>
        </w:r>
        <w:r w:rsidR="00145C0B">
          <w:rPr>
            <w:noProof/>
            <w:webHidden/>
          </w:rPr>
          <w:instrText xml:space="preserve"> PAGEREF _Toc439072591 \h </w:instrText>
        </w:r>
        <w:r w:rsidR="00145C0B">
          <w:rPr>
            <w:noProof/>
            <w:webHidden/>
          </w:rPr>
        </w:r>
        <w:r w:rsidR="00145C0B">
          <w:rPr>
            <w:noProof/>
            <w:webHidden/>
          </w:rPr>
          <w:fldChar w:fldCharType="separate"/>
        </w:r>
        <w:r w:rsidR="00145C0B">
          <w:rPr>
            <w:noProof/>
            <w:webHidden/>
          </w:rPr>
          <w:t>6</w:t>
        </w:r>
        <w:r w:rsidR="00145C0B">
          <w:rPr>
            <w:noProof/>
            <w:webHidden/>
          </w:rPr>
          <w:fldChar w:fldCharType="end"/>
        </w:r>
      </w:hyperlink>
    </w:p>
    <w:p w:rsidR="00145C0B" w:rsidRPr="004D7F29" w:rsidRDefault="000108A7">
      <w:pPr>
        <w:pStyle w:val="TOC2"/>
        <w:tabs>
          <w:tab w:val="right" w:leader="dot" w:pos="9592"/>
        </w:tabs>
        <w:rPr>
          <w:rFonts w:ascii="Calibri" w:hAnsi="Calibri"/>
          <w:noProof/>
          <w:sz w:val="22"/>
          <w:szCs w:val="22"/>
        </w:rPr>
      </w:pPr>
      <w:hyperlink w:anchor="_Toc439072592" w:history="1">
        <w:r w:rsidR="00145C0B" w:rsidRPr="004E28B9">
          <w:rPr>
            <w:rStyle w:val="Hyperlink"/>
            <w:rFonts w:eastAsia="MS Mincho"/>
            <w:noProof/>
          </w:rPr>
          <w:t>What is the role of RBEI?</w:t>
        </w:r>
        <w:r w:rsidR="00145C0B">
          <w:rPr>
            <w:noProof/>
            <w:webHidden/>
          </w:rPr>
          <w:tab/>
        </w:r>
        <w:r w:rsidR="00145C0B">
          <w:rPr>
            <w:noProof/>
            <w:webHidden/>
          </w:rPr>
          <w:fldChar w:fldCharType="begin"/>
        </w:r>
        <w:r w:rsidR="00145C0B">
          <w:rPr>
            <w:noProof/>
            <w:webHidden/>
          </w:rPr>
          <w:instrText xml:space="preserve"> PAGEREF _Toc439072592 \h </w:instrText>
        </w:r>
        <w:r w:rsidR="00145C0B">
          <w:rPr>
            <w:noProof/>
            <w:webHidden/>
          </w:rPr>
        </w:r>
        <w:r w:rsidR="00145C0B">
          <w:rPr>
            <w:noProof/>
            <w:webHidden/>
          </w:rPr>
          <w:fldChar w:fldCharType="separate"/>
        </w:r>
        <w:r w:rsidR="00145C0B">
          <w:rPr>
            <w:noProof/>
            <w:webHidden/>
          </w:rPr>
          <w:t>7</w:t>
        </w:r>
        <w:r w:rsidR="00145C0B">
          <w:rPr>
            <w:noProof/>
            <w:webHidden/>
          </w:rPr>
          <w:fldChar w:fldCharType="end"/>
        </w:r>
      </w:hyperlink>
    </w:p>
    <w:p w:rsidR="00145C0B" w:rsidRPr="004D7F29" w:rsidRDefault="000108A7">
      <w:pPr>
        <w:pStyle w:val="TOC2"/>
        <w:tabs>
          <w:tab w:val="right" w:leader="dot" w:pos="9592"/>
        </w:tabs>
        <w:rPr>
          <w:rFonts w:ascii="Calibri" w:hAnsi="Calibri"/>
          <w:noProof/>
          <w:sz w:val="22"/>
          <w:szCs w:val="22"/>
        </w:rPr>
      </w:pPr>
      <w:hyperlink w:anchor="_Toc439072593" w:history="1">
        <w:r w:rsidR="00145C0B" w:rsidRPr="004E28B9">
          <w:rPr>
            <w:rStyle w:val="Hyperlink"/>
            <w:rFonts w:eastAsia="MS Mincho"/>
            <w:noProof/>
          </w:rPr>
          <w:t>Who is the identified POP at RBEI?</w:t>
        </w:r>
        <w:r w:rsidR="00145C0B">
          <w:rPr>
            <w:noProof/>
            <w:webHidden/>
          </w:rPr>
          <w:tab/>
        </w:r>
        <w:r w:rsidR="00145C0B">
          <w:rPr>
            <w:noProof/>
            <w:webHidden/>
          </w:rPr>
          <w:fldChar w:fldCharType="begin"/>
        </w:r>
        <w:r w:rsidR="00145C0B">
          <w:rPr>
            <w:noProof/>
            <w:webHidden/>
          </w:rPr>
          <w:instrText xml:space="preserve"> PAGEREF _Toc439072593 \h </w:instrText>
        </w:r>
        <w:r w:rsidR="00145C0B">
          <w:rPr>
            <w:noProof/>
            <w:webHidden/>
          </w:rPr>
        </w:r>
        <w:r w:rsidR="00145C0B">
          <w:rPr>
            <w:noProof/>
            <w:webHidden/>
          </w:rPr>
          <w:fldChar w:fldCharType="separate"/>
        </w:r>
        <w:r w:rsidR="00145C0B">
          <w:rPr>
            <w:noProof/>
            <w:webHidden/>
          </w:rPr>
          <w:t>7</w:t>
        </w:r>
        <w:r w:rsidR="00145C0B">
          <w:rPr>
            <w:noProof/>
            <w:webHidden/>
          </w:rPr>
          <w:fldChar w:fldCharType="end"/>
        </w:r>
      </w:hyperlink>
    </w:p>
    <w:p w:rsidR="00145C0B" w:rsidRPr="004D7F29" w:rsidRDefault="000108A7">
      <w:pPr>
        <w:pStyle w:val="TOC2"/>
        <w:tabs>
          <w:tab w:val="right" w:leader="dot" w:pos="9592"/>
        </w:tabs>
        <w:rPr>
          <w:rFonts w:ascii="Calibri" w:hAnsi="Calibri"/>
          <w:noProof/>
          <w:sz w:val="22"/>
          <w:szCs w:val="22"/>
        </w:rPr>
      </w:pPr>
      <w:hyperlink w:anchor="_Toc439072594" w:history="1">
        <w:r w:rsidR="00145C0B" w:rsidRPr="004E28B9">
          <w:rPr>
            <w:rStyle w:val="Hyperlink"/>
            <w:rFonts w:eastAsia="MS Mincho"/>
            <w:noProof/>
          </w:rPr>
          <w:t>Contact Information</w:t>
        </w:r>
        <w:r w:rsidR="00145C0B">
          <w:rPr>
            <w:noProof/>
            <w:webHidden/>
          </w:rPr>
          <w:tab/>
        </w:r>
        <w:r w:rsidR="00145C0B">
          <w:rPr>
            <w:noProof/>
            <w:webHidden/>
          </w:rPr>
          <w:fldChar w:fldCharType="begin"/>
        </w:r>
        <w:r w:rsidR="00145C0B">
          <w:rPr>
            <w:noProof/>
            <w:webHidden/>
          </w:rPr>
          <w:instrText xml:space="preserve"> PAGEREF _Toc439072594 \h </w:instrText>
        </w:r>
        <w:r w:rsidR="00145C0B">
          <w:rPr>
            <w:noProof/>
            <w:webHidden/>
          </w:rPr>
        </w:r>
        <w:r w:rsidR="00145C0B">
          <w:rPr>
            <w:noProof/>
            <w:webHidden/>
          </w:rPr>
          <w:fldChar w:fldCharType="separate"/>
        </w:r>
        <w:r w:rsidR="00145C0B">
          <w:rPr>
            <w:noProof/>
            <w:webHidden/>
          </w:rPr>
          <w:t>7</w:t>
        </w:r>
        <w:r w:rsidR="00145C0B">
          <w:rPr>
            <w:noProof/>
            <w:webHidden/>
          </w:rPr>
          <w:fldChar w:fldCharType="end"/>
        </w:r>
      </w:hyperlink>
    </w:p>
    <w:p w:rsidR="00145C0B" w:rsidRPr="004D7F29" w:rsidRDefault="000108A7">
      <w:pPr>
        <w:pStyle w:val="TOC2"/>
        <w:tabs>
          <w:tab w:val="right" w:leader="dot" w:pos="9592"/>
        </w:tabs>
        <w:rPr>
          <w:rFonts w:ascii="Calibri" w:hAnsi="Calibri"/>
          <w:noProof/>
          <w:sz w:val="22"/>
          <w:szCs w:val="22"/>
        </w:rPr>
      </w:pPr>
      <w:hyperlink w:anchor="_Toc439072595" w:history="1">
        <w:r w:rsidR="00145C0B" w:rsidRPr="004E28B9">
          <w:rPr>
            <w:rStyle w:val="Hyperlink"/>
            <w:rFonts w:eastAsia="MS Mincho"/>
            <w:noProof/>
            <w:highlight w:val="green"/>
          </w:rPr>
          <w:t>How can I contact HSL representative for my location?</w:t>
        </w:r>
        <w:r w:rsidR="00145C0B">
          <w:rPr>
            <w:noProof/>
            <w:webHidden/>
          </w:rPr>
          <w:tab/>
        </w:r>
        <w:r w:rsidR="00145C0B">
          <w:rPr>
            <w:noProof/>
            <w:webHidden/>
          </w:rPr>
          <w:fldChar w:fldCharType="begin"/>
        </w:r>
        <w:r w:rsidR="00145C0B">
          <w:rPr>
            <w:noProof/>
            <w:webHidden/>
          </w:rPr>
          <w:instrText xml:space="preserve"> PAGEREF _Toc439072595 \h </w:instrText>
        </w:r>
        <w:r w:rsidR="00145C0B">
          <w:rPr>
            <w:noProof/>
            <w:webHidden/>
          </w:rPr>
        </w:r>
        <w:r w:rsidR="00145C0B">
          <w:rPr>
            <w:noProof/>
            <w:webHidden/>
          </w:rPr>
          <w:fldChar w:fldCharType="separate"/>
        </w:r>
        <w:r w:rsidR="00145C0B">
          <w:rPr>
            <w:noProof/>
            <w:webHidden/>
          </w:rPr>
          <w:t>7</w:t>
        </w:r>
        <w:r w:rsidR="00145C0B">
          <w:rPr>
            <w:noProof/>
            <w:webHidden/>
          </w:rPr>
          <w:fldChar w:fldCharType="end"/>
        </w:r>
      </w:hyperlink>
    </w:p>
    <w:p w:rsidR="00145C0B" w:rsidRPr="004D7F29" w:rsidRDefault="000108A7">
      <w:pPr>
        <w:pStyle w:val="TOC2"/>
        <w:tabs>
          <w:tab w:val="right" w:leader="dot" w:pos="9592"/>
        </w:tabs>
        <w:rPr>
          <w:rFonts w:ascii="Calibri" w:hAnsi="Calibri"/>
          <w:noProof/>
          <w:sz w:val="22"/>
          <w:szCs w:val="22"/>
        </w:rPr>
      </w:pPr>
      <w:hyperlink w:anchor="_Toc439072596" w:history="1">
        <w:r w:rsidR="00145C0B" w:rsidRPr="004E28B9">
          <w:rPr>
            <w:rStyle w:val="Hyperlink"/>
            <w:rFonts w:eastAsia="MS Mincho"/>
            <w:noProof/>
          </w:rPr>
          <w:t>What is the process for sharing documents with HSL?</w:t>
        </w:r>
        <w:r w:rsidR="00145C0B">
          <w:rPr>
            <w:noProof/>
            <w:webHidden/>
          </w:rPr>
          <w:tab/>
        </w:r>
        <w:r w:rsidR="00145C0B">
          <w:rPr>
            <w:noProof/>
            <w:webHidden/>
          </w:rPr>
          <w:fldChar w:fldCharType="begin"/>
        </w:r>
        <w:r w:rsidR="00145C0B">
          <w:rPr>
            <w:noProof/>
            <w:webHidden/>
          </w:rPr>
          <w:instrText xml:space="preserve"> PAGEREF _Toc439072596 \h </w:instrText>
        </w:r>
        <w:r w:rsidR="00145C0B">
          <w:rPr>
            <w:noProof/>
            <w:webHidden/>
          </w:rPr>
        </w:r>
        <w:r w:rsidR="00145C0B">
          <w:rPr>
            <w:noProof/>
            <w:webHidden/>
          </w:rPr>
          <w:fldChar w:fldCharType="separate"/>
        </w:r>
        <w:r w:rsidR="00145C0B">
          <w:rPr>
            <w:noProof/>
            <w:webHidden/>
          </w:rPr>
          <w:t>8</w:t>
        </w:r>
        <w:r w:rsidR="00145C0B">
          <w:rPr>
            <w:noProof/>
            <w:webHidden/>
          </w:rPr>
          <w:fldChar w:fldCharType="end"/>
        </w:r>
      </w:hyperlink>
    </w:p>
    <w:p w:rsidR="00145C0B" w:rsidRPr="004D7F29" w:rsidRDefault="000108A7">
      <w:pPr>
        <w:pStyle w:val="TOC2"/>
        <w:tabs>
          <w:tab w:val="right" w:leader="dot" w:pos="9592"/>
        </w:tabs>
        <w:rPr>
          <w:rFonts w:ascii="Calibri" w:hAnsi="Calibri"/>
          <w:noProof/>
          <w:sz w:val="22"/>
          <w:szCs w:val="22"/>
        </w:rPr>
      </w:pPr>
      <w:hyperlink w:anchor="_Toc439072597" w:history="1">
        <w:r w:rsidR="00145C0B" w:rsidRPr="004E28B9">
          <w:rPr>
            <w:rStyle w:val="Hyperlink"/>
            <w:rFonts w:eastAsia="MS Mincho"/>
            <w:noProof/>
          </w:rPr>
          <w:t>Escalation Matrix</w:t>
        </w:r>
        <w:r w:rsidR="00145C0B">
          <w:rPr>
            <w:noProof/>
            <w:webHidden/>
          </w:rPr>
          <w:tab/>
        </w:r>
        <w:r w:rsidR="00145C0B">
          <w:rPr>
            <w:noProof/>
            <w:webHidden/>
          </w:rPr>
          <w:fldChar w:fldCharType="begin"/>
        </w:r>
        <w:r w:rsidR="00145C0B">
          <w:rPr>
            <w:noProof/>
            <w:webHidden/>
          </w:rPr>
          <w:instrText xml:space="preserve"> PAGEREF _Toc439072597 \h </w:instrText>
        </w:r>
        <w:r w:rsidR="00145C0B">
          <w:rPr>
            <w:noProof/>
            <w:webHidden/>
          </w:rPr>
        </w:r>
        <w:r w:rsidR="00145C0B">
          <w:rPr>
            <w:noProof/>
            <w:webHidden/>
          </w:rPr>
          <w:fldChar w:fldCharType="separate"/>
        </w:r>
        <w:r w:rsidR="00145C0B">
          <w:rPr>
            <w:noProof/>
            <w:webHidden/>
          </w:rPr>
          <w:t>8</w:t>
        </w:r>
        <w:r w:rsidR="00145C0B">
          <w:rPr>
            <w:noProof/>
            <w:webHidden/>
          </w:rPr>
          <w:fldChar w:fldCharType="end"/>
        </w:r>
      </w:hyperlink>
    </w:p>
    <w:p w:rsidR="00145C0B" w:rsidRPr="004D7F29" w:rsidRDefault="000108A7">
      <w:pPr>
        <w:pStyle w:val="TOC2"/>
        <w:tabs>
          <w:tab w:val="right" w:leader="dot" w:pos="9592"/>
        </w:tabs>
        <w:rPr>
          <w:rFonts w:ascii="Calibri" w:hAnsi="Calibri"/>
          <w:noProof/>
          <w:sz w:val="22"/>
          <w:szCs w:val="22"/>
        </w:rPr>
      </w:pPr>
      <w:hyperlink w:anchor="_Toc439072598" w:history="1">
        <w:r w:rsidR="00145C0B" w:rsidRPr="004E28B9">
          <w:rPr>
            <w:rStyle w:val="Hyperlink"/>
            <w:rFonts w:eastAsia="MS Mincho"/>
            <w:noProof/>
          </w:rPr>
          <w:t>Can an employee select a POP of their choice?</w:t>
        </w:r>
        <w:r w:rsidR="00145C0B">
          <w:rPr>
            <w:noProof/>
            <w:webHidden/>
          </w:rPr>
          <w:tab/>
        </w:r>
        <w:r w:rsidR="00145C0B">
          <w:rPr>
            <w:noProof/>
            <w:webHidden/>
          </w:rPr>
          <w:fldChar w:fldCharType="begin"/>
        </w:r>
        <w:r w:rsidR="00145C0B">
          <w:rPr>
            <w:noProof/>
            <w:webHidden/>
          </w:rPr>
          <w:instrText xml:space="preserve"> PAGEREF _Toc439072598 \h </w:instrText>
        </w:r>
        <w:r w:rsidR="00145C0B">
          <w:rPr>
            <w:noProof/>
            <w:webHidden/>
          </w:rPr>
        </w:r>
        <w:r w:rsidR="00145C0B">
          <w:rPr>
            <w:noProof/>
            <w:webHidden/>
          </w:rPr>
          <w:fldChar w:fldCharType="separate"/>
        </w:r>
        <w:r w:rsidR="00145C0B">
          <w:rPr>
            <w:noProof/>
            <w:webHidden/>
          </w:rPr>
          <w:t>8</w:t>
        </w:r>
        <w:r w:rsidR="00145C0B">
          <w:rPr>
            <w:noProof/>
            <w:webHidden/>
          </w:rPr>
          <w:fldChar w:fldCharType="end"/>
        </w:r>
      </w:hyperlink>
    </w:p>
    <w:p w:rsidR="00145C0B" w:rsidRPr="004D7F29" w:rsidRDefault="000108A7">
      <w:pPr>
        <w:pStyle w:val="TOC2"/>
        <w:tabs>
          <w:tab w:val="right" w:leader="dot" w:pos="9592"/>
        </w:tabs>
        <w:rPr>
          <w:rFonts w:ascii="Calibri" w:hAnsi="Calibri"/>
          <w:noProof/>
          <w:sz w:val="22"/>
          <w:szCs w:val="22"/>
        </w:rPr>
      </w:pPr>
      <w:hyperlink w:anchor="_Toc439072599" w:history="1">
        <w:r w:rsidR="00145C0B" w:rsidRPr="004E28B9">
          <w:rPr>
            <w:rStyle w:val="Hyperlink"/>
            <w:rFonts w:eastAsia="MS Mincho"/>
            <w:noProof/>
          </w:rPr>
          <w:t>Can the associated POP be changed?</w:t>
        </w:r>
        <w:r w:rsidR="00145C0B">
          <w:rPr>
            <w:noProof/>
            <w:webHidden/>
          </w:rPr>
          <w:tab/>
        </w:r>
        <w:r w:rsidR="00145C0B">
          <w:rPr>
            <w:noProof/>
            <w:webHidden/>
          </w:rPr>
          <w:fldChar w:fldCharType="begin"/>
        </w:r>
        <w:r w:rsidR="00145C0B">
          <w:rPr>
            <w:noProof/>
            <w:webHidden/>
          </w:rPr>
          <w:instrText xml:space="preserve"> PAGEREF _Toc439072599 \h </w:instrText>
        </w:r>
        <w:r w:rsidR="00145C0B">
          <w:rPr>
            <w:noProof/>
            <w:webHidden/>
          </w:rPr>
        </w:r>
        <w:r w:rsidR="00145C0B">
          <w:rPr>
            <w:noProof/>
            <w:webHidden/>
          </w:rPr>
          <w:fldChar w:fldCharType="separate"/>
        </w:r>
        <w:r w:rsidR="00145C0B">
          <w:rPr>
            <w:noProof/>
            <w:webHidden/>
          </w:rPr>
          <w:t>8</w:t>
        </w:r>
        <w:r w:rsidR="00145C0B">
          <w:rPr>
            <w:noProof/>
            <w:webHidden/>
          </w:rPr>
          <w:fldChar w:fldCharType="end"/>
        </w:r>
      </w:hyperlink>
    </w:p>
    <w:p w:rsidR="00145C0B" w:rsidRPr="004D7F29" w:rsidRDefault="000108A7">
      <w:pPr>
        <w:pStyle w:val="TOC1"/>
        <w:tabs>
          <w:tab w:val="right" w:leader="dot" w:pos="9592"/>
        </w:tabs>
        <w:rPr>
          <w:rFonts w:ascii="Calibri" w:hAnsi="Calibri"/>
          <w:b w:val="0"/>
          <w:noProof/>
          <w:szCs w:val="22"/>
        </w:rPr>
      </w:pPr>
      <w:hyperlink w:anchor="_Toc439072600" w:history="1">
        <w:r w:rsidR="00145C0B" w:rsidRPr="004E28B9">
          <w:rPr>
            <w:rStyle w:val="Hyperlink"/>
            <w:rFonts w:eastAsia="MS Mincho"/>
            <w:noProof/>
          </w:rPr>
          <w:t>Types of account</w:t>
        </w:r>
        <w:r w:rsidR="00145C0B">
          <w:rPr>
            <w:noProof/>
            <w:webHidden/>
          </w:rPr>
          <w:tab/>
        </w:r>
        <w:r w:rsidR="00145C0B">
          <w:rPr>
            <w:noProof/>
            <w:webHidden/>
          </w:rPr>
          <w:fldChar w:fldCharType="begin"/>
        </w:r>
        <w:r w:rsidR="00145C0B">
          <w:rPr>
            <w:noProof/>
            <w:webHidden/>
          </w:rPr>
          <w:instrText xml:space="preserve"> PAGEREF _Toc439072600 \h </w:instrText>
        </w:r>
        <w:r w:rsidR="00145C0B">
          <w:rPr>
            <w:noProof/>
            <w:webHidden/>
          </w:rPr>
        </w:r>
        <w:r w:rsidR="00145C0B">
          <w:rPr>
            <w:noProof/>
            <w:webHidden/>
          </w:rPr>
          <w:fldChar w:fldCharType="separate"/>
        </w:r>
        <w:r w:rsidR="00145C0B">
          <w:rPr>
            <w:noProof/>
            <w:webHidden/>
          </w:rPr>
          <w:t>8</w:t>
        </w:r>
        <w:r w:rsidR="00145C0B">
          <w:rPr>
            <w:noProof/>
            <w:webHidden/>
          </w:rPr>
          <w:fldChar w:fldCharType="end"/>
        </w:r>
      </w:hyperlink>
    </w:p>
    <w:p w:rsidR="00145C0B" w:rsidRPr="004D7F29" w:rsidRDefault="000108A7">
      <w:pPr>
        <w:pStyle w:val="TOC2"/>
        <w:tabs>
          <w:tab w:val="right" w:leader="dot" w:pos="9592"/>
        </w:tabs>
        <w:rPr>
          <w:rFonts w:ascii="Calibri" w:hAnsi="Calibri"/>
          <w:noProof/>
          <w:sz w:val="22"/>
          <w:szCs w:val="22"/>
        </w:rPr>
      </w:pPr>
      <w:hyperlink w:anchor="_Toc439072601" w:history="1">
        <w:r w:rsidR="00145C0B" w:rsidRPr="004E28B9">
          <w:rPr>
            <w:rStyle w:val="Hyperlink"/>
            <w:rFonts w:eastAsia="MS Mincho"/>
            <w:noProof/>
          </w:rPr>
          <w:t>What types of account are available under this model?</w:t>
        </w:r>
        <w:r w:rsidR="00145C0B">
          <w:rPr>
            <w:noProof/>
            <w:webHidden/>
          </w:rPr>
          <w:tab/>
        </w:r>
        <w:r w:rsidR="00145C0B">
          <w:rPr>
            <w:noProof/>
            <w:webHidden/>
          </w:rPr>
          <w:fldChar w:fldCharType="begin"/>
        </w:r>
        <w:r w:rsidR="00145C0B">
          <w:rPr>
            <w:noProof/>
            <w:webHidden/>
          </w:rPr>
          <w:instrText xml:space="preserve"> PAGEREF _Toc439072601 \h </w:instrText>
        </w:r>
        <w:r w:rsidR="00145C0B">
          <w:rPr>
            <w:noProof/>
            <w:webHidden/>
          </w:rPr>
        </w:r>
        <w:r w:rsidR="00145C0B">
          <w:rPr>
            <w:noProof/>
            <w:webHidden/>
          </w:rPr>
          <w:fldChar w:fldCharType="separate"/>
        </w:r>
        <w:r w:rsidR="00145C0B">
          <w:rPr>
            <w:noProof/>
            <w:webHidden/>
          </w:rPr>
          <w:t>8</w:t>
        </w:r>
        <w:r w:rsidR="00145C0B">
          <w:rPr>
            <w:noProof/>
            <w:webHidden/>
          </w:rPr>
          <w:fldChar w:fldCharType="end"/>
        </w:r>
      </w:hyperlink>
    </w:p>
    <w:p w:rsidR="00145C0B" w:rsidRPr="004D7F29" w:rsidRDefault="000108A7">
      <w:pPr>
        <w:pStyle w:val="TOC2"/>
        <w:tabs>
          <w:tab w:val="right" w:leader="dot" w:pos="9592"/>
        </w:tabs>
        <w:rPr>
          <w:rFonts w:ascii="Calibri" w:hAnsi="Calibri"/>
          <w:noProof/>
          <w:sz w:val="22"/>
          <w:szCs w:val="22"/>
        </w:rPr>
      </w:pPr>
      <w:hyperlink w:anchor="_Toc439072602" w:history="1">
        <w:r w:rsidR="00145C0B" w:rsidRPr="004E28B9">
          <w:rPr>
            <w:rStyle w:val="Hyperlink"/>
            <w:rFonts w:eastAsia="MS Mincho"/>
            <w:noProof/>
          </w:rPr>
          <w:t>Is Tier II account mandatory for every employee?</w:t>
        </w:r>
        <w:r w:rsidR="00145C0B">
          <w:rPr>
            <w:noProof/>
            <w:webHidden/>
          </w:rPr>
          <w:tab/>
        </w:r>
        <w:r w:rsidR="00145C0B">
          <w:rPr>
            <w:noProof/>
            <w:webHidden/>
          </w:rPr>
          <w:fldChar w:fldCharType="begin"/>
        </w:r>
        <w:r w:rsidR="00145C0B">
          <w:rPr>
            <w:noProof/>
            <w:webHidden/>
          </w:rPr>
          <w:instrText xml:space="preserve"> PAGEREF _Toc439072602 \h </w:instrText>
        </w:r>
        <w:r w:rsidR="00145C0B">
          <w:rPr>
            <w:noProof/>
            <w:webHidden/>
          </w:rPr>
        </w:r>
        <w:r w:rsidR="00145C0B">
          <w:rPr>
            <w:noProof/>
            <w:webHidden/>
          </w:rPr>
          <w:fldChar w:fldCharType="separate"/>
        </w:r>
        <w:r w:rsidR="00145C0B">
          <w:rPr>
            <w:noProof/>
            <w:webHidden/>
          </w:rPr>
          <w:t>8</w:t>
        </w:r>
        <w:r w:rsidR="00145C0B">
          <w:rPr>
            <w:noProof/>
            <w:webHidden/>
          </w:rPr>
          <w:fldChar w:fldCharType="end"/>
        </w:r>
      </w:hyperlink>
    </w:p>
    <w:p w:rsidR="00145C0B" w:rsidRPr="004D7F29" w:rsidRDefault="000108A7">
      <w:pPr>
        <w:pStyle w:val="TOC2"/>
        <w:tabs>
          <w:tab w:val="right" w:leader="dot" w:pos="9592"/>
        </w:tabs>
        <w:rPr>
          <w:rFonts w:ascii="Calibri" w:hAnsi="Calibri"/>
          <w:noProof/>
          <w:sz w:val="22"/>
          <w:szCs w:val="22"/>
        </w:rPr>
      </w:pPr>
      <w:hyperlink w:anchor="_Toc439072603" w:history="1">
        <w:r w:rsidR="00145C0B" w:rsidRPr="004E28B9">
          <w:rPr>
            <w:rStyle w:val="Hyperlink"/>
            <w:rFonts w:eastAsia="MS Mincho"/>
            <w:noProof/>
          </w:rPr>
          <w:t>Will company contribute to tier 2 a/c?</w:t>
        </w:r>
        <w:r w:rsidR="00145C0B">
          <w:rPr>
            <w:noProof/>
            <w:webHidden/>
          </w:rPr>
          <w:tab/>
        </w:r>
        <w:r w:rsidR="00145C0B">
          <w:rPr>
            <w:noProof/>
            <w:webHidden/>
          </w:rPr>
          <w:fldChar w:fldCharType="begin"/>
        </w:r>
        <w:r w:rsidR="00145C0B">
          <w:rPr>
            <w:noProof/>
            <w:webHidden/>
          </w:rPr>
          <w:instrText xml:space="preserve"> PAGEREF _Toc439072603 \h </w:instrText>
        </w:r>
        <w:r w:rsidR="00145C0B">
          <w:rPr>
            <w:noProof/>
            <w:webHidden/>
          </w:rPr>
        </w:r>
        <w:r w:rsidR="00145C0B">
          <w:rPr>
            <w:noProof/>
            <w:webHidden/>
          </w:rPr>
          <w:fldChar w:fldCharType="separate"/>
        </w:r>
        <w:r w:rsidR="00145C0B">
          <w:rPr>
            <w:noProof/>
            <w:webHidden/>
          </w:rPr>
          <w:t>8</w:t>
        </w:r>
        <w:r w:rsidR="00145C0B">
          <w:rPr>
            <w:noProof/>
            <w:webHidden/>
          </w:rPr>
          <w:fldChar w:fldCharType="end"/>
        </w:r>
      </w:hyperlink>
    </w:p>
    <w:p w:rsidR="00145C0B" w:rsidRPr="004D7F29" w:rsidRDefault="000108A7">
      <w:pPr>
        <w:pStyle w:val="TOC2"/>
        <w:tabs>
          <w:tab w:val="right" w:leader="dot" w:pos="9592"/>
        </w:tabs>
        <w:rPr>
          <w:rFonts w:ascii="Calibri" w:hAnsi="Calibri"/>
          <w:noProof/>
          <w:sz w:val="22"/>
          <w:szCs w:val="22"/>
        </w:rPr>
      </w:pPr>
      <w:hyperlink w:anchor="_Toc439072604" w:history="1">
        <w:r w:rsidR="00145C0B" w:rsidRPr="004E28B9">
          <w:rPr>
            <w:rStyle w:val="Hyperlink"/>
            <w:rFonts w:eastAsia="MS Mincho"/>
            <w:noProof/>
          </w:rPr>
          <w:t>Comparison Tier 1 &amp; Tier 2 a/c</w:t>
        </w:r>
        <w:r w:rsidR="00145C0B">
          <w:rPr>
            <w:noProof/>
            <w:webHidden/>
          </w:rPr>
          <w:tab/>
        </w:r>
        <w:r w:rsidR="00145C0B">
          <w:rPr>
            <w:noProof/>
            <w:webHidden/>
          </w:rPr>
          <w:fldChar w:fldCharType="begin"/>
        </w:r>
        <w:r w:rsidR="00145C0B">
          <w:rPr>
            <w:noProof/>
            <w:webHidden/>
          </w:rPr>
          <w:instrText xml:space="preserve"> PAGEREF _Toc439072604 \h </w:instrText>
        </w:r>
        <w:r w:rsidR="00145C0B">
          <w:rPr>
            <w:noProof/>
            <w:webHidden/>
          </w:rPr>
        </w:r>
        <w:r w:rsidR="00145C0B">
          <w:rPr>
            <w:noProof/>
            <w:webHidden/>
          </w:rPr>
          <w:fldChar w:fldCharType="separate"/>
        </w:r>
        <w:r w:rsidR="00145C0B">
          <w:rPr>
            <w:noProof/>
            <w:webHidden/>
          </w:rPr>
          <w:t>9</w:t>
        </w:r>
        <w:r w:rsidR="00145C0B">
          <w:rPr>
            <w:noProof/>
            <w:webHidden/>
          </w:rPr>
          <w:fldChar w:fldCharType="end"/>
        </w:r>
      </w:hyperlink>
    </w:p>
    <w:p w:rsidR="00145C0B" w:rsidRPr="004D7F29" w:rsidRDefault="000108A7">
      <w:pPr>
        <w:pStyle w:val="TOC2"/>
        <w:tabs>
          <w:tab w:val="right" w:leader="dot" w:pos="9592"/>
        </w:tabs>
        <w:rPr>
          <w:rFonts w:ascii="Calibri" w:hAnsi="Calibri"/>
          <w:noProof/>
          <w:sz w:val="22"/>
          <w:szCs w:val="22"/>
        </w:rPr>
      </w:pPr>
      <w:hyperlink w:anchor="_Toc439072605" w:history="1">
        <w:r w:rsidR="00145C0B" w:rsidRPr="004E28B9">
          <w:rPr>
            <w:rStyle w:val="Hyperlink"/>
            <w:rFonts w:eastAsia="MS Mincho"/>
            <w:noProof/>
          </w:rPr>
          <w:t>Can I transfer savings between the two a/c types?</w:t>
        </w:r>
        <w:r w:rsidR="00145C0B">
          <w:rPr>
            <w:noProof/>
            <w:webHidden/>
          </w:rPr>
          <w:tab/>
        </w:r>
        <w:r w:rsidR="00145C0B">
          <w:rPr>
            <w:noProof/>
            <w:webHidden/>
          </w:rPr>
          <w:fldChar w:fldCharType="begin"/>
        </w:r>
        <w:r w:rsidR="00145C0B">
          <w:rPr>
            <w:noProof/>
            <w:webHidden/>
          </w:rPr>
          <w:instrText xml:space="preserve"> PAGEREF _Toc439072605 \h </w:instrText>
        </w:r>
        <w:r w:rsidR="00145C0B">
          <w:rPr>
            <w:noProof/>
            <w:webHidden/>
          </w:rPr>
        </w:r>
        <w:r w:rsidR="00145C0B">
          <w:rPr>
            <w:noProof/>
            <w:webHidden/>
          </w:rPr>
          <w:fldChar w:fldCharType="separate"/>
        </w:r>
        <w:r w:rsidR="00145C0B">
          <w:rPr>
            <w:noProof/>
            <w:webHidden/>
          </w:rPr>
          <w:t>9</w:t>
        </w:r>
        <w:r w:rsidR="00145C0B">
          <w:rPr>
            <w:noProof/>
            <w:webHidden/>
          </w:rPr>
          <w:fldChar w:fldCharType="end"/>
        </w:r>
      </w:hyperlink>
    </w:p>
    <w:p w:rsidR="00145C0B" w:rsidRPr="004D7F29" w:rsidRDefault="000108A7">
      <w:pPr>
        <w:pStyle w:val="TOC2"/>
        <w:tabs>
          <w:tab w:val="right" w:leader="dot" w:pos="9592"/>
        </w:tabs>
        <w:rPr>
          <w:rFonts w:ascii="Calibri" w:hAnsi="Calibri"/>
          <w:noProof/>
          <w:sz w:val="22"/>
          <w:szCs w:val="22"/>
        </w:rPr>
      </w:pPr>
      <w:hyperlink w:anchor="_Toc439072606" w:history="1">
        <w:r w:rsidR="00145C0B" w:rsidRPr="004E28B9">
          <w:rPr>
            <w:rStyle w:val="Hyperlink"/>
            <w:rFonts w:eastAsia="MS Mincho"/>
            <w:noProof/>
          </w:rPr>
          <w:t>How can I contribute to Tier 2 account?</w:t>
        </w:r>
        <w:r w:rsidR="00145C0B">
          <w:rPr>
            <w:noProof/>
            <w:webHidden/>
          </w:rPr>
          <w:tab/>
        </w:r>
        <w:r w:rsidR="00145C0B">
          <w:rPr>
            <w:noProof/>
            <w:webHidden/>
          </w:rPr>
          <w:fldChar w:fldCharType="begin"/>
        </w:r>
        <w:r w:rsidR="00145C0B">
          <w:rPr>
            <w:noProof/>
            <w:webHidden/>
          </w:rPr>
          <w:instrText xml:space="preserve"> PAGEREF _Toc439072606 \h </w:instrText>
        </w:r>
        <w:r w:rsidR="00145C0B">
          <w:rPr>
            <w:noProof/>
            <w:webHidden/>
          </w:rPr>
        </w:r>
        <w:r w:rsidR="00145C0B">
          <w:rPr>
            <w:noProof/>
            <w:webHidden/>
          </w:rPr>
          <w:fldChar w:fldCharType="separate"/>
        </w:r>
        <w:r w:rsidR="00145C0B">
          <w:rPr>
            <w:noProof/>
            <w:webHidden/>
          </w:rPr>
          <w:t>9</w:t>
        </w:r>
        <w:r w:rsidR="00145C0B">
          <w:rPr>
            <w:noProof/>
            <w:webHidden/>
          </w:rPr>
          <w:fldChar w:fldCharType="end"/>
        </w:r>
      </w:hyperlink>
    </w:p>
    <w:p w:rsidR="00145C0B" w:rsidRPr="004D7F29" w:rsidRDefault="000108A7">
      <w:pPr>
        <w:pStyle w:val="TOC2"/>
        <w:tabs>
          <w:tab w:val="right" w:leader="dot" w:pos="9592"/>
        </w:tabs>
        <w:rPr>
          <w:rFonts w:ascii="Calibri" w:hAnsi="Calibri"/>
          <w:noProof/>
          <w:sz w:val="22"/>
          <w:szCs w:val="22"/>
        </w:rPr>
      </w:pPr>
      <w:hyperlink w:anchor="_Toc439072607" w:history="1">
        <w:r w:rsidR="00145C0B" w:rsidRPr="004E28B9">
          <w:rPr>
            <w:rStyle w:val="Hyperlink"/>
            <w:rFonts w:eastAsia="MS Mincho"/>
            <w:noProof/>
          </w:rPr>
          <w:t>Minimum contributions to Tier I and Tier II account?</w:t>
        </w:r>
        <w:r w:rsidR="00145C0B">
          <w:rPr>
            <w:noProof/>
            <w:webHidden/>
          </w:rPr>
          <w:tab/>
        </w:r>
        <w:r w:rsidR="00145C0B">
          <w:rPr>
            <w:noProof/>
            <w:webHidden/>
          </w:rPr>
          <w:fldChar w:fldCharType="begin"/>
        </w:r>
        <w:r w:rsidR="00145C0B">
          <w:rPr>
            <w:noProof/>
            <w:webHidden/>
          </w:rPr>
          <w:instrText xml:space="preserve"> PAGEREF _Toc439072607 \h </w:instrText>
        </w:r>
        <w:r w:rsidR="00145C0B">
          <w:rPr>
            <w:noProof/>
            <w:webHidden/>
          </w:rPr>
        </w:r>
        <w:r w:rsidR="00145C0B">
          <w:rPr>
            <w:noProof/>
            <w:webHidden/>
          </w:rPr>
          <w:fldChar w:fldCharType="separate"/>
        </w:r>
        <w:r w:rsidR="00145C0B">
          <w:rPr>
            <w:noProof/>
            <w:webHidden/>
          </w:rPr>
          <w:t>9</w:t>
        </w:r>
        <w:r w:rsidR="00145C0B">
          <w:rPr>
            <w:noProof/>
            <w:webHidden/>
          </w:rPr>
          <w:fldChar w:fldCharType="end"/>
        </w:r>
      </w:hyperlink>
    </w:p>
    <w:p w:rsidR="00145C0B" w:rsidRPr="004D7F29" w:rsidRDefault="000108A7">
      <w:pPr>
        <w:pStyle w:val="TOC2"/>
        <w:tabs>
          <w:tab w:val="right" w:leader="dot" w:pos="9592"/>
        </w:tabs>
        <w:rPr>
          <w:rFonts w:ascii="Calibri" w:hAnsi="Calibri"/>
          <w:noProof/>
          <w:sz w:val="22"/>
          <w:szCs w:val="22"/>
        </w:rPr>
      </w:pPr>
      <w:hyperlink w:anchor="_Toc439072608" w:history="1">
        <w:r w:rsidR="00145C0B" w:rsidRPr="004E28B9">
          <w:rPr>
            <w:rStyle w:val="Hyperlink"/>
            <w:rFonts w:eastAsia="MS Mincho"/>
            <w:noProof/>
          </w:rPr>
          <w:t>What happens if contribution is less than the amount specified in a financial year?</w:t>
        </w:r>
        <w:r w:rsidR="00145C0B">
          <w:rPr>
            <w:noProof/>
            <w:webHidden/>
          </w:rPr>
          <w:tab/>
        </w:r>
        <w:r w:rsidR="00145C0B">
          <w:rPr>
            <w:noProof/>
            <w:webHidden/>
          </w:rPr>
          <w:fldChar w:fldCharType="begin"/>
        </w:r>
        <w:r w:rsidR="00145C0B">
          <w:rPr>
            <w:noProof/>
            <w:webHidden/>
          </w:rPr>
          <w:instrText xml:space="preserve"> PAGEREF _Toc439072608 \h </w:instrText>
        </w:r>
        <w:r w:rsidR="00145C0B">
          <w:rPr>
            <w:noProof/>
            <w:webHidden/>
          </w:rPr>
        </w:r>
        <w:r w:rsidR="00145C0B">
          <w:rPr>
            <w:noProof/>
            <w:webHidden/>
          </w:rPr>
          <w:fldChar w:fldCharType="separate"/>
        </w:r>
        <w:r w:rsidR="00145C0B">
          <w:rPr>
            <w:noProof/>
            <w:webHidden/>
          </w:rPr>
          <w:t>9</w:t>
        </w:r>
        <w:r w:rsidR="00145C0B">
          <w:rPr>
            <w:noProof/>
            <w:webHidden/>
          </w:rPr>
          <w:fldChar w:fldCharType="end"/>
        </w:r>
      </w:hyperlink>
    </w:p>
    <w:p w:rsidR="00145C0B" w:rsidRPr="004D7F29" w:rsidRDefault="000108A7">
      <w:pPr>
        <w:pStyle w:val="TOC2"/>
        <w:tabs>
          <w:tab w:val="right" w:leader="dot" w:pos="9592"/>
        </w:tabs>
        <w:rPr>
          <w:rFonts w:ascii="Calibri" w:hAnsi="Calibri"/>
          <w:noProof/>
          <w:sz w:val="22"/>
          <w:szCs w:val="22"/>
        </w:rPr>
      </w:pPr>
      <w:hyperlink w:anchor="_Toc439072609" w:history="1">
        <w:r w:rsidR="00145C0B" w:rsidRPr="004E28B9">
          <w:rPr>
            <w:rStyle w:val="Hyperlink"/>
            <w:rFonts w:eastAsia="MS Mincho"/>
            <w:noProof/>
          </w:rPr>
          <w:t>What needs to be done to reactive an a/c that has become inactive?</w:t>
        </w:r>
        <w:r w:rsidR="00145C0B">
          <w:rPr>
            <w:noProof/>
            <w:webHidden/>
          </w:rPr>
          <w:tab/>
        </w:r>
        <w:r w:rsidR="00145C0B">
          <w:rPr>
            <w:noProof/>
            <w:webHidden/>
          </w:rPr>
          <w:fldChar w:fldCharType="begin"/>
        </w:r>
        <w:r w:rsidR="00145C0B">
          <w:rPr>
            <w:noProof/>
            <w:webHidden/>
          </w:rPr>
          <w:instrText xml:space="preserve"> PAGEREF _Toc439072609 \h </w:instrText>
        </w:r>
        <w:r w:rsidR="00145C0B">
          <w:rPr>
            <w:noProof/>
            <w:webHidden/>
          </w:rPr>
        </w:r>
        <w:r w:rsidR="00145C0B">
          <w:rPr>
            <w:noProof/>
            <w:webHidden/>
          </w:rPr>
          <w:fldChar w:fldCharType="separate"/>
        </w:r>
        <w:r w:rsidR="00145C0B">
          <w:rPr>
            <w:noProof/>
            <w:webHidden/>
          </w:rPr>
          <w:t>9</w:t>
        </w:r>
        <w:r w:rsidR="00145C0B">
          <w:rPr>
            <w:noProof/>
            <w:webHidden/>
          </w:rPr>
          <w:fldChar w:fldCharType="end"/>
        </w:r>
      </w:hyperlink>
    </w:p>
    <w:p w:rsidR="00145C0B" w:rsidRPr="004D7F29" w:rsidRDefault="000108A7">
      <w:pPr>
        <w:pStyle w:val="TOC1"/>
        <w:tabs>
          <w:tab w:val="right" w:leader="dot" w:pos="9592"/>
        </w:tabs>
        <w:rPr>
          <w:rFonts w:ascii="Calibri" w:hAnsi="Calibri"/>
          <w:b w:val="0"/>
          <w:noProof/>
          <w:szCs w:val="22"/>
        </w:rPr>
      </w:pPr>
      <w:hyperlink w:anchor="_Toc439072610" w:history="1">
        <w:r w:rsidR="00145C0B" w:rsidRPr="004E28B9">
          <w:rPr>
            <w:rStyle w:val="Hyperlink"/>
            <w:rFonts w:eastAsia="MS Mincho"/>
            <w:noProof/>
          </w:rPr>
          <w:t>VA / STVA VN / assignment</w:t>
        </w:r>
        <w:r w:rsidR="00145C0B">
          <w:rPr>
            <w:noProof/>
            <w:webHidden/>
          </w:rPr>
          <w:tab/>
        </w:r>
        <w:r w:rsidR="00145C0B">
          <w:rPr>
            <w:noProof/>
            <w:webHidden/>
          </w:rPr>
          <w:fldChar w:fldCharType="begin"/>
        </w:r>
        <w:r w:rsidR="00145C0B">
          <w:rPr>
            <w:noProof/>
            <w:webHidden/>
          </w:rPr>
          <w:instrText xml:space="preserve"> PAGEREF _Toc439072610 \h </w:instrText>
        </w:r>
        <w:r w:rsidR="00145C0B">
          <w:rPr>
            <w:noProof/>
            <w:webHidden/>
          </w:rPr>
        </w:r>
        <w:r w:rsidR="00145C0B">
          <w:rPr>
            <w:noProof/>
            <w:webHidden/>
          </w:rPr>
          <w:fldChar w:fldCharType="separate"/>
        </w:r>
        <w:r w:rsidR="00145C0B">
          <w:rPr>
            <w:noProof/>
            <w:webHidden/>
          </w:rPr>
          <w:t>9</w:t>
        </w:r>
        <w:r w:rsidR="00145C0B">
          <w:rPr>
            <w:noProof/>
            <w:webHidden/>
          </w:rPr>
          <w:fldChar w:fldCharType="end"/>
        </w:r>
      </w:hyperlink>
    </w:p>
    <w:p w:rsidR="00145C0B" w:rsidRPr="004D7F29" w:rsidRDefault="000108A7">
      <w:pPr>
        <w:pStyle w:val="TOC2"/>
        <w:tabs>
          <w:tab w:val="right" w:leader="dot" w:pos="9592"/>
        </w:tabs>
        <w:rPr>
          <w:rFonts w:ascii="Calibri" w:hAnsi="Calibri"/>
          <w:noProof/>
          <w:sz w:val="22"/>
          <w:szCs w:val="22"/>
        </w:rPr>
      </w:pPr>
      <w:hyperlink w:anchor="_Toc439072611" w:history="1">
        <w:r w:rsidR="00145C0B" w:rsidRPr="004E28B9">
          <w:rPr>
            <w:rStyle w:val="Hyperlink"/>
            <w:rFonts w:eastAsia="MS Mincho"/>
            <w:noProof/>
          </w:rPr>
          <w:t>Why is it not possible for company to contribute during assignment?</w:t>
        </w:r>
        <w:r w:rsidR="00145C0B">
          <w:rPr>
            <w:noProof/>
            <w:webHidden/>
          </w:rPr>
          <w:tab/>
        </w:r>
        <w:r w:rsidR="00145C0B">
          <w:rPr>
            <w:noProof/>
            <w:webHidden/>
          </w:rPr>
          <w:fldChar w:fldCharType="begin"/>
        </w:r>
        <w:r w:rsidR="00145C0B">
          <w:rPr>
            <w:noProof/>
            <w:webHidden/>
          </w:rPr>
          <w:instrText xml:space="preserve"> PAGEREF _Toc439072611 \h </w:instrText>
        </w:r>
        <w:r w:rsidR="00145C0B">
          <w:rPr>
            <w:noProof/>
            <w:webHidden/>
          </w:rPr>
        </w:r>
        <w:r w:rsidR="00145C0B">
          <w:rPr>
            <w:noProof/>
            <w:webHidden/>
          </w:rPr>
          <w:fldChar w:fldCharType="separate"/>
        </w:r>
        <w:r w:rsidR="00145C0B">
          <w:rPr>
            <w:noProof/>
            <w:webHidden/>
          </w:rPr>
          <w:t>10</w:t>
        </w:r>
        <w:r w:rsidR="00145C0B">
          <w:rPr>
            <w:noProof/>
            <w:webHidden/>
          </w:rPr>
          <w:fldChar w:fldCharType="end"/>
        </w:r>
      </w:hyperlink>
    </w:p>
    <w:p w:rsidR="00145C0B" w:rsidRPr="004D7F29" w:rsidRDefault="000108A7">
      <w:pPr>
        <w:pStyle w:val="TOC2"/>
        <w:tabs>
          <w:tab w:val="right" w:leader="dot" w:pos="9592"/>
        </w:tabs>
        <w:rPr>
          <w:rFonts w:ascii="Calibri" w:hAnsi="Calibri"/>
          <w:noProof/>
          <w:sz w:val="22"/>
          <w:szCs w:val="22"/>
        </w:rPr>
      </w:pPr>
      <w:hyperlink w:anchor="_Toc439072612" w:history="1">
        <w:r w:rsidR="00145C0B" w:rsidRPr="004E28B9">
          <w:rPr>
            <w:rStyle w:val="Hyperlink"/>
            <w:rFonts w:eastAsia="MS Mincho"/>
            <w:noProof/>
          </w:rPr>
          <w:t>What happens to my NPS a/c during the assignment?</w:t>
        </w:r>
        <w:r w:rsidR="00145C0B">
          <w:rPr>
            <w:noProof/>
            <w:webHidden/>
          </w:rPr>
          <w:tab/>
        </w:r>
        <w:r w:rsidR="00145C0B">
          <w:rPr>
            <w:noProof/>
            <w:webHidden/>
          </w:rPr>
          <w:fldChar w:fldCharType="begin"/>
        </w:r>
        <w:r w:rsidR="00145C0B">
          <w:rPr>
            <w:noProof/>
            <w:webHidden/>
          </w:rPr>
          <w:instrText xml:space="preserve"> PAGEREF _Toc439072612 \h </w:instrText>
        </w:r>
        <w:r w:rsidR="00145C0B">
          <w:rPr>
            <w:noProof/>
            <w:webHidden/>
          </w:rPr>
        </w:r>
        <w:r w:rsidR="00145C0B">
          <w:rPr>
            <w:noProof/>
            <w:webHidden/>
          </w:rPr>
          <w:fldChar w:fldCharType="separate"/>
        </w:r>
        <w:r w:rsidR="00145C0B">
          <w:rPr>
            <w:noProof/>
            <w:webHidden/>
          </w:rPr>
          <w:t>10</w:t>
        </w:r>
        <w:r w:rsidR="00145C0B">
          <w:rPr>
            <w:noProof/>
            <w:webHidden/>
          </w:rPr>
          <w:fldChar w:fldCharType="end"/>
        </w:r>
      </w:hyperlink>
    </w:p>
    <w:p w:rsidR="00145C0B" w:rsidRPr="004D7F29" w:rsidRDefault="000108A7">
      <w:pPr>
        <w:pStyle w:val="TOC2"/>
        <w:tabs>
          <w:tab w:val="right" w:leader="dot" w:pos="9592"/>
        </w:tabs>
        <w:rPr>
          <w:rFonts w:ascii="Calibri" w:hAnsi="Calibri"/>
          <w:noProof/>
          <w:sz w:val="22"/>
          <w:szCs w:val="22"/>
        </w:rPr>
      </w:pPr>
      <w:hyperlink w:anchor="_Toc439072613" w:history="1">
        <w:r w:rsidR="00145C0B" w:rsidRPr="004E28B9">
          <w:rPr>
            <w:rStyle w:val="Hyperlink"/>
            <w:rFonts w:eastAsia="MS Mincho"/>
            <w:noProof/>
          </w:rPr>
          <w:t>Why employee contribution has become zero in ESS?</w:t>
        </w:r>
        <w:r w:rsidR="00145C0B">
          <w:rPr>
            <w:noProof/>
            <w:webHidden/>
          </w:rPr>
          <w:tab/>
        </w:r>
        <w:r w:rsidR="00145C0B">
          <w:rPr>
            <w:noProof/>
            <w:webHidden/>
          </w:rPr>
          <w:fldChar w:fldCharType="begin"/>
        </w:r>
        <w:r w:rsidR="00145C0B">
          <w:rPr>
            <w:noProof/>
            <w:webHidden/>
          </w:rPr>
          <w:instrText xml:space="preserve"> PAGEREF _Toc439072613 \h </w:instrText>
        </w:r>
        <w:r w:rsidR="00145C0B">
          <w:rPr>
            <w:noProof/>
            <w:webHidden/>
          </w:rPr>
        </w:r>
        <w:r w:rsidR="00145C0B">
          <w:rPr>
            <w:noProof/>
            <w:webHidden/>
          </w:rPr>
          <w:fldChar w:fldCharType="separate"/>
        </w:r>
        <w:r w:rsidR="00145C0B">
          <w:rPr>
            <w:noProof/>
            <w:webHidden/>
          </w:rPr>
          <w:t>10</w:t>
        </w:r>
        <w:r w:rsidR="00145C0B">
          <w:rPr>
            <w:noProof/>
            <w:webHidden/>
          </w:rPr>
          <w:fldChar w:fldCharType="end"/>
        </w:r>
      </w:hyperlink>
    </w:p>
    <w:p w:rsidR="00145C0B" w:rsidRPr="004D7F29" w:rsidRDefault="000108A7">
      <w:pPr>
        <w:pStyle w:val="TOC2"/>
        <w:tabs>
          <w:tab w:val="right" w:leader="dot" w:pos="9592"/>
        </w:tabs>
        <w:rPr>
          <w:rFonts w:ascii="Calibri" w:hAnsi="Calibri"/>
          <w:noProof/>
          <w:sz w:val="22"/>
          <w:szCs w:val="22"/>
        </w:rPr>
      </w:pPr>
      <w:hyperlink w:anchor="_Toc439072614" w:history="1">
        <w:r w:rsidR="00145C0B" w:rsidRPr="004E28B9">
          <w:rPr>
            <w:rStyle w:val="Hyperlink"/>
            <w:rFonts w:eastAsia="MS Mincho"/>
            <w:noProof/>
          </w:rPr>
          <w:t>Can contributions be made retrospectively after completion of assignment?</w:t>
        </w:r>
        <w:r w:rsidR="00145C0B">
          <w:rPr>
            <w:noProof/>
            <w:webHidden/>
          </w:rPr>
          <w:tab/>
        </w:r>
        <w:r w:rsidR="00145C0B">
          <w:rPr>
            <w:noProof/>
            <w:webHidden/>
          </w:rPr>
          <w:fldChar w:fldCharType="begin"/>
        </w:r>
        <w:r w:rsidR="00145C0B">
          <w:rPr>
            <w:noProof/>
            <w:webHidden/>
          </w:rPr>
          <w:instrText xml:space="preserve"> PAGEREF _Toc439072614 \h </w:instrText>
        </w:r>
        <w:r w:rsidR="00145C0B">
          <w:rPr>
            <w:noProof/>
            <w:webHidden/>
          </w:rPr>
        </w:r>
        <w:r w:rsidR="00145C0B">
          <w:rPr>
            <w:noProof/>
            <w:webHidden/>
          </w:rPr>
          <w:fldChar w:fldCharType="separate"/>
        </w:r>
        <w:r w:rsidR="00145C0B">
          <w:rPr>
            <w:noProof/>
            <w:webHidden/>
          </w:rPr>
          <w:t>10</w:t>
        </w:r>
        <w:r w:rsidR="00145C0B">
          <w:rPr>
            <w:noProof/>
            <w:webHidden/>
          </w:rPr>
          <w:fldChar w:fldCharType="end"/>
        </w:r>
      </w:hyperlink>
    </w:p>
    <w:p w:rsidR="00145C0B" w:rsidRPr="004D7F29" w:rsidRDefault="000108A7">
      <w:pPr>
        <w:pStyle w:val="TOC1"/>
        <w:tabs>
          <w:tab w:val="right" w:leader="dot" w:pos="9592"/>
        </w:tabs>
        <w:rPr>
          <w:rFonts w:ascii="Calibri" w:hAnsi="Calibri"/>
          <w:b w:val="0"/>
          <w:noProof/>
          <w:szCs w:val="22"/>
        </w:rPr>
      </w:pPr>
      <w:hyperlink w:anchor="_Toc439072615" w:history="1">
        <w:r w:rsidR="00145C0B" w:rsidRPr="004E28B9">
          <w:rPr>
            <w:rStyle w:val="Hyperlink"/>
            <w:rFonts w:eastAsia="MS Mincho"/>
            <w:noProof/>
          </w:rPr>
          <w:t>Sabbatical Leave</w:t>
        </w:r>
        <w:r w:rsidR="00145C0B">
          <w:rPr>
            <w:noProof/>
            <w:webHidden/>
          </w:rPr>
          <w:tab/>
        </w:r>
        <w:r w:rsidR="00145C0B">
          <w:rPr>
            <w:noProof/>
            <w:webHidden/>
          </w:rPr>
          <w:fldChar w:fldCharType="begin"/>
        </w:r>
        <w:r w:rsidR="00145C0B">
          <w:rPr>
            <w:noProof/>
            <w:webHidden/>
          </w:rPr>
          <w:instrText xml:space="preserve"> PAGEREF _Toc439072615 \h </w:instrText>
        </w:r>
        <w:r w:rsidR="00145C0B">
          <w:rPr>
            <w:noProof/>
            <w:webHidden/>
          </w:rPr>
        </w:r>
        <w:r w:rsidR="00145C0B">
          <w:rPr>
            <w:noProof/>
            <w:webHidden/>
          </w:rPr>
          <w:fldChar w:fldCharType="separate"/>
        </w:r>
        <w:r w:rsidR="00145C0B">
          <w:rPr>
            <w:noProof/>
            <w:webHidden/>
          </w:rPr>
          <w:t>10</w:t>
        </w:r>
        <w:r w:rsidR="00145C0B">
          <w:rPr>
            <w:noProof/>
            <w:webHidden/>
          </w:rPr>
          <w:fldChar w:fldCharType="end"/>
        </w:r>
      </w:hyperlink>
    </w:p>
    <w:p w:rsidR="00145C0B" w:rsidRPr="004D7F29" w:rsidRDefault="000108A7">
      <w:pPr>
        <w:pStyle w:val="TOC2"/>
        <w:tabs>
          <w:tab w:val="right" w:leader="dot" w:pos="9592"/>
        </w:tabs>
        <w:rPr>
          <w:rFonts w:ascii="Calibri" w:hAnsi="Calibri"/>
          <w:noProof/>
          <w:sz w:val="22"/>
          <w:szCs w:val="22"/>
        </w:rPr>
      </w:pPr>
      <w:hyperlink w:anchor="_Toc439072616" w:history="1">
        <w:r w:rsidR="00145C0B" w:rsidRPr="004E28B9">
          <w:rPr>
            <w:rStyle w:val="Hyperlink"/>
            <w:rFonts w:eastAsia="MS Mincho"/>
            <w:noProof/>
          </w:rPr>
          <w:t>What will be the treatment in this situation?</w:t>
        </w:r>
        <w:r w:rsidR="00145C0B">
          <w:rPr>
            <w:noProof/>
            <w:webHidden/>
          </w:rPr>
          <w:tab/>
        </w:r>
        <w:r w:rsidR="00145C0B">
          <w:rPr>
            <w:noProof/>
            <w:webHidden/>
          </w:rPr>
          <w:fldChar w:fldCharType="begin"/>
        </w:r>
        <w:r w:rsidR="00145C0B">
          <w:rPr>
            <w:noProof/>
            <w:webHidden/>
          </w:rPr>
          <w:instrText xml:space="preserve"> PAGEREF _Toc439072616 \h </w:instrText>
        </w:r>
        <w:r w:rsidR="00145C0B">
          <w:rPr>
            <w:noProof/>
            <w:webHidden/>
          </w:rPr>
        </w:r>
        <w:r w:rsidR="00145C0B">
          <w:rPr>
            <w:noProof/>
            <w:webHidden/>
          </w:rPr>
          <w:fldChar w:fldCharType="separate"/>
        </w:r>
        <w:r w:rsidR="00145C0B">
          <w:rPr>
            <w:noProof/>
            <w:webHidden/>
          </w:rPr>
          <w:t>10</w:t>
        </w:r>
        <w:r w:rsidR="00145C0B">
          <w:rPr>
            <w:noProof/>
            <w:webHidden/>
          </w:rPr>
          <w:fldChar w:fldCharType="end"/>
        </w:r>
      </w:hyperlink>
    </w:p>
    <w:p w:rsidR="00145C0B" w:rsidRPr="004D7F29" w:rsidRDefault="000108A7">
      <w:pPr>
        <w:pStyle w:val="TOC2"/>
        <w:tabs>
          <w:tab w:val="right" w:leader="dot" w:pos="9592"/>
        </w:tabs>
        <w:rPr>
          <w:rFonts w:ascii="Calibri" w:hAnsi="Calibri"/>
          <w:noProof/>
          <w:sz w:val="22"/>
          <w:szCs w:val="22"/>
        </w:rPr>
      </w:pPr>
      <w:hyperlink w:anchor="_Toc439072617" w:history="1">
        <w:r w:rsidR="00145C0B" w:rsidRPr="004E28B9">
          <w:rPr>
            <w:rStyle w:val="Hyperlink"/>
            <w:rFonts w:eastAsia="MS Mincho" w:cs="Arial"/>
            <w:bCs/>
            <w:noProof/>
            <w:highlight w:val="green"/>
          </w:rPr>
          <w:t>Will employee contributions continue?</w:t>
        </w:r>
        <w:r w:rsidR="00145C0B">
          <w:rPr>
            <w:noProof/>
            <w:webHidden/>
          </w:rPr>
          <w:tab/>
        </w:r>
        <w:r w:rsidR="00145C0B">
          <w:rPr>
            <w:noProof/>
            <w:webHidden/>
          </w:rPr>
          <w:fldChar w:fldCharType="begin"/>
        </w:r>
        <w:r w:rsidR="00145C0B">
          <w:rPr>
            <w:noProof/>
            <w:webHidden/>
          </w:rPr>
          <w:instrText xml:space="preserve"> PAGEREF _Toc439072617 \h </w:instrText>
        </w:r>
        <w:r w:rsidR="00145C0B">
          <w:rPr>
            <w:noProof/>
            <w:webHidden/>
          </w:rPr>
        </w:r>
        <w:r w:rsidR="00145C0B">
          <w:rPr>
            <w:noProof/>
            <w:webHidden/>
          </w:rPr>
          <w:fldChar w:fldCharType="separate"/>
        </w:r>
        <w:r w:rsidR="00145C0B">
          <w:rPr>
            <w:noProof/>
            <w:webHidden/>
          </w:rPr>
          <w:t>10</w:t>
        </w:r>
        <w:r w:rsidR="00145C0B">
          <w:rPr>
            <w:noProof/>
            <w:webHidden/>
          </w:rPr>
          <w:fldChar w:fldCharType="end"/>
        </w:r>
      </w:hyperlink>
    </w:p>
    <w:p w:rsidR="00145C0B" w:rsidRPr="004D7F29" w:rsidRDefault="000108A7">
      <w:pPr>
        <w:pStyle w:val="TOC2"/>
        <w:tabs>
          <w:tab w:val="right" w:leader="dot" w:pos="9592"/>
        </w:tabs>
        <w:rPr>
          <w:rFonts w:ascii="Calibri" w:hAnsi="Calibri"/>
          <w:noProof/>
          <w:sz w:val="22"/>
          <w:szCs w:val="22"/>
        </w:rPr>
      </w:pPr>
      <w:hyperlink w:anchor="_Toc439072618" w:history="1">
        <w:r w:rsidR="00145C0B" w:rsidRPr="004E28B9">
          <w:rPr>
            <w:rStyle w:val="Hyperlink"/>
            <w:noProof/>
            <w:highlight w:val="green"/>
          </w:rPr>
          <w:t>Should employee contribution be set to zero?</w:t>
        </w:r>
        <w:r w:rsidR="00145C0B">
          <w:rPr>
            <w:noProof/>
            <w:webHidden/>
          </w:rPr>
          <w:tab/>
        </w:r>
        <w:r w:rsidR="00145C0B">
          <w:rPr>
            <w:noProof/>
            <w:webHidden/>
          </w:rPr>
          <w:fldChar w:fldCharType="begin"/>
        </w:r>
        <w:r w:rsidR="00145C0B">
          <w:rPr>
            <w:noProof/>
            <w:webHidden/>
          </w:rPr>
          <w:instrText xml:space="preserve"> PAGEREF _Toc439072618 \h </w:instrText>
        </w:r>
        <w:r w:rsidR="00145C0B">
          <w:rPr>
            <w:noProof/>
            <w:webHidden/>
          </w:rPr>
        </w:r>
        <w:r w:rsidR="00145C0B">
          <w:rPr>
            <w:noProof/>
            <w:webHidden/>
          </w:rPr>
          <w:fldChar w:fldCharType="separate"/>
        </w:r>
        <w:r w:rsidR="00145C0B">
          <w:rPr>
            <w:noProof/>
            <w:webHidden/>
          </w:rPr>
          <w:t>11</w:t>
        </w:r>
        <w:r w:rsidR="00145C0B">
          <w:rPr>
            <w:noProof/>
            <w:webHidden/>
          </w:rPr>
          <w:fldChar w:fldCharType="end"/>
        </w:r>
      </w:hyperlink>
    </w:p>
    <w:p w:rsidR="00145C0B" w:rsidRPr="004D7F29" w:rsidRDefault="000108A7">
      <w:pPr>
        <w:pStyle w:val="TOC1"/>
        <w:tabs>
          <w:tab w:val="right" w:leader="dot" w:pos="9592"/>
        </w:tabs>
        <w:rPr>
          <w:rFonts w:ascii="Calibri" w:hAnsi="Calibri"/>
          <w:b w:val="0"/>
          <w:noProof/>
          <w:szCs w:val="22"/>
        </w:rPr>
      </w:pPr>
      <w:hyperlink w:anchor="_Toc439072619" w:history="1">
        <w:r w:rsidR="00145C0B" w:rsidRPr="004E28B9">
          <w:rPr>
            <w:rStyle w:val="Hyperlink"/>
            <w:rFonts w:eastAsia="MS Mincho"/>
            <w:noProof/>
          </w:rPr>
          <w:t>Resignation</w:t>
        </w:r>
        <w:r w:rsidR="00145C0B">
          <w:rPr>
            <w:noProof/>
            <w:webHidden/>
          </w:rPr>
          <w:tab/>
        </w:r>
        <w:r w:rsidR="00145C0B">
          <w:rPr>
            <w:noProof/>
            <w:webHidden/>
          </w:rPr>
          <w:fldChar w:fldCharType="begin"/>
        </w:r>
        <w:r w:rsidR="00145C0B">
          <w:rPr>
            <w:noProof/>
            <w:webHidden/>
          </w:rPr>
          <w:instrText xml:space="preserve"> PAGEREF _Toc439072619 \h </w:instrText>
        </w:r>
        <w:r w:rsidR="00145C0B">
          <w:rPr>
            <w:noProof/>
            <w:webHidden/>
          </w:rPr>
        </w:r>
        <w:r w:rsidR="00145C0B">
          <w:rPr>
            <w:noProof/>
            <w:webHidden/>
          </w:rPr>
          <w:fldChar w:fldCharType="separate"/>
        </w:r>
        <w:r w:rsidR="00145C0B">
          <w:rPr>
            <w:noProof/>
            <w:webHidden/>
          </w:rPr>
          <w:t>11</w:t>
        </w:r>
        <w:r w:rsidR="00145C0B">
          <w:rPr>
            <w:noProof/>
            <w:webHidden/>
          </w:rPr>
          <w:fldChar w:fldCharType="end"/>
        </w:r>
      </w:hyperlink>
    </w:p>
    <w:p w:rsidR="00145C0B" w:rsidRPr="004D7F29" w:rsidRDefault="000108A7">
      <w:pPr>
        <w:pStyle w:val="TOC2"/>
        <w:tabs>
          <w:tab w:val="right" w:leader="dot" w:pos="9592"/>
        </w:tabs>
        <w:rPr>
          <w:rFonts w:ascii="Calibri" w:hAnsi="Calibri"/>
          <w:noProof/>
          <w:sz w:val="22"/>
          <w:szCs w:val="22"/>
        </w:rPr>
      </w:pPr>
      <w:hyperlink w:anchor="_Toc439072620" w:history="1">
        <w:r w:rsidR="00145C0B" w:rsidRPr="004E28B9">
          <w:rPr>
            <w:rStyle w:val="Hyperlink"/>
            <w:rFonts w:eastAsia="MS Mincho"/>
            <w:noProof/>
          </w:rPr>
          <w:t>What will be the treatment if subscriber is changing jobs or not going to work for a while?</w:t>
        </w:r>
        <w:r w:rsidR="00145C0B">
          <w:rPr>
            <w:noProof/>
            <w:webHidden/>
          </w:rPr>
          <w:tab/>
        </w:r>
        <w:r w:rsidR="00145C0B">
          <w:rPr>
            <w:noProof/>
            <w:webHidden/>
          </w:rPr>
          <w:fldChar w:fldCharType="begin"/>
        </w:r>
        <w:r w:rsidR="00145C0B">
          <w:rPr>
            <w:noProof/>
            <w:webHidden/>
          </w:rPr>
          <w:instrText xml:space="preserve"> PAGEREF _Toc439072620 \h </w:instrText>
        </w:r>
        <w:r w:rsidR="00145C0B">
          <w:rPr>
            <w:noProof/>
            <w:webHidden/>
          </w:rPr>
        </w:r>
        <w:r w:rsidR="00145C0B">
          <w:rPr>
            <w:noProof/>
            <w:webHidden/>
          </w:rPr>
          <w:fldChar w:fldCharType="separate"/>
        </w:r>
        <w:r w:rsidR="00145C0B">
          <w:rPr>
            <w:noProof/>
            <w:webHidden/>
          </w:rPr>
          <w:t>11</w:t>
        </w:r>
        <w:r w:rsidR="00145C0B">
          <w:rPr>
            <w:noProof/>
            <w:webHidden/>
          </w:rPr>
          <w:fldChar w:fldCharType="end"/>
        </w:r>
      </w:hyperlink>
    </w:p>
    <w:p w:rsidR="00145C0B" w:rsidRPr="004D7F29" w:rsidRDefault="000108A7">
      <w:pPr>
        <w:pStyle w:val="TOC2"/>
        <w:tabs>
          <w:tab w:val="right" w:leader="dot" w:pos="9592"/>
        </w:tabs>
        <w:rPr>
          <w:rFonts w:ascii="Calibri" w:hAnsi="Calibri"/>
          <w:noProof/>
          <w:sz w:val="22"/>
          <w:szCs w:val="22"/>
        </w:rPr>
      </w:pPr>
      <w:hyperlink w:anchor="_Toc439072621" w:history="1">
        <w:r w:rsidR="00145C0B" w:rsidRPr="004E28B9">
          <w:rPr>
            <w:rStyle w:val="Hyperlink"/>
            <w:rFonts w:eastAsia="MS Mincho"/>
            <w:noProof/>
          </w:rPr>
          <w:t>Is the employer contribution forfeited under any circumstances?</w:t>
        </w:r>
        <w:r w:rsidR="00145C0B">
          <w:rPr>
            <w:noProof/>
            <w:webHidden/>
          </w:rPr>
          <w:tab/>
        </w:r>
        <w:r w:rsidR="00145C0B">
          <w:rPr>
            <w:noProof/>
            <w:webHidden/>
          </w:rPr>
          <w:fldChar w:fldCharType="begin"/>
        </w:r>
        <w:r w:rsidR="00145C0B">
          <w:rPr>
            <w:noProof/>
            <w:webHidden/>
          </w:rPr>
          <w:instrText xml:space="preserve"> PAGEREF _Toc439072621 \h </w:instrText>
        </w:r>
        <w:r w:rsidR="00145C0B">
          <w:rPr>
            <w:noProof/>
            <w:webHidden/>
          </w:rPr>
        </w:r>
        <w:r w:rsidR="00145C0B">
          <w:rPr>
            <w:noProof/>
            <w:webHidden/>
          </w:rPr>
          <w:fldChar w:fldCharType="separate"/>
        </w:r>
        <w:r w:rsidR="00145C0B">
          <w:rPr>
            <w:noProof/>
            <w:webHidden/>
          </w:rPr>
          <w:t>11</w:t>
        </w:r>
        <w:r w:rsidR="00145C0B">
          <w:rPr>
            <w:noProof/>
            <w:webHidden/>
          </w:rPr>
          <w:fldChar w:fldCharType="end"/>
        </w:r>
      </w:hyperlink>
    </w:p>
    <w:p w:rsidR="00145C0B" w:rsidRPr="004D7F29" w:rsidRDefault="000108A7">
      <w:pPr>
        <w:pStyle w:val="TOC2"/>
        <w:tabs>
          <w:tab w:val="right" w:leader="dot" w:pos="9592"/>
        </w:tabs>
        <w:rPr>
          <w:rFonts w:ascii="Calibri" w:hAnsi="Calibri"/>
          <w:noProof/>
          <w:sz w:val="22"/>
          <w:szCs w:val="22"/>
        </w:rPr>
      </w:pPr>
      <w:hyperlink w:anchor="_Toc439072622" w:history="1">
        <w:r w:rsidR="00145C0B" w:rsidRPr="004E28B9">
          <w:rPr>
            <w:rStyle w:val="Hyperlink"/>
            <w:rFonts w:eastAsia="MS Mincho"/>
            <w:noProof/>
            <w:highlight w:val="green"/>
          </w:rPr>
          <w:t>Can a subscriber exit from NPS?</w:t>
        </w:r>
        <w:r w:rsidR="00145C0B">
          <w:rPr>
            <w:noProof/>
            <w:webHidden/>
          </w:rPr>
          <w:tab/>
        </w:r>
        <w:r w:rsidR="00145C0B">
          <w:rPr>
            <w:noProof/>
            <w:webHidden/>
          </w:rPr>
          <w:fldChar w:fldCharType="begin"/>
        </w:r>
        <w:r w:rsidR="00145C0B">
          <w:rPr>
            <w:noProof/>
            <w:webHidden/>
          </w:rPr>
          <w:instrText xml:space="preserve"> PAGEREF _Toc439072622 \h </w:instrText>
        </w:r>
        <w:r w:rsidR="00145C0B">
          <w:rPr>
            <w:noProof/>
            <w:webHidden/>
          </w:rPr>
        </w:r>
        <w:r w:rsidR="00145C0B">
          <w:rPr>
            <w:noProof/>
            <w:webHidden/>
          </w:rPr>
          <w:fldChar w:fldCharType="separate"/>
        </w:r>
        <w:r w:rsidR="00145C0B">
          <w:rPr>
            <w:noProof/>
            <w:webHidden/>
          </w:rPr>
          <w:t>11</w:t>
        </w:r>
        <w:r w:rsidR="00145C0B">
          <w:rPr>
            <w:noProof/>
            <w:webHidden/>
          </w:rPr>
          <w:fldChar w:fldCharType="end"/>
        </w:r>
      </w:hyperlink>
    </w:p>
    <w:p w:rsidR="00145C0B" w:rsidRPr="004D7F29" w:rsidRDefault="000108A7">
      <w:pPr>
        <w:pStyle w:val="TOC1"/>
        <w:tabs>
          <w:tab w:val="right" w:leader="dot" w:pos="9592"/>
        </w:tabs>
        <w:rPr>
          <w:rFonts w:ascii="Calibri" w:hAnsi="Calibri"/>
          <w:b w:val="0"/>
          <w:noProof/>
          <w:szCs w:val="22"/>
        </w:rPr>
      </w:pPr>
      <w:hyperlink w:anchor="_Toc439072623" w:history="1">
        <w:r w:rsidR="00145C0B" w:rsidRPr="004E28B9">
          <w:rPr>
            <w:rStyle w:val="Hyperlink"/>
            <w:rFonts w:eastAsia="MS Mincho"/>
            <w:noProof/>
          </w:rPr>
          <w:t>Payroll</w:t>
        </w:r>
        <w:r w:rsidR="00145C0B">
          <w:rPr>
            <w:noProof/>
            <w:webHidden/>
          </w:rPr>
          <w:tab/>
        </w:r>
        <w:r w:rsidR="00145C0B">
          <w:rPr>
            <w:noProof/>
            <w:webHidden/>
          </w:rPr>
          <w:fldChar w:fldCharType="begin"/>
        </w:r>
        <w:r w:rsidR="00145C0B">
          <w:rPr>
            <w:noProof/>
            <w:webHidden/>
          </w:rPr>
          <w:instrText xml:space="preserve"> PAGEREF _Toc439072623 \h </w:instrText>
        </w:r>
        <w:r w:rsidR="00145C0B">
          <w:rPr>
            <w:noProof/>
            <w:webHidden/>
          </w:rPr>
        </w:r>
        <w:r w:rsidR="00145C0B">
          <w:rPr>
            <w:noProof/>
            <w:webHidden/>
          </w:rPr>
          <w:fldChar w:fldCharType="separate"/>
        </w:r>
        <w:r w:rsidR="00145C0B">
          <w:rPr>
            <w:noProof/>
            <w:webHidden/>
          </w:rPr>
          <w:t>11</w:t>
        </w:r>
        <w:r w:rsidR="00145C0B">
          <w:rPr>
            <w:noProof/>
            <w:webHidden/>
          </w:rPr>
          <w:fldChar w:fldCharType="end"/>
        </w:r>
      </w:hyperlink>
    </w:p>
    <w:p w:rsidR="00145C0B" w:rsidRPr="004D7F29" w:rsidRDefault="000108A7">
      <w:pPr>
        <w:pStyle w:val="TOC2"/>
        <w:tabs>
          <w:tab w:val="right" w:leader="dot" w:pos="9592"/>
        </w:tabs>
        <w:rPr>
          <w:rFonts w:ascii="Calibri" w:hAnsi="Calibri"/>
          <w:noProof/>
          <w:sz w:val="22"/>
          <w:szCs w:val="22"/>
        </w:rPr>
      </w:pPr>
      <w:hyperlink w:anchor="_Toc439072624" w:history="1">
        <w:r w:rsidR="00145C0B" w:rsidRPr="004E28B9">
          <w:rPr>
            <w:rStyle w:val="Hyperlink"/>
            <w:rFonts w:eastAsia="MS Mincho"/>
            <w:noProof/>
            <w:highlight w:val="green"/>
          </w:rPr>
          <w:t>Why NPS contribution is not displayed as part of BOB type wise enquiry?</w:t>
        </w:r>
        <w:r w:rsidR="00145C0B">
          <w:rPr>
            <w:noProof/>
            <w:webHidden/>
          </w:rPr>
          <w:tab/>
        </w:r>
        <w:r w:rsidR="00145C0B">
          <w:rPr>
            <w:noProof/>
            <w:webHidden/>
          </w:rPr>
          <w:fldChar w:fldCharType="begin"/>
        </w:r>
        <w:r w:rsidR="00145C0B">
          <w:rPr>
            <w:noProof/>
            <w:webHidden/>
          </w:rPr>
          <w:instrText xml:space="preserve"> PAGEREF _Toc439072624 \h </w:instrText>
        </w:r>
        <w:r w:rsidR="00145C0B">
          <w:rPr>
            <w:noProof/>
            <w:webHidden/>
          </w:rPr>
        </w:r>
        <w:r w:rsidR="00145C0B">
          <w:rPr>
            <w:noProof/>
            <w:webHidden/>
          </w:rPr>
          <w:fldChar w:fldCharType="separate"/>
        </w:r>
        <w:r w:rsidR="00145C0B">
          <w:rPr>
            <w:noProof/>
            <w:webHidden/>
          </w:rPr>
          <w:t>11</w:t>
        </w:r>
        <w:r w:rsidR="00145C0B">
          <w:rPr>
            <w:noProof/>
            <w:webHidden/>
          </w:rPr>
          <w:fldChar w:fldCharType="end"/>
        </w:r>
      </w:hyperlink>
    </w:p>
    <w:p w:rsidR="00145C0B" w:rsidRPr="004D7F29" w:rsidRDefault="000108A7">
      <w:pPr>
        <w:pStyle w:val="TOC2"/>
        <w:tabs>
          <w:tab w:val="right" w:leader="dot" w:pos="9592"/>
        </w:tabs>
        <w:rPr>
          <w:rFonts w:ascii="Calibri" w:hAnsi="Calibri"/>
          <w:noProof/>
          <w:sz w:val="22"/>
          <w:szCs w:val="22"/>
        </w:rPr>
      </w:pPr>
      <w:hyperlink w:anchor="_Toc439072625" w:history="1">
        <w:r w:rsidR="00145C0B" w:rsidRPr="004E28B9">
          <w:rPr>
            <w:rStyle w:val="Hyperlink"/>
            <w:noProof/>
            <w:highlight w:val="green"/>
          </w:rPr>
          <w:t>Why employer contribution is not shown in pay slip?</w:t>
        </w:r>
        <w:r w:rsidR="00145C0B">
          <w:rPr>
            <w:noProof/>
            <w:webHidden/>
          </w:rPr>
          <w:tab/>
        </w:r>
        <w:r w:rsidR="00145C0B">
          <w:rPr>
            <w:noProof/>
            <w:webHidden/>
          </w:rPr>
          <w:fldChar w:fldCharType="begin"/>
        </w:r>
        <w:r w:rsidR="00145C0B">
          <w:rPr>
            <w:noProof/>
            <w:webHidden/>
          </w:rPr>
          <w:instrText xml:space="preserve"> PAGEREF _Toc439072625 \h </w:instrText>
        </w:r>
        <w:r w:rsidR="00145C0B">
          <w:rPr>
            <w:noProof/>
            <w:webHidden/>
          </w:rPr>
        </w:r>
        <w:r w:rsidR="00145C0B">
          <w:rPr>
            <w:noProof/>
            <w:webHidden/>
          </w:rPr>
          <w:fldChar w:fldCharType="separate"/>
        </w:r>
        <w:r w:rsidR="00145C0B">
          <w:rPr>
            <w:noProof/>
            <w:webHidden/>
          </w:rPr>
          <w:t>11</w:t>
        </w:r>
        <w:r w:rsidR="00145C0B">
          <w:rPr>
            <w:noProof/>
            <w:webHidden/>
          </w:rPr>
          <w:fldChar w:fldCharType="end"/>
        </w:r>
      </w:hyperlink>
    </w:p>
    <w:p w:rsidR="00145C0B" w:rsidRPr="004D7F29" w:rsidRDefault="000108A7">
      <w:pPr>
        <w:pStyle w:val="TOC2"/>
        <w:tabs>
          <w:tab w:val="right" w:leader="dot" w:pos="9592"/>
        </w:tabs>
        <w:rPr>
          <w:rFonts w:ascii="Calibri" w:hAnsi="Calibri"/>
          <w:noProof/>
          <w:sz w:val="22"/>
          <w:szCs w:val="22"/>
        </w:rPr>
      </w:pPr>
      <w:hyperlink w:anchor="_Toc439072626" w:history="1">
        <w:r w:rsidR="00145C0B" w:rsidRPr="004E28B9">
          <w:rPr>
            <w:rStyle w:val="Hyperlink"/>
            <w:rFonts w:eastAsia="MS Mincho"/>
            <w:noProof/>
            <w:highlight w:val="green"/>
          </w:rPr>
          <w:t>Is there a requirement to declare NPS contribution in ESS to obtain tax benefit?</w:t>
        </w:r>
        <w:r w:rsidR="00145C0B">
          <w:rPr>
            <w:noProof/>
            <w:webHidden/>
          </w:rPr>
          <w:tab/>
        </w:r>
        <w:r w:rsidR="00145C0B">
          <w:rPr>
            <w:noProof/>
            <w:webHidden/>
          </w:rPr>
          <w:fldChar w:fldCharType="begin"/>
        </w:r>
        <w:r w:rsidR="00145C0B">
          <w:rPr>
            <w:noProof/>
            <w:webHidden/>
          </w:rPr>
          <w:instrText xml:space="preserve"> PAGEREF _Toc439072626 \h </w:instrText>
        </w:r>
        <w:r w:rsidR="00145C0B">
          <w:rPr>
            <w:noProof/>
            <w:webHidden/>
          </w:rPr>
        </w:r>
        <w:r w:rsidR="00145C0B">
          <w:rPr>
            <w:noProof/>
            <w:webHidden/>
          </w:rPr>
          <w:fldChar w:fldCharType="separate"/>
        </w:r>
        <w:r w:rsidR="00145C0B">
          <w:rPr>
            <w:noProof/>
            <w:webHidden/>
          </w:rPr>
          <w:t>11</w:t>
        </w:r>
        <w:r w:rsidR="00145C0B">
          <w:rPr>
            <w:noProof/>
            <w:webHidden/>
          </w:rPr>
          <w:fldChar w:fldCharType="end"/>
        </w:r>
      </w:hyperlink>
    </w:p>
    <w:p w:rsidR="00145C0B" w:rsidRPr="004D7F29" w:rsidRDefault="000108A7">
      <w:pPr>
        <w:pStyle w:val="TOC1"/>
        <w:tabs>
          <w:tab w:val="right" w:leader="dot" w:pos="9592"/>
        </w:tabs>
        <w:rPr>
          <w:rFonts w:ascii="Calibri" w:hAnsi="Calibri"/>
          <w:b w:val="0"/>
          <w:noProof/>
          <w:szCs w:val="22"/>
        </w:rPr>
      </w:pPr>
      <w:hyperlink w:anchor="_Toc439072627" w:history="1">
        <w:r w:rsidR="00145C0B" w:rsidRPr="004E28B9">
          <w:rPr>
            <w:rStyle w:val="Hyperlink"/>
            <w:rFonts w:eastAsia="MS Mincho"/>
            <w:noProof/>
          </w:rPr>
          <w:t>Registration</w:t>
        </w:r>
        <w:r w:rsidR="00145C0B">
          <w:rPr>
            <w:noProof/>
            <w:webHidden/>
          </w:rPr>
          <w:tab/>
        </w:r>
        <w:r w:rsidR="00145C0B">
          <w:rPr>
            <w:noProof/>
            <w:webHidden/>
          </w:rPr>
          <w:fldChar w:fldCharType="begin"/>
        </w:r>
        <w:r w:rsidR="00145C0B">
          <w:rPr>
            <w:noProof/>
            <w:webHidden/>
          </w:rPr>
          <w:instrText xml:space="preserve"> PAGEREF _Toc439072627 \h </w:instrText>
        </w:r>
        <w:r w:rsidR="00145C0B">
          <w:rPr>
            <w:noProof/>
            <w:webHidden/>
          </w:rPr>
        </w:r>
        <w:r w:rsidR="00145C0B">
          <w:rPr>
            <w:noProof/>
            <w:webHidden/>
          </w:rPr>
          <w:fldChar w:fldCharType="separate"/>
        </w:r>
        <w:r w:rsidR="00145C0B">
          <w:rPr>
            <w:noProof/>
            <w:webHidden/>
          </w:rPr>
          <w:t>12</w:t>
        </w:r>
        <w:r w:rsidR="00145C0B">
          <w:rPr>
            <w:noProof/>
            <w:webHidden/>
          </w:rPr>
          <w:fldChar w:fldCharType="end"/>
        </w:r>
      </w:hyperlink>
    </w:p>
    <w:p w:rsidR="00145C0B" w:rsidRPr="004D7F29" w:rsidRDefault="000108A7">
      <w:pPr>
        <w:pStyle w:val="TOC2"/>
        <w:tabs>
          <w:tab w:val="right" w:leader="dot" w:pos="9592"/>
        </w:tabs>
        <w:rPr>
          <w:rFonts w:ascii="Calibri" w:hAnsi="Calibri"/>
          <w:noProof/>
          <w:sz w:val="22"/>
          <w:szCs w:val="22"/>
        </w:rPr>
      </w:pPr>
      <w:hyperlink w:anchor="_Toc439072628" w:history="1">
        <w:r w:rsidR="00145C0B" w:rsidRPr="004E28B9">
          <w:rPr>
            <w:rStyle w:val="Hyperlink"/>
            <w:rFonts w:eastAsia="MS Mincho"/>
            <w:noProof/>
          </w:rPr>
          <w:t>What are the steps to be followed for enrolling into NPS?</w:t>
        </w:r>
        <w:r w:rsidR="00145C0B">
          <w:rPr>
            <w:noProof/>
            <w:webHidden/>
          </w:rPr>
          <w:tab/>
        </w:r>
        <w:r w:rsidR="00145C0B">
          <w:rPr>
            <w:noProof/>
            <w:webHidden/>
          </w:rPr>
          <w:fldChar w:fldCharType="begin"/>
        </w:r>
        <w:r w:rsidR="00145C0B">
          <w:rPr>
            <w:noProof/>
            <w:webHidden/>
          </w:rPr>
          <w:instrText xml:space="preserve"> PAGEREF _Toc439072628 \h </w:instrText>
        </w:r>
        <w:r w:rsidR="00145C0B">
          <w:rPr>
            <w:noProof/>
            <w:webHidden/>
          </w:rPr>
        </w:r>
        <w:r w:rsidR="00145C0B">
          <w:rPr>
            <w:noProof/>
            <w:webHidden/>
          </w:rPr>
          <w:fldChar w:fldCharType="separate"/>
        </w:r>
        <w:r w:rsidR="00145C0B">
          <w:rPr>
            <w:noProof/>
            <w:webHidden/>
          </w:rPr>
          <w:t>12</w:t>
        </w:r>
        <w:r w:rsidR="00145C0B">
          <w:rPr>
            <w:noProof/>
            <w:webHidden/>
          </w:rPr>
          <w:fldChar w:fldCharType="end"/>
        </w:r>
      </w:hyperlink>
    </w:p>
    <w:p w:rsidR="00145C0B" w:rsidRPr="004D7F29" w:rsidRDefault="000108A7">
      <w:pPr>
        <w:pStyle w:val="TOC2"/>
        <w:tabs>
          <w:tab w:val="right" w:leader="dot" w:pos="9592"/>
        </w:tabs>
        <w:rPr>
          <w:rFonts w:ascii="Calibri" w:hAnsi="Calibri"/>
          <w:noProof/>
          <w:sz w:val="22"/>
          <w:szCs w:val="22"/>
        </w:rPr>
      </w:pPr>
      <w:hyperlink w:anchor="_Toc439072629" w:history="1">
        <w:r w:rsidR="00145C0B" w:rsidRPr="004E28B9">
          <w:rPr>
            <w:rStyle w:val="Hyperlink"/>
            <w:rFonts w:eastAsia="MS Mincho"/>
            <w:noProof/>
          </w:rPr>
          <w:t>What are the forms that need to be provided as part of registration process?</w:t>
        </w:r>
        <w:r w:rsidR="00145C0B">
          <w:rPr>
            <w:noProof/>
            <w:webHidden/>
          </w:rPr>
          <w:tab/>
        </w:r>
        <w:r w:rsidR="00145C0B">
          <w:rPr>
            <w:noProof/>
            <w:webHidden/>
          </w:rPr>
          <w:fldChar w:fldCharType="begin"/>
        </w:r>
        <w:r w:rsidR="00145C0B">
          <w:rPr>
            <w:noProof/>
            <w:webHidden/>
          </w:rPr>
          <w:instrText xml:space="preserve"> PAGEREF _Toc439072629 \h </w:instrText>
        </w:r>
        <w:r w:rsidR="00145C0B">
          <w:rPr>
            <w:noProof/>
            <w:webHidden/>
          </w:rPr>
        </w:r>
        <w:r w:rsidR="00145C0B">
          <w:rPr>
            <w:noProof/>
            <w:webHidden/>
          </w:rPr>
          <w:fldChar w:fldCharType="separate"/>
        </w:r>
        <w:r w:rsidR="00145C0B">
          <w:rPr>
            <w:noProof/>
            <w:webHidden/>
          </w:rPr>
          <w:t>12</w:t>
        </w:r>
        <w:r w:rsidR="00145C0B">
          <w:rPr>
            <w:noProof/>
            <w:webHidden/>
          </w:rPr>
          <w:fldChar w:fldCharType="end"/>
        </w:r>
      </w:hyperlink>
    </w:p>
    <w:p w:rsidR="00145C0B" w:rsidRPr="004D7F29" w:rsidRDefault="000108A7">
      <w:pPr>
        <w:pStyle w:val="TOC2"/>
        <w:tabs>
          <w:tab w:val="right" w:leader="dot" w:pos="9592"/>
        </w:tabs>
        <w:rPr>
          <w:rFonts w:ascii="Calibri" w:hAnsi="Calibri"/>
          <w:noProof/>
          <w:sz w:val="22"/>
          <w:szCs w:val="22"/>
        </w:rPr>
      </w:pPr>
      <w:hyperlink w:anchor="_Toc439072630" w:history="1">
        <w:r w:rsidR="00145C0B" w:rsidRPr="004E28B9">
          <w:rPr>
            <w:rStyle w:val="Hyperlink"/>
            <w:rFonts w:eastAsia="MS Mincho"/>
            <w:noProof/>
          </w:rPr>
          <w:t>What are the supporting documents that are required as part of the registration process?</w:t>
        </w:r>
        <w:r w:rsidR="00145C0B">
          <w:rPr>
            <w:noProof/>
            <w:webHidden/>
          </w:rPr>
          <w:tab/>
        </w:r>
        <w:r w:rsidR="00145C0B">
          <w:rPr>
            <w:noProof/>
            <w:webHidden/>
          </w:rPr>
          <w:fldChar w:fldCharType="begin"/>
        </w:r>
        <w:r w:rsidR="00145C0B">
          <w:rPr>
            <w:noProof/>
            <w:webHidden/>
          </w:rPr>
          <w:instrText xml:space="preserve"> PAGEREF _Toc439072630 \h </w:instrText>
        </w:r>
        <w:r w:rsidR="00145C0B">
          <w:rPr>
            <w:noProof/>
            <w:webHidden/>
          </w:rPr>
        </w:r>
        <w:r w:rsidR="00145C0B">
          <w:rPr>
            <w:noProof/>
            <w:webHidden/>
          </w:rPr>
          <w:fldChar w:fldCharType="separate"/>
        </w:r>
        <w:r w:rsidR="00145C0B">
          <w:rPr>
            <w:noProof/>
            <w:webHidden/>
          </w:rPr>
          <w:t>13</w:t>
        </w:r>
        <w:r w:rsidR="00145C0B">
          <w:rPr>
            <w:noProof/>
            <w:webHidden/>
          </w:rPr>
          <w:fldChar w:fldCharType="end"/>
        </w:r>
      </w:hyperlink>
    </w:p>
    <w:p w:rsidR="00145C0B" w:rsidRPr="004D7F29" w:rsidRDefault="000108A7">
      <w:pPr>
        <w:pStyle w:val="TOC2"/>
        <w:tabs>
          <w:tab w:val="right" w:leader="dot" w:pos="9592"/>
        </w:tabs>
        <w:rPr>
          <w:rFonts w:ascii="Calibri" w:hAnsi="Calibri"/>
          <w:noProof/>
          <w:sz w:val="22"/>
          <w:szCs w:val="22"/>
        </w:rPr>
      </w:pPr>
      <w:hyperlink w:anchor="_Toc439072631" w:history="1">
        <w:r w:rsidR="00145C0B" w:rsidRPr="004E28B9">
          <w:rPr>
            <w:rStyle w:val="Hyperlink"/>
            <w:rFonts w:eastAsia="MS Mincho"/>
            <w:noProof/>
          </w:rPr>
          <w:t>Are any deviations permitted in meeting KYC requirements?</w:t>
        </w:r>
        <w:r w:rsidR="00145C0B">
          <w:rPr>
            <w:noProof/>
            <w:webHidden/>
          </w:rPr>
          <w:tab/>
        </w:r>
        <w:r w:rsidR="00145C0B">
          <w:rPr>
            <w:noProof/>
            <w:webHidden/>
          </w:rPr>
          <w:fldChar w:fldCharType="begin"/>
        </w:r>
        <w:r w:rsidR="00145C0B">
          <w:rPr>
            <w:noProof/>
            <w:webHidden/>
          </w:rPr>
          <w:instrText xml:space="preserve"> PAGEREF _Toc439072631 \h </w:instrText>
        </w:r>
        <w:r w:rsidR="00145C0B">
          <w:rPr>
            <w:noProof/>
            <w:webHidden/>
          </w:rPr>
        </w:r>
        <w:r w:rsidR="00145C0B">
          <w:rPr>
            <w:noProof/>
            <w:webHidden/>
          </w:rPr>
          <w:fldChar w:fldCharType="separate"/>
        </w:r>
        <w:r w:rsidR="00145C0B">
          <w:rPr>
            <w:noProof/>
            <w:webHidden/>
          </w:rPr>
          <w:t>13</w:t>
        </w:r>
        <w:r w:rsidR="00145C0B">
          <w:rPr>
            <w:noProof/>
            <w:webHidden/>
          </w:rPr>
          <w:fldChar w:fldCharType="end"/>
        </w:r>
      </w:hyperlink>
    </w:p>
    <w:p w:rsidR="00145C0B" w:rsidRPr="004D7F29" w:rsidRDefault="000108A7">
      <w:pPr>
        <w:pStyle w:val="TOC2"/>
        <w:tabs>
          <w:tab w:val="right" w:leader="dot" w:pos="9592"/>
        </w:tabs>
        <w:rPr>
          <w:rFonts w:ascii="Calibri" w:hAnsi="Calibri"/>
          <w:noProof/>
          <w:sz w:val="22"/>
          <w:szCs w:val="22"/>
        </w:rPr>
      </w:pPr>
      <w:hyperlink w:anchor="_Toc439072632" w:history="1">
        <w:r w:rsidR="00145C0B" w:rsidRPr="004E28B9">
          <w:rPr>
            <w:rStyle w:val="Hyperlink"/>
            <w:rFonts w:eastAsia="MS Mincho"/>
            <w:noProof/>
          </w:rPr>
          <w:t>What is the process to be followed in case copy of PAN card is not available?</w:t>
        </w:r>
        <w:r w:rsidR="00145C0B">
          <w:rPr>
            <w:noProof/>
            <w:webHidden/>
          </w:rPr>
          <w:tab/>
        </w:r>
        <w:r w:rsidR="00145C0B">
          <w:rPr>
            <w:noProof/>
            <w:webHidden/>
          </w:rPr>
          <w:fldChar w:fldCharType="begin"/>
        </w:r>
        <w:r w:rsidR="00145C0B">
          <w:rPr>
            <w:noProof/>
            <w:webHidden/>
          </w:rPr>
          <w:instrText xml:space="preserve"> PAGEREF _Toc439072632 \h </w:instrText>
        </w:r>
        <w:r w:rsidR="00145C0B">
          <w:rPr>
            <w:noProof/>
            <w:webHidden/>
          </w:rPr>
        </w:r>
        <w:r w:rsidR="00145C0B">
          <w:rPr>
            <w:noProof/>
            <w:webHidden/>
          </w:rPr>
          <w:fldChar w:fldCharType="separate"/>
        </w:r>
        <w:r w:rsidR="00145C0B">
          <w:rPr>
            <w:noProof/>
            <w:webHidden/>
          </w:rPr>
          <w:t>13</w:t>
        </w:r>
        <w:r w:rsidR="00145C0B">
          <w:rPr>
            <w:noProof/>
            <w:webHidden/>
          </w:rPr>
          <w:fldChar w:fldCharType="end"/>
        </w:r>
      </w:hyperlink>
    </w:p>
    <w:p w:rsidR="00145C0B" w:rsidRPr="004D7F29" w:rsidRDefault="000108A7">
      <w:pPr>
        <w:pStyle w:val="TOC2"/>
        <w:tabs>
          <w:tab w:val="right" w:leader="dot" w:pos="9592"/>
        </w:tabs>
        <w:rPr>
          <w:rFonts w:ascii="Calibri" w:hAnsi="Calibri"/>
          <w:noProof/>
          <w:sz w:val="22"/>
          <w:szCs w:val="22"/>
        </w:rPr>
      </w:pPr>
      <w:hyperlink w:anchor="_Toc439072633" w:history="1">
        <w:r w:rsidR="00145C0B" w:rsidRPr="004E28B9">
          <w:rPr>
            <w:rStyle w:val="Hyperlink"/>
            <w:rFonts w:eastAsia="MS Mincho"/>
            <w:noProof/>
          </w:rPr>
          <w:t>Is it mandatory to fill in bank information?</w:t>
        </w:r>
        <w:r w:rsidR="00145C0B">
          <w:rPr>
            <w:noProof/>
            <w:webHidden/>
          </w:rPr>
          <w:tab/>
        </w:r>
        <w:r w:rsidR="00145C0B">
          <w:rPr>
            <w:noProof/>
            <w:webHidden/>
          </w:rPr>
          <w:fldChar w:fldCharType="begin"/>
        </w:r>
        <w:r w:rsidR="00145C0B">
          <w:rPr>
            <w:noProof/>
            <w:webHidden/>
          </w:rPr>
          <w:instrText xml:space="preserve"> PAGEREF _Toc439072633 \h </w:instrText>
        </w:r>
        <w:r w:rsidR="00145C0B">
          <w:rPr>
            <w:noProof/>
            <w:webHidden/>
          </w:rPr>
        </w:r>
        <w:r w:rsidR="00145C0B">
          <w:rPr>
            <w:noProof/>
            <w:webHidden/>
          </w:rPr>
          <w:fldChar w:fldCharType="separate"/>
        </w:r>
        <w:r w:rsidR="00145C0B">
          <w:rPr>
            <w:noProof/>
            <w:webHidden/>
          </w:rPr>
          <w:t>13</w:t>
        </w:r>
        <w:r w:rsidR="00145C0B">
          <w:rPr>
            <w:noProof/>
            <w:webHidden/>
          </w:rPr>
          <w:fldChar w:fldCharType="end"/>
        </w:r>
      </w:hyperlink>
    </w:p>
    <w:p w:rsidR="00145C0B" w:rsidRPr="004D7F29" w:rsidRDefault="000108A7">
      <w:pPr>
        <w:pStyle w:val="TOC2"/>
        <w:tabs>
          <w:tab w:val="right" w:leader="dot" w:pos="9592"/>
        </w:tabs>
        <w:rPr>
          <w:rFonts w:ascii="Calibri" w:hAnsi="Calibri"/>
          <w:noProof/>
          <w:sz w:val="22"/>
          <w:szCs w:val="22"/>
        </w:rPr>
      </w:pPr>
      <w:hyperlink w:anchor="_Toc439072634" w:history="1">
        <w:r w:rsidR="00145C0B" w:rsidRPr="004E28B9">
          <w:rPr>
            <w:rStyle w:val="Hyperlink"/>
            <w:rFonts w:eastAsia="MS Mincho"/>
            <w:noProof/>
          </w:rPr>
          <w:t>Process – Associate at customer location</w:t>
        </w:r>
        <w:r w:rsidR="00145C0B">
          <w:rPr>
            <w:noProof/>
            <w:webHidden/>
          </w:rPr>
          <w:tab/>
        </w:r>
        <w:r w:rsidR="00145C0B">
          <w:rPr>
            <w:noProof/>
            <w:webHidden/>
          </w:rPr>
          <w:fldChar w:fldCharType="begin"/>
        </w:r>
        <w:r w:rsidR="00145C0B">
          <w:rPr>
            <w:noProof/>
            <w:webHidden/>
          </w:rPr>
          <w:instrText xml:space="preserve"> PAGEREF _Toc439072634 \h </w:instrText>
        </w:r>
        <w:r w:rsidR="00145C0B">
          <w:rPr>
            <w:noProof/>
            <w:webHidden/>
          </w:rPr>
        </w:r>
        <w:r w:rsidR="00145C0B">
          <w:rPr>
            <w:noProof/>
            <w:webHidden/>
          </w:rPr>
          <w:fldChar w:fldCharType="separate"/>
        </w:r>
        <w:r w:rsidR="00145C0B">
          <w:rPr>
            <w:noProof/>
            <w:webHidden/>
          </w:rPr>
          <w:t>13</w:t>
        </w:r>
        <w:r w:rsidR="00145C0B">
          <w:rPr>
            <w:noProof/>
            <w:webHidden/>
          </w:rPr>
          <w:fldChar w:fldCharType="end"/>
        </w:r>
      </w:hyperlink>
    </w:p>
    <w:p w:rsidR="00145C0B" w:rsidRPr="004D7F29" w:rsidRDefault="000108A7">
      <w:pPr>
        <w:pStyle w:val="TOC2"/>
        <w:tabs>
          <w:tab w:val="right" w:leader="dot" w:pos="9592"/>
        </w:tabs>
        <w:rPr>
          <w:rFonts w:ascii="Calibri" w:hAnsi="Calibri"/>
          <w:noProof/>
          <w:sz w:val="22"/>
          <w:szCs w:val="22"/>
        </w:rPr>
      </w:pPr>
      <w:hyperlink w:anchor="_Toc439072635" w:history="1">
        <w:r w:rsidR="00145C0B" w:rsidRPr="004E28B9">
          <w:rPr>
            <w:rStyle w:val="Hyperlink"/>
            <w:rFonts w:eastAsia="MS Mincho"/>
            <w:noProof/>
          </w:rPr>
          <w:t>PRAN transfer</w:t>
        </w:r>
        <w:r w:rsidR="00145C0B">
          <w:rPr>
            <w:noProof/>
            <w:webHidden/>
          </w:rPr>
          <w:tab/>
        </w:r>
        <w:r w:rsidR="00145C0B">
          <w:rPr>
            <w:noProof/>
            <w:webHidden/>
          </w:rPr>
          <w:fldChar w:fldCharType="begin"/>
        </w:r>
        <w:r w:rsidR="00145C0B">
          <w:rPr>
            <w:noProof/>
            <w:webHidden/>
          </w:rPr>
          <w:instrText xml:space="preserve"> PAGEREF _Toc439072635 \h </w:instrText>
        </w:r>
        <w:r w:rsidR="00145C0B">
          <w:rPr>
            <w:noProof/>
            <w:webHidden/>
          </w:rPr>
        </w:r>
        <w:r w:rsidR="00145C0B">
          <w:rPr>
            <w:noProof/>
            <w:webHidden/>
          </w:rPr>
          <w:fldChar w:fldCharType="separate"/>
        </w:r>
        <w:r w:rsidR="00145C0B">
          <w:rPr>
            <w:noProof/>
            <w:webHidden/>
          </w:rPr>
          <w:t>14</w:t>
        </w:r>
        <w:r w:rsidR="00145C0B">
          <w:rPr>
            <w:noProof/>
            <w:webHidden/>
          </w:rPr>
          <w:fldChar w:fldCharType="end"/>
        </w:r>
      </w:hyperlink>
    </w:p>
    <w:p w:rsidR="00145C0B" w:rsidRPr="004D7F29" w:rsidRDefault="000108A7">
      <w:pPr>
        <w:pStyle w:val="TOC2"/>
        <w:tabs>
          <w:tab w:val="right" w:leader="dot" w:pos="9592"/>
        </w:tabs>
        <w:rPr>
          <w:rFonts w:ascii="Calibri" w:hAnsi="Calibri"/>
          <w:noProof/>
          <w:sz w:val="22"/>
          <w:szCs w:val="22"/>
        </w:rPr>
      </w:pPr>
      <w:hyperlink w:anchor="_Toc439072636" w:history="1">
        <w:r w:rsidR="00145C0B" w:rsidRPr="004E28B9">
          <w:rPr>
            <w:rStyle w:val="Hyperlink"/>
            <w:rFonts w:eastAsia="MS Mincho"/>
            <w:noProof/>
          </w:rPr>
          <w:t>Do I get any receipt on submission of my application?</w:t>
        </w:r>
        <w:r w:rsidR="00145C0B">
          <w:rPr>
            <w:noProof/>
            <w:webHidden/>
          </w:rPr>
          <w:tab/>
        </w:r>
        <w:r w:rsidR="00145C0B">
          <w:rPr>
            <w:noProof/>
            <w:webHidden/>
          </w:rPr>
          <w:fldChar w:fldCharType="begin"/>
        </w:r>
        <w:r w:rsidR="00145C0B">
          <w:rPr>
            <w:noProof/>
            <w:webHidden/>
          </w:rPr>
          <w:instrText xml:space="preserve"> PAGEREF _Toc439072636 \h </w:instrText>
        </w:r>
        <w:r w:rsidR="00145C0B">
          <w:rPr>
            <w:noProof/>
            <w:webHidden/>
          </w:rPr>
        </w:r>
        <w:r w:rsidR="00145C0B">
          <w:rPr>
            <w:noProof/>
            <w:webHidden/>
          </w:rPr>
          <w:fldChar w:fldCharType="separate"/>
        </w:r>
        <w:r w:rsidR="00145C0B">
          <w:rPr>
            <w:noProof/>
            <w:webHidden/>
          </w:rPr>
          <w:t>14</w:t>
        </w:r>
        <w:r w:rsidR="00145C0B">
          <w:rPr>
            <w:noProof/>
            <w:webHidden/>
          </w:rPr>
          <w:fldChar w:fldCharType="end"/>
        </w:r>
      </w:hyperlink>
    </w:p>
    <w:p w:rsidR="00145C0B" w:rsidRPr="004D7F29" w:rsidRDefault="000108A7">
      <w:pPr>
        <w:pStyle w:val="TOC2"/>
        <w:tabs>
          <w:tab w:val="right" w:leader="dot" w:pos="9592"/>
        </w:tabs>
        <w:rPr>
          <w:rFonts w:ascii="Calibri" w:hAnsi="Calibri"/>
          <w:noProof/>
          <w:sz w:val="22"/>
          <w:szCs w:val="22"/>
        </w:rPr>
      </w:pPr>
      <w:hyperlink w:anchor="_Toc439072637" w:history="1">
        <w:r w:rsidR="00145C0B" w:rsidRPr="004E28B9">
          <w:rPr>
            <w:rStyle w:val="Hyperlink"/>
            <w:rFonts w:eastAsia="MS Mincho"/>
            <w:noProof/>
          </w:rPr>
          <w:t>How much time is required for PRAN to be generated?</w:t>
        </w:r>
        <w:r w:rsidR="00145C0B">
          <w:rPr>
            <w:noProof/>
            <w:webHidden/>
          </w:rPr>
          <w:tab/>
        </w:r>
        <w:r w:rsidR="00145C0B">
          <w:rPr>
            <w:noProof/>
            <w:webHidden/>
          </w:rPr>
          <w:fldChar w:fldCharType="begin"/>
        </w:r>
        <w:r w:rsidR="00145C0B">
          <w:rPr>
            <w:noProof/>
            <w:webHidden/>
          </w:rPr>
          <w:instrText xml:space="preserve"> PAGEREF _Toc439072637 \h </w:instrText>
        </w:r>
        <w:r w:rsidR="00145C0B">
          <w:rPr>
            <w:noProof/>
            <w:webHidden/>
          </w:rPr>
        </w:r>
        <w:r w:rsidR="00145C0B">
          <w:rPr>
            <w:noProof/>
            <w:webHidden/>
          </w:rPr>
          <w:fldChar w:fldCharType="separate"/>
        </w:r>
        <w:r w:rsidR="00145C0B">
          <w:rPr>
            <w:noProof/>
            <w:webHidden/>
          </w:rPr>
          <w:t>14</w:t>
        </w:r>
        <w:r w:rsidR="00145C0B">
          <w:rPr>
            <w:noProof/>
            <w:webHidden/>
          </w:rPr>
          <w:fldChar w:fldCharType="end"/>
        </w:r>
      </w:hyperlink>
    </w:p>
    <w:p w:rsidR="00145C0B" w:rsidRPr="004D7F29" w:rsidRDefault="000108A7">
      <w:pPr>
        <w:pStyle w:val="TOC1"/>
        <w:tabs>
          <w:tab w:val="right" w:leader="dot" w:pos="9592"/>
        </w:tabs>
        <w:rPr>
          <w:rFonts w:ascii="Calibri" w:hAnsi="Calibri"/>
          <w:b w:val="0"/>
          <w:noProof/>
          <w:szCs w:val="22"/>
        </w:rPr>
      </w:pPr>
      <w:hyperlink w:anchor="_Toc439072638" w:history="1">
        <w:r w:rsidR="00145C0B" w:rsidRPr="004E28B9">
          <w:rPr>
            <w:rStyle w:val="Hyperlink"/>
            <w:rFonts w:eastAsia="MS Mincho"/>
            <w:noProof/>
          </w:rPr>
          <w:t>PRAN</w:t>
        </w:r>
        <w:r w:rsidR="00145C0B">
          <w:rPr>
            <w:noProof/>
            <w:webHidden/>
          </w:rPr>
          <w:tab/>
        </w:r>
        <w:r w:rsidR="00145C0B">
          <w:rPr>
            <w:noProof/>
            <w:webHidden/>
          </w:rPr>
          <w:fldChar w:fldCharType="begin"/>
        </w:r>
        <w:r w:rsidR="00145C0B">
          <w:rPr>
            <w:noProof/>
            <w:webHidden/>
          </w:rPr>
          <w:instrText xml:space="preserve"> PAGEREF _Toc439072638 \h </w:instrText>
        </w:r>
        <w:r w:rsidR="00145C0B">
          <w:rPr>
            <w:noProof/>
            <w:webHidden/>
          </w:rPr>
        </w:r>
        <w:r w:rsidR="00145C0B">
          <w:rPr>
            <w:noProof/>
            <w:webHidden/>
          </w:rPr>
          <w:fldChar w:fldCharType="separate"/>
        </w:r>
        <w:r w:rsidR="00145C0B">
          <w:rPr>
            <w:noProof/>
            <w:webHidden/>
          </w:rPr>
          <w:t>14</w:t>
        </w:r>
        <w:r w:rsidR="00145C0B">
          <w:rPr>
            <w:noProof/>
            <w:webHidden/>
          </w:rPr>
          <w:fldChar w:fldCharType="end"/>
        </w:r>
      </w:hyperlink>
    </w:p>
    <w:p w:rsidR="00145C0B" w:rsidRPr="004D7F29" w:rsidRDefault="000108A7">
      <w:pPr>
        <w:pStyle w:val="TOC2"/>
        <w:tabs>
          <w:tab w:val="right" w:leader="dot" w:pos="9592"/>
        </w:tabs>
        <w:rPr>
          <w:rFonts w:ascii="Calibri" w:hAnsi="Calibri"/>
          <w:noProof/>
          <w:sz w:val="22"/>
          <w:szCs w:val="22"/>
        </w:rPr>
      </w:pPr>
      <w:hyperlink w:anchor="_Toc439072639" w:history="1">
        <w:r w:rsidR="00145C0B" w:rsidRPr="004E28B9">
          <w:rPr>
            <w:rStyle w:val="Hyperlink"/>
            <w:rFonts w:eastAsia="MS Mincho"/>
            <w:noProof/>
          </w:rPr>
          <w:t>What is PRAN?</w:t>
        </w:r>
        <w:r w:rsidR="00145C0B">
          <w:rPr>
            <w:noProof/>
            <w:webHidden/>
          </w:rPr>
          <w:tab/>
        </w:r>
        <w:r w:rsidR="00145C0B">
          <w:rPr>
            <w:noProof/>
            <w:webHidden/>
          </w:rPr>
          <w:fldChar w:fldCharType="begin"/>
        </w:r>
        <w:r w:rsidR="00145C0B">
          <w:rPr>
            <w:noProof/>
            <w:webHidden/>
          </w:rPr>
          <w:instrText xml:space="preserve"> PAGEREF _Toc439072639 \h </w:instrText>
        </w:r>
        <w:r w:rsidR="00145C0B">
          <w:rPr>
            <w:noProof/>
            <w:webHidden/>
          </w:rPr>
        </w:r>
        <w:r w:rsidR="00145C0B">
          <w:rPr>
            <w:noProof/>
            <w:webHidden/>
          </w:rPr>
          <w:fldChar w:fldCharType="separate"/>
        </w:r>
        <w:r w:rsidR="00145C0B">
          <w:rPr>
            <w:noProof/>
            <w:webHidden/>
          </w:rPr>
          <w:t>14</w:t>
        </w:r>
        <w:r w:rsidR="00145C0B">
          <w:rPr>
            <w:noProof/>
            <w:webHidden/>
          </w:rPr>
          <w:fldChar w:fldCharType="end"/>
        </w:r>
      </w:hyperlink>
    </w:p>
    <w:p w:rsidR="00145C0B" w:rsidRPr="004D7F29" w:rsidRDefault="000108A7">
      <w:pPr>
        <w:pStyle w:val="TOC2"/>
        <w:tabs>
          <w:tab w:val="right" w:leader="dot" w:pos="9592"/>
        </w:tabs>
        <w:rPr>
          <w:rFonts w:ascii="Calibri" w:hAnsi="Calibri"/>
          <w:noProof/>
          <w:sz w:val="22"/>
          <w:szCs w:val="22"/>
        </w:rPr>
      </w:pPr>
      <w:hyperlink w:anchor="_Toc439072640" w:history="1">
        <w:r w:rsidR="00145C0B" w:rsidRPr="004E28B9">
          <w:rPr>
            <w:rStyle w:val="Hyperlink"/>
            <w:rFonts w:eastAsia="MS Mincho"/>
            <w:noProof/>
          </w:rPr>
          <w:t>How can I update my PRAN?</w:t>
        </w:r>
        <w:r w:rsidR="00145C0B">
          <w:rPr>
            <w:noProof/>
            <w:webHidden/>
          </w:rPr>
          <w:tab/>
        </w:r>
        <w:r w:rsidR="00145C0B">
          <w:rPr>
            <w:noProof/>
            <w:webHidden/>
          </w:rPr>
          <w:fldChar w:fldCharType="begin"/>
        </w:r>
        <w:r w:rsidR="00145C0B">
          <w:rPr>
            <w:noProof/>
            <w:webHidden/>
          </w:rPr>
          <w:instrText xml:space="preserve"> PAGEREF _Toc439072640 \h </w:instrText>
        </w:r>
        <w:r w:rsidR="00145C0B">
          <w:rPr>
            <w:noProof/>
            <w:webHidden/>
          </w:rPr>
        </w:r>
        <w:r w:rsidR="00145C0B">
          <w:rPr>
            <w:noProof/>
            <w:webHidden/>
          </w:rPr>
          <w:fldChar w:fldCharType="separate"/>
        </w:r>
        <w:r w:rsidR="00145C0B">
          <w:rPr>
            <w:noProof/>
            <w:webHidden/>
          </w:rPr>
          <w:t>14</w:t>
        </w:r>
        <w:r w:rsidR="00145C0B">
          <w:rPr>
            <w:noProof/>
            <w:webHidden/>
          </w:rPr>
          <w:fldChar w:fldCharType="end"/>
        </w:r>
      </w:hyperlink>
    </w:p>
    <w:p w:rsidR="00145C0B" w:rsidRPr="004D7F29" w:rsidRDefault="000108A7">
      <w:pPr>
        <w:pStyle w:val="TOC2"/>
        <w:tabs>
          <w:tab w:val="right" w:leader="dot" w:pos="9592"/>
        </w:tabs>
        <w:rPr>
          <w:rFonts w:ascii="Calibri" w:hAnsi="Calibri"/>
          <w:noProof/>
          <w:sz w:val="22"/>
          <w:szCs w:val="22"/>
        </w:rPr>
      </w:pPr>
      <w:hyperlink w:anchor="_Toc439072641" w:history="1">
        <w:r w:rsidR="00145C0B" w:rsidRPr="004E28B9">
          <w:rPr>
            <w:rStyle w:val="Hyperlink"/>
            <w:rFonts w:eastAsia="MS Mincho"/>
            <w:noProof/>
          </w:rPr>
          <w:t>What is PRAN kit?</w:t>
        </w:r>
        <w:r w:rsidR="00145C0B">
          <w:rPr>
            <w:noProof/>
            <w:webHidden/>
          </w:rPr>
          <w:tab/>
        </w:r>
        <w:r w:rsidR="00145C0B">
          <w:rPr>
            <w:noProof/>
            <w:webHidden/>
          </w:rPr>
          <w:fldChar w:fldCharType="begin"/>
        </w:r>
        <w:r w:rsidR="00145C0B">
          <w:rPr>
            <w:noProof/>
            <w:webHidden/>
          </w:rPr>
          <w:instrText xml:space="preserve"> PAGEREF _Toc439072641 \h </w:instrText>
        </w:r>
        <w:r w:rsidR="00145C0B">
          <w:rPr>
            <w:noProof/>
            <w:webHidden/>
          </w:rPr>
        </w:r>
        <w:r w:rsidR="00145C0B">
          <w:rPr>
            <w:noProof/>
            <w:webHidden/>
          </w:rPr>
          <w:fldChar w:fldCharType="separate"/>
        </w:r>
        <w:r w:rsidR="00145C0B">
          <w:rPr>
            <w:noProof/>
            <w:webHidden/>
          </w:rPr>
          <w:t>15</w:t>
        </w:r>
        <w:r w:rsidR="00145C0B">
          <w:rPr>
            <w:noProof/>
            <w:webHidden/>
          </w:rPr>
          <w:fldChar w:fldCharType="end"/>
        </w:r>
      </w:hyperlink>
    </w:p>
    <w:p w:rsidR="00145C0B" w:rsidRPr="004D7F29" w:rsidRDefault="000108A7">
      <w:pPr>
        <w:pStyle w:val="TOC2"/>
        <w:tabs>
          <w:tab w:val="right" w:leader="dot" w:pos="9592"/>
        </w:tabs>
        <w:rPr>
          <w:rFonts w:ascii="Calibri" w:hAnsi="Calibri"/>
          <w:noProof/>
          <w:sz w:val="22"/>
          <w:szCs w:val="22"/>
        </w:rPr>
      </w:pPr>
      <w:hyperlink w:anchor="_Toc439072642" w:history="1">
        <w:r w:rsidR="00145C0B" w:rsidRPr="004E28B9">
          <w:rPr>
            <w:rStyle w:val="Hyperlink"/>
            <w:rFonts w:eastAsia="MS Mincho"/>
            <w:noProof/>
          </w:rPr>
          <w:t>How can I check the status of my PRAN application?</w:t>
        </w:r>
        <w:r w:rsidR="00145C0B">
          <w:rPr>
            <w:noProof/>
            <w:webHidden/>
          </w:rPr>
          <w:tab/>
        </w:r>
        <w:r w:rsidR="00145C0B">
          <w:rPr>
            <w:noProof/>
            <w:webHidden/>
          </w:rPr>
          <w:fldChar w:fldCharType="begin"/>
        </w:r>
        <w:r w:rsidR="00145C0B">
          <w:rPr>
            <w:noProof/>
            <w:webHidden/>
          </w:rPr>
          <w:instrText xml:space="preserve"> PAGEREF _Toc439072642 \h </w:instrText>
        </w:r>
        <w:r w:rsidR="00145C0B">
          <w:rPr>
            <w:noProof/>
            <w:webHidden/>
          </w:rPr>
        </w:r>
        <w:r w:rsidR="00145C0B">
          <w:rPr>
            <w:noProof/>
            <w:webHidden/>
          </w:rPr>
          <w:fldChar w:fldCharType="separate"/>
        </w:r>
        <w:r w:rsidR="00145C0B">
          <w:rPr>
            <w:noProof/>
            <w:webHidden/>
          </w:rPr>
          <w:t>15</w:t>
        </w:r>
        <w:r w:rsidR="00145C0B">
          <w:rPr>
            <w:noProof/>
            <w:webHidden/>
          </w:rPr>
          <w:fldChar w:fldCharType="end"/>
        </w:r>
      </w:hyperlink>
    </w:p>
    <w:p w:rsidR="00145C0B" w:rsidRPr="004D7F29" w:rsidRDefault="000108A7">
      <w:pPr>
        <w:pStyle w:val="TOC2"/>
        <w:tabs>
          <w:tab w:val="right" w:leader="dot" w:pos="9592"/>
        </w:tabs>
        <w:rPr>
          <w:rFonts w:ascii="Calibri" w:hAnsi="Calibri"/>
          <w:noProof/>
          <w:sz w:val="22"/>
          <w:szCs w:val="22"/>
        </w:rPr>
      </w:pPr>
      <w:hyperlink w:anchor="_Toc439072643" w:history="1">
        <w:r w:rsidR="00145C0B" w:rsidRPr="004E28B9">
          <w:rPr>
            <w:rStyle w:val="Hyperlink"/>
            <w:rFonts w:eastAsia="MS Mincho"/>
            <w:noProof/>
          </w:rPr>
          <w:t>Who should be contacted for non-receipt of PRAN Card?</w:t>
        </w:r>
        <w:r w:rsidR="00145C0B">
          <w:rPr>
            <w:noProof/>
            <w:webHidden/>
          </w:rPr>
          <w:tab/>
        </w:r>
        <w:r w:rsidR="00145C0B">
          <w:rPr>
            <w:noProof/>
            <w:webHidden/>
          </w:rPr>
          <w:fldChar w:fldCharType="begin"/>
        </w:r>
        <w:r w:rsidR="00145C0B">
          <w:rPr>
            <w:noProof/>
            <w:webHidden/>
          </w:rPr>
          <w:instrText xml:space="preserve"> PAGEREF _Toc439072643 \h </w:instrText>
        </w:r>
        <w:r w:rsidR="00145C0B">
          <w:rPr>
            <w:noProof/>
            <w:webHidden/>
          </w:rPr>
        </w:r>
        <w:r w:rsidR="00145C0B">
          <w:rPr>
            <w:noProof/>
            <w:webHidden/>
          </w:rPr>
          <w:fldChar w:fldCharType="separate"/>
        </w:r>
        <w:r w:rsidR="00145C0B">
          <w:rPr>
            <w:noProof/>
            <w:webHidden/>
          </w:rPr>
          <w:t>15</w:t>
        </w:r>
        <w:r w:rsidR="00145C0B">
          <w:rPr>
            <w:noProof/>
            <w:webHidden/>
          </w:rPr>
          <w:fldChar w:fldCharType="end"/>
        </w:r>
      </w:hyperlink>
    </w:p>
    <w:p w:rsidR="00145C0B" w:rsidRPr="004D7F29" w:rsidRDefault="000108A7">
      <w:pPr>
        <w:pStyle w:val="TOC2"/>
        <w:tabs>
          <w:tab w:val="right" w:leader="dot" w:pos="9592"/>
        </w:tabs>
        <w:rPr>
          <w:rFonts w:ascii="Calibri" w:hAnsi="Calibri"/>
          <w:noProof/>
          <w:sz w:val="22"/>
          <w:szCs w:val="22"/>
        </w:rPr>
      </w:pPr>
      <w:hyperlink w:anchor="_Toc439072644" w:history="1">
        <w:r w:rsidR="00145C0B" w:rsidRPr="004E28B9">
          <w:rPr>
            <w:rStyle w:val="Hyperlink"/>
            <w:rFonts w:eastAsia="MS Mincho"/>
            <w:noProof/>
          </w:rPr>
          <w:t>Print PRAN Card</w:t>
        </w:r>
        <w:r w:rsidR="00145C0B">
          <w:rPr>
            <w:noProof/>
            <w:webHidden/>
          </w:rPr>
          <w:tab/>
        </w:r>
        <w:r w:rsidR="00145C0B">
          <w:rPr>
            <w:noProof/>
            <w:webHidden/>
          </w:rPr>
          <w:fldChar w:fldCharType="begin"/>
        </w:r>
        <w:r w:rsidR="00145C0B">
          <w:rPr>
            <w:noProof/>
            <w:webHidden/>
          </w:rPr>
          <w:instrText xml:space="preserve"> PAGEREF _Toc439072644 \h </w:instrText>
        </w:r>
        <w:r w:rsidR="00145C0B">
          <w:rPr>
            <w:noProof/>
            <w:webHidden/>
          </w:rPr>
        </w:r>
        <w:r w:rsidR="00145C0B">
          <w:rPr>
            <w:noProof/>
            <w:webHidden/>
          </w:rPr>
          <w:fldChar w:fldCharType="separate"/>
        </w:r>
        <w:r w:rsidR="00145C0B">
          <w:rPr>
            <w:noProof/>
            <w:webHidden/>
          </w:rPr>
          <w:t>15</w:t>
        </w:r>
        <w:r w:rsidR="00145C0B">
          <w:rPr>
            <w:noProof/>
            <w:webHidden/>
          </w:rPr>
          <w:fldChar w:fldCharType="end"/>
        </w:r>
      </w:hyperlink>
    </w:p>
    <w:p w:rsidR="00145C0B" w:rsidRPr="004D7F29" w:rsidRDefault="000108A7">
      <w:pPr>
        <w:pStyle w:val="TOC2"/>
        <w:tabs>
          <w:tab w:val="right" w:leader="dot" w:pos="9592"/>
        </w:tabs>
        <w:rPr>
          <w:rFonts w:ascii="Calibri" w:hAnsi="Calibri"/>
          <w:noProof/>
          <w:sz w:val="22"/>
          <w:szCs w:val="22"/>
        </w:rPr>
      </w:pPr>
      <w:hyperlink w:anchor="_Toc439072645" w:history="1">
        <w:r w:rsidR="00145C0B" w:rsidRPr="004E28B9">
          <w:rPr>
            <w:rStyle w:val="Hyperlink"/>
            <w:rFonts w:eastAsia="MS Mincho"/>
            <w:noProof/>
          </w:rPr>
          <w:t>PRAN kit not received</w:t>
        </w:r>
        <w:r w:rsidR="00145C0B">
          <w:rPr>
            <w:noProof/>
            <w:webHidden/>
          </w:rPr>
          <w:tab/>
        </w:r>
        <w:r w:rsidR="00145C0B">
          <w:rPr>
            <w:noProof/>
            <w:webHidden/>
          </w:rPr>
          <w:fldChar w:fldCharType="begin"/>
        </w:r>
        <w:r w:rsidR="00145C0B">
          <w:rPr>
            <w:noProof/>
            <w:webHidden/>
          </w:rPr>
          <w:instrText xml:space="preserve"> PAGEREF _Toc439072645 \h </w:instrText>
        </w:r>
        <w:r w:rsidR="00145C0B">
          <w:rPr>
            <w:noProof/>
            <w:webHidden/>
          </w:rPr>
        </w:r>
        <w:r w:rsidR="00145C0B">
          <w:rPr>
            <w:noProof/>
            <w:webHidden/>
          </w:rPr>
          <w:fldChar w:fldCharType="separate"/>
        </w:r>
        <w:r w:rsidR="00145C0B">
          <w:rPr>
            <w:noProof/>
            <w:webHidden/>
          </w:rPr>
          <w:t>15</w:t>
        </w:r>
        <w:r w:rsidR="00145C0B">
          <w:rPr>
            <w:noProof/>
            <w:webHidden/>
          </w:rPr>
          <w:fldChar w:fldCharType="end"/>
        </w:r>
      </w:hyperlink>
    </w:p>
    <w:p w:rsidR="00145C0B" w:rsidRPr="004D7F29" w:rsidRDefault="000108A7">
      <w:pPr>
        <w:pStyle w:val="TOC2"/>
        <w:tabs>
          <w:tab w:val="right" w:leader="dot" w:pos="9592"/>
        </w:tabs>
        <w:rPr>
          <w:rFonts w:ascii="Calibri" w:hAnsi="Calibri"/>
          <w:noProof/>
          <w:sz w:val="22"/>
          <w:szCs w:val="22"/>
        </w:rPr>
      </w:pPr>
      <w:hyperlink w:anchor="_Toc439072646" w:history="1">
        <w:r w:rsidR="00145C0B" w:rsidRPr="004E28B9">
          <w:rPr>
            <w:rStyle w:val="Hyperlink"/>
            <w:rFonts w:eastAsia="MS Mincho"/>
            <w:noProof/>
          </w:rPr>
          <w:t>Courier related complaints</w:t>
        </w:r>
        <w:r w:rsidR="00145C0B">
          <w:rPr>
            <w:noProof/>
            <w:webHidden/>
          </w:rPr>
          <w:tab/>
        </w:r>
        <w:r w:rsidR="00145C0B">
          <w:rPr>
            <w:noProof/>
            <w:webHidden/>
          </w:rPr>
          <w:fldChar w:fldCharType="begin"/>
        </w:r>
        <w:r w:rsidR="00145C0B">
          <w:rPr>
            <w:noProof/>
            <w:webHidden/>
          </w:rPr>
          <w:instrText xml:space="preserve"> PAGEREF _Toc439072646 \h </w:instrText>
        </w:r>
        <w:r w:rsidR="00145C0B">
          <w:rPr>
            <w:noProof/>
            <w:webHidden/>
          </w:rPr>
        </w:r>
        <w:r w:rsidR="00145C0B">
          <w:rPr>
            <w:noProof/>
            <w:webHidden/>
          </w:rPr>
          <w:fldChar w:fldCharType="separate"/>
        </w:r>
        <w:r w:rsidR="00145C0B">
          <w:rPr>
            <w:noProof/>
            <w:webHidden/>
          </w:rPr>
          <w:t>15</w:t>
        </w:r>
        <w:r w:rsidR="00145C0B">
          <w:rPr>
            <w:noProof/>
            <w:webHidden/>
          </w:rPr>
          <w:fldChar w:fldCharType="end"/>
        </w:r>
      </w:hyperlink>
    </w:p>
    <w:p w:rsidR="00145C0B" w:rsidRPr="004D7F29" w:rsidRDefault="000108A7">
      <w:pPr>
        <w:pStyle w:val="TOC2"/>
        <w:tabs>
          <w:tab w:val="right" w:leader="dot" w:pos="9592"/>
        </w:tabs>
        <w:rPr>
          <w:rFonts w:ascii="Calibri" w:hAnsi="Calibri"/>
          <w:noProof/>
          <w:sz w:val="22"/>
          <w:szCs w:val="22"/>
        </w:rPr>
      </w:pPr>
      <w:hyperlink w:anchor="_Toc439072647" w:history="1">
        <w:r w:rsidR="00145C0B" w:rsidRPr="004E28B9">
          <w:rPr>
            <w:rStyle w:val="Hyperlink"/>
            <w:rFonts w:eastAsia="MS Mincho"/>
            <w:noProof/>
          </w:rPr>
          <w:t>What is IPIN and TPIN?</w:t>
        </w:r>
        <w:r w:rsidR="00145C0B">
          <w:rPr>
            <w:noProof/>
            <w:webHidden/>
          </w:rPr>
          <w:tab/>
        </w:r>
        <w:r w:rsidR="00145C0B">
          <w:rPr>
            <w:noProof/>
            <w:webHidden/>
          </w:rPr>
          <w:fldChar w:fldCharType="begin"/>
        </w:r>
        <w:r w:rsidR="00145C0B">
          <w:rPr>
            <w:noProof/>
            <w:webHidden/>
          </w:rPr>
          <w:instrText xml:space="preserve"> PAGEREF _Toc439072647 \h </w:instrText>
        </w:r>
        <w:r w:rsidR="00145C0B">
          <w:rPr>
            <w:noProof/>
            <w:webHidden/>
          </w:rPr>
        </w:r>
        <w:r w:rsidR="00145C0B">
          <w:rPr>
            <w:noProof/>
            <w:webHidden/>
          </w:rPr>
          <w:fldChar w:fldCharType="separate"/>
        </w:r>
        <w:r w:rsidR="00145C0B">
          <w:rPr>
            <w:noProof/>
            <w:webHidden/>
          </w:rPr>
          <w:t>15</w:t>
        </w:r>
        <w:r w:rsidR="00145C0B">
          <w:rPr>
            <w:noProof/>
            <w:webHidden/>
          </w:rPr>
          <w:fldChar w:fldCharType="end"/>
        </w:r>
      </w:hyperlink>
    </w:p>
    <w:p w:rsidR="00145C0B" w:rsidRPr="004D7F29" w:rsidRDefault="000108A7">
      <w:pPr>
        <w:pStyle w:val="TOC2"/>
        <w:tabs>
          <w:tab w:val="right" w:leader="dot" w:pos="9592"/>
        </w:tabs>
        <w:rPr>
          <w:rFonts w:ascii="Calibri" w:hAnsi="Calibri"/>
          <w:noProof/>
          <w:sz w:val="22"/>
          <w:szCs w:val="22"/>
        </w:rPr>
      </w:pPr>
      <w:hyperlink w:anchor="_Toc439072648" w:history="1">
        <w:r w:rsidR="00145C0B" w:rsidRPr="004E28B9">
          <w:rPr>
            <w:rStyle w:val="Hyperlink"/>
            <w:rFonts w:eastAsia="MS Mincho"/>
            <w:noProof/>
          </w:rPr>
          <w:t>What needs to be done if I have not received IPIN / TPIN information?</w:t>
        </w:r>
        <w:r w:rsidR="00145C0B">
          <w:rPr>
            <w:noProof/>
            <w:webHidden/>
          </w:rPr>
          <w:tab/>
        </w:r>
        <w:r w:rsidR="00145C0B">
          <w:rPr>
            <w:noProof/>
            <w:webHidden/>
          </w:rPr>
          <w:fldChar w:fldCharType="begin"/>
        </w:r>
        <w:r w:rsidR="00145C0B">
          <w:rPr>
            <w:noProof/>
            <w:webHidden/>
          </w:rPr>
          <w:instrText xml:space="preserve"> PAGEREF _Toc439072648 \h </w:instrText>
        </w:r>
        <w:r w:rsidR="00145C0B">
          <w:rPr>
            <w:noProof/>
            <w:webHidden/>
          </w:rPr>
        </w:r>
        <w:r w:rsidR="00145C0B">
          <w:rPr>
            <w:noProof/>
            <w:webHidden/>
          </w:rPr>
          <w:fldChar w:fldCharType="separate"/>
        </w:r>
        <w:r w:rsidR="00145C0B">
          <w:rPr>
            <w:noProof/>
            <w:webHidden/>
          </w:rPr>
          <w:t>15</w:t>
        </w:r>
        <w:r w:rsidR="00145C0B">
          <w:rPr>
            <w:noProof/>
            <w:webHidden/>
          </w:rPr>
          <w:fldChar w:fldCharType="end"/>
        </w:r>
      </w:hyperlink>
    </w:p>
    <w:p w:rsidR="00145C0B" w:rsidRPr="004D7F29" w:rsidRDefault="000108A7">
      <w:pPr>
        <w:pStyle w:val="TOC2"/>
        <w:tabs>
          <w:tab w:val="right" w:leader="dot" w:pos="9592"/>
        </w:tabs>
        <w:rPr>
          <w:rFonts w:ascii="Calibri" w:hAnsi="Calibri"/>
          <w:noProof/>
          <w:sz w:val="22"/>
          <w:szCs w:val="22"/>
        </w:rPr>
      </w:pPr>
      <w:hyperlink w:anchor="_Toc439072649" w:history="1">
        <w:r w:rsidR="00145C0B" w:rsidRPr="004E28B9">
          <w:rPr>
            <w:rStyle w:val="Hyperlink"/>
            <w:rFonts w:eastAsia="MS Mincho"/>
            <w:noProof/>
            <w:highlight w:val="green"/>
          </w:rPr>
          <w:t>How to request for a duplicate PRAN card?</w:t>
        </w:r>
        <w:r w:rsidR="00145C0B">
          <w:rPr>
            <w:noProof/>
            <w:webHidden/>
          </w:rPr>
          <w:tab/>
        </w:r>
        <w:r w:rsidR="00145C0B">
          <w:rPr>
            <w:noProof/>
            <w:webHidden/>
          </w:rPr>
          <w:fldChar w:fldCharType="begin"/>
        </w:r>
        <w:r w:rsidR="00145C0B">
          <w:rPr>
            <w:noProof/>
            <w:webHidden/>
          </w:rPr>
          <w:instrText xml:space="preserve"> PAGEREF _Toc439072649 \h </w:instrText>
        </w:r>
        <w:r w:rsidR="00145C0B">
          <w:rPr>
            <w:noProof/>
            <w:webHidden/>
          </w:rPr>
        </w:r>
        <w:r w:rsidR="00145C0B">
          <w:rPr>
            <w:noProof/>
            <w:webHidden/>
          </w:rPr>
          <w:fldChar w:fldCharType="separate"/>
        </w:r>
        <w:r w:rsidR="00145C0B">
          <w:rPr>
            <w:noProof/>
            <w:webHidden/>
          </w:rPr>
          <w:t>16</w:t>
        </w:r>
        <w:r w:rsidR="00145C0B">
          <w:rPr>
            <w:noProof/>
            <w:webHidden/>
          </w:rPr>
          <w:fldChar w:fldCharType="end"/>
        </w:r>
      </w:hyperlink>
    </w:p>
    <w:p w:rsidR="00145C0B" w:rsidRPr="004D7F29" w:rsidRDefault="000108A7">
      <w:pPr>
        <w:pStyle w:val="TOC2"/>
        <w:tabs>
          <w:tab w:val="right" w:leader="dot" w:pos="9592"/>
        </w:tabs>
        <w:rPr>
          <w:rFonts w:ascii="Calibri" w:hAnsi="Calibri"/>
          <w:noProof/>
          <w:sz w:val="22"/>
          <w:szCs w:val="22"/>
        </w:rPr>
      </w:pPr>
      <w:hyperlink w:anchor="_Toc439072650" w:history="1">
        <w:r w:rsidR="00145C0B" w:rsidRPr="004E28B9">
          <w:rPr>
            <w:rStyle w:val="Hyperlink"/>
            <w:rFonts w:eastAsia="MS Mincho"/>
            <w:noProof/>
            <w:highlight w:val="green"/>
          </w:rPr>
          <w:t>Can PRAN &amp; Aadhar be linked?</w:t>
        </w:r>
        <w:r w:rsidR="00145C0B">
          <w:rPr>
            <w:noProof/>
            <w:webHidden/>
          </w:rPr>
          <w:tab/>
        </w:r>
        <w:r w:rsidR="00145C0B">
          <w:rPr>
            <w:noProof/>
            <w:webHidden/>
          </w:rPr>
          <w:fldChar w:fldCharType="begin"/>
        </w:r>
        <w:r w:rsidR="00145C0B">
          <w:rPr>
            <w:noProof/>
            <w:webHidden/>
          </w:rPr>
          <w:instrText xml:space="preserve"> PAGEREF _Toc439072650 \h </w:instrText>
        </w:r>
        <w:r w:rsidR="00145C0B">
          <w:rPr>
            <w:noProof/>
            <w:webHidden/>
          </w:rPr>
        </w:r>
        <w:r w:rsidR="00145C0B">
          <w:rPr>
            <w:noProof/>
            <w:webHidden/>
          </w:rPr>
          <w:fldChar w:fldCharType="separate"/>
        </w:r>
        <w:r w:rsidR="00145C0B">
          <w:rPr>
            <w:noProof/>
            <w:webHidden/>
          </w:rPr>
          <w:t>16</w:t>
        </w:r>
        <w:r w:rsidR="00145C0B">
          <w:rPr>
            <w:noProof/>
            <w:webHidden/>
          </w:rPr>
          <w:fldChar w:fldCharType="end"/>
        </w:r>
      </w:hyperlink>
    </w:p>
    <w:p w:rsidR="00145C0B" w:rsidRPr="004D7F29" w:rsidRDefault="000108A7">
      <w:pPr>
        <w:pStyle w:val="TOC1"/>
        <w:tabs>
          <w:tab w:val="right" w:leader="dot" w:pos="9592"/>
        </w:tabs>
        <w:rPr>
          <w:rFonts w:ascii="Calibri" w:hAnsi="Calibri"/>
          <w:b w:val="0"/>
          <w:noProof/>
          <w:szCs w:val="22"/>
        </w:rPr>
      </w:pPr>
      <w:hyperlink w:anchor="_Toc439072651" w:history="1">
        <w:r w:rsidR="00145C0B" w:rsidRPr="004E28B9">
          <w:rPr>
            <w:rStyle w:val="Hyperlink"/>
            <w:rFonts w:eastAsia="MS Mincho"/>
            <w:noProof/>
          </w:rPr>
          <w:t>PRAN - Modifications</w:t>
        </w:r>
        <w:r w:rsidR="00145C0B">
          <w:rPr>
            <w:noProof/>
            <w:webHidden/>
          </w:rPr>
          <w:tab/>
        </w:r>
        <w:r w:rsidR="00145C0B">
          <w:rPr>
            <w:noProof/>
            <w:webHidden/>
          </w:rPr>
          <w:fldChar w:fldCharType="begin"/>
        </w:r>
        <w:r w:rsidR="00145C0B">
          <w:rPr>
            <w:noProof/>
            <w:webHidden/>
          </w:rPr>
          <w:instrText xml:space="preserve"> PAGEREF _Toc439072651 \h </w:instrText>
        </w:r>
        <w:r w:rsidR="00145C0B">
          <w:rPr>
            <w:noProof/>
            <w:webHidden/>
          </w:rPr>
        </w:r>
        <w:r w:rsidR="00145C0B">
          <w:rPr>
            <w:noProof/>
            <w:webHidden/>
          </w:rPr>
          <w:fldChar w:fldCharType="separate"/>
        </w:r>
        <w:r w:rsidR="00145C0B">
          <w:rPr>
            <w:noProof/>
            <w:webHidden/>
          </w:rPr>
          <w:t>16</w:t>
        </w:r>
        <w:r w:rsidR="00145C0B">
          <w:rPr>
            <w:noProof/>
            <w:webHidden/>
          </w:rPr>
          <w:fldChar w:fldCharType="end"/>
        </w:r>
      </w:hyperlink>
    </w:p>
    <w:p w:rsidR="00145C0B" w:rsidRPr="004D7F29" w:rsidRDefault="000108A7">
      <w:pPr>
        <w:pStyle w:val="TOC2"/>
        <w:tabs>
          <w:tab w:val="right" w:leader="dot" w:pos="9592"/>
        </w:tabs>
        <w:rPr>
          <w:rFonts w:ascii="Calibri" w:hAnsi="Calibri"/>
          <w:noProof/>
          <w:sz w:val="22"/>
          <w:szCs w:val="22"/>
        </w:rPr>
      </w:pPr>
      <w:hyperlink w:anchor="_Toc439072652" w:history="1">
        <w:r w:rsidR="00145C0B" w:rsidRPr="004E28B9">
          <w:rPr>
            <w:rStyle w:val="Hyperlink"/>
            <w:rFonts w:eastAsia="MS Mincho"/>
            <w:noProof/>
          </w:rPr>
          <w:t>Is it possible to change contact information at a later point?</w:t>
        </w:r>
        <w:r w:rsidR="00145C0B">
          <w:rPr>
            <w:noProof/>
            <w:webHidden/>
          </w:rPr>
          <w:tab/>
        </w:r>
        <w:r w:rsidR="00145C0B">
          <w:rPr>
            <w:noProof/>
            <w:webHidden/>
          </w:rPr>
          <w:fldChar w:fldCharType="begin"/>
        </w:r>
        <w:r w:rsidR="00145C0B">
          <w:rPr>
            <w:noProof/>
            <w:webHidden/>
          </w:rPr>
          <w:instrText xml:space="preserve"> PAGEREF _Toc439072652 \h </w:instrText>
        </w:r>
        <w:r w:rsidR="00145C0B">
          <w:rPr>
            <w:noProof/>
            <w:webHidden/>
          </w:rPr>
        </w:r>
        <w:r w:rsidR="00145C0B">
          <w:rPr>
            <w:noProof/>
            <w:webHidden/>
          </w:rPr>
          <w:fldChar w:fldCharType="separate"/>
        </w:r>
        <w:r w:rsidR="00145C0B">
          <w:rPr>
            <w:noProof/>
            <w:webHidden/>
          </w:rPr>
          <w:t>16</w:t>
        </w:r>
        <w:r w:rsidR="00145C0B">
          <w:rPr>
            <w:noProof/>
            <w:webHidden/>
          </w:rPr>
          <w:fldChar w:fldCharType="end"/>
        </w:r>
      </w:hyperlink>
    </w:p>
    <w:p w:rsidR="00145C0B" w:rsidRPr="004D7F29" w:rsidRDefault="000108A7">
      <w:pPr>
        <w:pStyle w:val="TOC2"/>
        <w:tabs>
          <w:tab w:val="right" w:leader="dot" w:pos="9592"/>
        </w:tabs>
        <w:rPr>
          <w:rFonts w:ascii="Calibri" w:hAnsi="Calibri"/>
          <w:noProof/>
          <w:sz w:val="22"/>
          <w:szCs w:val="22"/>
        </w:rPr>
      </w:pPr>
      <w:hyperlink w:anchor="_Toc439072653" w:history="1">
        <w:r w:rsidR="00145C0B" w:rsidRPr="004E28B9">
          <w:rPr>
            <w:rStyle w:val="Hyperlink"/>
            <w:rFonts w:eastAsia="MS Mincho"/>
            <w:noProof/>
            <w:highlight w:val="green"/>
          </w:rPr>
          <w:t>What are the changes that can be made once PRAN is generated?</w:t>
        </w:r>
        <w:r w:rsidR="00145C0B">
          <w:rPr>
            <w:noProof/>
            <w:webHidden/>
          </w:rPr>
          <w:tab/>
        </w:r>
        <w:r w:rsidR="00145C0B">
          <w:rPr>
            <w:noProof/>
            <w:webHidden/>
          </w:rPr>
          <w:fldChar w:fldCharType="begin"/>
        </w:r>
        <w:r w:rsidR="00145C0B">
          <w:rPr>
            <w:noProof/>
            <w:webHidden/>
          </w:rPr>
          <w:instrText xml:space="preserve"> PAGEREF _Toc439072653 \h </w:instrText>
        </w:r>
        <w:r w:rsidR="00145C0B">
          <w:rPr>
            <w:noProof/>
            <w:webHidden/>
          </w:rPr>
        </w:r>
        <w:r w:rsidR="00145C0B">
          <w:rPr>
            <w:noProof/>
            <w:webHidden/>
          </w:rPr>
          <w:fldChar w:fldCharType="separate"/>
        </w:r>
        <w:r w:rsidR="00145C0B">
          <w:rPr>
            <w:noProof/>
            <w:webHidden/>
          </w:rPr>
          <w:t>16</w:t>
        </w:r>
        <w:r w:rsidR="00145C0B">
          <w:rPr>
            <w:noProof/>
            <w:webHidden/>
          </w:rPr>
          <w:fldChar w:fldCharType="end"/>
        </w:r>
      </w:hyperlink>
    </w:p>
    <w:p w:rsidR="00145C0B" w:rsidRPr="004D7F29" w:rsidRDefault="000108A7">
      <w:pPr>
        <w:pStyle w:val="TOC2"/>
        <w:tabs>
          <w:tab w:val="right" w:leader="dot" w:pos="9592"/>
        </w:tabs>
        <w:rPr>
          <w:rFonts w:ascii="Calibri" w:hAnsi="Calibri"/>
          <w:noProof/>
          <w:sz w:val="22"/>
          <w:szCs w:val="22"/>
        </w:rPr>
      </w:pPr>
      <w:hyperlink w:anchor="_Toc439072654" w:history="1">
        <w:r w:rsidR="00145C0B" w:rsidRPr="004E28B9">
          <w:rPr>
            <w:rStyle w:val="Hyperlink"/>
            <w:rFonts w:eastAsia="MS Mincho"/>
            <w:noProof/>
          </w:rPr>
          <w:t>What is the process to be followed to reset IPIN / TPIN?</w:t>
        </w:r>
        <w:r w:rsidR="00145C0B">
          <w:rPr>
            <w:noProof/>
            <w:webHidden/>
          </w:rPr>
          <w:tab/>
        </w:r>
        <w:r w:rsidR="00145C0B">
          <w:rPr>
            <w:noProof/>
            <w:webHidden/>
          </w:rPr>
          <w:fldChar w:fldCharType="begin"/>
        </w:r>
        <w:r w:rsidR="00145C0B">
          <w:rPr>
            <w:noProof/>
            <w:webHidden/>
          </w:rPr>
          <w:instrText xml:space="preserve"> PAGEREF _Toc439072654 \h </w:instrText>
        </w:r>
        <w:r w:rsidR="00145C0B">
          <w:rPr>
            <w:noProof/>
            <w:webHidden/>
          </w:rPr>
        </w:r>
        <w:r w:rsidR="00145C0B">
          <w:rPr>
            <w:noProof/>
            <w:webHidden/>
          </w:rPr>
          <w:fldChar w:fldCharType="separate"/>
        </w:r>
        <w:r w:rsidR="00145C0B">
          <w:rPr>
            <w:noProof/>
            <w:webHidden/>
          </w:rPr>
          <w:t>17</w:t>
        </w:r>
        <w:r w:rsidR="00145C0B">
          <w:rPr>
            <w:noProof/>
            <w:webHidden/>
          </w:rPr>
          <w:fldChar w:fldCharType="end"/>
        </w:r>
      </w:hyperlink>
    </w:p>
    <w:p w:rsidR="00145C0B" w:rsidRPr="004D7F29" w:rsidRDefault="000108A7">
      <w:pPr>
        <w:pStyle w:val="TOC2"/>
        <w:tabs>
          <w:tab w:val="right" w:leader="dot" w:pos="9592"/>
        </w:tabs>
        <w:rPr>
          <w:rFonts w:ascii="Calibri" w:hAnsi="Calibri"/>
          <w:noProof/>
          <w:sz w:val="22"/>
          <w:szCs w:val="22"/>
        </w:rPr>
      </w:pPr>
      <w:hyperlink w:anchor="_Toc439072655" w:history="1">
        <w:r w:rsidR="00145C0B" w:rsidRPr="004E28B9">
          <w:rPr>
            <w:rStyle w:val="Hyperlink"/>
            <w:rFonts w:eastAsia="MS Mincho"/>
            <w:noProof/>
          </w:rPr>
          <w:t>What is the process to be followed if there are changes to be made to photo + signature</w:t>
        </w:r>
        <w:r w:rsidR="00145C0B">
          <w:rPr>
            <w:noProof/>
            <w:webHidden/>
          </w:rPr>
          <w:tab/>
        </w:r>
        <w:r w:rsidR="00145C0B">
          <w:rPr>
            <w:noProof/>
            <w:webHidden/>
          </w:rPr>
          <w:fldChar w:fldCharType="begin"/>
        </w:r>
        <w:r w:rsidR="00145C0B">
          <w:rPr>
            <w:noProof/>
            <w:webHidden/>
          </w:rPr>
          <w:instrText xml:space="preserve"> PAGEREF _Toc439072655 \h </w:instrText>
        </w:r>
        <w:r w:rsidR="00145C0B">
          <w:rPr>
            <w:noProof/>
            <w:webHidden/>
          </w:rPr>
        </w:r>
        <w:r w:rsidR="00145C0B">
          <w:rPr>
            <w:noProof/>
            <w:webHidden/>
          </w:rPr>
          <w:fldChar w:fldCharType="separate"/>
        </w:r>
        <w:r w:rsidR="00145C0B">
          <w:rPr>
            <w:noProof/>
            <w:webHidden/>
          </w:rPr>
          <w:t>17</w:t>
        </w:r>
        <w:r w:rsidR="00145C0B">
          <w:rPr>
            <w:noProof/>
            <w:webHidden/>
          </w:rPr>
          <w:fldChar w:fldCharType="end"/>
        </w:r>
      </w:hyperlink>
    </w:p>
    <w:p w:rsidR="00145C0B" w:rsidRPr="004D7F29" w:rsidRDefault="000108A7">
      <w:pPr>
        <w:pStyle w:val="TOC2"/>
        <w:tabs>
          <w:tab w:val="right" w:leader="dot" w:pos="9592"/>
        </w:tabs>
        <w:rPr>
          <w:rFonts w:ascii="Calibri" w:hAnsi="Calibri"/>
          <w:noProof/>
          <w:sz w:val="22"/>
          <w:szCs w:val="22"/>
        </w:rPr>
      </w:pPr>
      <w:hyperlink w:anchor="_Toc439072656" w:history="1">
        <w:r w:rsidR="00145C0B" w:rsidRPr="004E28B9">
          <w:rPr>
            <w:rStyle w:val="Hyperlink"/>
            <w:rFonts w:eastAsia="MS Mincho"/>
            <w:noProof/>
            <w:highlight w:val="green"/>
          </w:rPr>
          <w:t>What needs to be done information in PRAN is incorrect?</w:t>
        </w:r>
        <w:r w:rsidR="00145C0B">
          <w:rPr>
            <w:noProof/>
            <w:webHidden/>
          </w:rPr>
          <w:tab/>
        </w:r>
        <w:r w:rsidR="00145C0B">
          <w:rPr>
            <w:noProof/>
            <w:webHidden/>
          </w:rPr>
          <w:fldChar w:fldCharType="begin"/>
        </w:r>
        <w:r w:rsidR="00145C0B">
          <w:rPr>
            <w:noProof/>
            <w:webHidden/>
          </w:rPr>
          <w:instrText xml:space="preserve"> PAGEREF _Toc439072656 \h </w:instrText>
        </w:r>
        <w:r w:rsidR="00145C0B">
          <w:rPr>
            <w:noProof/>
            <w:webHidden/>
          </w:rPr>
        </w:r>
        <w:r w:rsidR="00145C0B">
          <w:rPr>
            <w:noProof/>
            <w:webHidden/>
          </w:rPr>
          <w:fldChar w:fldCharType="separate"/>
        </w:r>
        <w:r w:rsidR="00145C0B">
          <w:rPr>
            <w:noProof/>
            <w:webHidden/>
          </w:rPr>
          <w:t>17</w:t>
        </w:r>
        <w:r w:rsidR="00145C0B">
          <w:rPr>
            <w:noProof/>
            <w:webHidden/>
          </w:rPr>
          <w:fldChar w:fldCharType="end"/>
        </w:r>
      </w:hyperlink>
    </w:p>
    <w:p w:rsidR="00145C0B" w:rsidRPr="004D7F29" w:rsidRDefault="000108A7">
      <w:pPr>
        <w:pStyle w:val="TOC1"/>
        <w:tabs>
          <w:tab w:val="right" w:leader="dot" w:pos="9592"/>
        </w:tabs>
        <w:rPr>
          <w:rFonts w:ascii="Calibri" w:hAnsi="Calibri"/>
          <w:b w:val="0"/>
          <w:noProof/>
          <w:szCs w:val="22"/>
        </w:rPr>
      </w:pPr>
      <w:hyperlink w:anchor="_Toc439072657" w:history="1">
        <w:r w:rsidR="00145C0B" w:rsidRPr="004E28B9">
          <w:rPr>
            <w:rStyle w:val="Hyperlink"/>
            <w:rFonts w:eastAsia="MS Mincho"/>
            <w:noProof/>
          </w:rPr>
          <w:t>Nominations</w:t>
        </w:r>
        <w:r w:rsidR="00145C0B">
          <w:rPr>
            <w:noProof/>
            <w:webHidden/>
          </w:rPr>
          <w:tab/>
        </w:r>
        <w:r w:rsidR="00145C0B">
          <w:rPr>
            <w:noProof/>
            <w:webHidden/>
          </w:rPr>
          <w:fldChar w:fldCharType="begin"/>
        </w:r>
        <w:r w:rsidR="00145C0B">
          <w:rPr>
            <w:noProof/>
            <w:webHidden/>
          </w:rPr>
          <w:instrText xml:space="preserve"> PAGEREF _Toc439072657 \h </w:instrText>
        </w:r>
        <w:r w:rsidR="00145C0B">
          <w:rPr>
            <w:noProof/>
            <w:webHidden/>
          </w:rPr>
        </w:r>
        <w:r w:rsidR="00145C0B">
          <w:rPr>
            <w:noProof/>
            <w:webHidden/>
          </w:rPr>
          <w:fldChar w:fldCharType="separate"/>
        </w:r>
        <w:r w:rsidR="00145C0B">
          <w:rPr>
            <w:noProof/>
            <w:webHidden/>
          </w:rPr>
          <w:t>17</w:t>
        </w:r>
        <w:r w:rsidR="00145C0B">
          <w:rPr>
            <w:noProof/>
            <w:webHidden/>
          </w:rPr>
          <w:fldChar w:fldCharType="end"/>
        </w:r>
      </w:hyperlink>
    </w:p>
    <w:p w:rsidR="00145C0B" w:rsidRPr="004D7F29" w:rsidRDefault="000108A7">
      <w:pPr>
        <w:pStyle w:val="TOC2"/>
        <w:tabs>
          <w:tab w:val="right" w:leader="dot" w:pos="9592"/>
        </w:tabs>
        <w:rPr>
          <w:rFonts w:ascii="Calibri" w:hAnsi="Calibri"/>
          <w:noProof/>
          <w:sz w:val="22"/>
          <w:szCs w:val="22"/>
        </w:rPr>
      </w:pPr>
      <w:hyperlink w:anchor="_Toc439072658" w:history="1">
        <w:r w:rsidR="00145C0B" w:rsidRPr="004E28B9">
          <w:rPr>
            <w:rStyle w:val="Hyperlink"/>
            <w:rFonts w:eastAsia="MS Mincho"/>
            <w:noProof/>
          </w:rPr>
          <w:t>Who can be a nominee and how are the details to be filled in the form?</w:t>
        </w:r>
        <w:r w:rsidR="00145C0B">
          <w:rPr>
            <w:noProof/>
            <w:webHidden/>
          </w:rPr>
          <w:tab/>
        </w:r>
        <w:r w:rsidR="00145C0B">
          <w:rPr>
            <w:noProof/>
            <w:webHidden/>
          </w:rPr>
          <w:fldChar w:fldCharType="begin"/>
        </w:r>
        <w:r w:rsidR="00145C0B">
          <w:rPr>
            <w:noProof/>
            <w:webHidden/>
          </w:rPr>
          <w:instrText xml:space="preserve"> PAGEREF _Toc439072658 \h </w:instrText>
        </w:r>
        <w:r w:rsidR="00145C0B">
          <w:rPr>
            <w:noProof/>
            <w:webHidden/>
          </w:rPr>
        </w:r>
        <w:r w:rsidR="00145C0B">
          <w:rPr>
            <w:noProof/>
            <w:webHidden/>
          </w:rPr>
          <w:fldChar w:fldCharType="separate"/>
        </w:r>
        <w:r w:rsidR="00145C0B">
          <w:rPr>
            <w:noProof/>
            <w:webHidden/>
          </w:rPr>
          <w:t>17</w:t>
        </w:r>
        <w:r w:rsidR="00145C0B">
          <w:rPr>
            <w:noProof/>
            <w:webHidden/>
          </w:rPr>
          <w:fldChar w:fldCharType="end"/>
        </w:r>
      </w:hyperlink>
    </w:p>
    <w:p w:rsidR="00145C0B" w:rsidRPr="004D7F29" w:rsidRDefault="000108A7">
      <w:pPr>
        <w:pStyle w:val="TOC2"/>
        <w:tabs>
          <w:tab w:val="right" w:leader="dot" w:pos="9592"/>
        </w:tabs>
        <w:rPr>
          <w:rFonts w:ascii="Calibri" w:hAnsi="Calibri"/>
          <w:noProof/>
          <w:sz w:val="22"/>
          <w:szCs w:val="22"/>
        </w:rPr>
      </w:pPr>
      <w:hyperlink w:anchor="_Toc439072659" w:history="1">
        <w:r w:rsidR="00145C0B" w:rsidRPr="004E28B9">
          <w:rPr>
            <w:rStyle w:val="Hyperlink"/>
            <w:rFonts w:eastAsia="MS Mincho"/>
            <w:noProof/>
          </w:rPr>
          <w:t>What are the options available to nominees in case of death of account holder?</w:t>
        </w:r>
        <w:r w:rsidR="00145C0B">
          <w:rPr>
            <w:noProof/>
            <w:webHidden/>
          </w:rPr>
          <w:tab/>
        </w:r>
        <w:r w:rsidR="00145C0B">
          <w:rPr>
            <w:noProof/>
            <w:webHidden/>
          </w:rPr>
          <w:fldChar w:fldCharType="begin"/>
        </w:r>
        <w:r w:rsidR="00145C0B">
          <w:rPr>
            <w:noProof/>
            <w:webHidden/>
          </w:rPr>
          <w:instrText xml:space="preserve"> PAGEREF _Toc439072659 \h </w:instrText>
        </w:r>
        <w:r w:rsidR="00145C0B">
          <w:rPr>
            <w:noProof/>
            <w:webHidden/>
          </w:rPr>
        </w:r>
        <w:r w:rsidR="00145C0B">
          <w:rPr>
            <w:noProof/>
            <w:webHidden/>
          </w:rPr>
          <w:fldChar w:fldCharType="separate"/>
        </w:r>
        <w:r w:rsidR="00145C0B">
          <w:rPr>
            <w:noProof/>
            <w:webHidden/>
          </w:rPr>
          <w:t>17</w:t>
        </w:r>
        <w:r w:rsidR="00145C0B">
          <w:rPr>
            <w:noProof/>
            <w:webHidden/>
          </w:rPr>
          <w:fldChar w:fldCharType="end"/>
        </w:r>
      </w:hyperlink>
    </w:p>
    <w:p w:rsidR="00145C0B" w:rsidRPr="004D7F29" w:rsidRDefault="000108A7">
      <w:pPr>
        <w:pStyle w:val="TOC1"/>
        <w:tabs>
          <w:tab w:val="right" w:leader="dot" w:pos="9592"/>
        </w:tabs>
        <w:rPr>
          <w:rFonts w:ascii="Calibri" w:hAnsi="Calibri"/>
          <w:b w:val="0"/>
          <w:noProof/>
          <w:szCs w:val="22"/>
        </w:rPr>
      </w:pPr>
      <w:hyperlink w:anchor="_Toc439072660" w:history="1">
        <w:r w:rsidR="00145C0B" w:rsidRPr="004E28B9">
          <w:rPr>
            <w:rStyle w:val="Hyperlink"/>
            <w:rFonts w:eastAsia="MS Mincho"/>
            <w:noProof/>
          </w:rPr>
          <w:t>Investment</w:t>
        </w:r>
        <w:r w:rsidR="00145C0B">
          <w:rPr>
            <w:noProof/>
            <w:webHidden/>
          </w:rPr>
          <w:tab/>
        </w:r>
        <w:r w:rsidR="00145C0B">
          <w:rPr>
            <w:noProof/>
            <w:webHidden/>
          </w:rPr>
          <w:fldChar w:fldCharType="begin"/>
        </w:r>
        <w:r w:rsidR="00145C0B">
          <w:rPr>
            <w:noProof/>
            <w:webHidden/>
          </w:rPr>
          <w:instrText xml:space="preserve"> PAGEREF _Toc439072660 \h </w:instrText>
        </w:r>
        <w:r w:rsidR="00145C0B">
          <w:rPr>
            <w:noProof/>
            <w:webHidden/>
          </w:rPr>
        </w:r>
        <w:r w:rsidR="00145C0B">
          <w:rPr>
            <w:noProof/>
            <w:webHidden/>
          </w:rPr>
          <w:fldChar w:fldCharType="separate"/>
        </w:r>
        <w:r w:rsidR="00145C0B">
          <w:rPr>
            <w:noProof/>
            <w:webHidden/>
          </w:rPr>
          <w:t>18</w:t>
        </w:r>
        <w:r w:rsidR="00145C0B">
          <w:rPr>
            <w:noProof/>
            <w:webHidden/>
          </w:rPr>
          <w:fldChar w:fldCharType="end"/>
        </w:r>
      </w:hyperlink>
    </w:p>
    <w:p w:rsidR="00145C0B" w:rsidRPr="004D7F29" w:rsidRDefault="000108A7">
      <w:pPr>
        <w:pStyle w:val="TOC2"/>
        <w:tabs>
          <w:tab w:val="right" w:leader="dot" w:pos="9592"/>
        </w:tabs>
        <w:rPr>
          <w:rFonts w:ascii="Calibri" w:hAnsi="Calibri"/>
          <w:noProof/>
          <w:sz w:val="22"/>
          <w:szCs w:val="22"/>
        </w:rPr>
      </w:pPr>
      <w:hyperlink w:anchor="_Toc439072661" w:history="1">
        <w:r w:rsidR="00145C0B" w:rsidRPr="004E28B9">
          <w:rPr>
            <w:rStyle w:val="Hyperlink"/>
            <w:rFonts w:eastAsia="MS Mincho"/>
            <w:noProof/>
          </w:rPr>
          <w:t>When will contributions deducted be transferred to my NPS account?</w:t>
        </w:r>
        <w:r w:rsidR="00145C0B">
          <w:rPr>
            <w:noProof/>
            <w:webHidden/>
          </w:rPr>
          <w:tab/>
        </w:r>
        <w:r w:rsidR="00145C0B">
          <w:rPr>
            <w:noProof/>
            <w:webHidden/>
          </w:rPr>
          <w:fldChar w:fldCharType="begin"/>
        </w:r>
        <w:r w:rsidR="00145C0B">
          <w:rPr>
            <w:noProof/>
            <w:webHidden/>
          </w:rPr>
          <w:instrText xml:space="preserve"> PAGEREF _Toc439072661 \h </w:instrText>
        </w:r>
        <w:r w:rsidR="00145C0B">
          <w:rPr>
            <w:noProof/>
            <w:webHidden/>
          </w:rPr>
        </w:r>
        <w:r w:rsidR="00145C0B">
          <w:rPr>
            <w:noProof/>
            <w:webHidden/>
          </w:rPr>
          <w:fldChar w:fldCharType="separate"/>
        </w:r>
        <w:r w:rsidR="00145C0B">
          <w:rPr>
            <w:noProof/>
            <w:webHidden/>
          </w:rPr>
          <w:t>18</w:t>
        </w:r>
        <w:r w:rsidR="00145C0B">
          <w:rPr>
            <w:noProof/>
            <w:webHidden/>
          </w:rPr>
          <w:fldChar w:fldCharType="end"/>
        </w:r>
      </w:hyperlink>
    </w:p>
    <w:p w:rsidR="00145C0B" w:rsidRPr="004D7F29" w:rsidRDefault="000108A7">
      <w:pPr>
        <w:pStyle w:val="TOC2"/>
        <w:tabs>
          <w:tab w:val="right" w:leader="dot" w:pos="9592"/>
        </w:tabs>
        <w:rPr>
          <w:rFonts w:ascii="Calibri" w:hAnsi="Calibri"/>
          <w:noProof/>
          <w:sz w:val="22"/>
          <w:szCs w:val="22"/>
        </w:rPr>
      </w:pPr>
      <w:hyperlink w:anchor="_Toc439072662" w:history="1">
        <w:r w:rsidR="00145C0B" w:rsidRPr="004E28B9">
          <w:rPr>
            <w:rStyle w:val="Hyperlink"/>
            <w:rFonts w:eastAsia="MS Mincho"/>
            <w:noProof/>
          </w:rPr>
          <w:t>Is there a guaranteed / defined return?</w:t>
        </w:r>
        <w:r w:rsidR="00145C0B">
          <w:rPr>
            <w:noProof/>
            <w:webHidden/>
          </w:rPr>
          <w:tab/>
        </w:r>
        <w:r w:rsidR="00145C0B">
          <w:rPr>
            <w:noProof/>
            <w:webHidden/>
          </w:rPr>
          <w:fldChar w:fldCharType="begin"/>
        </w:r>
        <w:r w:rsidR="00145C0B">
          <w:rPr>
            <w:noProof/>
            <w:webHidden/>
          </w:rPr>
          <w:instrText xml:space="preserve"> PAGEREF _Toc439072662 \h </w:instrText>
        </w:r>
        <w:r w:rsidR="00145C0B">
          <w:rPr>
            <w:noProof/>
            <w:webHidden/>
          </w:rPr>
        </w:r>
        <w:r w:rsidR="00145C0B">
          <w:rPr>
            <w:noProof/>
            <w:webHidden/>
          </w:rPr>
          <w:fldChar w:fldCharType="separate"/>
        </w:r>
        <w:r w:rsidR="00145C0B">
          <w:rPr>
            <w:noProof/>
            <w:webHidden/>
          </w:rPr>
          <w:t>18</w:t>
        </w:r>
        <w:r w:rsidR="00145C0B">
          <w:rPr>
            <w:noProof/>
            <w:webHidden/>
          </w:rPr>
          <w:fldChar w:fldCharType="end"/>
        </w:r>
      </w:hyperlink>
    </w:p>
    <w:p w:rsidR="00145C0B" w:rsidRPr="004D7F29" w:rsidRDefault="000108A7">
      <w:pPr>
        <w:pStyle w:val="TOC2"/>
        <w:tabs>
          <w:tab w:val="right" w:leader="dot" w:pos="9592"/>
        </w:tabs>
        <w:rPr>
          <w:rFonts w:ascii="Calibri" w:hAnsi="Calibri"/>
          <w:noProof/>
          <w:sz w:val="22"/>
          <w:szCs w:val="22"/>
        </w:rPr>
      </w:pPr>
      <w:hyperlink w:anchor="_Toc439072663" w:history="1">
        <w:r w:rsidR="00145C0B" w:rsidRPr="004E28B9">
          <w:rPr>
            <w:rStyle w:val="Hyperlink"/>
            <w:rFonts w:eastAsia="MS Mincho"/>
            <w:noProof/>
          </w:rPr>
          <w:t>What is Asset class?</w:t>
        </w:r>
        <w:r w:rsidR="00145C0B">
          <w:rPr>
            <w:noProof/>
            <w:webHidden/>
          </w:rPr>
          <w:tab/>
        </w:r>
        <w:r w:rsidR="00145C0B">
          <w:rPr>
            <w:noProof/>
            <w:webHidden/>
          </w:rPr>
          <w:fldChar w:fldCharType="begin"/>
        </w:r>
        <w:r w:rsidR="00145C0B">
          <w:rPr>
            <w:noProof/>
            <w:webHidden/>
          </w:rPr>
          <w:instrText xml:space="preserve"> PAGEREF _Toc439072663 \h </w:instrText>
        </w:r>
        <w:r w:rsidR="00145C0B">
          <w:rPr>
            <w:noProof/>
            <w:webHidden/>
          </w:rPr>
        </w:r>
        <w:r w:rsidR="00145C0B">
          <w:rPr>
            <w:noProof/>
            <w:webHidden/>
          </w:rPr>
          <w:fldChar w:fldCharType="separate"/>
        </w:r>
        <w:r w:rsidR="00145C0B">
          <w:rPr>
            <w:noProof/>
            <w:webHidden/>
          </w:rPr>
          <w:t>18</w:t>
        </w:r>
        <w:r w:rsidR="00145C0B">
          <w:rPr>
            <w:noProof/>
            <w:webHidden/>
          </w:rPr>
          <w:fldChar w:fldCharType="end"/>
        </w:r>
      </w:hyperlink>
    </w:p>
    <w:p w:rsidR="00145C0B" w:rsidRPr="004D7F29" w:rsidRDefault="000108A7">
      <w:pPr>
        <w:pStyle w:val="TOC2"/>
        <w:tabs>
          <w:tab w:val="right" w:leader="dot" w:pos="9592"/>
        </w:tabs>
        <w:rPr>
          <w:rFonts w:ascii="Calibri" w:hAnsi="Calibri"/>
          <w:noProof/>
          <w:sz w:val="22"/>
          <w:szCs w:val="22"/>
        </w:rPr>
      </w:pPr>
      <w:hyperlink w:anchor="_Toc439072664" w:history="1">
        <w:r w:rsidR="00145C0B" w:rsidRPr="004E28B9">
          <w:rPr>
            <w:rStyle w:val="Hyperlink"/>
            <w:rFonts w:eastAsia="MS Mincho"/>
            <w:noProof/>
          </w:rPr>
          <w:t>What is Active choice?</w:t>
        </w:r>
        <w:r w:rsidR="00145C0B">
          <w:rPr>
            <w:noProof/>
            <w:webHidden/>
          </w:rPr>
          <w:tab/>
        </w:r>
        <w:r w:rsidR="00145C0B">
          <w:rPr>
            <w:noProof/>
            <w:webHidden/>
          </w:rPr>
          <w:fldChar w:fldCharType="begin"/>
        </w:r>
        <w:r w:rsidR="00145C0B">
          <w:rPr>
            <w:noProof/>
            <w:webHidden/>
          </w:rPr>
          <w:instrText xml:space="preserve"> PAGEREF _Toc439072664 \h </w:instrText>
        </w:r>
        <w:r w:rsidR="00145C0B">
          <w:rPr>
            <w:noProof/>
            <w:webHidden/>
          </w:rPr>
        </w:r>
        <w:r w:rsidR="00145C0B">
          <w:rPr>
            <w:noProof/>
            <w:webHidden/>
          </w:rPr>
          <w:fldChar w:fldCharType="separate"/>
        </w:r>
        <w:r w:rsidR="00145C0B">
          <w:rPr>
            <w:noProof/>
            <w:webHidden/>
          </w:rPr>
          <w:t>18</w:t>
        </w:r>
        <w:r w:rsidR="00145C0B">
          <w:rPr>
            <w:noProof/>
            <w:webHidden/>
          </w:rPr>
          <w:fldChar w:fldCharType="end"/>
        </w:r>
      </w:hyperlink>
    </w:p>
    <w:p w:rsidR="00145C0B" w:rsidRPr="004D7F29" w:rsidRDefault="000108A7">
      <w:pPr>
        <w:pStyle w:val="TOC2"/>
        <w:tabs>
          <w:tab w:val="right" w:leader="dot" w:pos="9592"/>
        </w:tabs>
        <w:rPr>
          <w:rFonts w:ascii="Calibri" w:hAnsi="Calibri"/>
          <w:noProof/>
          <w:sz w:val="22"/>
          <w:szCs w:val="22"/>
        </w:rPr>
      </w:pPr>
      <w:hyperlink w:anchor="_Toc439072665" w:history="1">
        <w:r w:rsidR="00145C0B" w:rsidRPr="004E28B9">
          <w:rPr>
            <w:rStyle w:val="Hyperlink"/>
            <w:rFonts w:eastAsia="MS Mincho"/>
            <w:noProof/>
          </w:rPr>
          <w:t>What is Auto choice?</w:t>
        </w:r>
        <w:r w:rsidR="00145C0B">
          <w:rPr>
            <w:noProof/>
            <w:webHidden/>
          </w:rPr>
          <w:tab/>
        </w:r>
        <w:r w:rsidR="00145C0B">
          <w:rPr>
            <w:noProof/>
            <w:webHidden/>
          </w:rPr>
          <w:fldChar w:fldCharType="begin"/>
        </w:r>
        <w:r w:rsidR="00145C0B">
          <w:rPr>
            <w:noProof/>
            <w:webHidden/>
          </w:rPr>
          <w:instrText xml:space="preserve"> PAGEREF _Toc439072665 \h </w:instrText>
        </w:r>
        <w:r w:rsidR="00145C0B">
          <w:rPr>
            <w:noProof/>
            <w:webHidden/>
          </w:rPr>
        </w:r>
        <w:r w:rsidR="00145C0B">
          <w:rPr>
            <w:noProof/>
            <w:webHidden/>
          </w:rPr>
          <w:fldChar w:fldCharType="separate"/>
        </w:r>
        <w:r w:rsidR="00145C0B">
          <w:rPr>
            <w:noProof/>
            <w:webHidden/>
          </w:rPr>
          <w:t>18</w:t>
        </w:r>
        <w:r w:rsidR="00145C0B">
          <w:rPr>
            <w:noProof/>
            <w:webHidden/>
          </w:rPr>
          <w:fldChar w:fldCharType="end"/>
        </w:r>
      </w:hyperlink>
    </w:p>
    <w:p w:rsidR="00145C0B" w:rsidRPr="004D7F29" w:rsidRDefault="000108A7">
      <w:pPr>
        <w:pStyle w:val="TOC2"/>
        <w:tabs>
          <w:tab w:val="right" w:leader="dot" w:pos="9592"/>
        </w:tabs>
        <w:rPr>
          <w:rFonts w:ascii="Calibri" w:hAnsi="Calibri"/>
          <w:noProof/>
          <w:sz w:val="22"/>
          <w:szCs w:val="22"/>
        </w:rPr>
      </w:pPr>
      <w:hyperlink w:anchor="_Toc439072666" w:history="1">
        <w:r w:rsidR="00145C0B" w:rsidRPr="004E28B9">
          <w:rPr>
            <w:rStyle w:val="Hyperlink"/>
            <w:rFonts w:eastAsia="MS Mincho"/>
            <w:noProof/>
          </w:rPr>
          <w:t>Can I select both investment choices when investing in NPS?</w:t>
        </w:r>
        <w:r w:rsidR="00145C0B">
          <w:rPr>
            <w:noProof/>
            <w:webHidden/>
          </w:rPr>
          <w:tab/>
        </w:r>
        <w:r w:rsidR="00145C0B">
          <w:rPr>
            <w:noProof/>
            <w:webHidden/>
          </w:rPr>
          <w:fldChar w:fldCharType="begin"/>
        </w:r>
        <w:r w:rsidR="00145C0B">
          <w:rPr>
            <w:noProof/>
            <w:webHidden/>
          </w:rPr>
          <w:instrText xml:space="preserve"> PAGEREF _Toc439072666 \h </w:instrText>
        </w:r>
        <w:r w:rsidR="00145C0B">
          <w:rPr>
            <w:noProof/>
            <w:webHidden/>
          </w:rPr>
        </w:r>
        <w:r w:rsidR="00145C0B">
          <w:rPr>
            <w:noProof/>
            <w:webHidden/>
          </w:rPr>
          <w:fldChar w:fldCharType="separate"/>
        </w:r>
        <w:r w:rsidR="00145C0B">
          <w:rPr>
            <w:noProof/>
            <w:webHidden/>
          </w:rPr>
          <w:t>19</w:t>
        </w:r>
        <w:r w:rsidR="00145C0B">
          <w:rPr>
            <w:noProof/>
            <w:webHidden/>
          </w:rPr>
          <w:fldChar w:fldCharType="end"/>
        </w:r>
      </w:hyperlink>
    </w:p>
    <w:p w:rsidR="00145C0B" w:rsidRPr="004D7F29" w:rsidRDefault="000108A7">
      <w:pPr>
        <w:pStyle w:val="TOC2"/>
        <w:tabs>
          <w:tab w:val="right" w:leader="dot" w:pos="9592"/>
        </w:tabs>
        <w:rPr>
          <w:rFonts w:ascii="Calibri" w:hAnsi="Calibri"/>
          <w:noProof/>
          <w:sz w:val="22"/>
          <w:szCs w:val="22"/>
        </w:rPr>
      </w:pPr>
      <w:hyperlink w:anchor="_Toc439072667" w:history="1">
        <w:r w:rsidR="00145C0B" w:rsidRPr="004E28B9">
          <w:rPr>
            <w:rStyle w:val="Hyperlink"/>
            <w:rFonts w:eastAsia="MS Mincho"/>
            <w:noProof/>
          </w:rPr>
          <w:t>When will the units be credited to my NPS account?</w:t>
        </w:r>
        <w:r w:rsidR="00145C0B">
          <w:rPr>
            <w:noProof/>
            <w:webHidden/>
          </w:rPr>
          <w:tab/>
        </w:r>
        <w:r w:rsidR="00145C0B">
          <w:rPr>
            <w:noProof/>
            <w:webHidden/>
          </w:rPr>
          <w:fldChar w:fldCharType="begin"/>
        </w:r>
        <w:r w:rsidR="00145C0B">
          <w:rPr>
            <w:noProof/>
            <w:webHidden/>
          </w:rPr>
          <w:instrText xml:space="preserve"> PAGEREF _Toc439072667 \h </w:instrText>
        </w:r>
        <w:r w:rsidR="00145C0B">
          <w:rPr>
            <w:noProof/>
            <w:webHidden/>
          </w:rPr>
        </w:r>
        <w:r w:rsidR="00145C0B">
          <w:rPr>
            <w:noProof/>
            <w:webHidden/>
          </w:rPr>
          <w:fldChar w:fldCharType="separate"/>
        </w:r>
        <w:r w:rsidR="00145C0B">
          <w:rPr>
            <w:noProof/>
            <w:webHidden/>
          </w:rPr>
          <w:t>19</w:t>
        </w:r>
        <w:r w:rsidR="00145C0B">
          <w:rPr>
            <w:noProof/>
            <w:webHidden/>
          </w:rPr>
          <w:fldChar w:fldCharType="end"/>
        </w:r>
      </w:hyperlink>
    </w:p>
    <w:p w:rsidR="00145C0B" w:rsidRPr="004D7F29" w:rsidRDefault="000108A7">
      <w:pPr>
        <w:pStyle w:val="TOC2"/>
        <w:tabs>
          <w:tab w:val="right" w:leader="dot" w:pos="9592"/>
        </w:tabs>
        <w:rPr>
          <w:rFonts w:ascii="Calibri" w:hAnsi="Calibri"/>
          <w:noProof/>
          <w:sz w:val="22"/>
          <w:szCs w:val="22"/>
        </w:rPr>
      </w:pPr>
      <w:hyperlink w:anchor="_Toc439072668" w:history="1">
        <w:r w:rsidR="00145C0B" w:rsidRPr="004E28B9">
          <w:rPr>
            <w:rStyle w:val="Hyperlink"/>
            <w:rFonts w:eastAsia="MS Mincho"/>
            <w:noProof/>
          </w:rPr>
          <w:t>Where can I view my Account Statement?</w:t>
        </w:r>
        <w:r w:rsidR="00145C0B">
          <w:rPr>
            <w:noProof/>
            <w:webHidden/>
          </w:rPr>
          <w:tab/>
        </w:r>
        <w:r w:rsidR="00145C0B">
          <w:rPr>
            <w:noProof/>
            <w:webHidden/>
          </w:rPr>
          <w:fldChar w:fldCharType="begin"/>
        </w:r>
        <w:r w:rsidR="00145C0B">
          <w:rPr>
            <w:noProof/>
            <w:webHidden/>
          </w:rPr>
          <w:instrText xml:space="preserve"> PAGEREF _Toc439072668 \h </w:instrText>
        </w:r>
        <w:r w:rsidR="00145C0B">
          <w:rPr>
            <w:noProof/>
            <w:webHidden/>
          </w:rPr>
        </w:r>
        <w:r w:rsidR="00145C0B">
          <w:rPr>
            <w:noProof/>
            <w:webHidden/>
          </w:rPr>
          <w:fldChar w:fldCharType="separate"/>
        </w:r>
        <w:r w:rsidR="00145C0B">
          <w:rPr>
            <w:noProof/>
            <w:webHidden/>
          </w:rPr>
          <w:t>19</w:t>
        </w:r>
        <w:r w:rsidR="00145C0B">
          <w:rPr>
            <w:noProof/>
            <w:webHidden/>
          </w:rPr>
          <w:fldChar w:fldCharType="end"/>
        </w:r>
      </w:hyperlink>
    </w:p>
    <w:p w:rsidR="00145C0B" w:rsidRPr="004D7F29" w:rsidRDefault="000108A7">
      <w:pPr>
        <w:pStyle w:val="TOC2"/>
        <w:tabs>
          <w:tab w:val="right" w:leader="dot" w:pos="9592"/>
        </w:tabs>
        <w:rPr>
          <w:rFonts w:ascii="Calibri" w:hAnsi="Calibri"/>
          <w:noProof/>
          <w:sz w:val="22"/>
          <w:szCs w:val="22"/>
        </w:rPr>
      </w:pPr>
      <w:hyperlink w:anchor="_Toc439072669" w:history="1">
        <w:r w:rsidR="00145C0B" w:rsidRPr="004E28B9">
          <w:rPr>
            <w:rStyle w:val="Hyperlink"/>
            <w:rFonts w:eastAsia="MS Mincho"/>
            <w:noProof/>
          </w:rPr>
          <w:t>When can I change scheme preference?</w:t>
        </w:r>
        <w:r w:rsidR="00145C0B">
          <w:rPr>
            <w:noProof/>
            <w:webHidden/>
          </w:rPr>
          <w:tab/>
        </w:r>
        <w:r w:rsidR="00145C0B">
          <w:rPr>
            <w:noProof/>
            <w:webHidden/>
          </w:rPr>
          <w:fldChar w:fldCharType="begin"/>
        </w:r>
        <w:r w:rsidR="00145C0B">
          <w:rPr>
            <w:noProof/>
            <w:webHidden/>
          </w:rPr>
          <w:instrText xml:space="preserve"> PAGEREF _Toc439072669 \h </w:instrText>
        </w:r>
        <w:r w:rsidR="00145C0B">
          <w:rPr>
            <w:noProof/>
            <w:webHidden/>
          </w:rPr>
        </w:r>
        <w:r w:rsidR="00145C0B">
          <w:rPr>
            <w:noProof/>
            <w:webHidden/>
          </w:rPr>
          <w:fldChar w:fldCharType="separate"/>
        </w:r>
        <w:r w:rsidR="00145C0B">
          <w:rPr>
            <w:noProof/>
            <w:webHidden/>
          </w:rPr>
          <w:t>19</w:t>
        </w:r>
        <w:r w:rsidR="00145C0B">
          <w:rPr>
            <w:noProof/>
            <w:webHidden/>
          </w:rPr>
          <w:fldChar w:fldCharType="end"/>
        </w:r>
      </w:hyperlink>
    </w:p>
    <w:p w:rsidR="00145C0B" w:rsidRPr="004D7F29" w:rsidRDefault="000108A7">
      <w:pPr>
        <w:pStyle w:val="TOC1"/>
        <w:tabs>
          <w:tab w:val="right" w:leader="dot" w:pos="9592"/>
        </w:tabs>
        <w:rPr>
          <w:rFonts w:ascii="Calibri" w:hAnsi="Calibri"/>
          <w:b w:val="0"/>
          <w:noProof/>
          <w:szCs w:val="22"/>
        </w:rPr>
      </w:pPr>
      <w:hyperlink w:anchor="_Toc439072670" w:history="1">
        <w:r w:rsidR="00145C0B" w:rsidRPr="004E28B9">
          <w:rPr>
            <w:rStyle w:val="Hyperlink"/>
            <w:rFonts w:eastAsia="MS Mincho"/>
            <w:noProof/>
          </w:rPr>
          <w:t>Pension Fund Managers</w:t>
        </w:r>
        <w:r w:rsidR="00145C0B">
          <w:rPr>
            <w:noProof/>
            <w:webHidden/>
          </w:rPr>
          <w:tab/>
        </w:r>
        <w:r w:rsidR="00145C0B">
          <w:rPr>
            <w:noProof/>
            <w:webHidden/>
          </w:rPr>
          <w:fldChar w:fldCharType="begin"/>
        </w:r>
        <w:r w:rsidR="00145C0B">
          <w:rPr>
            <w:noProof/>
            <w:webHidden/>
          </w:rPr>
          <w:instrText xml:space="preserve"> PAGEREF _Toc439072670 \h </w:instrText>
        </w:r>
        <w:r w:rsidR="00145C0B">
          <w:rPr>
            <w:noProof/>
            <w:webHidden/>
          </w:rPr>
        </w:r>
        <w:r w:rsidR="00145C0B">
          <w:rPr>
            <w:noProof/>
            <w:webHidden/>
          </w:rPr>
          <w:fldChar w:fldCharType="separate"/>
        </w:r>
        <w:r w:rsidR="00145C0B">
          <w:rPr>
            <w:noProof/>
            <w:webHidden/>
          </w:rPr>
          <w:t>19</w:t>
        </w:r>
        <w:r w:rsidR="00145C0B">
          <w:rPr>
            <w:noProof/>
            <w:webHidden/>
          </w:rPr>
          <w:fldChar w:fldCharType="end"/>
        </w:r>
      </w:hyperlink>
    </w:p>
    <w:p w:rsidR="00145C0B" w:rsidRPr="004D7F29" w:rsidRDefault="000108A7">
      <w:pPr>
        <w:pStyle w:val="TOC2"/>
        <w:tabs>
          <w:tab w:val="right" w:leader="dot" w:pos="9592"/>
        </w:tabs>
        <w:rPr>
          <w:rFonts w:ascii="Calibri" w:hAnsi="Calibri"/>
          <w:noProof/>
          <w:sz w:val="22"/>
          <w:szCs w:val="22"/>
        </w:rPr>
      </w:pPr>
      <w:hyperlink w:anchor="_Toc439072671" w:history="1">
        <w:r w:rsidR="00145C0B" w:rsidRPr="004E28B9">
          <w:rPr>
            <w:rStyle w:val="Hyperlink"/>
            <w:rFonts w:eastAsia="MS Mincho"/>
            <w:noProof/>
          </w:rPr>
          <w:t>How do I select PFM</w:t>
        </w:r>
        <w:r w:rsidR="00145C0B">
          <w:rPr>
            <w:noProof/>
            <w:webHidden/>
          </w:rPr>
          <w:tab/>
        </w:r>
        <w:r w:rsidR="00145C0B">
          <w:rPr>
            <w:noProof/>
            <w:webHidden/>
          </w:rPr>
          <w:fldChar w:fldCharType="begin"/>
        </w:r>
        <w:r w:rsidR="00145C0B">
          <w:rPr>
            <w:noProof/>
            <w:webHidden/>
          </w:rPr>
          <w:instrText xml:space="preserve"> PAGEREF _Toc439072671 \h </w:instrText>
        </w:r>
        <w:r w:rsidR="00145C0B">
          <w:rPr>
            <w:noProof/>
            <w:webHidden/>
          </w:rPr>
        </w:r>
        <w:r w:rsidR="00145C0B">
          <w:rPr>
            <w:noProof/>
            <w:webHidden/>
          </w:rPr>
          <w:fldChar w:fldCharType="separate"/>
        </w:r>
        <w:r w:rsidR="00145C0B">
          <w:rPr>
            <w:noProof/>
            <w:webHidden/>
          </w:rPr>
          <w:t>20</w:t>
        </w:r>
        <w:r w:rsidR="00145C0B">
          <w:rPr>
            <w:noProof/>
            <w:webHidden/>
          </w:rPr>
          <w:fldChar w:fldCharType="end"/>
        </w:r>
      </w:hyperlink>
    </w:p>
    <w:p w:rsidR="00145C0B" w:rsidRPr="004D7F29" w:rsidRDefault="000108A7">
      <w:pPr>
        <w:pStyle w:val="TOC2"/>
        <w:tabs>
          <w:tab w:val="right" w:leader="dot" w:pos="9592"/>
        </w:tabs>
        <w:rPr>
          <w:rFonts w:ascii="Calibri" w:hAnsi="Calibri"/>
          <w:noProof/>
          <w:sz w:val="22"/>
          <w:szCs w:val="22"/>
        </w:rPr>
      </w:pPr>
      <w:hyperlink w:anchor="_Toc439072672" w:history="1">
        <w:r w:rsidR="00145C0B" w:rsidRPr="004E28B9">
          <w:rPr>
            <w:rStyle w:val="Hyperlink"/>
            <w:rFonts w:eastAsia="MS Mincho"/>
            <w:noProof/>
          </w:rPr>
          <w:t>PFM performance</w:t>
        </w:r>
        <w:r w:rsidR="00145C0B">
          <w:rPr>
            <w:noProof/>
            <w:webHidden/>
          </w:rPr>
          <w:tab/>
        </w:r>
        <w:r w:rsidR="00145C0B">
          <w:rPr>
            <w:noProof/>
            <w:webHidden/>
          </w:rPr>
          <w:fldChar w:fldCharType="begin"/>
        </w:r>
        <w:r w:rsidR="00145C0B">
          <w:rPr>
            <w:noProof/>
            <w:webHidden/>
          </w:rPr>
          <w:instrText xml:space="preserve"> PAGEREF _Toc439072672 \h </w:instrText>
        </w:r>
        <w:r w:rsidR="00145C0B">
          <w:rPr>
            <w:noProof/>
            <w:webHidden/>
          </w:rPr>
        </w:r>
        <w:r w:rsidR="00145C0B">
          <w:rPr>
            <w:noProof/>
            <w:webHidden/>
          </w:rPr>
          <w:fldChar w:fldCharType="separate"/>
        </w:r>
        <w:r w:rsidR="00145C0B">
          <w:rPr>
            <w:noProof/>
            <w:webHidden/>
          </w:rPr>
          <w:t>20</w:t>
        </w:r>
        <w:r w:rsidR="00145C0B">
          <w:rPr>
            <w:noProof/>
            <w:webHidden/>
          </w:rPr>
          <w:fldChar w:fldCharType="end"/>
        </w:r>
      </w:hyperlink>
    </w:p>
    <w:p w:rsidR="00145C0B" w:rsidRPr="004D7F29" w:rsidRDefault="000108A7">
      <w:pPr>
        <w:pStyle w:val="TOC2"/>
        <w:tabs>
          <w:tab w:val="right" w:leader="dot" w:pos="9592"/>
        </w:tabs>
        <w:rPr>
          <w:rFonts w:ascii="Calibri" w:hAnsi="Calibri"/>
          <w:noProof/>
          <w:sz w:val="22"/>
          <w:szCs w:val="22"/>
        </w:rPr>
      </w:pPr>
      <w:hyperlink w:anchor="_Toc439072673" w:history="1">
        <w:r w:rsidR="00145C0B" w:rsidRPr="004E28B9">
          <w:rPr>
            <w:rStyle w:val="Hyperlink"/>
            <w:rFonts w:eastAsia="MS Mincho"/>
            <w:noProof/>
          </w:rPr>
          <w:t>How can I change PFM?</w:t>
        </w:r>
        <w:r w:rsidR="00145C0B">
          <w:rPr>
            <w:noProof/>
            <w:webHidden/>
          </w:rPr>
          <w:tab/>
        </w:r>
        <w:r w:rsidR="00145C0B">
          <w:rPr>
            <w:noProof/>
            <w:webHidden/>
          </w:rPr>
          <w:fldChar w:fldCharType="begin"/>
        </w:r>
        <w:r w:rsidR="00145C0B">
          <w:rPr>
            <w:noProof/>
            <w:webHidden/>
          </w:rPr>
          <w:instrText xml:space="preserve"> PAGEREF _Toc439072673 \h </w:instrText>
        </w:r>
        <w:r w:rsidR="00145C0B">
          <w:rPr>
            <w:noProof/>
            <w:webHidden/>
          </w:rPr>
        </w:r>
        <w:r w:rsidR="00145C0B">
          <w:rPr>
            <w:noProof/>
            <w:webHidden/>
          </w:rPr>
          <w:fldChar w:fldCharType="separate"/>
        </w:r>
        <w:r w:rsidR="00145C0B">
          <w:rPr>
            <w:noProof/>
            <w:webHidden/>
          </w:rPr>
          <w:t>20</w:t>
        </w:r>
        <w:r w:rsidR="00145C0B">
          <w:rPr>
            <w:noProof/>
            <w:webHidden/>
          </w:rPr>
          <w:fldChar w:fldCharType="end"/>
        </w:r>
      </w:hyperlink>
    </w:p>
    <w:p w:rsidR="00145C0B" w:rsidRPr="004D7F29" w:rsidRDefault="000108A7">
      <w:pPr>
        <w:pStyle w:val="TOC1"/>
        <w:tabs>
          <w:tab w:val="right" w:leader="dot" w:pos="9592"/>
        </w:tabs>
        <w:rPr>
          <w:rFonts w:ascii="Calibri" w:hAnsi="Calibri"/>
          <w:b w:val="0"/>
          <w:noProof/>
          <w:szCs w:val="22"/>
        </w:rPr>
      </w:pPr>
      <w:hyperlink w:anchor="_Toc439072674" w:history="1">
        <w:r w:rsidR="00145C0B" w:rsidRPr="004E28B9">
          <w:rPr>
            <w:rStyle w:val="Hyperlink"/>
            <w:rFonts w:eastAsia="MS Mincho"/>
            <w:noProof/>
          </w:rPr>
          <w:t>Annuity</w:t>
        </w:r>
        <w:r w:rsidR="00145C0B">
          <w:rPr>
            <w:noProof/>
            <w:webHidden/>
          </w:rPr>
          <w:tab/>
        </w:r>
        <w:r w:rsidR="00145C0B">
          <w:rPr>
            <w:noProof/>
            <w:webHidden/>
          </w:rPr>
          <w:fldChar w:fldCharType="begin"/>
        </w:r>
        <w:r w:rsidR="00145C0B">
          <w:rPr>
            <w:noProof/>
            <w:webHidden/>
          </w:rPr>
          <w:instrText xml:space="preserve"> PAGEREF _Toc439072674 \h </w:instrText>
        </w:r>
        <w:r w:rsidR="00145C0B">
          <w:rPr>
            <w:noProof/>
            <w:webHidden/>
          </w:rPr>
        </w:r>
        <w:r w:rsidR="00145C0B">
          <w:rPr>
            <w:noProof/>
            <w:webHidden/>
          </w:rPr>
          <w:fldChar w:fldCharType="separate"/>
        </w:r>
        <w:r w:rsidR="00145C0B">
          <w:rPr>
            <w:noProof/>
            <w:webHidden/>
          </w:rPr>
          <w:t>20</w:t>
        </w:r>
        <w:r w:rsidR="00145C0B">
          <w:rPr>
            <w:noProof/>
            <w:webHidden/>
          </w:rPr>
          <w:fldChar w:fldCharType="end"/>
        </w:r>
      </w:hyperlink>
    </w:p>
    <w:p w:rsidR="00145C0B" w:rsidRPr="004D7F29" w:rsidRDefault="000108A7">
      <w:pPr>
        <w:pStyle w:val="TOC2"/>
        <w:tabs>
          <w:tab w:val="right" w:leader="dot" w:pos="9592"/>
        </w:tabs>
        <w:rPr>
          <w:rFonts w:ascii="Calibri" w:hAnsi="Calibri"/>
          <w:noProof/>
          <w:sz w:val="22"/>
          <w:szCs w:val="22"/>
        </w:rPr>
      </w:pPr>
      <w:hyperlink w:anchor="_Toc439072675" w:history="1">
        <w:r w:rsidR="00145C0B" w:rsidRPr="004E28B9">
          <w:rPr>
            <w:rStyle w:val="Hyperlink"/>
            <w:rFonts w:eastAsia="MS Mincho"/>
            <w:noProof/>
          </w:rPr>
          <w:t>What is annuity?</w:t>
        </w:r>
        <w:r w:rsidR="00145C0B">
          <w:rPr>
            <w:noProof/>
            <w:webHidden/>
          </w:rPr>
          <w:tab/>
        </w:r>
        <w:r w:rsidR="00145C0B">
          <w:rPr>
            <w:noProof/>
            <w:webHidden/>
          </w:rPr>
          <w:fldChar w:fldCharType="begin"/>
        </w:r>
        <w:r w:rsidR="00145C0B">
          <w:rPr>
            <w:noProof/>
            <w:webHidden/>
          </w:rPr>
          <w:instrText xml:space="preserve"> PAGEREF _Toc439072675 \h </w:instrText>
        </w:r>
        <w:r w:rsidR="00145C0B">
          <w:rPr>
            <w:noProof/>
            <w:webHidden/>
          </w:rPr>
        </w:r>
        <w:r w:rsidR="00145C0B">
          <w:rPr>
            <w:noProof/>
            <w:webHidden/>
          </w:rPr>
          <w:fldChar w:fldCharType="separate"/>
        </w:r>
        <w:r w:rsidR="00145C0B">
          <w:rPr>
            <w:noProof/>
            <w:webHidden/>
          </w:rPr>
          <w:t>20</w:t>
        </w:r>
        <w:r w:rsidR="00145C0B">
          <w:rPr>
            <w:noProof/>
            <w:webHidden/>
          </w:rPr>
          <w:fldChar w:fldCharType="end"/>
        </w:r>
      </w:hyperlink>
    </w:p>
    <w:p w:rsidR="00145C0B" w:rsidRPr="004D7F29" w:rsidRDefault="000108A7">
      <w:pPr>
        <w:pStyle w:val="TOC2"/>
        <w:tabs>
          <w:tab w:val="right" w:leader="dot" w:pos="9592"/>
        </w:tabs>
        <w:rPr>
          <w:rFonts w:ascii="Calibri" w:hAnsi="Calibri"/>
          <w:noProof/>
          <w:sz w:val="22"/>
          <w:szCs w:val="22"/>
        </w:rPr>
      </w:pPr>
      <w:hyperlink w:anchor="_Toc439072676" w:history="1">
        <w:r w:rsidR="00145C0B" w:rsidRPr="004E28B9">
          <w:rPr>
            <w:rStyle w:val="Hyperlink"/>
            <w:rFonts w:eastAsia="MS Mincho"/>
            <w:noProof/>
          </w:rPr>
          <w:t>What is the pension I will get from NPS?</w:t>
        </w:r>
        <w:r w:rsidR="00145C0B">
          <w:rPr>
            <w:noProof/>
            <w:webHidden/>
          </w:rPr>
          <w:tab/>
        </w:r>
        <w:r w:rsidR="00145C0B">
          <w:rPr>
            <w:noProof/>
            <w:webHidden/>
          </w:rPr>
          <w:fldChar w:fldCharType="begin"/>
        </w:r>
        <w:r w:rsidR="00145C0B">
          <w:rPr>
            <w:noProof/>
            <w:webHidden/>
          </w:rPr>
          <w:instrText xml:space="preserve"> PAGEREF _Toc439072676 \h </w:instrText>
        </w:r>
        <w:r w:rsidR="00145C0B">
          <w:rPr>
            <w:noProof/>
            <w:webHidden/>
          </w:rPr>
        </w:r>
        <w:r w:rsidR="00145C0B">
          <w:rPr>
            <w:noProof/>
            <w:webHidden/>
          </w:rPr>
          <w:fldChar w:fldCharType="separate"/>
        </w:r>
        <w:r w:rsidR="00145C0B">
          <w:rPr>
            <w:noProof/>
            <w:webHidden/>
          </w:rPr>
          <w:t>20</w:t>
        </w:r>
        <w:r w:rsidR="00145C0B">
          <w:rPr>
            <w:noProof/>
            <w:webHidden/>
          </w:rPr>
          <w:fldChar w:fldCharType="end"/>
        </w:r>
      </w:hyperlink>
    </w:p>
    <w:p w:rsidR="00145C0B" w:rsidRPr="004D7F29" w:rsidRDefault="000108A7">
      <w:pPr>
        <w:pStyle w:val="TOC2"/>
        <w:tabs>
          <w:tab w:val="right" w:leader="dot" w:pos="9592"/>
        </w:tabs>
        <w:rPr>
          <w:rFonts w:ascii="Calibri" w:hAnsi="Calibri"/>
          <w:noProof/>
          <w:sz w:val="22"/>
          <w:szCs w:val="22"/>
        </w:rPr>
      </w:pPr>
      <w:hyperlink w:anchor="_Toc439072677" w:history="1">
        <w:r w:rsidR="00145C0B" w:rsidRPr="004E28B9">
          <w:rPr>
            <w:rStyle w:val="Hyperlink"/>
            <w:rFonts w:eastAsia="MS Mincho"/>
            <w:noProof/>
          </w:rPr>
          <w:t>Pension calculator</w:t>
        </w:r>
        <w:r w:rsidR="00145C0B">
          <w:rPr>
            <w:noProof/>
            <w:webHidden/>
          </w:rPr>
          <w:tab/>
        </w:r>
        <w:r w:rsidR="00145C0B">
          <w:rPr>
            <w:noProof/>
            <w:webHidden/>
          </w:rPr>
          <w:fldChar w:fldCharType="begin"/>
        </w:r>
        <w:r w:rsidR="00145C0B">
          <w:rPr>
            <w:noProof/>
            <w:webHidden/>
          </w:rPr>
          <w:instrText xml:space="preserve"> PAGEREF _Toc439072677 \h </w:instrText>
        </w:r>
        <w:r w:rsidR="00145C0B">
          <w:rPr>
            <w:noProof/>
            <w:webHidden/>
          </w:rPr>
        </w:r>
        <w:r w:rsidR="00145C0B">
          <w:rPr>
            <w:noProof/>
            <w:webHidden/>
          </w:rPr>
          <w:fldChar w:fldCharType="separate"/>
        </w:r>
        <w:r w:rsidR="00145C0B">
          <w:rPr>
            <w:noProof/>
            <w:webHidden/>
          </w:rPr>
          <w:t>20</w:t>
        </w:r>
        <w:r w:rsidR="00145C0B">
          <w:rPr>
            <w:noProof/>
            <w:webHidden/>
          </w:rPr>
          <w:fldChar w:fldCharType="end"/>
        </w:r>
      </w:hyperlink>
    </w:p>
    <w:p w:rsidR="00145C0B" w:rsidRPr="004D7F29" w:rsidRDefault="000108A7">
      <w:pPr>
        <w:pStyle w:val="TOC2"/>
        <w:tabs>
          <w:tab w:val="right" w:leader="dot" w:pos="9592"/>
        </w:tabs>
        <w:rPr>
          <w:rFonts w:ascii="Calibri" w:hAnsi="Calibri"/>
          <w:noProof/>
          <w:sz w:val="22"/>
          <w:szCs w:val="22"/>
        </w:rPr>
      </w:pPr>
      <w:hyperlink w:anchor="_Toc439072678" w:history="1">
        <w:r w:rsidR="00145C0B" w:rsidRPr="004E28B9">
          <w:rPr>
            <w:rStyle w:val="Hyperlink"/>
            <w:rFonts w:eastAsia="MS Mincho"/>
            <w:noProof/>
          </w:rPr>
          <w:t>Who are the Annuity Service Providers?</w:t>
        </w:r>
        <w:r w:rsidR="00145C0B">
          <w:rPr>
            <w:noProof/>
            <w:webHidden/>
          </w:rPr>
          <w:tab/>
        </w:r>
        <w:r w:rsidR="00145C0B">
          <w:rPr>
            <w:noProof/>
            <w:webHidden/>
          </w:rPr>
          <w:fldChar w:fldCharType="begin"/>
        </w:r>
        <w:r w:rsidR="00145C0B">
          <w:rPr>
            <w:noProof/>
            <w:webHidden/>
          </w:rPr>
          <w:instrText xml:space="preserve"> PAGEREF _Toc439072678 \h </w:instrText>
        </w:r>
        <w:r w:rsidR="00145C0B">
          <w:rPr>
            <w:noProof/>
            <w:webHidden/>
          </w:rPr>
        </w:r>
        <w:r w:rsidR="00145C0B">
          <w:rPr>
            <w:noProof/>
            <w:webHidden/>
          </w:rPr>
          <w:fldChar w:fldCharType="separate"/>
        </w:r>
        <w:r w:rsidR="00145C0B">
          <w:rPr>
            <w:noProof/>
            <w:webHidden/>
          </w:rPr>
          <w:t>20</w:t>
        </w:r>
        <w:r w:rsidR="00145C0B">
          <w:rPr>
            <w:noProof/>
            <w:webHidden/>
          </w:rPr>
          <w:fldChar w:fldCharType="end"/>
        </w:r>
      </w:hyperlink>
    </w:p>
    <w:p w:rsidR="00145C0B" w:rsidRPr="004D7F29" w:rsidRDefault="000108A7">
      <w:pPr>
        <w:pStyle w:val="TOC2"/>
        <w:tabs>
          <w:tab w:val="right" w:leader="dot" w:pos="9592"/>
        </w:tabs>
        <w:rPr>
          <w:rFonts w:ascii="Calibri" w:hAnsi="Calibri"/>
          <w:noProof/>
          <w:sz w:val="22"/>
          <w:szCs w:val="22"/>
        </w:rPr>
      </w:pPr>
      <w:hyperlink w:anchor="_Toc439072679" w:history="1">
        <w:r w:rsidR="00145C0B" w:rsidRPr="004E28B9">
          <w:rPr>
            <w:rStyle w:val="Hyperlink"/>
            <w:rFonts w:eastAsia="MS Mincho"/>
            <w:noProof/>
          </w:rPr>
          <w:t>Who can select ASP?</w:t>
        </w:r>
        <w:r w:rsidR="00145C0B">
          <w:rPr>
            <w:noProof/>
            <w:webHidden/>
          </w:rPr>
          <w:tab/>
        </w:r>
        <w:r w:rsidR="00145C0B">
          <w:rPr>
            <w:noProof/>
            <w:webHidden/>
          </w:rPr>
          <w:fldChar w:fldCharType="begin"/>
        </w:r>
        <w:r w:rsidR="00145C0B">
          <w:rPr>
            <w:noProof/>
            <w:webHidden/>
          </w:rPr>
          <w:instrText xml:space="preserve"> PAGEREF _Toc439072679 \h </w:instrText>
        </w:r>
        <w:r w:rsidR="00145C0B">
          <w:rPr>
            <w:noProof/>
            <w:webHidden/>
          </w:rPr>
        </w:r>
        <w:r w:rsidR="00145C0B">
          <w:rPr>
            <w:noProof/>
            <w:webHidden/>
          </w:rPr>
          <w:fldChar w:fldCharType="separate"/>
        </w:r>
        <w:r w:rsidR="00145C0B">
          <w:rPr>
            <w:noProof/>
            <w:webHidden/>
          </w:rPr>
          <w:t>21</w:t>
        </w:r>
        <w:r w:rsidR="00145C0B">
          <w:rPr>
            <w:noProof/>
            <w:webHidden/>
          </w:rPr>
          <w:fldChar w:fldCharType="end"/>
        </w:r>
      </w:hyperlink>
    </w:p>
    <w:p w:rsidR="00145C0B" w:rsidRPr="004D7F29" w:rsidRDefault="000108A7">
      <w:pPr>
        <w:pStyle w:val="TOC2"/>
        <w:tabs>
          <w:tab w:val="right" w:leader="dot" w:pos="9592"/>
        </w:tabs>
        <w:rPr>
          <w:rFonts w:ascii="Calibri" w:hAnsi="Calibri"/>
          <w:noProof/>
          <w:sz w:val="22"/>
          <w:szCs w:val="22"/>
        </w:rPr>
      </w:pPr>
      <w:hyperlink w:anchor="_Toc439072680" w:history="1">
        <w:r w:rsidR="00145C0B" w:rsidRPr="004E28B9">
          <w:rPr>
            <w:rStyle w:val="Hyperlink"/>
            <w:rFonts w:eastAsia="MS Mincho"/>
            <w:noProof/>
          </w:rPr>
          <w:t>In case of normal retirement, how much time it would take to start Pension?</w:t>
        </w:r>
        <w:r w:rsidR="00145C0B">
          <w:rPr>
            <w:noProof/>
            <w:webHidden/>
          </w:rPr>
          <w:tab/>
        </w:r>
        <w:r w:rsidR="00145C0B">
          <w:rPr>
            <w:noProof/>
            <w:webHidden/>
          </w:rPr>
          <w:fldChar w:fldCharType="begin"/>
        </w:r>
        <w:r w:rsidR="00145C0B">
          <w:rPr>
            <w:noProof/>
            <w:webHidden/>
          </w:rPr>
          <w:instrText xml:space="preserve"> PAGEREF _Toc439072680 \h </w:instrText>
        </w:r>
        <w:r w:rsidR="00145C0B">
          <w:rPr>
            <w:noProof/>
            <w:webHidden/>
          </w:rPr>
        </w:r>
        <w:r w:rsidR="00145C0B">
          <w:rPr>
            <w:noProof/>
            <w:webHidden/>
          </w:rPr>
          <w:fldChar w:fldCharType="separate"/>
        </w:r>
        <w:r w:rsidR="00145C0B">
          <w:rPr>
            <w:noProof/>
            <w:webHidden/>
          </w:rPr>
          <w:t>21</w:t>
        </w:r>
        <w:r w:rsidR="00145C0B">
          <w:rPr>
            <w:noProof/>
            <w:webHidden/>
          </w:rPr>
          <w:fldChar w:fldCharType="end"/>
        </w:r>
      </w:hyperlink>
    </w:p>
    <w:p w:rsidR="00145C0B" w:rsidRPr="004D7F29" w:rsidRDefault="000108A7">
      <w:pPr>
        <w:pStyle w:val="TOC1"/>
        <w:tabs>
          <w:tab w:val="right" w:leader="dot" w:pos="9592"/>
        </w:tabs>
        <w:rPr>
          <w:rFonts w:ascii="Calibri" w:hAnsi="Calibri"/>
          <w:b w:val="0"/>
          <w:noProof/>
          <w:szCs w:val="22"/>
        </w:rPr>
      </w:pPr>
      <w:hyperlink w:anchor="_Toc439072681" w:history="1">
        <w:r w:rsidR="00145C0B" w:rsidRPr="004E28B9">
          <w:rPr>
            <w:rStyle w:val="Hyperlink"/>
            <w:rFonts w:eastAsia="MS Mincho"/>
            <w:noProof/>
          </w:rPr>
          <w:t>Loan</w:t>
        </w:r>
        <w:r w:rsidR="00145C0B">
          <w:rPr>
            <w:noProof/>
            <w:webHidden/>
          </w:rPr>
          <w:tab/>
        </w:r>
        <w:r w:rsidR="00145C0B">
          <w:rPr>
            <w:noProof/>
            <w:webHidden/>
          </w:rPr>
          <w:fldChar w:fldCharType="begin"/>
        </w:r>
        <w:r w:rsidR="00145C0B">
          <w:rPr>
            <w:noProof/>
            <w:webHidden/>
          </w:rPr>
          <w:instrText xml:space="preserve"> PAGEREF _Toc439072681 \h </w:instrText>
        </w:r>
        <w:r w:rsidR="00145C0B">
          <w:rPr>
            <w:noProof/>
            <w:webHidden/>
          </w:rPr>
        </w:r>
        <w:r w:rsidR="00145C0B">
          <w:rPr>
            <w:noProof/>
            <w:webHidden/>
          </w:rPr>
          <w:fldChar w:fldCharType="separate"/>
        </w:r>
        <w:r w:rsidR="00145C0B">
          <w:rPr>
            <w:noProof/>
            <w:webHidden/>
          </w:rPr>
          <w:t>21</w:t>
        </w:r>
        <w:r w:rsidR="00145C0B">
          <w:rPr>
            <w:noProof/>
            <w:webHidden/>
          </w:rPr>
          <w:fldChar w:fldCharType="end"/>
        </w:r>
      </w:hyperlink>
    </w:p>
    <w:p w:rsidR="00145C0B" w:rsidRPr="004D7F29" w:rsidRDefault="000108A7">
      <w:pPr>
        <w:pStyle w:val="TOC2"/>
        <w:tabs>
          <w:tab w:val="right" w:leader="dot" w:pos="9592"/>
        </w:tabs>
        <w:rPr>
          <w:rFonts w:ascii="Calibri" w:hAnsi="Calibri"/>
          <w:noProof/>
          <w:sz w:val="22"/>
          <w:szCs w:val="22"/>
        </w:rPr>
      </w:pPr>
      <w:hyperlink w:anchor="_Toc439072682" w:history="1">
        <w:r w:rsidR="00145C0B" w:rsidRPr="004E28B9">
          <w:rPr>
            <w:rStyle w:val="Hyperlink"/>
            <w:rFonts w:eastAsia="MS Mincho"/>
            <w:noProof/>
          </w:rPr>
          <w:t>Whether employees have facility of Loan /advances under NPS? Whether lien can be marked on NPS account?</w:t>
        </w:r>
        <w:r w:rsidR="00145C0B">
          <w:rPr>
            <w:noProof/>
            <w:webHidden/>
          </w:rPr>
          <w:tab/>
        </w:r>
        <w:r w:rsidR="00145C0B">
          <w:rPr>
            <w:noProof/>
            <w:webHidden/>
          </w:rPr>
          <w:fldChar w:fldCharType="begin"/>
        </w:r>
        <w:r w:rsidR="00145C0B">
          <w:rPr>
            <w:noProof/>
            <w:webHidden/>
          </w:rPr>
          <w:instrText xml:space="preserve"> PAGEREF _Toc439072682 \h </w:instrText>
        </w:r>
        <w:r w:rsidR="00145C0B">
          <w:rPr>
            <w:noProof/>
            <w:webHidden/>
          </w:rPr>
        </w:r>
        <w:r w:rsidR="00145C0B">
          <w:rPr>
            <w:noProof/>
            <w:webHidden/>
          </w:rPr>
          <w:fldChar w:fldCharType="separate"/>
        </w:r>
        <w:r w:rsidR="00145C0B">
          <w:rPr>
            <w:noProof/>
            <w:webHidden/>
          </w:rPr>
          <w:t>21</w:t>
        </w:r>
        <w:r w:rsidR="00145C0B">
          <w:rPr>
            <w:noProof/>
            <w:webHidden/>
          </w:rPr>
          <w:fldChar w:fldCharType="end"/>
        </w:r>
      </w:hyperlink>
    </w:p>
    <w:p w:rsidR="00145C0B" w:rsidRPr="004D7F29" w:rsidRDefault="000108A7">
      <w:pPr>
        <w:pStyle w:val="TOC1"/>
        <w:tabs>
          <w:tab w:val="right" w:leader="dot" w:pos="9592"/>
        </w:tabs>
        <w:rPr>
          <w:rFonts w:ascii="Calibri" w:hAnsi="Calibri"/>
          <w:b w:val="0"/>
          <w:noProof/>
          <w:szCs w:val="22"/>
        </w:rPr>
      </w:pPr>
      <w:hyperlink w:anchor="_Toc439072683" w:history="1">
        <w:r w:rsidR="00145C0B" w:rsidRPr="004E28B9">
          <w:rPr>
            <w:rStyle w:val="Hyperlink"/>
            <w:rFonts w:eastAsia="MS Mincho"/>
            <w:noProof/>
          </w:rPr>
          <w:t>Fees and charges</w:t>
        </w:r>
        <w:r w:rsidR="00145C0B">
          <w:rPr>
            <w:noProof/>
            <w:webHidden/>
          </w:rPr>
          <w:tab/>
        </w:r>
        <w:r w:rsidR="00145C0B">
          <w:rPr>
            <w:noProof/>
            <w:webHidden/>
          </w:rPr>
          <w:fldChar w:fldCharType="begin"/>
        </w:r>
        <w:r w:rsidR="00145C0B">
          <w:rPr>
            <w:noProof/>
            <w:webHidden/>
          </w:rPr>
          <w:instrText xml:space="preserve"> PAGEREF _Toc439072683 \h </w:instrText>
        </w:r>
        <w:r w:rsidR="00145C0B">
          <w:rPr>
            <w:noProof/>
            <w:webHidden/>
          </w:rPr>
        </w:r>
        <w:r w:rsidR="00145C0B">
          <w:rPr>
            <w:noProof/>
            <w:webHidden/>
          </w:rPr>
          <w:fldChar w:fldCharType="separate"/>
        </w:r>
        <w:r w:rsidR="00145C0B">
          <w:rPr>
            <w:noProof/>
            <w:webHidden/>
          </w:rPr>
          <w:t>21</w:t>
        </w:r>
        <w:r w:rsidR="00145C0B">
          <w:rPr>
            <w:noProof/>
            <w:webHidden/>
          </w:rPr>
          <w:fldChar w:fldCharType="end"/>
        </w:r>
      </w:hyperlink>
    </w:p>
    <w:p w:rsidR="00145C0B" w:rsidRPr="004D7F29" w:rsidRDefault="000108A7">
      <w:pPr>
        <w:pStyle w:val="TOC2"/>
        <w:tabs>
          <w:tab w:val="right" w:leader="dot" w:pos="9592"/>
        </w:tabs>
        <w:rPr>
          <w:rFonts w:ascii="Calibri" w:hAnsi="Calibri"/>
          <w:noProof/>
          <w:sz w:val="22"/>
          <w:szCs w:val="22"/>
        </w:rPr>
      </w:pPr>
      <w:hyperlink w:anchor="_Toc439072684" w:history="1">
        <w:r w:rsidR="00145C0B" w:rsidRPr="004E28B9">
          <w:rPr>
            <w:rStyle w:val="Hyperlink"/>
            <w:rFonts w:eastAsia="MS Mincho"/>
            <w:noProof/>
            <w:highlight w:val="green"/>
          </w:rPr>
          <w:t>What are the various charges that a subscriber has to pay?</w:t>
        </w:r>
        <w:r w:rsidR="00145C0B">
          <w:rPr>
            <w:noProof/>
            <w:webHidden/>
          </w:rPr>
          <w:tab/>
        </w:r>
        <w:r w:rsidR="00145C0B">
          <w:rPr>
            <w:noProof/>
            <w:webHidden/>
          </w:rPr>
          <w:fldChar w:fldCharType="begin"/>
        </w:r>
        <w:r w:rsidR="00145C0B">
          <w:rPr>
            <w:noProof/>
            <w:webHidden/>
          </w:rPr>
          <w:instrText xml:space="preserve"> PAGEREF _Toc439072684 \h </w:instrText>
        </w:r>
        <w:r w:rsidR="00145C0B">
          <w:rPr>
            <w:noProof/>
            <w:webHidden/>
          </w:rPr>
        </w:r>
        <w:r w:rsidR="00145C0B">
          <w:rPr>
            <w:noProof/>
            <w:webHidden/>
          </w:rPr>
          <w:fldChar w:fldCharType="separate"/>
        </w:r>
        <w:r w:rsidR="00145C0B">
          <w:rPr>
            <w:noProof/>
            <w:webHidden/>
          </w:rPr>
          <w:t>21</w:t>
        </w:r>
        <w:r w:rsidR="00145C0B">
          <w:rPr>
            <w:noProof/>
            <w:webHidden/>
          </w:rPr>
          <w:fldChar w:fldCharType="end"/>
        </w:r>
      </w:hyperlink>
    </w:p>
    <w:p w:rsidR="00145C0B" w:rsidRPr="004D7F29" w:rsidRDefault="000108A7">
      <w:pPr>
        <w:pStyle w:val="TOC2"/>
        <w:tabs>
          <w:tab w:val="right" w:leader="dot" w:pos="9592"/>
        </w:tabs>
        <w:rPr>
          <w:rFonts w:ascii="Calibri" w:hAnsi="Calibri"/>
          <w:noProof/>
          <w:sz w:val="22"/>
          <w:szCs w:val="22"/>
        </w:rPr>
      </w:pPr>
      <w:hyperlink w:anchor="_Toc439072685" w:history="1">
        <w:r w:rsidR="00145C0B" w:rsidRPr="004E28B9">
          <w:rPr>
            <w:rStyle w:val="Hyperlink"/>
            <w:rFonts w:eastAsia="MS Mincho"/>
            <w:noProof/>
          </w:rPr>
          <w:t>Who is expected to pay the fees?</w:t>
        </w:r>
        <w:r w:rsidR="00145C0B">
          <w:rPr>
            <w:noProof/>
            <w:webHidden/>
          </w:rPr>
          <w:tab/>
        </w:r>
        <w:r w:rsidR="00145C0B">
          <w:rPr>
            <w:noProof/>
            <w:webHidden/>
          </w:rPr>
          <w:fldChar w:fldCharType="begin"/>
        </w:r>
        <w:r w:rsidR="00145C0B">
          <w:rPr>
            <w:noProof/>
            <w:webHidden/>
          </w:rPr>
          <w:instrText xml:space="preserve"> PAGEREF _Toc439072685 \h </w:instrText>
        </w:r>
        <w:r w:rsidR="00145C0B">
          <w:rPr>
            <w:noProof/>
            <w:webHidden/>
          </w:rPr>
        </w:r>
        <w:r w:rsidR="00145C0B">
          <w:rPr>
            <w:noProof/>
            <w:webHidden/>
          </w:rPr>
          <w:fldChar w:fldCharType="separate"/>
        </w:r>
        <w:r w:rsidR="00145C0B">
          <w:rPr>
            <w:noProof/>
            <w:webHidden/>
          </w:rPr>
          <w:t>22</w:t>
        </w:r>
        <w:r w:rsidR="00145C0B">
          <w:rPr>
            <w:noProof/>
            <w:webHidden/>
          </w:rPr>
          <w:fldChar w:fldCharType="end"/>
        </w:r>
      </w:hyperlink>
    </w:p>
    <w:p w:rsidR="00145C0B" w:rsidRPr="004D7F29" w:rsidRDefault="000108A7">
      <w:pPr>
        <w:pStyle w:val="TOC2"/>
        <w:tabs>
          <w:tab w:val="right" w:leader="dot" w:pos="9592"/>
        </w:tabs>
        <w:rPr>
          <w:rFonts w:ascii="Calibri" w:hAnsi="Calibri"/>
          <w:noProof/>
          <w:sz w:val="22"/>
          <w:szCs w:val="22"/>
        </w:rPr>
      </w:pPr>
      <w:hyperlink w:anchor="_Toc439072686" w:history="1">
        <w:r w:rsidR="00145C0B" w:rsidRPr="004E28B9">
          <w:rPr>
            <w:rStyle w:val="Hyperlink"/>
            <w:rFonts w:eastAsia="MS Mincho"/>
            <w:noProof/>
            <w:highlight w:val="green"/>
          </w:rPr>
          <w:t>What is the service tax applicable?</w:t>
        </w:r>
        <w:r w:rsidR="00145C0B">
          <w:rPr>
            <w:noProof/>
            <w:webHidden/>
          </w:rPr>
          <w:tab/>
        </w:r>
        <w:r w:rsidR="00145C0B">
          <w:rPr>
            <w:noProof/>
            <w:webHidden/>
          </w:rPr>
          <w:fldChar w:fldCharType="begin"/>
        </w:r>
        <w:r w:rsidR="00145C0B">
          <w:rPr>
            <w:noProof/>
            <w:webHidden/>
          </w:rPr>
          <w:instrText xml:space="preserve"> PAGEREF _Toc439072686 \h </w:instrText>
        </w:r>
        <w:r w:rsidR="00145C0B">
          <w:rPr>
            <w:noProof/>
            <w:webHidden/>
          </w:rPr>
        </w:r>
        <w:r w:rsidR="00145C0B">
          <w:rPr>
            <w:noProof/>
            <w:webHidden/>
          </w:rPr>
          <w:fldChar w:fldCharType="separate"/>
        </w:r>
        <w:r w:rsidR="00145C0B">
          <w:rPr>
            <w:noProof/>
            <w:webHidden/>
          </w:rPr>
          <w:t>22</w:t>
        </w:r>
        <w:r w:rsidR="00145C0B">
          <w:rPr>
            <w:noProof/>
            <w:webHidden/>
          </w:rPr>
          <w:fldChar w:fldCharType="end"/>
        </w:r>
      </w:hyperlink>
    </w:p>
    <w:p w:rsidR="00145C0B" w:rsidRPr="004D7F29" w:rsidRDefault="000108A7">
      <w:pPr>
        <w:pStyle w:val="TOC2"/>
        <w:tabs>
          <w:tab w:val="right" w:leader="dot" w:pos="9592"/>
        </w:tabs>
        <w:rPr>
          <w:rFonts w:ascii="Calibri" w:hAnsi="Calibri"/>
          <w:noProof/>
          <w:sz w:val="22"/>
          <w:szCs w:val="22"/>
        </w:rPr>
      </w:pPr>
      <w:hyperlink w:anchor="_Toc439072687" w:history="1">
        <w:r w:rsidR="00145C0B" w:rsidRPr="004E28B9">
          <w:rPr>
            <w:rStyle w:val="Hyperlink"/>
            <w:rFonts w:eastAsia="MS Mincho"/>
            <w:noProof/>
          </w:rPr>
          <w:t>How are the charges collected by the various intermediaries?</w:t>
        </w:r>
        <w:r w:rsidR="00145C0B">
          <w:rPr>
            <w:noProof/>
            <w:webHidden/>
          </w:rPr>
          <w:tab/>
        </w:r>
        <w:r w:rsidR="00145C0B">
          <w:rPr>
            <w:noProof/>
            <w:webHidden/>
          </w:rPr>
          <w:fldChar w:fldCharType="begin"/>
        </w:r>
        <w:r w:rsidR="00145C0B">
          <w:rPr>
            <w:noProof/>
            <w:webHidden/>
          </w:rPr>
          <w:instrText xml:space="preserve"> PAGEREF _Toc439072687 \h </w:instrText>
        </w:r>
        <w:r w:rsidR="00145C0B">
          <w:rPr>
            <w:noProof/>
            <w:webHidden/>
          </w:rPr>
        </w:r>
        <w:r w:rsidR="00145C0B">
          <w:rPr>
            <w:noProof/>
            <w:webHidden/>
          </w:rPr>
          <w:fldChar w:fldCharType="separate"/>
        </w:r>
        <w:r w:rsidR="00145C0B">
          <w:rPr>
            <w:noProof/>
            <w:webHidden/>
          </w:rPr>
          <w:t>22</w:t>
        </w:r>
        <w:r w:rsidR="00145C0B">
          <w:rPr>
            <w:noProof/>
            <w:webHidden/>
          </w:rPr>
          <w:fldChar w:fldCharType="end"/>
        </w:r>
      </w:hyperlink>
    </w:p>
    <w:p w:rsidR="00145C0B" w:rsidRPr="004D7F29" w:rsidRDefault="000108A7">
      <w:pPr>
        <w:pStyle w:val="TOC2"/>
        <w:tabs>
          <w:tab w:val="right" w:leader="dot" w:pos="9592"/>
        </w:tabs>
        <w:rPr>
          <w:rFonts w:ascii="Calibri" w:hAnsi="Calibri"/>
          <w:noProof/>
          <w:sz w:val="22"/>
          <w:szCs w:val="22"/>
        </w:rPr>
      </w:pPr>
      <w:hyperlink w:anchor="_Toc439072688" w:history="1">
        <w:r w:rsidR="00145C0B" w:rsidRPr="004E28B9">
          <w:rPr>
            <w:rStyle w:val="Hyperlink"/>
            <w:rFonts w:eastAsia="MS Mincho"/>
            <w:noProof/>
          </w:rPr>
          <w:t>Can you illustrate how charges are recovered by way of NAV deduction?</w:t>
        </w:r>
        <w:r w:rsidR="00145C0B">
          <w:rPr>
            <w:noProof/>
            <w:webHidden/>
          </w:rPr>
          <w:tab/>
        </w:r>
        <w:r w:rsidR="00145C0B">
          <w:rPr>
            <w:noProof/>
            <w:webHidden/>
          </w:rPr>
          <w:fldChar w:fldCharType="begin"/>
        </w:r>
        <w:r w:rsidR="00145C0B">
          <w:rPr>
            <w:noProof/>
            <w:webHidden/>
          </w:rPr>
          <w:instrText xml:space="preserve"> PAGEREF _Toc439072688 \h </w:instrText>
        </w:r>
        <w:r w:rsidR="00145C0B">
          <w:rPr>
            <w:noProof/>
            <w:webHidden/>
          </w:rPr>
        </w:r>
        <w:r w:rsidR="00145C0B">
          <w:rPr>
            <w:noProof/>
            <w:webHidden/>
          </w:rPr>
          <w:fldChar w:fldCharType="separate"/>
        </w:r>
        <w:r w:rsidR="00145C0B">
          <w:rPr>
            <w:noProof/>
            <w:webHidden/>
          </w:rPr>
          <w:t>23</w:t>
        </w:r>
        <w:r w:rsidR="00145C0B">
          <w:rPr>
            <w:noProof/>
            <w:webHidden/>
          </w:rPr>
          <w:fldChar w:fldCharType="end"/>
        </w:r>
      </w:hyperlink>
    </w:p>
    <w:p w:rsidR="00145C0B" w:rsidRPr="004D7F29" w:rsidRDefault="000108A7">
      <w:pPr>
        <w:pStyle w:val="TOC1"/>
        <w:tabs>
          <w:tab w:val="right" w:leader="dot" w:pos="9592"/>
        </w:tabs>
        <w:rPr>
          <w:rFonts w:ascii="Calibri" w:hAnsi="Calibri"/>
          <w:b w:val="0"/>
          <w:noProof/>
          <w:szCs w:val="22"/>
        </w:rPr>
      </w:pPr>
      <w:hyperlink w:anchor="_Toc439072689" w:history="1">
        <w:r w:rsidR="00145C0B" w:rsidRPr="004E28B9">
          <w:rPr>
            <w:rStyle w:val="Hyperlink"/>
            <w:rFonts w:eastAsia="MS Mincho"/>
            <w:noProof/>
          </w:rPr>
          <w:t>Withdrawal</w:t>
        </w:r>
        <w:r w:rsidR="00145C0B">
          <w:rPr>
            <w:noProof/>
            <w:webHidden/>
          </w:rPr>
          <w:tab/>
        </w:r>
        <w:r w:rsidR="00145C0B">
          <w:rPr>
            <w:noProof/>
            <w:webHidden/>
          </w:rPr>
          <w:fldChar w:fldCharType="begin"/>
        </w:r>
        <w:r w:rsidR="00145C0B">
          <w:rPr>
            <w:noProof/>
            <w:webHidden/>
          </w:rPr>
          <w:instrText xml:space="preserve"> PAGEREF _Toc439072689 \h </w:instrText>
        </w:r>
        <w:r w:rsidR="00145C0B">
          <w:rPr>
            <w:noProof/>
            <w:webHidden/>
          </w:rPr>
        </w:r>
        <w:r w:rsidR="00145C0B">
          <w:rPr>
            <w:noProof/>
            <w:webHidden/>
          </w:rPr>
          <w:fldChar w:fldCharType="separate"/>
        </w:r>
        <w:r w:rsidR="00145C0B">
          <w:rPr>
            <w:noProof/>
            <w:webHidden/>
          </w:rPr>
          <w:t>23</w:t>
        </w:r>
        <w:r w:rsidR="00145C0B">
          <w:rPr>
            <w:noProof/>
            <w:webHidden/>
          </w:rPr>
          <w:fldChar w:fldCharType="end"/>
        </w:r>
      </w:hyperlink>
    </w:p>
    <w:p w:rsidR="00145C0B" w:rsidRPr="004D7F29" w:rsidRDefault="000108A7">
      <w:pPr>
        <w:pStyle w:val="TOC2"/>
        <w:tabs>
          <w:tab w:val="right" w:leader="dot" w:pos="9592"/>
        </w:tabs>
        <w:rPr>
          <w:rFonts w:ascii="Calibri" w:hAnsi="Calibri"/>
          <w:noProof/>
          <w:sz w:val="22"/>
          <w:szCs w:val="22"/>
        </w:rPr>
      </w:pPr>
      <w:hyperlink w:anchor="_Toc439072690" w:history="1">
        <w:r w:rsidR="00145C0B" w:rsidRPr="004E28B9">
          <w:rPr>
            <w:rStyle w:val="Hyperlink"/>
            <w:rFonts w:eastAsia="MS Mincho"/>
            <w:noProof/>
            <w:highlight w:val="green"/>
          </w:rPr>
          <w:t>Is withdrawal from Tier 1 a/c permitted before attaining 60 year?</w:t>
        </w:r>
        <w:r w:rsidR="00145C0B">
          <w:rPr>
            <w:noProof/>
            <w:webHidden/>
          </w:rPr>
          <w:tab/>
        </w:r>
        <w:r w:rsidR="00145C0B">
          <w:rPr>
            <w:noProof/>
            <w:webHidden/>
          </w:rPr>
          <w:fldChar w:fldCharType="begin"/>
        </w:r>
        <w:r w:rsidR="00145C0B">
          <w:rPr>
            <w:noProof/>
            <w:webHidden/>
          </w:rPr>
          <w:instrText xml:space="preserve"> PAGEREF _Toc439072690 \h </w:instrText>
        </w:r>
        <w:r w:rsidR="00145C0B">
          <w:rPr>
            <w:noProof/>
            <w:webHidden/>
          </w:rPr>
        </w:r>
        <w:r w:rsidR="00145C0B">
          <w:rPr>
            <w:noProof/>
            <w:webHidden/>
          </w:rPr>
          <w:fldChar w:fldCharType="separate"/>
        </w:r>
        <w:r w:rsidR="00145C0B">
          <w:rPr>
            <w:noProof/>
            <w:webHidden/>
          </w:rPr>
          <w:t>23</w:t>
        </w:r>
        <w:r w:rsidR="00145C0B">
          <w:rPr>
            <w:noProof/>
            <w:webHidden/>
          </w:rPr>
          <w:fldChar w:fldCharType="end"/>
        </w:r>
      </w:hyperlink>
    </w:p>
    <w:p w:rsidR="00145C0B" w:rsidRPr="004D7F29" w:rsidRDefault="000108A7">
      <w:pPr>
        <w:pStyle w:val="TOC2"/>
        <w:tabs>
          <w:tab w:val="right" w:leader="dot" w:pos="9592"/>
        </w:tabs>
        <w:rPr>
          <w:rFonts w:ascii="Calibri" w:hAnsi="Calibri"/>
          <w:noProof/>
          <w:sz w:val="22"/>
          <w:szCs w:val="22"/>
        </w:rPr>
      </w:pPr>
      <w:hyperlink w:anchor="_Toc439072691" w:history="1">
        <w:r w:rsidR="00145C0B" w:rsidRPr="004E28B9">
          <w:rPr>
            <w:rStyle w:val="Hyperlink"/>
            <w:rFonts w:eastAsia="MS Mincho"/>
            <w:noProof/>
            <w:highlight w:val="green"/>
          </w:rPr>
          <w:t>What is the definition for superannuation age?</w:t>
        </w:r>
        <w:r w:rsidR="00145C0B">
          <w:rPr>
            <w:noProof/>
            <w:webHidden/>
          </w:rPr>
          <w:tab/>
        </w:r>
        <w:r w:rsidR="00145C0B">
          <w:rPr>
            <w:noProof/>
            <w:webHidden/>
          </w:rPr>
          <w:fldChar w:fldCharType="begin"/>
        </w:r>
        <w:r w:rsidR="00145C0B">
          <w:rPr>
            <w:noProof/>
            <w:webHidden/>
          </w:rPr>
          <w:instrText xml:space="preserve"> PAGEREF _Toc439072691 \h </w:instrText>
        </w:r>
        <w:r w:rsidR="00145C0B">
          <w:rPr>
            <w:noProof/>
            <w:webHidden/>
          </w:rPr>
        </w:r>
        <w:r w:rsidR="00145C0B">
          <w:rPr>
            <w:noProof/>
            <w:webHidden/>
          </w:rPr>
          <w:fldChar w:fldCharType="separate"/>
        </w:r>
        <w:r w:rsidR="00145C0B">
          <w:rPr>
            <w:noProof/>
            <w:webHidden/>
          </w:rPr>
          <w:t>24</w:t>
        </w:r>
        <w:r w:rsidR="00145C0B">
          <w:rPr>
            <w:noProof/>
            <w:webHidden/>
          </w:rPr>
          <w:fldChar w:fldCharType="end"/>
        </w:r>
      </w:hyperlink>
    </w:p>
    <w:p w:rsidR="00145C0B" w:rsidRPr="004D7F29" w:rsidRDefault="000108A7">
      <w:pPr>
        <w:pStyle w:val="TOC1"/>
        <w:tabs>
          <w:tab w:val="right" w:leader="dot" w:pos="9592"/>
        </w:tabs>
        <w:rPr>
          <w:rFonts w:ascii="Calibri" w:hAnsi="Calibri"/>
          <w:b w:val="0"/>
          <w:noProof/>
          <w:szCs w:val="22"/>
        </w:rPr>
      </w:pPr>
      <w:hyperlink w:anchor="_Toc439072692" w:history="1">
        <w:r w:rsidR="00145C0B" w:rsidRPr="004E28B9">
          <w:rPr>
            <w:rStyle w:val="Hyperlink"/>
            <w:rFonts w:eastAsia="MS Mincho"/>
            <w:noProof/>
          </w:rPr>
          <w:t>Forms</w:t>
        </w:r>
        <w:r w:rsidR="00145C0B">
          <w:rPr>
            <w:noProof/>
            <w:webHidden/>
          </w:rPr>
          <w:tab/>
        </w:r>
        <w:r w:rsidR="00145C0B">
          <w:rPr>
            <w:noProof/>
            <w:webHidden/>
          </w:rPr>
          <w:fldChar w:fldCharType="begin"/>
        </w:r>
        <w:r w:rsidR="00145C0B">
          <w:rPr>
            <w:noProof/>
            <w:webHidden/>
          </w:rPr>
          <w:instrText xml:space="preserve"> PAGEREF _Toc439072692 \h </w:instrText>
        </w:r>
        <w:r w:rsidR="00145C0B">
          <w:rPr>
            <w:noProof/>
            <w:webHidden/>
          </w:rPr>
        </w:r>
        <w:r w:rsidR="00145C0B">
          <w:rPr>
            <w:noProof/>
            <w:webHidden/>
          </w:rPr>
          <w:fldChar w:fldCharType="separate"/>
        </w:r>
        <w:r w:rsidR="00145C0B">
          <w:rPr>
            <w:noProof/>
            <w:webHidden/>
          </w:rPr>
          <w:t>24</w:t>
        </w:r>
        <w:r w:rsidR="00145C0B">
          <w:rPr>
            <w:noProof/>
            <w:webHidden/>
          </w:rPr>
          <w:fldChar w:fldCharType="end"/>
        </w:r>
      </w:hyperlink>
    </w:p>
    <w:p w:rsidR="00145C0B" w:rsidRPr="004D7F29" w:rsidRDefault="000108A7">
      <w:pPr>
        <w:pStyle w:val="TOC1"/>
        <w:tabs>
          <w:tab w:val="right" w:leader="dot" w:pos="9592"/>
        </w:tabs>
        <w:rPr>
          <w:rFonts w:ascii="Calibri" w:hAnsi="Calibri"/>
          <w:b w:val="0"/>
          <w:noProof/>
          <w:szCs w:val="22"/>
        </w:rPr>
      </w:pPr>
      <w:hyperlink w:anchor="_Toc439072693" w:history="1">
        <w:r w:rsidR="00145C0B" w:rsidRPr="004E28B9">
          <w:rPr>
            <w:rStyle w:val="Hyperlink"/>
            <w:rFonts w:eastAsia="MS Mincho"/>
            <w:noProof/>
          </w:rPr>
          <w:t>Important Link</w:t>
        </w:r>
        <w:r w:rsidR="00145C0B">
          <w:rPr>
            <w:noProof/>
            <w:webHidden/>
          </w:rPr>
          <w:tab/>
        </w:r>
        <w:r w:rsidR="00145C0B">
          <w:rPr>
            <w:noProof/>
            <w:webHidden/>
          </w:rPr>
          <w:fldChar w:fldCharType="begin"/>
        </w:r>
        <w:r w:rsidR="00145C0B">
          <w:rPr>
            <w:noProof/>
            <w:webHidden/>
          </w:rPr>
          <w:instrText xml:space="preserve"> PAGEREF _Toc439072693 \h </w:instrText>
        </w:r>
        <w:r w:rsidR="00145C0B">
          <w:rPr>
            <w:noProof/>
            <w:webHidden/>
          </w:rPr>
        </w:r>
        <w:r w:rsidR="00145C0B">
          <w:rPr>
            <w:noProof/>
            <w:webHidden/>
          </w:rPr>
          <w:fldChar w:fldCharType="separate"/>
        </w:r>
        <w:r w:rsidR="00145C0B">
          <w:rPr>
            <w:noProof/>
            <w:webHidden/>
          </w:rPr>
          <w:t>24</w:t>
        </w:r>
        <w:r w:rsidR="00145C0B">
          <w:rPr>
            <w:noProof/>
            <w:webHidden/>
          </w:rPr>
          <w:fldChar w:fldCharType="end"/>
        </w:r>
      </w:hyperlink>
    </w:p>
    <w:p w:rsidR="00145C0B" w:rsidRPr="004D7F29" w:rsidRDefault="000108A7">
      <w:pPr>
        <w:pStyle w:val="TOC1"/>
        <w:tabs>
          <w:tab w:val="right" w:leader="dot" w:pos="9592"/>
        </w:tabs>
        <w:rPr>
          <w:rFonts w:ascii="Calibri" w:hAnsi="Calibri"/>
          <w:b w:val="0"/>
          <w:noProof/>
          <w:szCs w:val="22"/>
        </w:rPr>
      </w:pPr>
      <w:hyperlink w:anchor="_Toc439072694" w:history="1">
        <w:r w:rsidR="00145C0B" w:rsidRPr="004E28B9">
          <w:rPr>
            <w:rStyle w:val="Hyperlink"/>
            <w:noProof/>
          </w:rPr>
          <w:t>Change History</w:t>
        </w:r>
        <w:r w:rsidR="00145C0B">
          <w:rPr>
            <w:noProof/>
            <w:webHidden/>
          </w:rPr>
          <w:tab/>
        </w:r>
        <w:r w:rsidR="00145C0B">
          <w:rPr>
            <w:noProof/>
            <w:webHidden/>
          </w:rPr>
          <w:fldChar w:fldCharType="begin"/>
        </w:r>
        <w:r w:rsidR="00145C0B">
          <w:rPr>
            <w:noProof/>
            <w:webHidden/>
          </w:rPr>
          <w:instrText xml:space="preserve"> PAGEREF _Toc439072694 \h </w:instrText>
        </w:r>
        <w:r w:rsidR="00145C0B">
          <w:rPr>
            <w:noProof/>
            <w:webHidden/>
          </w:rPr>
        </w:r>
        <w:r w:rsidR="00145C0B">
          <w:rPr>
            <w:noProof/>
            <w:webHidden/>
          </w:rPr>
          <w:fldChar w:fldCharType="separate"/>
        </w:r>
        <w:r w:rsidR="00145C0B">
          <w:rPr>
            <w:noProof/>
            <w:webHidden/>
          </w:rPr>
          <w:t>25</w:t>
        </w:r>
        <w:r w:rsidR="00145C0B">
          <w:rPr>
            <w:noProof/>
            <w:webHidden/>
          </w:rPr>
          <w:fldChar w:fldCharType="end"/>
        </w:r>
      </w:hyperlink>
    </w:p>
    <w:p w:rsidR="00AD6295" w:rsidRDefault="00AD6295" w:rsidP="00AD6295">
      <w:pPr>
        <w:rPr>
          <w:rFonts w:ascii="Bosch Office Sans" w:hAnsi="Bosch Office Sans"/>
        </w:rPr>
      </w:pPr>
      <w:r>
        <w:rPr>
          <w:rFonts w:ascii="Bosch Office Sans" w:hAnsi="Bosch Office Sans"/>
          <w:b/>
          <w:sz w:val="22"/>
        </w:rPr>
        <w:fldChar w:fldCharType="end"/>
      </w:r>
      <w:r>
        <w:rPr>
          <w:rFonts w:ascii="Bosch Office Sans" w:hAnsi="Bosch Office Sans"/>
        </w:rPr>
        <w:br w:type="page"/>
      </w:r>
    </w:p>
    <w:p w:rsidR="00AD6295" w:rsidRPr="008D3406" w:rsidRDefault="00AD6295" w:rsidP="00AD6295">
      <w:pPr>
        <w:rPr>
          <w:rFonts w:ascii="Bosch Office Sans" w:hAnsi="Bosch Office Sans"/>
        </w:rPr>
      </w:pPr>
    </w:p>
    <w:tbl>
      <w:tblPr>
        <w:tblW w:w="100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58"/>
        <w:gridCol w:w="2700"/>
        <w:gridCol w:w="90"/>
        <w:gridCol w:w="1260"/>
        <w:gridCol w:w="180"/>
        <w:gridCol w:w="1890"/>
        <w:gridCol w:w="900"/>
        <w:gridCol w:w="2476"/>
      </w:tblGrid>
      <w:tr w:rsidR="00AD6295" w:rsidRPr="008D3406" w:rsidTr="00607914">
        <w:tc>
          <w:tcPr>
            <w:tcW w:w="558" w:type="dxa"/>
            <w:shd w:val="clear" w:color="auto" w:fill="D6E3BC"/>
          </w:tcPr>
          <w:p w:rsidR="00AD6295" w:rsidRPr="00167101" w:rsidRDefault="00AD6295" w:rsidP="00607914">
            <w:pPr>
              <w:pStyle w:val="PlainText"/>
              <w:numPr>
                <w:ilvl w:val="0"/>
                <w:numId w:val="3"/>
              </w:numPr>
              <w:spacing w:before="60" w:after="60"/>
              <w:jc w:val="both"/>
              <w:rPr>
                <w:rFonts w:ascii="Bosch Office Sans" w:eastAsia="MS Mincho" w:hAnsi="Bosch Office Sans" w:cs="Arial"/>
                <w:b/>
                <w:bCs/>
                <w:sz w:val="22"/>
                <w:szCs w:val="22"/>
                <w:lang w:val="en-US" w:eastAsia="en-US"/>
              </w:rPr>
            </w:pPr>
            <w:r w:rsidRPr="00167101">
              <w:rPr>
                <w:rFonts w:ascii="Bosch Office Sans" w:eastAsia="MS Mincho" w:hAnsi="Bosch Office Sans" w:cs="Arial"/>
                <w:b/>
                <w:bCs/>
                <w:sz w:val="22"/>
                <w:szCs w:val="22"/>
                <w:lang w:val="en-US" w:eastAsia="en-US"/>
              </w:rPr>
              <w:br w:type="page"/>
            </w:r>
          </w:p>
        </w:tc>
        <w:tc>
          <w:tcPr>
            <w:tcW w:w="9496" w:type="dxa"/>
            <w:gridSpan w:val="7"/>
            <w:shd w:val="clear" w:color="auto" w:fill="D6E3BC"/>
          </w:tcPr>
          <w:p w:rsidR="00AD6295" w:rsidRPr="00167101" w:rsidRDefault="00AD6295" w:rsidP="00607914">
            <w:pPr>
              <w:pStyle w:val="Heading1"/>
              <w:rPr>
                <w:rFonts w:eastAsia="MS Mincho"/>
                <w:lang w:val="en-US" w:eastAsia="en-US"/>
              </w:rPr>
            </w:pPr>
            <w:bookmarkStart w:id="0" w:name="_Toc420593196"/>
            <w:bookmarkStart w:id="1" w:name="_Toc420593364"/>
            <w:bookmarkStart w:id="2" w:name="_Toc439072569"/>
            <w:r w:rsidRPr="00167101">
              <w:rPr>
                <w:rFonts w:eastAsia="MS Mincho"/>
                <w:lang w:val="en-US" w:eastAsia="en-US"/>
              </w:rPr>
              <w:t>Overview</w:t>
            </w:r>
            <w:bookmarkEnd w:id="0"/>
            <w:bookmarkEnd w:id="1"/>
            <w:bookmarkEnd w:id="2"/>
          </w:p>
        </w:tc>
      </w:tr>
      <w:tr w:rsidR="00AD6295" w:rsidRPr="008D3406" w:rsidTr="00607914">
        <w:tc>
          <w:tcPr>
            <w:tcW w:w="558" w:type="dxa"/>
            <w:shd w:val="clear" w:color="auto" w:fill="auto"/>
          </w:tcPr>
          <w:p w:rsidR="00AD6295" w:rsidRPr="00167101" w:rsidRDefault="00AD6295" w:rsidP="00607914">
            <w:pPr>
              <w:pStyle w:val="PlainText"/>
              <w:numPr>
                <w:ilvl w:val="1"/>
                <w:numId w:val="3"/>
              </w:numPr>
              <w:spacing w:before="60" w:after="60"/>
              <w:jc w:val="both"/>
              <w:rPr>
                <w:rFonts w:ascii="Bosch Office Sans" w:eastAsia="MS Mincho" w:hAnsi="Bosch Office Sans" w:cs="Arial"/>
                <w:b/>
                <w:bCs/>
                <w:sz w:val="22"/>
                <w:szCs w:val="22"/>
                <w:lang w:val="en-US" w:eastAsia="en-US"/>
              </w:rPr>
            </w:pPr>
          </w:p>
        </w:tc>
        <w:tc>
          <w:tcPr>
            <w:tcW w:w="9496" w:type="dxa"/>
            <w:gridSpan w:val="7"/>
            <w:shd w:val="clear" w:color="auto" w:fill="auto"/>
          </w:tcPr>
          <w:p w:rsidR="00AD6295" w:rsidRPr="00167101" w:rsidRDefault="00AD6295" w:rsidP="009B26E4">
            <w:pPr>
              <w:pStyle w:val="Heading2"/>
              <w:rPr>
                <w:rFonts w:eastAsia="MS Mincho"/>
                <w:sz w:val="22"/>
                <w:lang w:val="en-US" w:eastAsia="en-US"/>
              </w:rPr>
            </w:pPr>
            <w:bookmarkStart w:id="3" w:name="_Toc439072570"/>
            <w:r w:rsidRPr="00167101">
              <w:rPr>
                <w:rFonts w:eastAsia="MS Mincho"/>
                <w:sz w:val="22"/>
                <w:lang w:val="en-US" w:eastAsia="en-US"/>
              </w:rPr>
              <w:t>What is National Pension System (NPS)?</w:t>
            </w:r>
            <w:bookmarkEnd w:id="3"/>
            <w:r w:rsidRPr="00167101">
              <w:rPr>
                <w:rFonts w:eastAsia="MS Mincho"/>
                <w:sz w:val="22"/>
                <w:lang w:val="en-US" w:eastAsia="en-US"/>
              </w:rPr>
              <w:t xml:space="preserve"> </w:t>
            </w:r>
          </w:p>
        </w:tc>
      </w:tr>
      <w:tr w:rsidR="00AD6295" w:rsidRPr="008D3406" w:rsidTr="00607914">
        <w:tc>
          <w:tcPr>
            <w:tcW w:w="558" w:type="dxa"/>
            <w:shd w:val="clear" w:color="auto" w:fill="auto"/>
          </w:tcPr>
          <w:p w:rsidR="00AD6295" w:rsidRPr="00167101" w:rsidRDefault="00AD6295" w:rsidP="00607914">
            <w:pPr>
              <w:pStyle w:val="PlainText"/>
              <w:spacing w:before="60" w:after="60"/>
              <w:jc w:val="both"/>
              <w:rPr>
                <w:rFonts w:ascii="Bosch Office Sans" w:eastAsia="MS Mincho" w:hAnsi="Bosch Office Sans" w:cs="Arial"/>
                <w:b/>
                <w:bCs/>
                <w:sz w:val="22"/>
                <w:szCs w:val="22"/>
                <w:lang w:val="en-US" w:eastAsia="en-US"/>
              </w:rPr>
            </w:pPr>
          </w:p>
        </w:tc>
        <w:tc>
          <w:tcPr>
            <w:tcW w:w="9496" w:type="dxa"/>
            <w:gridSpan w:val="7"/>
            <w:shd w:val="clear" w:color="auto" w:fill="auto"/>
          </w:tcPr>
          <w:p w:rsidR="00AD6295" w:rsidRPr="00167101" w:rsidRDefault="00AD6295" w:rsidP="00607914">
            <w:pPr>
              <w:pStyle w:val="PlainText"/>
              <w:spacing w:before="60" w:after="60"/>
              <w:jc w:val="both"/>
              <w:rPr>
                <w:rFonts w:ascii="Bosch Office Sans" w:eastAsia="MS Mincho" w:hAnsi="Bosch Office Sans" w:cs="Arial"/>
                <w:sz w:val="22"/>
                <w:szCs w:val="22"/>
                <w:lang w:val="en-US" w:eastAsia="en-US"/>
              </w:rPr>
            </w:pPr>
            <w:r w:rsidRPr="00167101">
              <w:rPr>
                <w:rStyle w:val="Strong"/>
                <w:rFonts w:ascii="Bosch Office Sans" w:eastAsia="MS Mincho" w:hAnsi="Bosch Office Sans" w:cs="Arial"/>
                <w:color w:val="000000"/>
                <w:sz w:val="22"/>
                <w:szCs w:val="22"/>
                <w:lang w:val="en-US" w:eastAsia="en-US"/>
              </w:rPr>
              <w:t xml:space="preserve">NPS </w:t>
            </w:r>
            <w:r w:rsidRPr="00167101">
              <w:rPr>
                <w:rFonts w:ascii="Bosch Office Sans" w:eastAsia="MS Mincho" w:hAnsi="Bosch Office Sans" w:cs="Arial"/>
                <w:color w:val="000000"/>
                <w:sz w:val="22"/>
                <w:szCs w:val="22"/>
                <w:lang w:val="en-US" w:eastAsia="en-US"/>
              </w:rPr>
              <w:t xml:space="preserve">is a voluntary pension scheme introduced by Government of India. Under the scheme, any employee (member / associate / subscriber) who opts to be a member will open an account into which contributions can be made. These contributions will be invested as per preferences of member and grow as per the market. On reaching the age of sixty balance in this account will be used for providing member or nominee with pension. The scheme has been in existence since 2004 for Government employees and is now being offered to employees working in the corporate sector as well. Contributions also provide tax advantages.   In RBEI, scheme is being introduced as </w:t>
            </w:r>
            <w:proofErr w:type="spellStart"/>
            <w:proofErr w:type="gramStart"/>
            <w:r w:rsidRPr="00167101">
              <w:rPr>
                <w:rFonts w:ascii="Bosch Office Sans" w:eastAsia="MS Mincho" w:hAnsi="Bosch Office Sans" w:cs="Arial"/>
                <w:color w:val="000000"/>
                <w:sz w:val="22"/>
                <w:szCs w:val="22"/>
                <w:lang w:val="en-US" w:eastAsia="en-US"/>
              </w:rPr>
              <w:t>a</w:t>
            </w:r>
            <w:proofErr w:type="spellEnd"/>
            <w:proofErr w:type="gramEnd"/>
            <w:r w:rsidRPr="00167101">
              <w:rPr>
                <w:rFonts w:ascii="Bosch Office Sans" w:eastAsia="MS Mincho" w:hAnsi="Bosch Office Sans" w:cs="Arial"/>
                <w:color w:val="000000"/>
                <w:sz w:val="22"/>
                <w:szCs w:val="22"/>
                <w:lang w:val="en-US" w:eastAsia="en-US"/>
              </w:rPr>
              <w:t xml:space="preserve"> employee welfare benefit.</w:t>
            </w:r>
          </w:p>
        </w:tc>
      </w:tr>
      <w:tr w:rsidR="00AD6295" w:rsidRPr="008D3406" w:rsidTr="00607914">
        <w:tc>
          <w:tcPr>
            <w:tcW w:w="558" w:type="dxa"/>
            <w:shd w:val="clear" w:color="auto" w:fill="auto"/>
          </w:tcPr>
          <w:p w:rsidR="00AD6295" w:rsidRPr="00167101" w:rsidRDefault="00AD6295" w:rsidP="00607914">
            <w:pPr>
              <w:pStyle w:val="PlainText"/>
              <w:numPr>
                <w:ilvl w:val="1"/>
                <w:numId w:val="3"/>
              </w:numPr>
              <w:spacing w:before="60" w:after="60"/>
              <w:jc w:val="both"/>
              <w:rPr>
                <w:rFonts w:ascii="Bosch Office Sans" w:eastAsia="MS Mincho" w:hAnsi="Bosch Office Sans" w:cs="Arial"/>
                <w:b/>
                <w:bCs/>
                <w:sz w:val="22"/>
                <w:szCs w:val="22"/>
                <w:lang w:val="en-US" w:eastAsia="en-US"/>
              </w:rPr>
            </w:pPr>
          </w:p>
        </w:tc>
        <w:tc>
          <w:tcPr>
            <w:tcW w:w="9496" w:type="dxa"/>
            <w:gridSpan w:val="7"/>
            <w:shd w:val="clear" w:color="auto" w:fill="auto"/>
          </w:tcPr>
          <w:p w:rsidR="00AD6295" w:rsidRPr="00167101" w:rsidRDefault="00AD6295" w:rsidP="009B26E4">
            <w:pPr>
              <w:pStyle w:val="Heading2"/>
              <w:rPr>
                <w:rFonts w:eastAsia="MS Mincho"/>
                <w:sz w:val="22"/>
                <w:lang w:val="en-US" w:eastAsia="en-US"/>
              </w:rPr>
            </w:pPr>
            <w:bookmarkStart w:id="4" w:name="_Toc439072571"/>
            <w:r w:rsidRPr="00167101">
              <w:rPr>
                <w:rFonts w:eastAsia="MS Mincho"/>
                <w:sz w:val="22"/>
                <w:lang w:val="en-US" w:eastAsia="en-US"/>
              </w:rPr>
              <w:t>Who can subscribe for NPS?</w:t>
            </w:r>
            <w:bookmarkEnd w:id="4"/>
            <w:r w:rsidRPr="00167101">
              <w:rPr>
                <w:rFonts w:eastAsia="MS Mincho"/>
                <w:sz w:val="22"/>
                <w:lang w:val="en-US" w:eastAsia="en-US"/>
              </w:rPr>
              <w:t xml:space="preserve"> </w:t>
            </w:r>
          </w:p>
        </w:tc>
      </w:tr>
      <w:tr w:rsidR="00AD6295" w:rsidRPr="008D3406" w:rsidTr="00607914">
        <w:tc>
          <w:tcPr>
            <w:tcW w:w="558" w:type="dxa"/>
            <w:shd w:val="clear" w:color="auto" w:fill="auto"/>
          </w:tcPr>
          <w:p w:rsidR="00AD6295" w:rsidRPr="00167101" w:rsidRDefault="00AD6295" w:rsidP="00607914">
            <w:pPr>
              <w:pStyle w:val="PlainText"/>
              <w:spacing w:before="60" w:after="60"/>
              <w:jc w:val="both"/>
              <w:rPr>
                <w:rFonts w:ascii="Bosch Office Sans" w:eastAsia="MS Mincho" w:hAnsi="Bosch Office Sans" w:cs="Arial"/>
                <w:b/>
                <w:bCs/>
                <w:sz w:val="22"/>
                <w:szCs w:val="22"/>
                <w:lang w:val="en-US" w:eastAsia="en-US"/>
              </w:rPr>
            </w:pPr>
          </w:p>
        </w:tc>
        <w:tc>
          <w:tcPr>
            <w:tcW w:w="9496" w:type="dxa"/>
            <w:gridSpan w:val="7"/>
            <w:shd w:val="clear" w:color="auto" w:fill="auto"/>
          </w:tcPr>
          <w:p w:rsidR="00AD6295" w:rsidRPr="00167101" w:rsidRDefault="00AD6295" w:rsidP="00607914">
            <w:pPr>
              <w:pStyle w:val="PlainText"/>
              <w:spacing w:before="60" w:after="60"/>
              <w:jc w:val="both"/>
              <w:rPr>
                <w:rFonts w:ascii="Bosch Office Sans" w:eastAsia="MS Mincho" w:hAnsi="Bosch Office Sans" w:cs="Arial"/>
                <w:sz w:val="22"/>
                <w:szCs w:val="22"/>
                <w:lang w:val="en-US" w:eastAsia="en-US"/>
              </w:rPr>
            </w:pPr>
            <w:r w:rsidRPr="00167101">
              <w:rPr>
                <w:rFonts w:ascii="Bosch Office Sans" w:eastAsia="MS Mincho" w:hAnsi="Bosch Office Sans" w:cs="Arial"/>
                <w:sz w:val="22"/>
                <w:szCs w:val="22"/>
                <w:lang w:val="en-US" w:eastAsia="en-US"/>
              </w:rPr>
              <w:t xml:space="preserve">A citizen of India, whether resident or non-resident, subject to the following conditions: </w:t>
            </w:r>
          </w:p>
          <w:p w:rsidR="00AD6295" w:rsidRPr="00167101" w:rsidRDefault="00AD6295" w:rsidP="00607914">
            <w:pPr>
              <w:pStyle w:val="PlainText"/>
              <w:spacing w:before="60" w:after="60"/>
              <w:jc w:val="both"/>
              <w:rPr>
                <w:rFonts w:ascii="Bosch Office Sans" w:eastAsia="MS Mincho" w:hAnsi="Bosch Office Sans" w:cs="Arial"/>
                <w:sz w:val="22"/>
                <w:szCs w:val="22"/>
                <w:lang w:val="en-US" w:eastAsia="en-US"/>
              </w:rPr>
            </w:pPr>
            <w:r w:rsidRPr="00167101">
              <w:rPr>
                <w:rFonts w:ascii="Bosch Office Sans" w:eastAsia="MS Mincho" w:hAnsi="Bosch Office Sans" w:cs="Arial"/>
                <w:sz w:val="22"/>
                <w:szCs w:val="22"/>
                <w:lang w:val="en-US" w:eastAsia="en-US"/>
              </w:rPr>
              <w:t xml:space="preserve">You should be between 18 - 60 years of age as on the date of submission of his/her application to the POP/ POP-SP. You should comply with the Know Your Customer (KYC) norms as detailed in the Subscriber Registration Form. The Subscriber Registration form attached with this Offer Document should be duly filled-in by the applicant and all terms and conditions mentioned therein should be duly complied with. All the documents required for KYC compliance need to be mandatory submitted. </w:t>
            </w:r>
          </w:p>
        </w:tc>
      </w:tr>
      <w:tr w:rsidR="006A58FF" w:rsidRPr="008D3406" w:rsidTr="006576FB">
        <w:tc>
          <w:tcPr>
            <w:tcW w:w="558" w:type="dxa"/>
            <w:shd w:val="clear" w:color="auto" w:fill="auto"/>
          </w:tcPr>
          <w:p w:rsidR="006A58FF" w:rsidRPr="00167101" w:rsidRDefault="006A58FF" w:rsidP="006576FB">
            <w:pPr>
              <w:pStyle w:val="PlainText"/>
              <w:numPr>
                <w:ilvl w:val="1"/>
                <w:numId w:val="3"/>
              </w:numPr>
              <w:spacing w:before="60" w:after="60"/>
              <w:jc w:val="both"/>
              <w:rPr>
                <w:rFonts w:ascii="Bosch Office Sans" w:eastAsia="MS Mincho" w:hAnsi="Bosch Office Sans" w:cs="Arial"/>
                <w:b/>
                <w:bCs/>
                <w:sz w:val="22"/>
                <w:szCs w:val="22"/>
                <w:lang w:val="en-US" w:eastAsia="en-US"/>
              </w:rPr>
            </w:pPr>
          </w:p>
        </w:tc>
        <w:tc>
          <w:tcPr>
            <w:tcW w:w="9496" w:type="dxa"/>
            <w:gridSpan w:val="7"/>
            <w:shd w:val="clear" w:color="auto" w:fill="auto"/>
          </w:tcPr>
          <w:p w:rsidR="006A58FF" w:rsidRPr="00167101" w:rsidRDefault="006A58FF" w:rsidP="009B26E4">
            <w:pPr>
              <w:pStyle w:val="Heading2"/>
              <w:rPr>
                <w:rFonts w:eastAsia="MS Mincho"/>
                <w:sz w:val="22"/>
                <w:lang w:val="en-US" w:eastAsia="en-US"/>
              </w:rPr>
            </w:pPr>
            <w:bookmarkStart w:id="5" w:name="_Toc439072572"/>
            <w:r w:rsidRPr="00167101">
              <w:rPr>
                <w:rFonts w:eastAsia="MS Mincho"/>
                <w:sz w:val="22"/>
                <w:lang w:val="en-US" w:eastAsia="en-US"/>
              </w:rPr>
              <w:t>Is enrolling into NPS mandatory?</w:t>
            </w:r>
            <w:bookmarkEnd w:id="5"/>
          </w:p>
        </w:tc>
      </w:tr>
      <w:tr w:rsidR="006A58FF" w:rsidRPr="008D3406" w:rsidTr="006576FB">
        <w:tc>
          <w:tcPr>
            <w:tcW w:w="558" w:type="dxa"/>
            <w:shd w:val="clear" w:color="auto" w:fill="auto"/>
          </w:tcPr>
          <w:p w:rsidR="006A58FF" w:rsidRPr="00167101" w:rsidRDefault="006A58FF" w:rsidP="006576FB">
            <w:pPr>
              <w:pStyle w:val="PlainText"/>
              <w:spacing w:before="60" w:after="60"/>
              <w:jc w:val="both"/>
              <w:rPr>
                <w:rFonts w:ascii="Bosch Office Sans" w:eastAsia="MS Mincho" w:hAnsi="Bosch Office Sans" w:cs="Arial"/>
                <w:b/>
                <w:bCs/>
                <w:sz w:val="22"/>
                <w:szCs w:val="22"/>
                <w:lang w:val="en-US" w:eastAsia="en-US"/>
              </w:rPr>
            </w:pPr>
          </w:p>
        </w:tc>
        <w:tc>
          <w:tcPr>
            <w:tcW w:w="9496" w:type="dxa"/>
            <w:gridSpan w:val="7"/>
            <w:shd w:val="clear" w:color="auto" w:fill="auto"/>
          </w:tcPr>
          <w:p w:rsidR="006A58FF" w:rsidRPr="00167101" w:rsidRDefault="006A58FF" w:rsidP="006576FB">
            <w:pPr>
              <w:pStyle w:val="PlainText"/>
              <w:spacing w:before="60" w:after="60"/>
              <w:jc w:val="both"/>
              <w:rPr>
                <w:rFonts w:ascii="Bosch Office Sans" w:eastAsia="MS Mincho" w:hAnsi="Bosch Office Sans" w:cs="Arial"/>
                <w:sz w:val="22"/>
                <w:szCs w:val="22"/>
                <w:lang w:val="en-US" w:eastAsia="en-US"/>
              </w:rPr>
            </w:pPr>
            <w:r w:rsidRPr="00167101">
              <w:rPr>
                <w:rFonts w:ascii="Bosch Office Sans" w:eastAsia="MS Mincho" w:hAnsi="Bosch Office Sans" w:cs="Arial"/>
                <w:sz w:val="22"/>
                <w:szCs w:val="22"/>
                <w:lang w:val="en-US" w:eastAsia="en-US"/>
              </w:rPr>
              <w:t>Enrolment to NPS is voluntary, hence it is  required that associates (or employee or subscriber) indicate that they would like to contribute to NPS by using option provided in Employee Self Service (ESS)</w:t>
            </w:r>
          </w:p>
        </w:tc>
      </w:tr>
      <w:tr w:rsidR="006A58FF" w:rsidRPr="006A58FF" w:rsidTr="00607914">
        <w:tc>
          <w:tcPr>
            <w:tcW w:w="558" w:type="dxa"/>
            <w:shd w:val="clear" w:color="auto" w:fill="auto"/>
          </w:tcPr>
          <w:p w:rsidR="006A58FF" w:rsidRPr="00EC55B9" w:rsidRDefault="006A58FF" w:rsidP="006A58FF">
            <w:pPr>
              <w:pStyle w:val="PlainText"/>
              <w:numPr>
                <w:ilvl w:val="1"/>
                <w:numId w:val="3"/>
              </w:numPr>
              <w:spacing w:before="60" w:after="60"/>
              <w:jc w:val="both"/>
              <w:rPr>
                <w:rFonts w:ascii="Bosch Office Sans" w:eastAsia="MS Mincho" w:hAnsi="Bosch Office Sans" w:cs="Arial"/>
                <w:b/>
                <w:bCs/>
                <w:sz w:val="22"/>
                <w:szCs w:val="22"/>
                <w:lang w:val="en-US" w:eastAsia="en-US"/>
              </w:rPr>
            </w:pPr>
          </w:p>
        </w:tc>
        <w:tc>
          <w:tcPr>
            <w:tcW w:w="9496" w:type="dxa"/>
            <w:gridSpan w:val="7"/>
            <w:shd w:val="clear" w:color="auto" w:fill="auto"/>
          </w:tcPr>
          <w:p w:rsidR="006A58FF" w:rsidRPr="00EC55B9" w:rsidRDefault="006A58FF" w:rsidP="009B26E4">
            <w:pPr>
              <w:pStyle w:val="Heading2"/>
              <w:rPr>
                <w:rFonts w:eastAsia="MS Mincho"/>
                <w:sz w:val="22"/>
                <w:highlight w:val="green"/>
                <w:lang w:val="en-US" w:eastAsia="en-US"/>
              </w:rPr>
            </w:pPr>
            <w:bookmarkStart w:id="6" w:name="_Toc439072573"/>
            <w:r w:rsidRPr="00EC55B9">
              <w:rPr>
                <w:rFonts w:eastAsia="MS Mincho"/>
                <w:sz w:val="22"/>
                <w:highlight w:val="green"/>
                <w:lang w:val="en-US" w:eastAsia="en-US"/>
              </w:rPr>
              <w:t>Is enrollment into NPS possible after 60 years?</w:t>
            </w:r>
            <w:bookmarkEnd w:id="6"/>
          </w:p>
        </w:tc>
      </w:tr>
      <w:tr w:rsidR="006A58FF" w:rsidRPr="006A58FF" w:rsidTr="00607914">
        <w:tc>
          <w:tcPr>
            <w:tcW w:w="558" w:type="dxa"/>
            <w:shd w:val="clear" w:color="auto" w:fill="auto"/>
          </w:tcPr>
          <w:p w:rsidR="006A58FF" w:rsidRPr="00167101" w:rsidRDefault="006A58FF" w:rsidP="006A58FF">
            <w:pPr>
              <w:pStyle w:val="PlainText"/>
              <w:spacing w:before="60" w:after="60"/>
              <w:jc w:val="both"/>
              <w:rPr>
                <w:rFonts w:ascii="Bosch Office Sans" w:eastAsia="MS Mincho" w:hAnsi="Bosch Office Sans" w:cs="Arial"/>
                <w:b/>
                <w:bCs/>
                <w:color w:val="FFC000"/>
                <w:sz w:val="22"/>
                <w:szCs w:val="22"/>
                <w:lang w:val="en-US" w:eastAsia="en-US"/>
              </w:rPr>
            </w:pPr>
          </w:p>
        </w:tc>
        <w:tc>
          <w:tcPr>
            <w:tcW w:w="9496" w:type="dxa"/>
            <w:gridSpan w:val="7"/>
            <w:shd w:val="clear" w:color="auto" w:fill="auto"/>
          </w:tcPr>
          <w:p w:rsidR="006A58FF" w:rsidRPr="00EC55B9" w:rsidRDefault="006A58FF" w:rsidP="006A58FF">
            <w:pPr>
              <w:pStyle w:val="PlainText"/>
              <w:spacing w:before="60" w:after="60"/>
              <w:jc w:val="both"/>
              <w:rPr>
                <w:rFonts w:ascii="Bosch Office Sans" w:eastAsia="MS Mincho" w:hAnsi="Bosch Office Sans" w:cs="Arial"/>
                <w:sz w:val="22"/>
                <w:szCs w:val="22"/>
                <w:lang w:val="en-US" w:eastAsia="en-US"/>
              </w:rPr>
            </w:pPr>
            <w:r w:rsidRPr="00EC55B9">
              <w:rPr>
                <w:rFonts w:ascii="Bosch Office Sans" w:eastAsia="MS Mincho" w:hAnsi="Bosch Office Sans" w:cs="Arial"/>
                <w:sz w:val="22"/>
                <w:szCs w:val="22"/>
                <w:lang w:val="en-US" w:eastAsia="en-US"/>
              </w:rPr>
              <w:t>Fresh enrollment in NPS is not allowed after 60 years of age. However, subscriber has a choice to contribute further to NPS account till the age of 70</w:t>
            </w:r>
          </w:p>
        </w:tc>
      </w:tr>
      <w:tr w:rsidR="00AD6295" w:rsidRPr="008D3406" w:rsidTr="00607914">
        <w:tc>
          <w:tcPr>
            <w:tcW w:w="558" w:type="dxa"/>
            <w:shd w:val="clear" w:color="auto" w:fill="auto"/>
          </w:tcPr>
          <w:p w:rsidR="00AD6295" w:rsidRPr="00167101" w:rsidRDefault="00AD6295" w:rsidP="00607914">
            <w:pPr>
              <w:pStyle w:val="PlainText"/>
              <w:numPr>
                <w:ilvl w:val="1"/>
                <w:numId w:val="3"/>
              </w:numPr>
              <w:spacing w:before="60" w:after="60"/>
              <w:jc w:val="both"/>
              <w:rPr>
                <w:rFonts w:ascii="Bosch Office Sans" w:eastAsia="MS Mincho" w:hAnsi="Bosch Office Sans" w:cs="Arial"/>
                <w:b/>
                <w:bCs/>
                <w:sz w:val="22"/>
                <w:szCs w:val="22"/>
                <w:lang w:val="en-US" w:eastAsia="en-US"/>
              </w:rPr>
            </w:pPr>
          </w:p>
        </w:tc>
        <w:tc>
          <w:tcPr>
            <w:tcW w:w="9496" w:type="dxa"/>
            <w:gridSpan w:val="7"/>
            <w:shd w:val="clear" w:color="auto" w:fill="auto"/>
          </w:tcPr>
          <w:p w:rsidR="00AD6295" w:rsidRPr="00167101" w:rsidRDefault="00AD6295" w:rsidP="00607914">
            <w:pPr>
              <w:pStyle w:val="Heading2"/>
              <w:rPr>
                <w:rFonts w:eastAsia="MS Mincho"/>
                <w:sz w:val="22"/>
                <w:lang w:val="en-US" w:eastAsia="en-US"/>
              </w:rPr>
            </w:pPr>
            <w:bookmarkStart w:id="7" w:name="_Toc420593197"/>
            <w:bookmarkStart w:id="8" w:name="_Toc420593365"/>
            <w:bookmarkStart w:id="9" w:name="_Toc439072574"/>
            <w:r w:rsidRPr="00167101">
              <w:rPr>
                <w:rFonts w:eastAsia="MS Mincho"/>
                <w:sz w:val="22"/>
                <w:lang w:val="en-US" w:eastAsia="en-US"/>
              </w:rPr>
              <w:t>Who cannot join NPS?</w:t>
            </w:r>
            <w:bookmarkEnd w:id="7"/>
            <w:bookmarkEnd w:id="8"/>
            <w:bookmarkEnd w:id="9"/>
          </w:p>
        </w:tc>
      </w:tr>
      <w:tr w:rsidR="00AD6295" w:rsidRPr="008D3406" w:rsidTr="00607914">
        <w:tc>
          <w:tcPr>
            <w:tcW w:w="558" w:type="dxa"/>
            <w:shd w:val="clear" w:color="auto" w:fill="auto"/>
          </w:tcPr>
          <w:p w:rsidR="00AD6295" w:rsidRPr="00167101" w:rsidRDefault="00AD6295" w:rsidP="00607914">
            <w:pPr>
              <w:pStyle w:val="PlainText"/>
              <w:spacing w:before="60" w:after="60"/>
              <w:jc w:val="both"/>
              <w:rPr>
                <w:rFonts w:ascii="Bosch Office Sans" w:eastAsia="MS Mincho" w:hAnsi="Bosch Office Sans" w:cs="Arial"/>
                <w:b/>
                <w:bCs/>
                <w:sz w:val="22"/>
                <w:szCs w:val="22"/>
                <w:lang w:val="en-US" w:eastAsia="en-US"/>
              </w:rPr>
            </w:pPr>
          </w:p>
        </w:tc>
        <w:tc>
          <w:tcPr>
            <w:tcW w:w="9496" w:type="dxa"/>
            <w:gridSpan w:val="7"/>
            <w:shd w:val="clear" w:color="auto" w:fill="auto"/>
          </w:tcPr>
          <w:p w:rsidR="00AD6295" w:rsidRPr="00167101" w:rsidRDefault="00AD6295" w:rsidP="00607914">
            <w:pPr>
              <w:pStyle w:val="PlainText"/>
              <w:spacing w:before="60" w:after="60"/>
              <w:jc w:val="both"/>
              <w:rPr>
                <w:rFonts w:ascii="Bosch Office Sans" w:eastAsia="MS Mincho" w:hAnsi="Bosch Office Sans" w:cs="Arial"/>
                <w:sz w:val="22"/>
                <w:szCs w:val="22"/>
                <w:lang w:val="en-US" w:eastAsia="en-US"/>
              </w:rPr>
            </w:pPr>
            <w:r w:rsidRPr="00167101">
              <w:rPr>
                <w:rFonts w:ascii="Bosch Office Sans" w:eastAsia="MS Mincho" w:hAnsi="Bosch Office Sans" w:cs="Arial"/>
                <w:sz w:val="22"/>
                <w:szCs w:val="22"/>
                <w:lang w:val="en-US" w:eastAsia="en-US"/>
              </w:rPr>
              <w:t xml:space="preserve">The following applicants cannot join: </w:t>
            </w:r>
          </w:p>
          <w:p w:rsidR="00AD6295" w:rsidRPr="00167101" w:rsidRDefault="00AD6295" w:rsidP="00607914">
            <w:pPr>
              <w:pStyle w:val="PlainText"/>
              <w:numPr>
                <w:ilvl w:val="0"/>
                <w:numId w:val="5"/>
              </w:numPr>
              <w:spacing w:before="60" w:after="60"/>
              <w:jc w:val="both"/>
              <w:rPr>
                <w:rFonts w:ascii="Bosch Office Sans" w:eastAsia="MS Mincho" w:hAnsi="Bosch Office Sans" w:cs="Arial"/>
                <w:sz w:val="22"/>
                <w:szCs w:val="22"/>
                <w:lang w:val="en-US" w:eastAsia="en-US"/>
              </w:rPr>
            </w:pPr>
            <w:r w:rsidRPr="00167101">
              <w:rPr>
                <w:rFonts w:ascii="Bosch Office Sans" w:eastAsia="MS Mincho" w:hAnsi="Bosch Office Sans" w:cs="Arial"/>
                <w:sz w:val="22"/>
                <w:szCs w:val="22"/>
                <w:lang w:val="en-US" w:eastAsia="en-US"/>
              </w:rPr>
              <w:t xml:space="preserve">Persons of Indian Origin (PIO) </w:t>
            </w:r>
          </w:p>
          <w:p w:rsidR="00AD6295" w:rsidRPr="00167101" w:rsidRDefault="00AD6295" w:rsidP="00607914">
            <w:pPr>
              <w:pStyle w:val="PlainText"/>
              <w:numPr>
                <w:ilvl w:val="0"/>
                <w:numId w:val="5"/>
              </w:numPr>
              <w:spacing w:before="60" w:after="60"/>
              <w:jc w:val="both"/>
              <w:rPr>
                <w:rFonts w:ascii="Bosch Office Sans" w:eastAsia="MS Mincho" w:hAnsi="Bosch Office Sans" w:cs="Arial"/>
                <w:sz w:val="22"/>
                <w:szCs w:val="22"/>
                <w:lang w:val="en-US" w:eastAsia="en-US"/>
              </w:rPr>
            </w:pPr>
            <w:r w:rsidRPr="00167101">
              <w:rPr>
                <w:rFonts w:ascii="Bosch Office Sans" w:eastAsia="MS Mincho" w:hAnsi="Bosch Office Sans" w:cs="Arial"/>
                <w:sz w:val="22"/>
                <w:szCs w:val="22"/>
                <w:lang w:val="en-US" w:eastAsia="en-US"/>
              </w:rPr>
              <w:t>Overseas Citizens of India (OCI)</w:t>
            </w:r>
          </w:p>
          <w:p w:rsidR="00AD6295" w:rsidRPr="00167101" w:rsidRDefault="00AD6295" w:rsidP="00607914">
            <w:pPr>
              <w:pStyle w:val="PlainText"/>
              <w:numPr>
                <w:ilvl w:val="0"/>
                <w:numId w:val="5"/>
              </w:numPr>
              <w:spacing w:before="60" w:after="60"/>
              <w:jc w:val="both"/>
              <w:rPr>
                <w:rFonts w:ascii="Bosch Office Sans" w:eastAsia="MS Mincho" w:hAnsi="Bosch Office Sans" w:cs="Arial"/>
                <w:sz w:val="22"/>
                <w:szCs w:val="22"/>
                <w:lang w:val="en-US" w:eastAsia="en-US"/>
              </w:rPr>
            </w:pPr>
            <w:r w:rsidRPr="00167101">
              <w:rPr>
                <w:rFonts w:ascii="Bosch Office Sans" w:eastAsia="MS Mincho" w:hAnsi="Bosch Office Sans" w:cs="Arial"/>
                <w:b/>
                <w:sz w:val="22"/>
                <w:szCs w:val="22"/>
                <w:lang w:val="en-US" w:eastAsia="en-US"/>
              </w:rPr>
              <w:t>Pre-existing account holders</w:t>
            </w:r>
            <w:r w:rsidRPr="00167101">
              <w:rPr>
                <w:rFonts w:ascii="Bosch Office Sans" w:eastAsia="MS Mincho" w:hAnsi="Bosch Office Sans" w:cs="Arial"/>
                <w:sz w:val="22"/>
                <w:szCs w:val="22"/>
                <w:lang w:val="en-US" w:eastAsia="en-US"/>
              </w:rPr>
              <w:t>:   The existing NPS account holders can transfer their account to Bosch corporate NPS structure by submitting relevant change request form to HDFC Securities and need not open another account.</w:t>
            </w:r>
          </w:p>
          <w:p w:rsidR="00AD6295" w:rsidRPr="00167101" w:rsidRDefault="00AD6295" w:rsidP="00607914">
            <w:pPr>
              <w:pStyle w:val="PlainText"/>
              <w:numPr>
                <w:ilvl w:val="0"/>
                <w:numId w:val="5"/>
              </w:numPr>
              <w:spacing w:before="60" w:after="60"/>
              <w:jc w:val="both"/>
              <w:rPr>
                <w:rFonts w:ascii="Bosch Office Sans" w:eastAsia="MS Mincho" w:hAnsi="Bosch Office Sans" w:cs="Arial"/>
                <w:sz w:val="22"/>
                <w:szCs w:val="22"/>
                <w:lang w:val="en-US" w:eastAsia="en-US"/>
              </w:rPr>
            </w:pPr>
            <w:r w:rsidRPr="00167101">
              <w:rPr>
                <w:rFonts w:ascii="Bosch Office Sans" w:eastAsia="MS Mincho" w:hAnsi="Bosch Office Sans" w:cs="Arial"/>
                <w:b/>
                <w:sz w:val="22"/>
                <w:szCs w:val="22"/>
                <w:lang w:val="en-US" w:eastAsia="en-US"/>
              </w:rPr>
              <w:t>Undischarged insolvent</w:t>
            </w:r>
            <w:r w:rsidRPr="00167101">
              <w:rPr>
                <w:rFonts w:ascii="Bosch Office Sans" w:eastAsia="MS Mincho" w:hAnsi="Bosch Office Sans" w:cs="Arial"/>
                <w:sz w:val="22"/>
                <w:szCs w:val="22"/>
                <w:lang w:val="en-US" w:eastAsia="en-US"/>
              </w:rPr>
              <w:t>: A</w:t>
            </w:r>
            <w:r w:rsidRPr="00167101">
              <w:rPr>
                <w:rFonts w:ascii="Bosch Office Sans" w:hAnsi="Bosch Office Sans" w:cs="Helvetica"/>
                <w:color w:val="333333"/>
                <w:sz w:val="23"/>
                <w:szCs w:val="23"/>
                <w:lang w:val="en-US" w:eastAsia="en-US"/>
              </w:rPr>
              <w:t>n individual who is bankrupt or unable to settle debts and</w:t>
            </w:r>
            <w:r w:rsidRPr="00167101">
              <w:rPr>
                <w:rFonts w:ascii="Bosch Office Sans" w:eastAsia="MS Mincho" w:hAnsi="Bosch Office Sans" w:cs="Arial"/>
                <w:sz w:val="22"/>
                <w:szCs w:val="22"/>
                <w:lang w:val="en-US" w:eastAsia="en-US"/>
              </w:rPr>
              <w:t xml:space="preserve"> who are not granted an 'order of discharge' by a court</w:t>
            </w:r>
          </w:p>
          <w:p w:rsidR="00AD6295" w:rsidRPr="00167101" w:rsidRDefault="00AD6295" w:rsidP="00607914">
            <w:pPr>
              <w:pStyle w:val="PlainText"/>
              <w:numPr>
                <w:ilvl w:val="0"/>
                <w:numId w:val="5"/>
              </w:numPr>
              <w:spacing w:before="60" w:after="60"/>
              <w:jc w:val="both"/>
              <w:rPr>
                <w:rFonts w:ascii="Bosch Office Sans" w:eastAsia="MS Mincho" w:hAnsi="Bosch Office Sans" w:cs="Arial"/>
                <w:sz w:val="22"/>
                <w:szCs w:val="22"/>
                <w:lang w:val="en-US" w:eastAsia="en-US"/>
              </w:rPr>
            </w:pPr>
            <w:r w:rsidRPr="00167101">
              <w:rPr>
                <w:rFonts w:ascii="Bosch Office Sans" w:eastAsia="MS Mincho" w:hAnsi="Bosch Office Sans" w:cs="Arial"/>
                <w:b/>
                <w:sz w:val="22"/>
                <w:szCs w:val="22"/>
                <w:lang w:val="en-US" w:eastAsia="en-US"/>
              </w:rPr>
              <w:t xml:space="preserve">Individuals of unsound mind: </w:t>
            </w:r>
            <w:r w:rsidRPr="00167101">
              <w:rPr>
                <w:rFonts w:ascii="Bosch Office Sans" w:eastAsia="MS Mincho" w:hAnsi="Bosch Office Sans" w:cs="Arial"/>
                <w:sz w:val="22"/>
                <w:szCs w:val="22"/>
                <w:lang w:val="en-US" w:eastAsia="en-US"/>
              </w:rPr>
              <w:t xml:space="preserve">An adult who is mentally challenged and is incapable managing independently and unable to take decision  </w:t>
            </w:r>
          </w:p>
        </w:tc>
      </w:tr>
      <w:tr w:rsidR="00AD6295" w:rsidRPr="008D3406" w:rsidTr="00607914">
        <w:tc>
          <w:tcPr>
            <w:tcW w:w="558" w:type="dxa"/>
            <w:shd w:val="clear" w:color="auto" w:fill="auto"/>
          </w:tcPr>
          <w:p w:rsidR="00AD6295" w:rsidRPr="00167101" w:rsidRDefault="00AD6295" w:rsidP="00607914">
            <w:pPr>
              <w:pStyle w:val="PlainText"/>
              <w:numPr>
                <w:ilvl w:val="1"/>
                <w:numId w:val="3"/>
              </w:numPr>
              <w:spacing w:before="60" w:after="60"/>
              <w:jc w:val="both"/>
              <w:rPr>
                <w:rFonts w:ascii="Bosch Office Sans" w:eastAsia="MS Mincho" w:hAnsi="Bosch Office Sans" w:cs="Arial"/>
                <w:b/>
                <w:bCs/>
                <w:sz w:val="22"/>
                <w:szCs w:val="22"/>
                <w:lang w:val="en-US" w:eastAsia="en-US"/>
              </w:rPr>
            </w:pPr>
          </w:p>
        </w:tc>
        <w:tc>
          <w:tcPr>
            <w:tcW w:w="9496" w:type="dxa"/>
            <w:gridSpan w:val="7"/>
            <w:shd w:val="clear" w:color="auto" w:fill="auto"/>
          </w:tcPr>
          <w:p w:rsidR="00AD6295" w:rsidRPr="00167101" w:rsidRDefault="00AD6295" w:rsidP="009B26E4">
            <w:pPr>
              <w:pStyle w:val="Heading2"/>
              <w:rPr>
                <w:rFonts w:eastAsia="MS Mincho"/>
                <w:sz w:val="22"/>
                <w:lang w:val="en-US" w:eastAsia="en-US"/>
              </w:rPr>
            </w:pPr>
            <w:bookmarkStart w:id="10" w:name="_Toc439072575"/>
            <w:r w:rsidRPr="00167101">
              <w:rPr>
                <w:rFonts w:eastAsia="MS Mincho"/>
                <w:sz w:val="22"/>
                <w:lang w:val="en-US" w:eastAsia="en-US"/>
              </w:rPr>
              <w:t>Can an NRI open an NPS account?</w:t>
            </w:r>
            <w:bookmarkEnd w:id="10"/>
            <w:r w:rsidRPr="00167101">
              <w:rPr>
                <w:rFonts w:eastAsia="MS Mincho"/>
                <w:sz w:val="22"/>
                <w:lang w:val="en-US" w:eastAsia="en-US"/>
              </w:rPr>
              <w:t xml:space="preserve"> </w:t>
            </w:r>
          </w:p>
        </w:tc>
      </w:tr>
      <w:tr w:rsidR="00AD6295" w:rsidRPr="008D3406" w:rsidTr="00607914">
        <w:tc>
          <w:tcPr>
            <w:tcW w:w="558" w:type="dxa"/>
            <w:shd w:val="clear" w:color="auto" w:fill="auto"/>
          </w:tcPr>
          <w:p w:rsidR="00AD6295" w:rsidRPr="00167101" w:rsidRDefault="00AD6295" w:rsidP="00607914">
            <w:pPr>
              <w:pStyle w:val="PlainText"/>
              <w:spacing w:before="60" w:after="60"/>
              <w:jc w:val="both"/>
              <w:rPr>
                <w:rFonts w:ascii="Bosch Office Sans" w:eastAsia="MS Mincho" w:hAnsi="Bosch Office Sans" w:cs="Arial"/>
                <w:b/>
                <w:bCs/>
                <w:sz w:val="22"/>
                <w:szCs w:val="22"/>
                <w:lang w:val="en-US" w:eastAsia="en-US"/>
              </w:rPr>
            </w:pPr>
          </w:p>
        </w:tc>
        <w:tc>
          <w:tcPr>
            <w:tcW w:w="9496" w:type="dxa"/>
            <w:gridSpan w:val="7"/>
            <w:shd w:val="clear" w:color="auto" w:fill="auto"/>
          </w:tcPr>
          <w:p w:rsidR="00AD6295" w:rsidRPr="00167101" w:rsidRDefault="00AD6295" w:rsidP="00607914">
            <w:pPr>
              <w:pStyle w:val="PlainText"/>
              <w:spacing w:before="60" w:after="60"/>
              <w:jc w:val="both"/>
              <w:rPr>
                <w:rFonts w:ascii="Bosch Office Sans" w:eastAsia="MS Mincho" w:hAnsi="Bosch Office Sans" w:cs="Arial"/>
                <w:b/>
                <w:bCs/>
                <w:sz w:val="22"/>
                <w:szCs w:val="22"/>
                <w:lang w:val="en-US" w:eastAsia="en-US"/>
              </w:rPr>
            </w:pPr>
            <w:r w:rsidRPr="00167101">
              <w:rPr>
                <w:rFonts w:ascii="Bosch Office Sans" w:eastAsia="MS Mincho" w:hAnsi="Bosch Office Sans" w:cs="Arial"/>
                <w:sz w:val="22"/>
                <w:szCs w:val="22"/>
                <w:lang w:val="en-US" w:eastAsia="en-US"/>
              </w:rPr>
              <w:t>Yes. An NRI can open an NPS account if the NRI has a bank account with a bank based in India. Contributions made by NRI are subject to regulatory requirements as prescribed by RBI and FEMA from time to time.</w:t>
            </w:r>
          </w:p>
        </w:tc>
      </w:tr>
      <w:tr w:rsidR="00AD6295" w:rsidRPr="008D3406" w:rsidTr="00607914">
        <w:tc>
          <w:tcPr>
            <w:tcW w:w="558" w:type="dxa"/>
            <w:shd w:val="clear" w:color="auto" w:fill="auto"/>
          </w:tcPr>
          <w:p w:rsidR="00AD6295" w:rsidRPr="00167101" w:rsidRDefault="00AD6295" w:rsidP="00607914">
            <w:pPr>
              <w:pStyle w:val="PlainText"/>
              <w:numPr>
                <w:ilvl w:val="1"/>
                <w:numId w:val="3"/>
              </w:numPr>
              <w:spacing w:before="60" w:after="60"/>
              <w:jc w:val="both"/>
              <w:rPr>
                <w:rFonts w:ascii="Bosch Office Sans" w:eastAsia="MS Mincho" w:hAnsi="Bosch Office Sans" w:cs="Arial"/>
                <w:b/>
                <w:bCs/>
                <w:sz w:val="22"/>
                <w:szCs w:val="22"/>
                <w:lang w:val="en-US" w:eastAsia="en-US"/>
              </w:rPr>
            </w:pPr>
          </w:p>
        </w:tc>
        <w:tc>
          <w:tcPr>
            <w:tcW w:w="9496" w:type="dxa"/>
            <w:gridSpan w:val="7"/>
            <w:shd w:val="clear" w:color="auto" w:fill="auto"/>
          </w:tcPr>
          <w:p w:rsidR="00AD6295" w:rsidRPr="00167101" w:rsidRDefault="00AD6295" w:rsidP="00607914">
            <w:pPr>
              <w:pStyle w:val="Heading2"/>
              <w:rPr>
                <w:rFonts w:eastAsia="MS Mincho"/>
                <w:sz w:val="22"/>
                <w:lang w:val="en-US" w:eastAsia="en-US"/>
              </w:rPr>
            </w:pPr>
            <w:bookmarkStart w:id="11" w:name="_Toc420593198"/>
            <w:bookmarkStart w:id="12" w:name="_Toc420593366"/>
            <w:bookmarkStart w:id="13" w:name="_Toc439072576"/>
            <w:r w:rsidRPr="00167101">
              <w:rPr>
                <w:rFonts w:eastAsia="MS Mincho"/>
                <w:sz w:val="22"/>
                <w:lang w:val="en-US" w:eastAsia="en-US"/>
              </w:rPr>
              <w:t>NPS summary</w:t>
            </w:r>
            <w:bookmarkEnd w:id="11"/>
            <w:bookmarkEnd w:id="12"/>
            <w:bookmarkEnd w:id="13"/>
          </w:p>
        </w:tc>
      </w:tr>
      <w:tr w:rsidR="00AD6295" w:rsidRPr="008D3406" w:rsidTr="00607914">
        <w:tc>
          <w:tcPr>
            <w:tcW w:w="558" w:type="dxa"/>
            <w:shd w:val="clear" w:color="auto" w:fill="auto"/>
          </w:tcPr>
          <w:p w:rsidR="00AD6295" w:rsidRPr="00167101" w:rsidRDefault="00AD6295" w:rsidP="00607914">
            <w:pPr>
              <w:pStyle w:val="PlainText"/>
              <w:spacing w:before="60" w:after="60"/>
              <w:jc w:val="both"/>
              <w:rPr>
                <w:rFonts w:ascii="Bosch Office Sans" w:eastAsia="MS Mincho" w:hAnsi="Bosch Office Sans" w:cs="Arial"/>
                <w:b/>
                <w:bCs/>
                <w:sz w:val="22"/>
                <w:szCs w:val="22"/>
                <w:lang w:val="en-US" w:eastAsia="en-US"/>
              </w:rPr>
            </w:pPr>
          </w:p>
        </w:tc>
        <w:tc>
          <w:tcPr>
            <w:tcW w:w="9496" w:type="dxa"/>
            <w:gridSpan w:val="7"/>
            <w:shd w:val="clear" w:color="auto" w:fill="auto"/>
          </w:tcPr>
          <w:p w:rsidR="00AD6295" w:rsidRPr="00167101" w:rsidRDefault="000108A7" w:rsidP="00607914">
            <w:pPr>
              <w:pStyle w:val="PlainText"/>
              <w:spacing w:before="60" w:after="60"/>
              <w:jc w:val="both"/>
              <w:rPr>
                <w:rFonts w:ascii="Bosch Office Sans" w:eastAsia="MS Mincho" w:hAnsi="Bosch Office Sans" w:cs="Arial"/>
                <w:sz w:val="22"/>
                <w:szCs w:val="22"/>
                <w:highlight w:val="yellow"/>
                <w:lang w:val="en-US" w:eastAsia="en-US"/>
              </w:rPr>
            </w:pPr>
            <w:hyperlink r:id="rId7" w:history="1">
              <w:r w:rsidR="00AD6295" w:rsidRPr="00167101">
                <w:rPr>
                  <w:rStyle w:val="Hyperlink"/>
                  <w:rFonts w:ascii="Bosch Office Sans" w:eastAsia="MS Mincho" w:hAnsi="Bosch Office Sans" w:cs="Arial"/>
                  <w:sz w:val="22"/>
                  <w:szCs w:val="22"/>
                  <w:lang w:val="en-US" w:eastAsia="en-US"/>
                </w:rPr>
                <w:t>NPS At A Glance</w:t>
              </w:r>
            </w:hyperlink>
          </w:p>
        </w:tc>
      </w:tr>
      <w:tr w:rsidR="00AD6295" w:rsidRPr="008D3406" w:rsidTr="00607914">
        <w:tc>
          <w:tcPr>
            <w:tcW w:w="558" w:type="dxa"/>
            <w:shd w:val="clear" w:color="auto" w:fill="auto"/>
          </w:tcPr>
          <w:p w:rsidR="00AD6295" w:rsidRPr="00167101" w:rsidRDefault="00AD6295" w:rsidP="00607914">
            <w:pPr>
              <w:pStyle w:val="PlainText"/>
              <w:numPr>
                <w:ilvl w:val="1"/>
                <w:numId w:val="3"/>
              </w:numPr>
              <w:spacing w:before="60" w:after="60"/>
              <w:jc w:val="both"/>
              <w:rPr>
                <w:rFonts w:ascii="Bosch Office Sans" w:eastAsia="MS Mincho" w:hAnsi="Bosch Office Sans" w:cs="Arial"/>
                <w:b/>
                <w:bCs/>
                <w:sz w:val="22"/>
                <w:szCs w:val="22"/>
                <w:lang w:val="en-US" w:eastAsia="en-US"/>
              </w:rPr>
            </w:pPr>
          </w:p>
        </w:tc>
        <w:tc>
          <w:tcPr>
            <w:tcW w:w="9496" w:type="dxa"/>
            <w:gridSpan w:val="7"/>
            <w:shd w:val="clear" w:color="auto" w:fill="auto"/>
          </w:tcPr>
          <w:p w:rsidR="00AD6295" w:rsidRPr="00167101" w:rsidRDefault="00AD6295" w:rsidP="009B26E4">
            <w:pPr>
              <w:pStyle w:val="Heading2"/>
              <w:rPr>
                <w:rFonts w:eastAsia="MS Mincho"/>
                <w:sz w:val="22"/>
                <w:lang w:val="en-US" w:eastAsia="en-US"/>
              </w:rPr>
            </w:pPr>
            <w:bookmarkStart w:id="14" w:name="_Toc439072577"/>
            <w:r w:rsidRPr="00167101">
              <w:rPr>
                <w:rFonts w:eastAsia="MS Mincho"/>
                <w:sz w:val="22"/>
                <w:lang w:val="en-US" w:eastAsia="en-US"/>
              </w:rPr>
              <w:t>Is there a calculator to compute corpus based on monthly investment?</w:t>
            </w:r>
            <w:bookmarkEnd w:id="14"/>
          </w:p>
        </w:tc>
      </w:tr>
      <w:tr w:rsidR="00AD6295" w:rsidRPr="008D3406" w:rsidTr="00607914">
        <w:tc>
          <w:tcPr>
            <w:tcW w:w="558" w:type="dxa"/>
            <w:shd w:val="clear" w:color="auto" w:fill="auto"/>
          </w:tcPr>
          <w:p w:rsidR="00AD6295" w:rsidRPr="00167101" w:rsidRDefault="00AD6295" w:rsidP="00607914">
            <w:pPr>
              <w:pStyle w:val="PlainText"/>
              <w:spacing w:before="60" w:after="60"/>
              <w:jc w:val="both"/>
              <w:rPr>
                <w:rFonts w:ascii="Bosch Office Sans" w:eastAsia="MS Mincho" w:hAnsi="Bosch Office Sans" w:cs="Arial"/>
                <w:b/>
                <w:bCs/>
                <w:sz w:val="22"/>
                <w:szCs w:val="22"/>
                <w:lang w:val="en-US" w:eastAsia="en-US"/>
              </w:rPr>
            </w:pPr>
          </w:p>
        </w:tc>
        <w:tc>
          <w:tcPr>
            <w:tcW w:w="9496" w:type="dxa"/>
            <w:gridSpan w:val="7"/>
            <w:shd w:val="clear" w:color="auto" w:fill="auto"/>
          </w:tcPr>
          <w:p w:rsidR="00AD6295" w:rsidRPr="00167101" w:rsidRDefault="00AD6295" w:rsidP="00607914">
            <w:pPr>
              <w:pStyle w:val="PlainText"/>
              <w:spacing w:before="60" w:after="60"/>
              <w:jc w:val="both"/>
              <w:rPr>
                <w:rFonts w:ascii="Bosch Office Sans" w:eastAsia="MS Mincho" w:hAnsi="Bosch Office Sans" w:cs="Arial"/>
                <w:sz w:val="22"/>
                <w:szCs w:val="22"/>
                <w:lang w:val="en-US" w:eastAsia="en-US"/>
              </w:rPr>
            </w:pPr>
            <w:r w:rsidRPr="00167101">
              <w:rPr>
                <w:rFonts w:ascii="Bosch Office Sans" w:eastAsia="MS Mincho" w:hAnsi="Bosch Office Sans" w:cs="Arial"/>
                <w:sz w:val="22"/>
                <w:szCs w:val="22"/>
                <w:lang w:val="en-US" w:eastAsia="en-US"/>
              </w:rPr>
              <w:t xml:space="preserve">Yes – Refer to the link </w:t>
            </w:r>
            <w:hyperlink r:id="rId8" w:history="1">
              <w:r w:rsidRPr="00167101">
                <w:rPr>
                  <w:rStyle w:val="Hyperlink"/>
                  <w:rFonts w:ascii="Bosch Office Sans" w:eastAsia="MS Mincho" w:hAnsi="Bosch Office Sans" w:cs="Arial"/>
                  <w:sz w:val="22"/>
                  <w:szCs w:val="22"/>
                  <w:lang w:val="en-US" w:eastAsia="en-US"/>
                </w:rPr>
                <w:t>HDFC - NPS Calculator</w:t>
              </w:r>
            </w:hyperlink>
          </w:p>
        </w:tc>
      </w:tr>
      <w:tr w:rsidR="00AD6295" w:rsidRPr="008D3406" w:rsidTr="00607914">
        <w:tc>
          <w:tcPr>
            <w:tcW w:w="558" w:type="dxa"/>
            <w:shd w:val="clear" w:color="auto" w:fill="D6E3BC"/>
          </w:tcPr>
          <w:p w:rsidR="00AD6295" w:rsidRPr="00167101" w:rsidRDefault="00AD6295" w:rsidP="00607914">
            <w:pPr>
              <w:pStyle w:val="PlainText"/>
              <w:numPr>
                <w:ilvl w:val="0"/>
                <w:numId w:val="3"/>
              </w:numPr>
              <w:spacing w:before="60" w:after="60"/>
              <w:jc w:val="both"/>
              <w:rPr>
                <w:rFonts w:ascii="Bosch Office Sans" w:eastAsia="MS Mincho" w:hAnsi="Bosch Office Sans" w:cs="Arial"/>
                <w:b/>
                <w:bCs/>
                <w:sz w:val="22"/>
                <w:szCs w:val="22"/>
                <w:lang w:val="en-US" w:eastAsia="en-US"/>
              </w:rPr>
            </w:pPr>
          </w:p>
        </w:tc>
        <w:tc>
          <w:tcPr>
            <w:tcW w:w="9496" w:type="dxa"/>
            <w:gridSpan w:val="7"/>
            <w:shd w:val="clear" w:color="auto" w:fill="D6E3BC"/>
          </w:tcPr>
          <w:p w:rsidR="00AD6295" w:rsidRPr="00167101" w:rsidRDefault="00AD6295" w:rsidP="00607914">
            <w:pPr>
              <w:pStyle w:val="Heading1"/>
              <w:rPr>
                <w:rFonts w:eastAsia="MS Mincho"/>
                <w:lang w:val="en-US" w:eastAsia="en-US"/>
              </w:rPr>
            </w:pPr>
            <w:bookmarkStart w:id="15" w:name="_Toc420593199"/>
            <w:bookmarkStart w:id="16" w:name="_Toc420593367"/>
            <w:bookmarkStart w:id="17" w:name="_Toc439072578"/>
            <w:r w:rsidRPr="00167101">
              <w:rPr>
                <w:rFonts w:eastAsia="MS Mincho"/>
                <w:lang w:val="en-US" w:eastAsia="en-US"/>
              </w:rPr>
              <w:t>Benefits</w:t>
            </w:r>
            <w:bookmarkEnd w:id="15"/>
            <w:bookmarkEnd w:id="16"/>
            <w:bookmarkEnd w:id="17"/>
          </w:p>
        </w:tc>
      </w:tr>
      <w:tr w:rsidR="00AD6295" w:rsidRPr="008D3406" w:rsidTr="00607914">
        <w:tc>
          <w:tcPr>
            <w:tcW w:w="558" w:type="dxa"/>
            <w:shd w:val="clear" w:color="auto" w:fill="auto"/>
          </w:tcPr>
          <w:p w:rsidR="00AD6295" w:rsidRPr="00167101" w:rsidRDefault="00AD6295" w:rsidP="00607914">
            <w:pPr>
              <w:pStyle w:val="PlainText"/>
              <w:numPr>
                <w:ilvl w:val="1"/>
                <w:numId w:val="3"/>
              </w:numPr>
              <w:spacing w:before="60" w:after="60"/>
              <w:jc w:val="both"/>
              <w:rPr>
                <w:rFonts w:ascii="Bosch Office Sans" w:eastAsia="MS Mincho" w:hAnsi="Bosch Office Sans" w:cs="Arial"/>
                <w:b/>
                <w:bCs/>
                <w:sz w:val="22"/>
                <w:szCs w:val="22"/>
                <w:lang w:val="en-US" w:eastAsia="en-US"/>
              </w:rPr>
            </w:pPr>
          </w:p>
        </w:tc>
        <w:tc>
          <w:tcPr>
            <w:tcW w:w="9496" w:type="dxa"/>
            <w:gridSpan w:val="7"/>
            <w:shd w:val="clear" w:color="auto" w:fill="auto"/>
          </w:tcPr>
          <w:p w:rsidR="00AD6295" w:rsidRPr="00167101" w:rsidRDefault="00AD6295" w:rsidP="009B26E4">
            <w:pPr>
              <w:pStyle w:val="Heading2"/>
              <w:rPr>
                <w:rFonts w:eastAsia="MS Mincho"/>
                <w:sz w:val="22"/>
                <w:lang w:val="en-US" w:eastAsia="en-US"/>
              </w:rPr>
            </w:pPr>
            <w:bookmarkStart w:id="18" w:name="_Toc439072579"/>
            <w:r w:rsidRPr="00167101">
              <w:rPr>
                <w:rFonts w:eastAsia="MS Mincho"/>
                <w:sz w:val="22"/>
                <w:lang w:val="en-US" w:eastAsia="en-US"/>
              </w:rPr>
              <w:t>What are the benefits of joining NPS?</w:t>
            </w:r>
            <w:bookmarkEnd w:id="18"/>
            <w:r w:rsidRPr="00167101">
              <w:rPr>
                <w:rFonts w:eastAsia="MS Mincho"/>
                <w:sz w:val="22"/>
                <w:lang w:val="en-US" w:eastAsia="en-US"/>
              </w:rPr>
              <w:t xml:space="preserve"> </w:t>
            </w:r>
          </w:p>
        </w:tc>
      </w:tr>
      <w:tr w:rsidR="00AD6295" w:rsidRPr="008D3406" w:rsidTr="00607914">
        <w:tc>
          <w:tcPr>
            <w:tcW w:w="558" w:type="dxa"/>
            <w:shd w:val="clear" w:color="auto" w:fill="auto"/>
          </w:tcPr>
          <w:p w:rsidR="00AD6295" w:rsidRPr="00167101" w:rsidRDefault="00AD6295" w:rsidP="00607914">
            <w:pPr>
              <w:pStyle w:val="PlainText"/>
              <w:spacing w:before="60" w:after="60"/>
              <w:jc w:val="both"/>
              <w:rPr>
                <w:rFonts w:ascii="Bosch Office Sans" w:eastAsia="MS Mincho" w:hAnsi="Bosch Office Sans" w:cs="Arial"/>
                <w:b/>
                <w:bCs/>
                <w:sz w:val="22"/>
                <w:szCs w:val="22"/>
                <w:lang w:val="en-US" w:eastAsia="en-US"/>
              </w:rPr>
            </w:pPr>
          </w:p>
        </w:tc>
        <w:tc>
          <w:tcPr>
            <w:tcW w:w="9496" w:type="dxa"/>
            <w:gridSpan w:val="7"/>
            <w:shd w:val="clear" w:color="auto" w:fill="auto"/>
          </w:tcPr>
          <w:p w:rsidR="00AD6295" w:rsidRPr="00167101" w:rsidRDefault="00AD6295" w:rsidP="00607914">
            <w:pPr>
              <w:pStyle w:val="PlainText"/>
              <w:numPr>
                <w:ilvl w:val="0"/>
                <w:numId w:val="4"/>
              </w:numPr>
              <w:spacing w:before="60" w:after="60"/>
              <w:jc w:val="both"/>
              <w:rPr>
                <w:rFonts w:ascii="Bosch Office Sans" w:eastAsia="MS Mincho" w:hAnsi="Bosch Office Sans" w:cs="Arial"/>
                <w:sz w:val="22"/>
                <w:szCs w:val="22"/>
                <w:lang w:val="en-US" w:eastAsia="en-US"/>
              </w:rPr>
            </w:pPr>
            <w:r w:rsidRPr="00167101">
              <w:rPr>
                <w:rFonts w:ascii="Bosch Office Sans" w:eastAsia="MS Mincho" w:hAnsi="Bosch Office Sans" w:cs="Arial"/>
                <w:sz w:val="22"/>
                <w:szCs w:val="22"/>
                <w:lang w:val="en-US" w:eastAsia="en-US"/>
              </w:rPr>
              <w:t>Tax Benefits to employee - RBEI contribution to employee account is exempt to the extent of 10% of Basic Salary + Dearness Allowance, if any.</w:t>
            </w:r>
          </w:p>
          <w:p w:rsidR="00AD6295" w:rsidRPr="00167101" w:rsidRDefault="00AD6295" w:rsidP="00607914">
            <w:pPr>
              <w:pStyle w:val="PlainText"/>
              <w:numPr>
                <w:ilvl w:val="0"/>
                <w:numId w:val="4"/>
              </w:numPr>
              <w:spacing w:before="60" w:after="60"/>
              <w:jc w:val="both"/>
              <w:rPr>
                <w:rFonts w:ascii="Bosch Office Sans" w:eastAsia="MS Mincho" w:hAnsi="Bosch Office Sans" w:cs="Arial"/>
                <w:sz w:val="22"/>
                <w:szCs w:val="22"/>
                <w:lang w:val="en-US" w:eastAsia="en-US"/>
              </w:rPr>
            </w:pPr>
            <w:r w:rsidRPr="00167101">
              <w:rPr>
                <w:rFonts w:ascii="Bosch Office Sans" w:eastAsia="MS Mincho" w:hAnsi="Bosch Office Sans" w:cs="Arial"/>
                <w:sz w:val="22"/>
                <w:szCs w:val="22"/>
                <w:lang w:val="en-US" w:eastAsia="en-US"/>
              </w:rPr>
              <w:t>Employee’s own contribution into his account is exempt from tax to the extent as provided under the Income Tax Act (Section 80CCD(1):</w:t>
            </w:r>
          </w:p>
          <w:p w:rsidR="00AD6295" w:rsidRPr="00167101" w:rsidRDefault="00AD6295" w:rsidP="00607914">
            <w:pPr>
              <w:pStyle w:val="PlainText"/>
              <w:numPr>
                <w:ilvl w:val="0"/>
                <w:numId w:val="4"/>
              </w:numPr>
              <w:spacing w:before="60" w:after="60"/>
              <w:jc w:val="both"/>
              <w:rPr>
                <w:rFonts w:ascii="Bosch Office Sans" w:eastAsia="MS Mincho" w:hAnsi="Bosch Office Sans" w:cs="Arial"/>
                <w:sz w:val="22"/>
                <w:szCs w:val="22"/>
                <w:lang w:val="en-US" w:eastAsia="en-US"/>
              </w:rPr>
            </w:pPr>
            <w:r w:rsidRPr="00167101">
              <w:rPr>
                <w:rFonts w:ascii="Bosch Office Sans" w:eastAsia="MS Mincho" w:hAnsi="Bosch Office Sans" w:cs="Arial"/>
                <w:sz w:val="22"/>
                <w:szCs w:val="22"/>
                <w:lang w:val="en-US" w:eastAsia="en-US"/>
              </w:rPr>
              <w:t xml:space="preserve">These tax advantages are available to only contributions to Tier I account. Tier II account does not accrue any tax advantages. </w:t>
            </w:r>
          </w:p>
          <w:p w:rsidR="00AD6295" w:rsidRPr="00167101" w:rsidRDefault="00AD6295" w:rsidP="00607914">
            <w:pPr>
              <w:pStyle w:val="PlainText"/>
              <w:numPr>
                <w:ilvl w:val="0"/>
                <w:numId w:val="4"/>
              </w:numPr>
              <w:spacing w:before="60" w:after="60"/>
              <w:jc w:val="both"/>
              <w:rPr>
                <w:rFonts w:ascii="Bosch Office Sans" w:eastAsia="MS Mincho" w:hAnsi="Bosch Office Sans" w:cs="Arial"/>
                <w:sz w:val="22"/>
                <w:szCs w:val="22"/>
                <w:lang w:val="en-US" w:eastAsia="en-US"/>
              </w:rPr>
            </w:pPr>
            <w:r w:rsidRPr="00167101">
              <w:rPr>
                <w:rFonts w:ascii="Bosch Office Sans" w:eastAsia="MS Mincho" w:hAnsi="Bosch Office Sans" w:cs="Arial"/>
                <w:sz w:val="22"/>
                <w:szCs w:val="22"/>
                <w:lang w:val="en-US" w:eastAsia="en-US"/>
              </w:rPr>
              <w:t xml:space="preserve"> It is voluntary- NPS is open to every Indian citizen. You can choose the amount you want to set aside and save every year. Extending old age security coverage &amp; income to all citizens </w:t>
            </w:r>
          </w:p>
          <w:p w:rsidR="00AD6295" w:rsidRPr="00167101" w:rsidRDefault="00AD6295" w:rsidP="00607914">
            <w:pPr>
              <w:pStyle w:val="PlainText"/>
              <w:numPr>
                <w:ilvl w:val="0"/>
                <w:numId w:val="4"/>
              </w:numPr>
              <w:spacing w:before="60" w:after="60"/>
              <w:jc w:val="both"/>
              <w:rPr>
                <w:rFonts w:ascii="Bosch Office Sans" w:eastAsia="MS Mincho" w:hAnsi="Bosch Office Sans" w:cs="Arial"/>
                <w:sz w:val="22"/>
                <w:szCs w:val="22"/>
                <w:lang w:val="en-US" w:eastAsia="en-US"/>
              </w:rPr>
            </w:pPr>
            <w:r w:rsidRPr="00167101">
              <w:rPr>
                <w:rFonts w:ascii="Bosch Office Sans" w:eastAsia="MS Mincho" w:hAnsi="Bosch Office Sans" w:cs="Arial"/>
                <w:sz w:val="22"/>
                <w:szCs w:val="22"/>
                <w:lang w:val="en-US" w:eastAsia="en-US"/>
              </w:rPr>
              <w:t xml:space="preserve">It is flexible-You can choose your own investment option and Pension Fund Manager and see your money grow. </w:t>
            </w:r>
          </w:p>
          <w:p w:rsidR="00AD6295" w:rsidRPr="00167101" w:rsidRDefault="00AD6295" w:rsidP="00607914">
            <w:pPr>
              <w:pStyle w:val="PlainText"/>
              <w:numPr>
                <w:ilvl w:val="0"/>
                <w:numId w:val="4"/>
              </w:numPr>
              <w:spacing w:before="60" w:after="60"/>
              <w:jc w:val="both"/>
              <w:rPr>
                <w:rFonts w:ascii="Bosch Office Sans" w:eastAsia="MS Mincho" w:hAnsi="Bosch Office Sans" w:cs="Arial"/>
                <w:sz w:val="22"/>
                <w:szCs w:val="22"/>
                <w:lang w:val="en-US" w:eastAsia="en-US"/>
              </w:rPr>
            </w:pPr>
            <w:r w:rsidRPr="00167101">
              <w:rPr>
                <w:rFonts w:ascii="Bosch Office Sans" w:eastAsia="MS Mincho" w:hAnsi="Bosch Office Sans" w:cs="Arial"/>
                <w:sz w:val="22"/>
                <w:szCs w:val="22"/>
                <w:lang w:val="en-US" w:eastAsia="en-US"/>
              </w:rPr>
              <w:t xml:space="preserve">It is portable- You can operate your account from anywhere in the country, even if you change your city, job or your pension fund manager. </w:t>
            </w:r>
          </w:p>
          <w:p w:rsidR="00AD6295" w:rsidRPr="00167101" w:rsidRDefault="00AD6295" w:rsidP="00607914">
            <w:pPr>
              <w:pStyle w:val="PlainText"/>
              <w:numPr>
                <w:ilvl w:val="0"/>
                <w:numId w:val="4"/>
              </w:numPr>
              <w:spacing w:before="60" w:after="60"/>
              <w:jc w:val="both"/>
              <w:rPr>
                <w:rFonts w:ascii="Bosch Office Sans" w:eastAsia="MS Mincho" w:hAnsi="Bosch Office Sans" w:cs="Arial"/>
                <w:sz w:val="22"/>
                <w:szCs w:val="22"/>
                <w:lang w:val="en-US" w:eastAsia="en-US"/>
              </w:rPr>
            </w:pPr>
            <w:r w:rsidRPr="00167101">
              <w:rPr>
                <w:rFonts w:ascii="Bosch Office Sans" w:eastAsia="MS Mincho" w:hAnsi="Bosch Office Sans" w:cs="Arial"/>
                <w:sz w:val="22"/>
                <w:szCs w:val="22"/>
                <w:lang w:val="en-US" w:eastAsia="en-US"/>
              </w:rPr>
              <w:t xml:space="preserve">It is regulated- NPS is regulated by PFRDA, with transparent investment norms and regular monitoring and performance review of fund managers by NPS Trust. </w:t>
            </w:r>
          </w:p>
        </w:tc>
      </w:tr>
      <w:tr w:rsidR="00AD6295" w:rsidRPr="008D3406" w:rsidTr="00607914">
        <w:tc>
          <w:tcPr>
            <w:tcW w:w="558" w:type="dxa"/>
            <w:shd w:val="clear" w:color="auto" w:fill="auto"/>
          </w:tcPr>
          <w:p w:rsidR="00AD6295" w:rsidRPr="00167101" w:rsidRDefault="00AD6295" w:rsidP="00607914">
            <w:pPr>
              <w:pStyle w:val="PlainText"/>
              <w:numPr>
                <w:ilvl w:val="1"/>
                <w:numId w:val="3"/>
              </w:numPr>
              <w:spacing w:before="60" w:after="60"/>
              <w:jc w:val="both"/>
              <w:rPr>
                <w:rFonts w:ascii="Bosch Office Sans" w:eastAsia="MS Mincho" w:hAnsi="Bosch Office Sans" w:cs="Arial"/>
                <w:b/>
                <w:bCs/>
                <w:sz w:val="22"/>
                <w:szCs w:val="22"/>
                <w:lang w:val="en-US" w:eastAsia="en-US"/>
              </w:rPr>
            </w:pPr>
          </w:p>
        </w:tc>
        <w:tc>
          <w:tcPr>
            <w:tcW w:w="9496" w:type="dxa"/>
            <w:gridSpan w:val="7"/>
            <w:shd w:val="clear" w:color="auto" w:fill="auto"/>
          </w:tcPr>
          <w:p w:rsidR="00AD6295" w:rsidRPr="00167101" w:rsidRDefault="00AD6295" w:rsidP="009B26E4">
            <w:pPr>
              <w:pStyle w:val="Heading2"/>
              <w:rPr>
                <w:rFonts w:eastAsia="MS Mincho"/>
                <w:sz w:val="22"/>
                <w:highlight w:val="green"/>
                <w:lang w:val="en-US" w:eastAsia="en-US"/>
              </w:rPr>
            </w:pPr>
            <w:bookmarkStart w:id="19" w:name="_Toc439072580"/>
            <w:r w:rsidRPr="00167101">
              <w:rPr>
                <w:rFonts w:eastAsia="MS Mincho"/>
                <w:sz w:val="22"/>
                <w:highlight w:val="green"/>
                <w:lang w:val="en-US" w:eastAsia="en-US"/>
              </w:rPr>
              <w:t>What are the tax benefits to employees and employer?</w:t>
            </w:r>
            <w:bookmarkEnd w:id="19"/>
            <w:r w:rsidRPr="00167101">
              <w:rPr>
                <w:rFonts w:eastAsia="MS Mincho"/>
                <w:sz w:val="22"/>
                <w:highlight w:val="green"/>
                <w:lang w:val="en-US" w:eastAsia="en-US"/>
              </w:rPr>
              <w:t xml:space="preserve"> </w:t>
            </w:r>
          </w:p>
        </w:tc>
      </w:tr>
      <w:tr w:rsidR="00AD6295" w:rsidRPr="008D3406" w:rsidTr="00607914">
        <w:tc>
          <w:tcPr>
            <w:tcW w:w="558" w:type="dxa"/>
            <w:shd w:val="clear" w:color="auto" w:fill="auto"/>
          </w:tcPr>
          <w:p w:rsidR="00AD6295" w:rsidRPr="00167101" w:rsidRDefault="00AD6295" w:rsidP="00607914">
            <w:pPr>
              <w:pStyle w:val="PlainText"/>
              <w:spacing w:before="60" w:after="60"/>
              <w:jc w:val="both"/>
              <w:rPr>
                <w:rFonts w:ascii="Bosch Office Sans" w:eastAsia="MS Mincho" w:hAnsi="Bosch Office Sans" w:cs="Arial"/>
                <w:b/>
                <w:bCs/>
                <w:sz w:val="22"/>
                <w:szCs w:val="22"/>
                <w:lang w:val="en-US" w:eastAsia="en-US"/>
              </w:rPr>
            </w:pPr>
          </w:p>
        </w:tc>
        <w:tc>
          <w:tcPr>
            <w:tcW w:w="9496" w:type="dxa"/>
            <w:gridSpan w:val="7"/>
            <w:shd w:val="clear" w:color="auto" w:fill="auto"/>
          </w:tcPr>
          <w:p w:rsidR="00E568C2" w:rsidRPr="00E568C2" w:rsidRDefault="00E568C2" w:rsidP="00E568C2">
            <w:pPr>
              <w:pStyle w:val="ListParagraph"/>
              <w:numPr>
                <w:ilvl w:val="0"/>
                <w:numId w:val="38"/>
              </w:numPr>
              <w:suppressAutoHyphens w:val="0"/>
              <w:spacing w:before="60" w:after="60" w:line="240" w:lineRule="auto"/>
              <w:ind w:right="634"/>
              <w:jc w:val="both"/>
              <w:rPr>
                <w:rFonts w:ascii="Bosch Office Sans" w:eastAsia="Arial" w:hAnsi="Bosch Office Sans"/>
                <w:sz w:val="22"/>
              </w:rPr>
            </w:pPr>
            <w:r w:rsidRPr="00E568C2">
              <w:rPr>
                <w:rFonts w:ascii="Bosch Office Sans" w:eastAsia="Arial" w:hAnsi="Bosch Office Sans"/>
                <w:b/>
                <w:sz w:val="22"/>
              </w:rPr>
              <w:t>Tax benefits to employer</w:t>
            </w:r>
            <w:r w:rsidRPr="00E568C2">
              <w:rPr>
                <w:rFonts w:ascii="Bosch Office Sans" w:eastAsia="Arial" w:hAnsi="Bosch Office Sans"/>
                <w:sz w:val="22"/>
              </w:rPr>
              <w:t>: Contributions made by the employer (up to 10% of Basic) is allowed as a business expense under Section 36 (1) iv (a) of Income Tax Act 1961</w:t>
            </w:r>
          </w:p>
          <w:p w:rsidR="00E568C2" w:rsidRPr="00E568C2" w:rsidRDefault="00E568C2" w:rsidP="00E568C2">
            <w:pPr>
              <w:pStyle w:val="ListParagraph"/>
              <w:numPr>
                <w:ilvl w:val="0"/>
                <w:numId w:val="38"/>
              </w:numPr>
              <w:suppressAutoHyphens w:val="0"/>
              <w:spacing w:before="60" w:after="60" w:line="240" w:lineRule="auto"/>
              <w:ind w:right="634"/>
              <w:jc w:val="both"/>
              <w:rPr>
                <w:rFonts w:ascii="Bosch Office Sans" w:eastAsia="Arial" w:hAnsi="Bosch Office Sans"/>
                <w:sz w:val="22"/>
              </w:rPr>
            </w:pPr>
            <w:r w:rsidRPr="00E568C2">
              <w:rPr>
                <w:rFonts w:ascii="Bosch Office Sans" w:eastAsia="Arial" w:hAnsi="Bosch Office Sans"/>
                <w:b/>
                <w:sz w:val="22"/>
              </w:rPr>
              <w:t>Tax benefit to employee</w:t>
            </w:r>
            <w:r w:rsidRPr="00E568C2">
              <w:rPr>
                <w:rFonts w:ascii="Bosch Office Sans" w:eastAsia="Arial" w:hAnsi="Bosch Office Sans"/>
                <w:sz w:val="22"/>
              </w:rPr>
              <w:t>: Employee’s contribution – Eligible for tax deduction up to 10% of Salary (Basic) under sec 80 CCD (1) within the overall ceiling of INR 1.50 Lacs under Sec. 80 CCE</w:t>
            </w:r>
          </w:p>
          <w:p w:rsidR="00E568C2" w:rsidRPr="00E568C2" w:rsidRDefault="00E568C2" w:rsidP="00E568C2">
            <w:pPr>
              <w:pStyle w:val="ListParagraph"/>
              <w:numPr>
                <w:ilvl w:val="0"/>
                <w:numId w:val="38"/>
              </w:numPr>
              <w:suppressAutoHyphens w:val="0"/>
              <w:spacing w:before="60" w:after="60" w:line="240" w:lineRule="auto"/>
              <w:ind w:right="634"/>
              <w:jc w:val="both"/>
              <w:rPr>
                <w:rFonts w:ascii="Bosch Office Sans" w:eastAsia="Arial" w:hAnsi="Bosch Office Sans"/>
                <w:sz w:val="22"/>
              </w:rPr>
            </w:pPr>
            <w:r w:rsidRPr="00E568C2">
              <w:rPr>
                <w:rFonts w:ascii="Bosch Office Sans" w:eastAsia="Arial" w:hAnsi="Bosch Office Sans"/>
                <w:b/>
                <w:sz w:val="22"/>
              </w:rPr>
              <w:t>Additional Tax</w:t>
            </w:r>
            <w:r w:rsidRPr="00E568C2">
              <w:rPr>
                <w:rFonts w:ascii="Bosch Office Sans" w:eastAsia="Arial" w:hAnsi="Bosch Office Sans"/>
                <w:sz w:val="22"/>
              </w:rPr>
              <w:t>: Benefit up to INR 50,000 under section 80CCD(1B) in individual capacity over and above limit of INR 1.50 Lacs u/s 80C</w:t>
            </w:r>
          </w:p>
          <w:p w:rsidR="00AD6295" w:rsidRPr="00E568C2" w:rsidRDefault="00E568C2" w:rsidP="00E568C2">
            <w:pPr>
              <w:pStyle w:val="ListParagraph"/>
              <w:numPr>
                <w:ilvl w:val="0"/>
                <w:numId w:val="38"/>
              </w:numPr>
              <w:suppressAutoHyphens w:val="0"/>
              <w:spacing w:before="60" w:after="60" w:line="240" w:lineRule="auto"/>
              <w:ind w:right="634"/>
              <w:jc w:val="both"/>
              <w:rPr>
                <w:rFonts w:ascii="Bosch Office Sans" w:eastAsia="Arial" w:hAnsi="Bosch Office Sans"/>
                <w:sz w:val="22"/>
              </w:rPr>
            </w:pPr>
            <w:r w:rsidRPr="00E568C2">
              <w:rPr>
                <w:rFonts w:ascii="Bosch Office Sans" w:eastAsia="Arial" w:hAnsi="Bosch Office Sans"/>
                <w:b/>
                <w:sz w:val="22"/>
              </w:rPr>
              <w:t>Employer’s contribution</w:t>
            </w:r>
            <w:r w:rsidRPr="00E568C2">
              <w:rPr>
                <w:rFonts w:ascii="Bosch Office Sans" w:eastAsia="Arial" w:hAnsi="Bosch Office Sans"/>
                <w:sz w:val="22"/>
              </w:rPr>
              <w:t>: Eligible for tax deduction up to 10% of Salary (Basic) contributed by employer under sec 80 CCD (2) which shall be excluded from the limit of INR 1 lac provided under Sec. 80 CCE</w:t>
            </w:r>
          </w:p>
        </w:tc>
      </w:tr>
      <w:tr w:rsidR="00465655" w:rsidRPr="008D3406" w:rsidTr="00607914">
        <w:tc>
          <w:tcPr>
            <w:tcW w:w="558" w:type="dxa"/>
            <w:shd w:val="clear" w:color="auto" w:fill="auto"/>
          </w:tcPr>
          <w:p w:rsidR="00465655" w:rsidRPr="00167101" w:rsidRDefault="00465655" w:rsidP="00465655">
            <w:pPr>
              <w:pStyle w:val="PlainText"/>
              <w:numPr>
                <w:ilvl w:val="1"/>
                <w:numId w:val="3"/>
              </w:numPr>
              <w:spacing w:before="60" w:after="60"/>
              <w:jc w:val="both"/>
              <w:rPr>
                <w:rFonts w:ascii="Bosch Office Sans" w:eastAsia="MS Mincho" w:hAnsi="Bosch Office Sans" w:cs="Arial"/>
                <w:b/>
                <w:bCs/>
                <w:sz w:val="22"/>
                <w:szCs w:val="22"/>
                <w:lang w:val="en-US" w:eastAsia="en-US"/>
              </w:rPr>
            </w:pPr>
          </w:p>
        </w:tc>
        <w:tc>
          <w:tcPr>
            <w:tcW w:w="9496" w:type="dxa"/>
            <w:gridSpan w:val="7"/>
            <w:shd w:val="clear" w:color="auto" w:fill="auto"/>
          </w:tcPr>
          <w:p w:rsidR="00465655" w:rsidRPr="00167101" w:rsidRDefault="00A33C94" w:rsidP="007F3378">
            <w:pPr>
              <w:pStyle w:val="Heading2"/>
              <w:rPr>
                <w:rFonts w:eastAsia="MS Mincho"/>
                <w:sz w:val="22"/>
                <w:highlight w:val="green"/>
                <w:lang w:val="en-US" w:eastAsia="en-US"/>
              </w:rPr>
            </w:pPr>
            <w:bookmarkStart w:id="20" w:name="_Toc439072581"/>
            <w:r>
              <w:rPr>
                <w:sz w:val="22"/>
                <w:highlight w:val="green"/>
                <w:lang w:val="en-US" w:eastAsia="en-US"/>
              </w:rPr>
              <w:t xml:space="preserve">How can I make contributions </w:t>
            </w:r>
            <w:r w:rsidR="007F3378">
              <w:rPr>
                <w:sz w:val="22"/>
                <w:highlight w:val="green"/>
                <w:lang w:val="en-US" w:eastAsia="en-US"/>
              </w:rPr>
              <w:t>for a</w:t>
            </w:r>
            <w:r>
              <w:rPr>
                <w:sz w:val="22"/>
                <w:highlight w:val="green"/>
                <w:lang w:val="en-US" w:eastAsia="en-US"/>
              </w:rPr>
              <w:t xml:space="preserve"> </w:t>
            </w:r>
            <w:r w:rsidR="007F3378">
              <w:rPr>
                <w:sz w:val="22"/>
                <w:highlight w:val="green"/>
                <w:lang w:val="en-US" w:eastAsia="en-US"/>
              </w:rPr>
              <w:t xml:space="preserve">completed </w:t>
            </w:r>
            <w:r>
              <w:rPr>
                <w:sz w:val="22"/>
                <w:highlight w:val="green"/>
                <w:lang w:val="en-US" w:eastAsia="en-US"/>
              </w:rPr>
              <w:t>financial year</w:t>
            </w:r>
            <w:r w:rsidR="007F3378">
              <w:rPr>
                <w:sz w:val="22"/>
                <w:highlight w:val="green"/>
                <w:lang w:val="en-US" w:eastAsia="en-US"/>
              </w:rPr>
              <w:t xml:space="preserve"> when enrolment was delayed?</w:t>
            </w:r>
            <w:bookmarkEnd w:id="20"/>
            <w:r w:rsidR="007F3378">
              <w:rPr>
                <w:sz w:val="22"/>
                <w:highlight w:val="green"/>
                <w:lang w:val="en-US" w:eastAsia="en-US"/>
              </w:rPr>
              <w:t xml:space="preserve">  </w:t>
            </w:r>
          </w:p>
        </w:tc>
      </w:tr>
      <w:tr w:rsidR="00465655" w:rsidRPr="008D3406" w:rsidTr="00607914">
        <w:tc>
          <w:tcPr>
            <w:tcW w:w="558" w:type="dxa"/>
            <w:shd w:val="clear" w:color="auto" w:fill="auto"/>
          </w:tcPr>
          <w:p w:rsidR="00465655" w:rsidRPr="00167101" w:rsidRDefault="00465655" w:rsidP="00607914">
            <w:pPr>
              <w:pStyle w:val="PlainText"/>
              <w:spacing w:before="60" w:after="60"/>
              <w:jc w:val="both"/>
              <w:rPr>
                <w:rFonts w:ascii="Bosch Office Sans" w:eastAsia="MS Mincho" w:hAnsi="Bosch Office Sans" w:cs="Arial"/>
                <w:b/>
                <w:bCs/>
                <w:sz w:val="22"/>
                <w:szCs w:val="22"/>
                <w:lang w:val="en-US" w:eastAsia="en-US"/>
              </w:rPr>
            </w:pPr>
          </w:p>
        </w:tc>
        <w:tc>
          <w:tcPr>
            <w:tcW w:w="9496" w:type="dxa"/>
            <w:gridSpan w:val="7"/>
            <w:shd w:val="clear" w:color="auto" w:fill="auto"/>
          </w:tcPr>
          <w:p w:rsidR="007F3378" w:rsidRDefault="007F3378" w:rsidP="00465655">
            <w:pPr>
              <w:pStyle w:val="PlainText"/>
              <w:numPr>
                <w:ilvl w:val="0"/>
                <w:numId w:val="4"/>
              </w:numPr>
              <w:spacing w:before="60" w:after="60"/>
              <w:jc w:val="both"/>
              <w:rPr>
                <w:rFonts w:ascii="Bosch Office Sans" w:eastAsia="MS Mincho" w:hAnsi="Bosch Office Sans" w:cs="Arial"/>
                <w:sz w:val="22"/>
                <w:szCs w:val="22"/>
                <w:lang w:val="en-US" w:eastAsia="en-US"/>
              </w:rPr>
            </w:pPr>
            <w:r>
              <w:rPr>
                <w:rFonts w:ascii="Bosch Office Sans" w:eastAsia="MS Mincho" w:hAnsi="Bosch Office Sans" w:cs="Arial"/>
                <w:sz w:val="22"/>
                <w:szCs w:val="22"/>
                <w:lang w:val="en-US" w:eastAsia="en-US"/>
              </w:rPr>
              <w:t>Mar – Apr is considered as financial year</w:t>
            </w:r>
          </w:p>
          <w:p w:rsidR="007F3378" w:rsidRDefault="00465655" w:rsidP="00465655">
            <w:pPr>
              <w:pStyle w:val="PlainText"/>
              <w:numPr>
                <w:ilvl w:val="0"/>
                <w:numId w:val="4"/>
              </w:numPr>
              <w:spacing w:before="60" w:after="60"/>
              <w:jc w:val="both"/>
              <w:rPr>
                <w:rFonts w:ascii="Bosch Office Sans" w:eastAsia="MS Mincho" w:hAnsi="Bosch Office Sans" w:cs="Arial"/>
                <w:sz w:val="22"/>
                <w:szCs w:val="22"/>
                <w:lang w:val="en-US" w:eastAsia="en-US"/>
              </w:rPr>
            </w:pPr>
            <w:r w:rsidRPr="00167101">
              <w:rPr>
                <w:rFonts w:ascii="Bosch Office Sans" w:eastAsia="MS Mincho" w:hAnsi="Bosch Office Sans" w:cs="Arial"/>
                <w:sz w:val="22"/>
                <w:szCs w:val="22"/>
                <w:lang w:val="en-US" w:eastAsia="en-US"/>
              </w:rPr>
              <w:lastRenderedPageBreak/>
              <w:t>As an individual subscriber to NPS, you can make good the differential amount by directly contributing to your NPS-Tier I account and declare this investment under NPS through the</w:t>
            </w:r>
            <w:r w:rsidR="007F3378">
              <w:rPr>
                <w:rFonts w:ascii="Bosch Office Sans" w:eastAsia="MS Mincho" w:hAnsi="Bosch Office Sans" w:cs="Arial"/>
                <w:sz w:val="22"/>
                <w:szCs w:val="22"/>
                <w:lang w:val="en-US" w:eastAsia="en-US"/>
              </w:rPr>
              <w:t xml:space="preserve"> online tax declaration module</w:t>
            </w:r>
          </w:p>
          <w:p w:rsidR="00465655" w:rsidRDefault="007F3378" w:rsidP="00465655">
            <w:pPr>
              <w:pStyle w:val="PlainText"/>
              <w:numPr>
                <w:ilvl w:val="0"/>
                <w:numId w:val="4"/>
              </w:numPr>
              <w:spacing w:before="60" w:after="60"/>
              <w:jc w:val="both"/>
              <w:rPr>
                <w:rFonts w:ascii="Bosch Office Sans" w:eastAsia="MS Mincho" w:hAnsi="Bosch Office Sans" w:cs="Arial"/>
                <w:sz w:val="22"/>
                <w:szCs w:val="22"/>
                <w:lang w:val="en-US" w:eastAsia="en-US"/>
              </w:rPr>
            </w:pPr>
            <w:r>
              <w:rPr>
                <w:rFonts w:ascii="Bosch Office Sans" w:eastAsia="MS Mincho" w:hAnsi="Bosch Office Sans" w:cs="Arial"/>
                <w:sz w:val="22"/>
                <w:szCs w:val="22"/>
                <w:lang w:val="en-US" w:eastAsia="en-US"/>
              </w:rPr>
              <w:t>A</w:t>
            </w:r>
            <w:r w:rsidR="00465655" w:rsidRPr="00167101">
              <w:rPr>
                <w:rFonts w:ascii="Bosch Office Sans" w:eastAsia="MS Mincho" w:hAnsi="Bosch Office Sans" w:cs="Arial"/>
                <w:sz w:val="22"/>
                <w:szCs w:val="22"/>
                <w:lang w:val="en-US" w:eastAsia="en-US"/>
              </w:rPr>
              <w:t>dditional investment fetches you the tax benefit under Se</w:t>
            </w:r>
            <w:r>
              <w:rPr>
                <w:rFonts w:ascii="Bosch Office Sans" w:eastAsia="MS Mincho" w:hAnsi="Bosch Office Sans" w:cs="Arial"/>
                <w:sz w:val="22"/>
                <w:szCs w:val="22"/>
                <w:lang w:val="en-US" w:eastAsia="en-US"/>
              </w:rPr>
              <w:t>ction 80C of the Income tax act</w:t>
            </w:r>
          </w:p>
          <w:p w:rsidR="007F3378" w:rsidRPr="00167101" w:rsidRDefault="007F3378" w:rsidP="00465655">
            <w:pPr>
              <w:pStyle w:val="PlainText"/>
              <w:numPr>
                <w:ilvl w:val="0"/>
                <w:numId w:val="4"/>
              </w:numPr>
              <w:spacing w:before="60" w:after="60"/>
              <w:jc w:val="both"/>
              <w:rPr>
                <w:rFonts w:ascii="Bosch Office Sans" w:eastAsia="MS Mincho" w:hAnsi="Bosch Office Sans" w:cs="Arial"/>
                <w:sz w:val="22"/>
                <w:szCs w:val="22"/>
                <w:lang w:val="en-US" w:eastAsia="en-US"/>
              </w:rPr>
            </w:pPr>
            <w:r>
              <w:rPr>
                <w:rFonts w:ascii="Bosch Office Sans" w:eastAsia="MS Mincho" w:hAnsi="Bosch Office Sans" w:cs="Arial"/>
                <w:sz w:val="22"/>
                <w:szCs w:val="22"/>
                <w:lang w:val="en-US" w:eastAsia="en-US"/>
              </w:rPr>
              <w:t>Contributing in this manner will also ensure that you can contribute up to 10% of basic salary per annu</w:t>
            </w:r>
            <w:r w:rsidR="000108A7">
              <w:rPr>
                <w:rFonts w:ascii="Bosch Office Sans" w:eastAsia="MS Mincho" w:hAnsi="Bosch Office Sans" w:cs="Arial"/>
                <w:sz w:val="22"/>
                <w:szCs w:val="22"/>
                <w:lang w:val="en-US" w:eastAsia="en-US"/>
              </w:rPr>
              <w:t>m</w:t>
            </w:r>
            <w:r>
              <w:rPr>
                <w:rFonts w:ascii="Bosch Office Sans" w:eastAsia="MS Mincho" w:hAnsi="Bosch Office Sans" w:cs="Arial"/>
                <w:sz w:val="22"/>
                <w:szCs w:val="22"/>
                <w:lang w:val="en-US" w:eastAsia="en-US"/>
              </w:rPr>
              <w:t>,</w:t>
            </w:r>
          </w:p>
          <w:p w:rsidR="00465655" w:rsidRPr="00167101" w:rsidRDefault="00465655" w:rsidP="00B931B1">
            <w:pPr>
              <w:pStyle w:val="PlainText"/>
              <w:numPr>
                <w:ilvl w:val="0"/>
                <w:numId w:val="4"/>
              </w:numPr>
              <w:spacing w:before="60" w:after="60"/>
              <w:rPr>
                <w:rFonts w:ascii="Bosch Office Sans" w:eastAsia="MS Mincho" w:hAnsi="Bosch Office Sans" w:cs="Arial"/>
                <w:sz w:val="22"/>
                <w:szCs w:val="22"/>
                <w:lang w:val="en-US" w:eastAsia="en-US"/>
              </w:rPr>
            </w:pPr>
            <w:r w:rsidRPr="00167101">
              <w:rPr>
                <w:rFonts w:ascii="Bosch Office Sans" w:eastAsia="MS Mincho" w:hAnsi="Bosch Office Sans" w:cs="Arial"/>
                <w:sz w:val="22"/>
                <w:szCs w:val="22"/>
                <w:lang w:val="en-US" w:eastAsia="en-US"/>
              </w:rPr>
              <w:t xml:space="preserve">For information on contributing as an individual refer </w:t>
            </w:r>
            <w:r w:rsidR="00B931B1">
              <w:rPr>
                <w:rFonts w:ascii="Bosch Office Sans" w:eastAsia="MS Mincho" w:hAnsi="Bosch Office Sans" w:cs="Arial"/>
                <w:bCs/>
                <w:sz w:val="22"/>
                <w:szCs w:val="22"/>
                <w:lang w:val="en-US" w:eastAsia="en-US"/>
              </w:rPr>
              <w:t xml:space="preserve">to - </w:t>
            </w:r>
            <w:r w:rsidR="00B931B1" w:rsidRPr="00AC4A1F">
              <w:rPr>
                <w:rFonts w:ascii="Bosch Office Sans" w:eastAsia="MS Mincho" w:hAnsi="Bosch Office Sans"/>
                <w:b/>
                <w:sz w:val="22"/>
                <w:highlight w:val="green"/>
                <w:lang w:val="en-US" w:eastAsia="en-US"/>
              </w:rPr>
              <w:t>How can I contribute directly to my NPS a/c as an individual?</w:t>
            </w:r>
          </w:p>
        </w:tc>
      </w:tr>
      <w:tr w:rsidR="00465655" w:rsidRPr="008D3406" w:rsidTr="00607914">
        <w:tc>
          <w:tcPr>
            <w:tcW w:w="558" w:type="dxa"/>
            <w:shd w:val="clear" w:color="auto" w:fill="auto"/>
          </w:tcPr>
          <w:p w:rsidR="00465655" w:rsidRPr="00167101" w:rsidRDefault="00465655" w:rsidP="00465655">
            <w:pPr>
              <w:pStyle w:val="PlainText"/>
              <w:numPr>
                <w:ilvl w:val="1"/>
                <w:numId w:val="3"/>
              </w:numPr>
              <w:spacing w:before="60" w:after="60"/>
              <w:jc w:val="both"/>
              <w:rPr>
                <w:rFonts w:ascii="Bosch Office Sans" w:eastAsia="MS Mincho" w:hAnsi="Bosch Office Sans" w:cs="Arial"/>
                <w:b/>
                <w:bCs/>
                <w:sz w:val="22"/>
                <w:szCs w:val="22"/>
                <w:lang w:val="en-US" w:eastAsia="en-US"/>
              </w:rPr>
            </w:pPr>
          </w:p>
        </w:tc>
        <w:tc>
          <w:tcPr>
            <w:tcW w:w="9496" w:type="dxa"/>
            <w:gridSpan w:val="7"/>
            <w:shd w:val="clear" w:color="auto" w:fill="auto"/>
          </w:tcPr>
          <w:p w:rsidR="00465655" w:rsidRPr="00167101" w:rsidRDefault="007F3378" w:rsidP="007F3378">
            <w:pPr>
              <w:pStyle w:val="Heading2"/>
              <w:rPr>
                <w:sz w:val="22"/>
                <w:highlight w:val="green"/>
                <w:lang w:val="en-US" w:eastAsia="en-US"/>
              </w:rPr>
            </w:pPr>
            <w:bookmarkStart w:id="21" w:name="_Toc439072582"/>
            <w:r>
              <w:rPr>
                <w:sz w:val="22"/>
                <w:highlight w:val="green"/>
                <w:lang w:val="en-US" w:eastAsia="en-US"/>
              </w:rPr>
              <w:t xml:space="preserve">How can I </w:t>
            </w:r>
            <w:r w:rsidR="003E30A9" w:rsidRPr="00167101">
              <w:rPr>
                <w:sz w:val="22"/>
                <w:highlight w:val="green"/>
                <w:lang w:val="en-US" w:eastAsia="en-US"/>
              </w:rPr>
              <w:t xml:space="preserve">avail additional tax benefit </w:t>
            </w:r>
            <w:r>
              <w:rPr>
                <w:sz w:val="22"/>
                <w:highlight w:val="green"/>
                <w:lang w:val="en-US" w:eastAsia="en-US"/>
              </w:rPr>
              <w:t xml:space="preserve">announced </w:t>
            </w:r>
            <w:r w:rsidR="003E30A9" w:rsidRPr="00167101">
              <w:rPr>
                <w:sz w:val="22"/>
                <w:highlight w:val="green"/>
                <w:lang w:val="en-US" w:eastAsia="en-US"/>
              </w:rPr>
              <w:t>in the Union Budget 2015-16?</w:t>
            </w:r>
            <w:bookmarkEnd w:id="21"/>
          </w:p>
        </w:tc>
      </w:tr>
      <w:tr w:rsidR="00465655" w:rsidRPr="008D3406" w:rsidTr="00607914">
        <w:tc>
          <w:tcPr>
            <w:tcW w:w="558" w:type="dxa"/>
            <w:shd w:val="clear" w:color="auto" w:fill="auto"/>
          </w:tcPr>
          <w:p w:rsidR="00465655" w:rsidRPr="00167101" w:rsidRDefault="00465655" w:rsidP="00607914">
            <w:pPr>
              <w:pStyle w:val="PlainText"/>
              <w:spacing w:before="60" w:after="60"/>
              <w:jc w:val="both"/>
              <w:rPr>
                <w:rFonts w:ascii="Bosch Office Sans" w:eastAsia="MS Mincho" w:hAnsi="Bosch Office Sans" w:cs="Arial"/>
                <w:b/>
                <w:bCs/>
                <w:sz w:val="22"/>
                <w:szCs w:val="22"/>
                <w:lang w:val="en-US" w:eastAsia="en-US"/>
              </w:rPr>
            </w:pPr>
          </w:p>
        </w:tc>
        <w:tc>
          <w:tcPr>
            <w:tcW w:w="9496" w:type="dxa"/>
            <w:gridSpan w:val="7"/>
            <w:shd w:val="clear" w:color="auto" w:fill="auto"/>
          </w:tcPr>
          <w:p w:rsidR="00465655" w:rsidRPr="00167101" w:rsidRDefault="00465655" w:rsidP="00465655">
            <w:pPr>
              <w:pStyle w:val="PlainText"/>
              <w:numPr>
                <w:ilvl w:val="0"/>
                <w:numId w:val="36"/>
              </w:numPr>
              <w:spacing w:before="60" w:after="60"/>
              <w:rPr>
                <w:rFonts w:ascii="Bosch Office Sans" w:eastAsia="MS Mincho" w:hAnsi="Bosch Office Sans" w:cs="Arial"/>
                <w:sz w:val="22"/>
                <w:szCs w:val="22"/>
                <w:lang w:val="en-US" w:eastAsia="en-US"/>
              </w:rPr>
            </w:pPr>
            <w:r w:rsidRPr="00167101">
              <w:rPr>
                <w:rFonts w:ascii="Bosch Office Sans" w:eastAsia="MS Mincho" w:hAnsi="Bosch Office Sans" w:cs="Arial"/>
                <w:sz w:val="22"/>
                <w:szCs w:val="22"/>
                <w:lang w:val="en-US" w:eastAsia="en-US"/>
              </w:rPr>
              <w:t>This amount of Rs.50000/- is over and above the existing limit of INR 1,50,000/- under</w:t>
            </w:r>
            <w:r w:rsidR="003E30A9" w:rsidRPr="00167101">
              <w:rPr>
                <w:rFonts w:ascii="Bosch Office Sans" w:eastAsia="MS Mincho" w:hAnsi="Bosch Office Sans" w:cs="Arial"/>
                <w:sz w:val="22"/>
                <w:szCs w:val="22"/>
                <w:lang w:val="en-US" w:eastAsia="en-US"/>
              </w:rPr>
              <w:t xml:space="preserve"> Sec.80C of the Income tax act</w:t>
            </w:r>
          </w:p>
          <w:p w:rsidR="00465655" w:rsidRDefault="00465655" w:rsidP="00465655">
            <w:pPr>
              <w:pStyle w:val="PlainText"/>
              <w:numPr>
                <w:ilvl w:val="0"/>
                <w:numId w:val="36"/>
              </w:numPr>
              <w:spacing w:before="60" w:after="60"/>
              <w:rPr>
                <w:rFonts w:ascii="Bosch Office Sans" w:eastAsia="MS Mincho" w:hAnsi="Bosch Office Sans" w:cs="Arial"/>
                <w:sz w:val="22"/>
                <w:szCs w:val="22"/>
                <w:lang w:val="en-US" w:eastAsia="en-US"/>
              </w:rPr>
            </w:pPr>
            <w:r w:rsidRPr="00167101">
              <w:rPr>
                <w:rFonts w:ascii="Bosch Office Sans" w:eastAsia="MS Mincho" w:hAnsi="Bosch Office Sans" w:cs="Arial"/>
                <w:sz w:val="22"/>
                <w:szCs w:val="22"/>
                <w:lang w:val="en-US" w:eastAsia="en-US"/>
              </w:rPr>
              <w:t>Associates can invest the additional amount in their NPS-Tier I account and declare this additional NPS contribution through the Online Income t</w:t>
            </w:r>
            <w:r w:rsidR="003E30A9" w:rsidRPr="00167101">
              <w:rPr>
                <w:rFonts w:ascii="Bosch Office Sans" w:eastAsia="MS Mincho" w:hAnsi="Bosch Office Sans" w:cs="Arial"/>
                <w:sz w:val="22"/>
                <w:szCs w:val="22"/>
                <w:lang w:val="en-US" w:eastAsia="en-US"/>
              </w:rPr>
              <w:t>ax declaration module under ESS</w:t>
            </w:r>
          </w:p>
          <w:p w:rsidR="00C72A68" w:rsidRPr="00167101" w:rsidRDefault="00C72A68" w:rsidP="00C72A68">
            <w:pPr>
              <w:pStyle w:val="PlainText"/>
              <w:numPr>
                <w:ilvl w:val="0"/>
                <w:numId w:val="36"/>
              </w:numPr>
              <w:spacing w:before="60" w:after="60"/>
              <w:rPr>
                <w:rFonts w:ascii="Bosch Office Sans" w:eastAsia="MS Mincho" w:hAnsi="Bosch Office Sans" w:cs="Arial"/>
                <w:sz w:val="22"/>
                <w:szCs w:val="22"/>
                <w:lang w:val="en-US" w:eastAsia="en-US"/>
              </w:rPr>
            </w:pPr>
            <w:r w:rsidRPr="00C72A68">
              <w:rPr>
                <w:rFonts w:ascii="Bosch Office Sans" w:eastAsia="MS Mincho" w:hAnsi="Bosch Office Sans" w:cs="Arial"/>
                <w:sz w:val="22"/>
                <w:szCs w:val="22"/>
                <w:lang w:val="en-US" w:eastAsia="en-US"/>
              </w:rPr>
              <w:t>You can make declaration under Section 80 Deductions, under line number 28 Contributions to pension scheme of Central Government</w:t>
            </w:r>
            <w:r>
              <w:rPr>
                <w:rFonts w:ascii="Arial" w:hAnsi="Arial" w:cs="Arial"/>
              </w:rPr>
              <w:t xml:space="preserve"> </w:t>
            </w:r>
          </w:p>
        </w:tc>
      </w:tr>
      <w:tr w:rsidR="00AD6295" w:rsidRPr="008D3406" w:rsidTr="00607914">
        <w:tc>
          <w:tcPr>
            <w:tcW w:w="558" w:type="dxa"/>
            <w:shd w:val="clear" w:color="auto" w:fill="D6E3BC"/>
          </w:tcPr>
          <w:p w:rsidR="00AD6295" w:rsidRPr="00167101" w:rsidRDefault="00AD6295" w:rsidP="00607914">
            <w:pPr>
              <w:pStyle w:val="PlainText"/>
              <w:numPr>
                <w:ilvl w:val="0"/>
                <w:numId w:val="3"/>
              </w:numPr>
              <w:spacing w:before="60" w:after="60"/>
              <w:jc w:val="both"/>
              <w:rPr>
                <w:rFonts w:ascii="Bosch Office Sans" w:eastAsia="MS Mincho" w:hAnsi="Bosch Office Sans" w:cs="Arial"/>
                <w:b/>
                <w:bCs/>
                <w:sz w:val="22"/>
                <w:szCs w:val="22"/>
                <w:lang w:val="en-US" w:eastAsia="en-US"/>
              </w:rPr>
            </w:pPr>
          </w:p>
        </w:tc>
        <w:tc>
          <w:tcPr>
            <w:tcW w:w="9496" w:type="dxa"/>
            <w:gridSpan w:val="7"/>
            <w:shd w:val="clear" w:color="auto" w:fill="D6E3BC"/>
          </w:tcPr>
          <w:p w:rsidR="00AD6295" w:rsidRPr="00167101" w:rsidRDefault="00AD6295" w:rsidP="00607914">
            <w:pPr>
              <w:pStyle w:val="Heading1"/>
              <w:rPr>
                <w:rFonts w:eastAsia="MS Mincho"/>
                <w:lang w:val="en-US" w:eastAsia="en-US"/>
              </w:rPr>
            </w:pPr>
            <w:bookmarkStart w:id="22" w:name="_Toc420593200"/>
            <w:bookmarkStart w:id="23" w:name="_Toc420593368"/>
            <w:bookmarkStart w:id="24" w:name="_Toc439072583"/>
            <w:r w:rsidRPr="00167101">
              <w:rPr>
                <w:rFonts w:eastAsia="MS Mincho"/>
                <w:lang w:val="en-US" w:eastAsia="en-US"/>
              </w:rPr>
              <w:t>Policy</w:t>
            </w:r>
            <w:bookmarkEnd w:id="22"/>
            <w:bookmarkEnd w:id="23"/>
            <w:bookmarkEnd w:id="24"/>
          </w:p>
        </w:tc>
      </w:tr>
      <w:tr w:rsidR="00AD6295" w:rsidRPr="008D3406" w:rsidTr="00607914">
        <w:tc>
          <w:tcPr>
            <w:tcW w:w="558" w:type="dxa"/>
            <w:shd w:val="clear" w:color="auto" w:fill="auto"/>
          </w:tcPr>
          <w:p w:rsidR="00AD6295" w:rsidRPr="00167101" w:rsidRDefault="00AD6295" w:rsidP="00607914">
            <w:pPr>
              <w:pStyle w:val="PlainText"/>
              <w:numPr>
                <w:ilvl w:val="1"/>
                <w:numId w:val="3"/>
              </w:numPr>
              <w:spacing w:before="60" w:after="60"/>
              <w:jc w:val="both"/>
              <w:rPr>
                <w:rFonts w:ascii="Bosch Office Sans" w:eastAsia="MS Mincho" w:hAnsi="Bosch Office Sans" w:cs="Arial"/>
                <w:b/>
                <w:bCs/>
                <w:sz w:val="22"/>
                <w:szCs w:val="22"/>
                <w:lang w:val="en-US" w:eastAsia="en-US"/>
              </w:rPr>
            </w:pPr>
          </w:p>
        </w:tc>
        <w:tc>
          <w:tcPr>
            <w:tcW w:w="9496" w:type="dxa"/>
            <w:gridSpan w:val="7"/>
            <w:shd w:val="clear" w:color="auto" w:fill="auto"/>
          </w:tcPr>
          <w:p w:rsidR="00AD6295" w:rsidRPr="00167101" w:rsidRDefault="00AD6295" w:rsidP="009B26E4">
            <w:pPr>
              <w:pStyle w:val="Heading2"/>
              <w:rPr>
                <w:rFonts w:eastAsia="MS Mincho"/>
                <w:sz w:val="22"/>
                <w:lang w:val="en-US" w:eastAsia="en-US"/>
              </w:rPr>
            </w:pPr>
            <w:bookmarkStart w:id="25" w:name="_Toc439072584"/>
            <w:r w:rsidRPr="00167101">
              <w:rPr>
                <w:rFonts w:eastAsia="MS Mincho"/>
                <w:sz w:val="22"/>
                <w:lang w:val="en-US" w:eastAsia="en-US"/>
              </w:rPr>
              <w:t>Where is the policy available?</w:t>
            </w:r>
            <w:bookmarkEnd w:id="25"/>
          </w:p>
        </w:tc>
      </w:tr>
      <w:tr w:rsidR="00AD6295" w:rsidRPr="008D3406" w:rsidTr="00607914">
        <w:tc>
          <w:tcPr>
            <w:tcW w:w="558" w:type="dxa"/>
            <w:shd w:val="clear" w:color="auto" w:fill="auto"/>
          </w:tcPr>
          <w:p w:rsidR="00AD6295" w:rsidRPr="00167101" w:rsidRDefault="00AD6295" w:rsidP="00607914">
            <w:pPr>
              <w:pStyle w:val="PlainText"/>
              <w:spacing w:before="60" w:after="60"/>
              <w:jc w:val="both"/>
              <w:rPr>
                <w:rFonts w:ascii="Bosch Office Sans" w:eastAsia="MS Mincho" w:hAnsi="Bosch Office Sans" w:cs="Arial"/>
                <w:b/>
                <w:bCs/>
                <w:sz w:val="22"/>
                <w:szCs w:val="22"/>
                <w:lang w:val="en-US" w:eastAsia="en-US"/>
              </w:rPr>
            </w:pPr>
          </w:p>
        </w:tc>
        <w:tc>
          <w:tcPr>
            <w:tcW w:w="9496" w:type="dxa"/>
            <w:gridSpan w:val="7"/>
            <w:shd w:val="clear" w:color="auto" w:fill="auto"/>
          </w:tcPr>
          <w:p w:rsidR="00AD6295" w:rsidRPr="00167101" w:rsidRDefault="00AD6295" w:rsidP="00607914">
            <w:pPr>
              <w:pStyle w:val="PlainText"/>
              <w:spacing w:before="60" w:after="60"/>
              <w:rPr>
                <w:rFonts w:ascii="Bosch Office Sans" w:eastAsia="MS Mincho" w:hAnsi="Bosch Office Sans" w:cs="Arial"/>
                <w:bCs/>
                <w:sz w:val="22"/>
                <w:szCs w:val="22"/>
                <w:lang w:val="en-US" w:eastAsia="en-US"/>
              </w:rPr>
            </w:pPr>
            <w:r w:rsidRPr="00167101">
              <w:rPr>
                <w:rFonts w:ascii="Bosch Office Sans" w:eastAsia="MS Mincho" w:hAnsi="Bosch Office Sans" w:cs="Arial"/>
                <w:bCs/>
                <w:sz w:val="22"/>
                <w:szCs w:val="22"/>
                <w:lang w:val="en-US" w:eastAsia="en-US"/>
              </w:rPr>
              <w:t xml:space="preserve">Policy is published in National Pension System blog in the link </w:t>
            </w:r>
            <w:hyperlink r:id="rId9" w:history="1">
              <w:r w:rsidRPr="00167101">
                <w:rPr>
                  <w:rStyle w:val="Hyperlink"/>
                  <w:rFonts w:ascii="Bosch Office Sans" w:eastAsia="MS Mincho" w:hAnsi="Bosch Office Sans" w:cs="Arial"/>
                  <w:bCs/>
                  <w:sz w:val="22"/>
                  <w:szCs w:val="22"/>
                  <w:lang w:val="en-US" w:eastAsia="en-US"/>
                </w:rPr>
                <w:t>NPS Policy</w:t>
              </w:r>
            </w:hyperlink>
          </w:p>
        </w:tc>
      </w:tr>
      <w:tr w:rsidR="00AD6295" w:rsidRPr="008D3406" w:rsidTr="00607914">
        <w:tc>
          <w:tcPr>
            <w:tcW w:w="558" w:type="dxa"/>
            <w:shd w:val="clear" w:color="auto" w:fill="auto"/>
          </w:tcPr>
          <w:p w:rsidR="00AD6295" w:rsidRPr="00167101" w:rsidRDefault="00AD6295" w:rsidP="00607914">
            <w:pPr>
              <w:pStyle w:val="PlainText"/>
              <w:numPr>
                <w:ilvl w:val="1"/>
                <w:numId w:val="3"/>
              </w:numPr>
              <w:spacing w:before="60" w:after="60"/>
              <w:jc w:val="both"/>
              <w:rPr>
                <w:rFonts w:ascii="Bosch Office Sans" w:eastAsia="MS Mincho" w:hAnsi="Bosch Office Sans" w:cs="Arial"/>
                <w:b/>
                <w:bCs/>
                <w:sz w:val="22"/>
                <w:szCs w:val="22"/>
                <w:lang w:val="en-US" w:eastAsia="en-US"/>
              </w:rPr>
            </w:pPr>
          </w:p>
        </w:tc>
        <w:tc>
          <w:tcPr>
            <w:tcW w:w="9496" w:type="dxa"/>
            <w:gridSpan w:val="7"/>
            <w:shd w:val="clear" w:color="auto" w:fill="auto"/>
          </w:tcPr>
          <w:p w:rsidR="00AD6295" w:rsidRPr="00167101" w:rsidRDefault="00AD6295" w:rsidP="009B26E4">
            <w:pPr>
              <w:pStyle w:val="Heading2"/>
              <w:rPr>
                <w:rFonts w:eastAsia="MS Mincho"/>
                <w:sz w:val="22"/>
                <w:lang w:val="en-US" w:eastAsia="en-US"/>
              </w:rPr>
            </w:pPr>
            <w:bookmarkStart w:id="26" w:name="_Toc439072585"/>
            <w:r w:rsidRPr="00167101">
              <w:rPr>
                <w:rFonts w:eastAsia="MS Mincho"/>
                <w:sz w:val="22"/>
                <w:lang w:val="en-US" w:eastAsia="en-US"/>
              </w:rPr>
              <w:t>Is co-contribution from employer mandatory?</w:t>
            </w:r>
            <w:bookmarkEnd w:id="26"/>
          </w:p>
        </w:tc>
      </w:tr>
      <w:tr w:rsidR="00AD6295" w:rsidRPr="008D3406" w:rsidTr="00607914">
        <w:tc>
          <w:tcPr>
            <w:tcW w:w="558" w:type="dxa"/>
            <w:shd w:val="clear" w:color="auto" w:fill="auto"/>
          </w:tcPr>
          <w:p w:rsidR="00AD6295" w:rsidRPr="00167101" w:rsidRDefault="00AD6295" w:rsidP="00607914">
            <w:pPr>
              <w:pStyle w:val="PlainText"/>
              <w:spacing w:before="60" w:after="60"/>
              <w:jc w:val="both"/>
              <w:rPr>
                <w:rFonts w:ascii="Bosch Office Sans" w:eastAsia="MS Mincho" w:hAnsi="Bosch Office Sans" w:cs="Arial"/>
                <w:b/>
                <w:bCs/>
                <w:sz w:val="22"/>
                <w:szCs w:val="22"/>
                <w:lang w:val="en-US" w:eastAsia="en-US"/>
              </w:rPr>
            </w:pPr>
          </w:p>
        </w:tc>
        <w:tc>
          <w:tcPr>
            <w:tcW w:w="9496" w:type="dxa"/>
            <w:gridSpan w:val="7"/>
            <w:shd w:val="clear" w:color="auto" w:fill="auto"/>
          </w:tcPr>
          <w:p w:rsidR="00AD6295" w:rsidRPr="00167101" w:rsidRDefault="00AD6295" w:rsidP="00607914">
            <w:pPr>
              <w:pStyle w:val="PlainText"/>
              <w:spacing w:before="60" w:after="60"/>
              <w:rPr>
                <w:rFonts w:ascii="Bosch Office Sans" w:eastAsia="MS Mincho" w:hAnsi="Bosch Office Sans" w:cs="Arial"/>
                <w:bCs/>
                <w:sz w:val="22"/>
                <w:szCs w:val="22"/>
                <w:lang w:val="en-US" w:eastAsia="en-US"/>
              </w:rPr>
            </w:pPr>
            <w:r w:rsidRPr="00167101">
              <w:rPr>
                <w:rFonts w:ascii="Bosch Office Sans" w:eastAsia="MS Mincho" w:hAnsi="Bosch Office Sans" w:cs="Arial"/>
                <w:bCs/>
                <w:sz w:val="22"/>
                <w:szCs w:val="22"/>
                <w:lang w:val="en-US" w:eastAsia="en-US"/>
              </w:rPr>
              <w:t>There are three variations of contributions from employer and employee:</w:t>
            </w:r>
          </w:p>
          <w:p w:rsidR="00AD6295" w:rsidRPr="00167101" w:rsidRDefault="00AD6295" w:rsidP="00607914">
            <w:pPr>
              <w:pStyle w:val="PlainText"/>
              <w:numPr>
                <w:ilvl w:val="0"/>
                <w:numId w:val="10"/>
              </w:numPr>
              <w:spacing w:before="60" w:after="60"/>
              <w:rPr>
                <w:rFonts w:ascii="Bosch Office Sans" w:eastAsia="MS Mincho" w:hAnsi="Bosch Office Sans" w:cs="Arial"/>
                <w:bCs/>
                <w:sz w:val="22"/>
                <w:szCs w:val="22"/>
                <w:lang w:val="en-US" w:eastAsia="en-US"/>
              </w:rPr>
            </w:pPr>
            <w:r w:rsidRPr="00167101">
              <w:rPr>
                <w:rFonts w:ascii="Bosch Office Sans" w:eastAsia="MS Mincho" w:hAnsi="Bosch Office Sans" w:cs="Arial"/>
                <w:bCs/>
                <w:sz w:val="22"/>
                <w:szCs w:val="22"/>
                <w:lang w:val="en-US" w:eastAsia="en-US"/>
              </w:rPr>
              <w:t>Equal contributions by employer and employee</w:t>
            </w:r>
          </w:p>
          <w:p w:rsidR="00AD6295" w:rsidRPr="00167101" w:rsidRDefault="00AD6295" w:rsidP="00607914">
            <w:pPr>
              <w:pStyle w:val="PlainText"/>
              <w:numPr>
                <w:ilvl w:val="0"/>
                <w:numId w:val="10"/>
              </w:numPr>
              <w:spacing w:before="60" w:after="60"/>
              <w:rPr>
                <w:rFonts w:ascii="Bosch Office Sans" w:eastAsia="MS Mincho" w:hAnsi="Bosch Office Sans" w:cs="Arial"/>
                <w:bCs/>
                <w:sz w:val="22"/>
                <w:szCs w:val="22"/>
                <w:lang w:val="en-US" w:eastAsia="en-US"/>
              </w:rPr>
            </w:pPr>
            <w:r w:rsidRPr="00167101">
              <w:rPr>
                <w:rFonts w:ascii="Bosch Office Sans" w:eastAsia="MS Mincho" w:hAnsi="Bosch Office Sans" w:cs="Arial"/>
                <w:bCs/>
                <w:sz w:val="22"/>
                <w:szCs w:val="22"/>
                <w:lang w:val="en-US" w:eastAsia="en-US"/>
              </w:rPr>
              <w:t xml:space="preserve">Unequal contribution by the employer and the employee – </w:t>
            </w:r>
            <w:r w:rsidRPr="00167101">
              <w:rPr>
                <w:rFonts w:ascii="Bosch Office Sans" w:eastAsia="MS Mincho" w:hAnsi="Bosch Office Sans" w:cs="Arial"/>
                <w:b/>
                <w:bCs/>
                <w:sz w:val="22"/>
                <w:szCs w:val="22"/>
                <w:lang w:val="en-US" w:eastAsia="en-US"/>
              </w:rPr>
              <w:t>model implemented at RBEI</w:t>
            </w:r>
          </w:p>
          <w:p w:rsidR="00AD6295" w:rsidRPr="00167101" w:rsidRDefault="00AD6295" w:rsidP="00607914">
            <w:pPr>
              <w:pStyle w:val="PlainText"/>
              <w:numPr>
                <w:ilvl w:val="0"/>
                <w:numId w:val="10"/>
              </w:numPr>
              <w:spacing w:before="60" w:after="60"/>
              <w:rPr>
                <w:rFonts w:ascii="Bosch Office Sans" w:eastAsia="MS Mincho" w:hAnsi="Bosch Office Sans" w:cs="Arial"/>
                <w:bCs/>
                <w:sz w:val="22"/>
                <w:szCs w:val="22"/>
                <w:lang w:val="en-US" w:eastAsia="en-US"/>
              </w:rPr>
            </w:pPr>
            <w:r w:rsidRPr="00167101">
              <w:rPr>
                <w:rFonts w:ascii="Bosch Office Sans" w:eastAsia="MS Mincho" w:hAnsi="Bosch Office Sans" w:cs="Arial"/>
                <w:bCs/>
                <w:sz w:val="22"/>
                <w:szCs w:val="22"/>
                <w:lang w:val="en-US" w:eastAsia="en-US"/>
              </w:rPr>
              <w:t>Contribution from either the employer or the employee</w:t>
            </w:r>
          </w:p>
        </w:tc>
      </w:tr>
      <w:tr w:rsidR="00AD6295" w:rsidRPr="008D3406" w:rsidTr="00607914">
        <w:tc>
          <w:tcPr>
            <w:tcW w:w="558" w:type="dxa"/>
            <w:shd w:val="clear" w:color="auto" w:fill="auto"/>
          </w:tcPr>
          <w:p w:rsidR="00AD6295" w:rsidRPr="00167101" w:rsidRDefault="00AD6295" w:rsidP="00607914">
            <w:pPr>
              <w:pStyle w:val="PlainText"/>
              <w:numPr>
                <w:ilvl w:val="1"/>
                <w:numId w:val="3"/>
              </w:numPr>
              <w:spacing w:before="60" w:after="60"/>
              <w:jc w:val="both"/>
              <w:rPr>
                <w:rFonts w:ascii="Bosch Office Sans" w:eastAsia="MS Mincho" w:hAnsi="Bosch Office Sans" w:cs="Arial"/>
                <w:b/>
                <w:bCs/>
                <w:sz w:val="22"/>
                <w:szCs w:val="22"/>
                <w:lang w:val="en-US" w:eastAsia="en-US"/>
              </w:rPr>
            </w:pPr>
          </w:p>
        </w:tc>
        <w:tc>
          <w:tcPr>
            <w:tcW w:w="9496" w:type="dxa"/>
            <w:gridSpan w:val="7"/>
            <w:shd w:val="clear" w:color="auto" w:fill="auto"/>
          </w:tcPr>
          <w:p w:rsidR="00AD6295" w:rsidRPr="00167101" w:rsidRDefault="00AD6295" w:rsidP="009B26E4">
            <w:pPr>
              <w:pStyle w:val="Heading2"/>
              <w:rPr>
                <w:rFonts w:eastAsia="MS Mincho"/>
                <w:sz w:val="22"/>
                <w:lang w:val="en-US" w:eastAsia="en-US"/>
              </w:rPr>
            </w:pPr>
            <w:bookmarkStart w:id="27" w:name="_Toc439072586"/>
            <w:r w:rsidRPr="00167101">
              <w:rPr>
                <w:rFonts w:eastAsia="MS Mincho"/>
                <w:sz w:val="22"/>
                <w:lang w:val="en-US" w:eastAsia="en-US"/>
              </w:rPr>
              <w:t>Can company contribution change year on year?</w:t>
            </w:r>
            <w:bookmarkEnd w:id="27"/>
          </w:p>
        </w:tc>
      </w:tr>
      <w:tr w:rsidR="007E522E" w:rsidRPr="008D3406" w:rsidTr="00607914">
        <w:tc>
          <w:tcPr>
            <w:tcW w:w="558" w:type="dxa"/>
            <w:shd w:val="clear" w:color="auto" w:fill="auto"/>
          </w:tcPr>
          <w:p w:rsidR="007E522E" w:rsidRPr="00167101" w:rsidRDefault="007E522E" w:rsidP="007E522E">
            <w:pPr>
              <w:pStyle w:val="PlainText"/>
              <w:spacing w:before="60" w:after="60"/>
              <w:jc w:val="both"/>
              <w:rPr>
                <w:rFonts w:ascii="Bosch Office Sans" w:eastAsia="MS Mincho" w:hAnsi="Bosch Office Sans" w:cs="Arial"/>
                <w:b/>
                <w:bCs/>
                <w:sz w:val="22"/>
                <w:szCs w:val="22"/>
                <w:lang w:val="en-US" w:eastAsia="en-US"/>
              </w:rPr>
            </w:pPr>
          </w:p>
        </w:tc>
        <w:tc>
          <w:tcPr>
            <w:tcW w:w="9496" w:type="dxa"/>
            <w:gridSpan w:val="7"/>
            <w:shd w:val="clear" w:color="auto" w:fill="auto"/>
          </w:tcPr>
          <w:p w:rsidR="007E522E" w:rsidRPr="00167101" w:rsidRDefault="007E522E" w:rsidP="007E522E">
            <w:pPr>
              <w:pStyle w:val="PlainText"/>
              <w:spacing w:before="60" w:after="60"/>
              <w:rPr>
                <w:rFonts w:ascii="Bosch Office Sans" w:eastAsia="MS Mincho" w:hAnsi="Bosch Office Sans" w:cs="Arial"/>
                <w:bCs/>
                <w:sz w:val="22"/>
                <w:szCs w:val="22"/>
                <w:lang w:val="en-US" w:eastAsia="en-US"/>
              </w:rPr>
            </w:pPr>
            <w:r w:rsidRPr="00167101">
              <w:rPr>
                <w:rFonts w:ascii="Bosch Office Sans" w:eastAsia="MS Mincho" w:hAnsi="Bosch Office Sans" w:cs="Arial"/>
                <w:bCs/>
                <w:sz w:val="22"/>
                <w:szCs w:val="22"/>
                <w:lang w:val="en-US" w:eastAsia="en-US"/>
              </w:rPr>
              <w:t xml:space="preserve">NPS has been implemented as an employee welfare measure. </w:t>
            </w:r>
            <w:r w:rsidRPr="00167101">
              <w:rPr>
                <w:rFonts w:ascii="Bosch Office Sans" w:eastAsia="Arial" w:hAnsi="Bosch Office Sans" w:cs="Arial"/>
                <w:color w:val="212121"/>
                <w:spacing w:val="4"/>
                <w:sz w:val="21"/>
                <w:szCs w:val="21"/>
                <w:lang w:val="en-US" w:eastAsia="en-US"/>
              </w:rPr>
              <w:t xml:space="preserve">A decision on company contribution amount will be made </w:t>
            </w:r>
            <w:r w:rsidRPr="00167101">
              <w:rPr>
                <w:rFonts w:ascii="Bosch Office Sans" w:eastAsia="Arial" w:hAnsi="Bosch Office Sans" w:cs="Arial"/>
                <w:color w:val="212121"/>
                <w:sz w:val="21"/>
                <w:szCs w:val="21"/>
                <w:lang w:val="en-US" w:eastAsia="en-US"/>
              </w:rPr>
              <w:t xml:space="preserve">year </w:t>
            </w:r>
            <w:r w:rsidRPr="00167101">
              <w:rPr>
                <w:rFonts w:ascii="Bosch Office Sans" w:eastAsia="Arial" w:hAnsi="Bosch Office Sans" w:cs="Arial"/>
                <w:color w:val="313131"/>
                <w:w w:val="104"/>
                <w:sz w:val="21"/>
                <w:szCs w:val="21"/>
                <w:lang w:val="en-US" w:eastAsia="en-US"/>
              </w:rPr>
              <w:t xml:space="preserve">on </w:t>
            </w:r>
            <w:r w:rsidRPr="00167101">
              <w:rPr>
                <w:rFonts w:ascii="Bosch Office Sans" w:eastAsia="Arial" w:hAnsi="Bosch Office Sans" w:cs="Arial"/>
                <w:color w:val="212121"/>
                <w:sz w:val="21"/>
                <w:szCs w:val="21"/>
                <w:lang w:val="en-US" w:eastAsia="en-US"/>
              </w:rPr>
              <w:t>year. In</w:t>
            </w:r>
            <w:r w:rsidR="008C1EE3" w:rsidRPr="00167101">
              <w:rPr>
                <w:rFonts w:ascii="Bosch Office Sans" w:eastAsia="Arial" w:hAnsi="Bosch Office Sans" w:cs="Arial"/>
                <w:color w:val="212121"/>
                <w:sz w:val="21"/>
                <w:szCs w:val="21"/>
                <w:lang w:val="en-US" w:eastAsia="en-US"/>
              </w:rPr>
              <w:t xml:space="preserve"> </w:t>
            </w:r>
            <w:r w:rsidRPr="00167101">
              <w:rPr>
                <w:rFonts w:ascii="Bosch Office Sans" w:eastAsia="Arial" w:hAnsi="Bosch Office Sans" w:cs="Arial"/>
                <w:color w:val="313131"/>
                <w:sz w:val="21"/>
                <w:szCs w:val="21"/>
                <w:lang w:val="en-US" w:eastAsia="en-US"/>
              </w:rPr>
              <w:t xml:space="preserve">case </w:t>
            </w:r>
            <w:r w:rsidRPr="00167101">
              <w:rPr>
                <w:rFonts w:ascii="Bosch Office Sans" w:eastAsia="Arial" w:hAnsi="Bosch Office Sans" w:cs="Arial"/>
                <w:color w:val="212121"/>
                <w:sz w:val="21"/>
                <w:szCs w:val="21"/>
                <w:lang w:val="en-US" w:eastAsia="en-US"/>
              </w:rPr>
              <w:t xml:space="preserve">there are changes, </w:t>
            </w:r>
            <w:r w:rsidRPr="00167101">
              <w:rPr>
                <w:rFonts w:ascii="Bosch Office Sans" w:eastAsia="Arial" w:hAnsi="Bosch Office Sans" w:cs="Arial"/>
                <w:color w:val="313131"/>
                <w:sz w:val="21"/>
                <w:szCs w:val="21"/>
                <w:lang w:val="en-US" w:eastAsia="en-US"/>
              </w:rPr>
              <w:t xml:space="preserve">communication </w:t>
            </w:r>
            <w:r w:rsidRPr="00167101">
              <w:rPr>
                <w:rFonts w:ascii="Bosch Office Sans" w:eastAsia="Arial" w:hAnsi="Bosch Office Sans" w:cs="Arial"/>
                <w:color w:val="313131"/>
                <w:spacing w:val="-5"/>
                <w:sz w:val="21"/>
                <w:szCs w:val="21"/>
                <w:lang w:val="en-US" w:eastAsia="en-US"/>
              </w:rPr>
              <w:t>w</w:t>
            </w:r>
            <w:r w:rsidRPr="00167101">
              <w:rPr>
                <w:rFonts w:ascii="Bosch Office Sans" w:eastAsia="Arial" w:hAnsi="Bosch Office Sans" w:cs="Arial"/>
                <w:color w:val="0A0A0A"/>
                <w:sz w:val="21"/>
                <w:szCs w:val="21"/>
                <w:lang w:val="en-US" w:eastAsia="en-US"/>
              </w:rPr>
              <w:t xml:space="preserve">ill </w:t>
            </w:r>
            <w:r w:rsidRPr="00167101">
              <w:rPr>
                <w:rFonts w:ascii="Bosch Office Sans" w:eastAsia="Arial" w:hAnsi="Bosch Office Sans" w:cs="Arial"/>
                <w:color w:val="212121"/>
                <w:sz w:val="21"/>
                <w:szCs w:val="21"/>
                <w:lang w:val="en-US" w:eastAsia="en-US"/>
              </w:rPr>
              <w:t>be released to all associates</w:t>
            </w:r>
          </w:p>
        </w:tc>
      </w:tr>
      <w:tr w:rsidR="00AD6295" w:rsidRPr="008D3406" w:rsidTr="00607914">
        <w:tc>
          <w:tcPr>
            <w:tcW w:w="558" w:type="dxa"/>
            <w:shd w:val="clear" w:color="auto" w:fill="auto"/>
          </w:tcPr>
          <w:p w:rsidR="00AD6295" w:rsidRPr="00167101" w:rsidRDefault="00AD6295" w:rsidP="00607914">
            <w:pPr>
              <w:pStyle w:val="PlainText"/>
              <w:numPr>
                <w:ilvl w:val="1"/>
                <w:numId w:val="3"/>
              </w:numPr>
              <w:spacing w:before="60" w:after="60"/>
              <w:jc w:val="both"/>
              <w:rPr>
                <w:rFonts w:ascii="Bosch Office Sans" w:eastAsia="MS Mincho" w:hAnsi="Bosch Office Sans" w:cs="Arial"/>
                <w:b/>
                <w:bCs/>
                <w:sz w:val="22"/>
                <w:szCs w:val="22"/>
                <w:lang w:val="en-US" w:eastAsia="en-US"/>
              </w:rPr>
            </w:pPr>
          </w:p>
        </w:tc>
        <w:tc>
          <w:tcPr>
            <w:tcW w:w="9496" w:type="dxa"/>
            <w:gridSpan w:val="7"/>
            <w:shd w:val="clear" w:color="auto" w:fill="auto"/>
          </w:tcPr>
          <w:p w:rsidR="00AD6295" w:rsidRPr="00167101" w:rsidRDefault="00AD6295" w:rsidP="009B26E4">
            <w:pPr>
              <w:pStyle w:val="Heading2"/>
              <w:rPr>
                <w:rFonts w:eastAsia="MS Mincho"/>
                <w:sz w:val="22"/>
                <w:lang w:val="en-US" w:eastAsia="en-US"/>
              </w:rPr>
            </w:pPr>
            <w:bookmarkStart w:id="28" w:name="_Toc439072587"/>
            <w:r w:rsidRPr="00167101">
              <w:rPr>
                <w:rFonts w:eastAsia="MS Mincho"/>
                <w:sz w:val="22"/>
                <w:lang w:val="en-US" w:eastAsia="en-US"/>
              </w:rPr>
              <w:t>Where can an employee specify contribution amount?</w:t>
            </w:r>
            <w:bookmarkEnd w:id="28"/>
          </w:p>
        </w:tc>
      </w:tr>
      <w:tr w:rsidR="00AD6295" w:rsidRPr="008D3406" w:rsidTr="00607914">
        <w:tc>
          <w:tcPr>
            <w:tcW w:w="558" w:type="dxa"/>
            <w:shd w:val="clear" w:color="auto" w:fill="auto"/>
          </w:tcPr>
          <w:p w:rsidR="00AD6295" w:rsidRPr="00167101" w:rsidRDefault="00AD6295" w:rsidP="00607914">
            <w:pPr>
              <w:pStyle w:val="PlainText"/>
              <w:spacing w:before="60" w:after="60"/>
              <w:jc w:val="both"/>
              <w:rPr>
                <w:rFonts w:ascii="Bosch Office Sans" w:eastAsia="MS Mincho" w:hAnsi="Bosch Office Sans" w:cs="Arial"/>
                <w:b/>
                <w:bCs/>
                <w:sz w:val="22"/>
                <w:szCs w:val="22"/>
                <w:lang w:val="en-US" w:eastAsia="en-US"/>
              </w:rPr>
            </w:pPr>
          </w:p>
        </w:tc>
        <w:tc>
          <w:tcPr>
            <w:tcW w:w="9496" w:type="dxa"/>
            <w:gridSpan w:val="7"/>
            <w:shd w:val="clear" w:color="auto" w:fill="auto"/>
          </w:tcPr>
          <w:p w:rsidR="007E522E" w:rsidRPr="00167101" w:rsidRDefault="00AD6295" w:rsidP="002F31FC">
            <w:pPr>
              <w:pStyle w:val="PlainText"/>
              <w:spacing w:before="60" w:after="60"/>
              <w:jc w:val="both"/>
              <w:rPr>
                <w:rFonts w:ascii="Bosch Office Sans" w:eastAsia="MS Mincho" w:hAnsi="Bosch Office Sans" w:cs="Arial"/>
                <w:bCs/>
                <w:sz w:val="22"/>
                <w:szCs w:val="22"/>
                <w:lang w:val="en-US" w:eastAsia="en-US"/>
              </w:rPr>
            </w:pPr>
            <w:r w:rsidRPr="00167101">
              <w:rPr>
                <w:rFonts w:ascii="Bosch Office Sans" w:eastAsia="MS Mincho" w:hAnsi="Bosch Office Sans" w:cs="Arial"/>
                <w:bCs/>
                <w:sz w:val="22"/>
                <w:szCs w:val="22"/>
                <w:lang w:val="en-US" w:eastAsia="en-US"/>
              </w:rPr>
              <w:t xml:space="preserve">Employee contribution </w:t>
            </w:r>
            <w:r w:rsidR="007E522E" w:rsidRPr="00167101">
              <w:rPr>
                <w:rFonts w:ascii="Bosch Office Sans" w:eastAsia="MS Mincho" w:hAnsi="Bosch Office Sans" w:cs="Arial"/>
                <w:bCs/>
                <w:sz w:val="22"/>
                <w:szCs w:val="22"/>
                <w:lang w:val="en-US" w:eastAsia="en-US"/>
              </w:rPr>
              <w:t xml:space="preserve">can be </w:t>
            </w:r>
            <w:r w:rsidRPr="00167101">
              <w:rPr>
                <w:rFonts w:ascii="Bosch Office Sans" w:eastAsia="MS Mincho" w:hAnsi="Bosch Office Sans" w:cs="Arial"/>
                <w:bCs/>
                <w:sz w:val="22"/>
                <w:szCs w:val="22"/>
                <w:lang w:val="en-US" w:eastAsia="en-US"/>
              </w:rPr>
              <w:t xml:space="preserve">entered </w:t>
            </w:r>
            <w:r w:rsidR="007E522E" w:rsidRPr="00167101">
              <w:rPr>
                <w:rFonts w:ascii="Bosch Office Sans" w:eastAsia="MS Mincho" w:hAnsi="Bosch Office Sans" w:cs="Arial"/>
                <w:bCs/>
                <w:sz w:val="22"/>
                <w:szCs w:val="22"/>
                <w:lang w:val="en-US" w:eastAsia="en-US"/>
              </w:rPr>
              <w:t xml:space="preserve">generally </w:t>
            </w:r>
            <w:r w:rsidRPr="00167101">
              <w:rPr>
                <w:rFonts w:ascii="Bosch Office Sans" w:eastAsia="MS Mincho" w:hAnsi="Bosch Office Sans" w:cs="Arial"/>
                <w:bCs/>
                <w:sz w:val="22"/>
                <w:szCs w:val="22"/>
                <w:lang w:val="en-US" w:eastAsia="en-US"/>
              </w:rPr>
              <w:t xml:space="preserve">in Jul &amp; January using option available in </w:t>
            </w:r>
            <w:r w:rsidR="007E522E" w:rsidRPr="00167101">
              <w:rPr>
                <w:rFonts w:ascii="Bosch Office Sans" w:hAnsi="Bosch Office Sans" w:cs="Bosch Office Sans"/>
                <w:color w:val="0032CC"/>
                <w:sz w:val="22"/>
                <w:szCs w:val="22"/>
                <w:lang w:val="en-US" w:eastAsia="en-US"/>
              </w:rPr>
              <w:t xml:space="preserve">ESS </w:t>
            </w:r>
            <w:r w:rsidR="007E522E" w:rsidRPr="00167101">
              <w:rPr>
                <w:rFonts w:ascii="Wingdings" w:hAnsi="Wingdings" w:cs="Wingdings"/>
                <w:color w:val="0032CC"/>
                <w:sz w:val="22"/>
                <w:szCs w:val="22"/>
                <w:lang w:val="en-US" w:eastAsia="en-US"/>
              </w:rPr>
              <w:t></w:t>
            </w:r>
            <w:r w:rsidR="007E522E" w:rsidRPr="00167101">
              <w:rPr>
                <w:rFonts w:ascii="Wingdings" w:hAnsi="Wingdings" w:cs="Wingdings"/>
                <w:color w:val="0032CC"/>
                <w:sz w:val="22"/>
                <w:szCs w:val="22"/>
                <w:lang w:val="en-US" w:eastAsia="en-US"/>
              </w:rPr>
              <w:t></w:t>
            </w:r>
            <w:r w:rsidR="007E522E" w:rsidRPr="00167101">
              <w:rPr>
                <w:rFonts w:ascii="Bosch Office Sans" w:hAnsi="Bosch Office Sans" w:cs="Bosch Office Sans"/>
                <w:color w:val="0032CC"/>
                <w:sz w:val="22"/>
                <w:szCs w:val="22"/>
                <w:lang w:val="en-US" w:eastAsia="en-US"/>
              </w:rPr>
              <w:t xml:space="preserve">Payment </w:t>
            </w:r>
            <w:r w:rsidR="007E522E" w:rsidRPr="00167101">
              <w:rPr>
                <w:rFonts w:ascii="Wingdings" w:hAnsi="Wingdings" w:cs="Wingdings"/>
                <w:color w:val="0032CC"/>
                <w:sz w:val="22"/>
                <w:szCs w:val="22"/>
                <w:lang w:val="en-US" w:eastAsia="en-US"/>
              </w:rPr>
              <w:t></w:t>
            </w:r>
            <w:r w:rsidR="007E522E" w:rsidRPr="00167101">
              <w:rPr>
                <w:rFonts w:ascii="Wingdings" w:hAnsi="Wingdings" w:cs="Wingdings"/>
                <w:color w:val="0032CC"/>
                <w:sz w:val="22"/>
                <w:szCs w:val="22"/>
                <w:lang w:val="en-US" w:eastAsia="en-US"/>
              </w:rPr>
              <w:t></w:t>
            </w:r>
            <w:r w:rsidR="007E522E" w:rsidRPr="00167101">
              <w:rPr>
                <w:rFonts w:ascii="Bosch Office Sans" w:hAnsi="Bosch Office Sans" w:cs="Bosch Office Sans"/>
                <w:color w:val="0032CC"/>
                <w:sz w:val="22"/>
                <w:szCs w:val="22"/>
                <w:lang w:val="en-US" w:eastAsia="en-US"/>
              </w:rPr>
              <w:t xml:space="preserve">Benefits </w:t>
            </w:r>
            <w:r w:rsidR="007E522E" w:rsidRPr="00167101">
              <w:rPr>
                <w:rFonts w:ascii="Wingdings" w:hAnsi="Wingdings" w:cs="Wingdings"/>
                <w:color w:val="0032CC"/>
                <w:sz w:val="22"/>
                <w:szCs w:val="22"/>
                <w:lang w:val="en-US" w:eastAsia="en-US"/>
              </w:rPr>
              <w:t></w:t>
            </w:r>
            <w:r w:rsidR="007E522E" w:rsidRPr="00167101">
              <w:rPr>
                <w:rFonts w:ascii="Wingdings" w:hAnsi="Wingdings" w:cs="Wingdings"/>
                <w:color w:val="0032CC"/>
                <w:sz w:val="22"/>
                <w:szCs w:val="22"/>
                <w:lang w:val="en-US" w:eastAsia="en-US"/>
              </w:rPr>
              <w:t></w:t>
            </w:r>
            <w:r w:rsidR="007E522E" w:rsidRPr="00167101">
              <w:rPr>
                <w:rFonts w:ascii="Bosch Office Sans" w:hAnsi="Bosch Office Sans" w:cs="Bosch Office Sans"/>
                <w:color w:val="0032CC"/>
                <w:sz w:val="22"/>
                <w:szCs w:val="22"/>
                <w:lang w:val="en-US" w:eastAsia="en-US"/>
              </w:rPr>
              <w:t>NPS Contribution</w:t>
            </w:r>
          </w:p>
        </w:tc>
      </w:tr>
      <w:tr w:rsidR="00AD6295" w:rsidRPr="008D3406" w:rsidTr="00607914">
        <w:tc>
          <w:tcPr>
            <w:tcW w:w="558" w:type="dxa"/>
            <w:shd w:val="clear" w:color="auto" w:fill="auto"/>
          </w:tcPr>
          <w:p w:rsidR="00AD6295" w:rsidRPr="00167101" w:rsidRDefault="00AD6295" w:rsidP="00607914">
            <w:pPr>
              <w:pStyle w:val="PlainText"/>
              <w:numPr>
                <w:ilvl w:val="1"/>
                <w:numId w:val="3"/>
              </w:numPr>
              <w:spacing w:before="60" w:after="60"/>
              <w:jc w:val="both"/>
              <w:rPr>
                <w:rFonts w:ascii="Bosch Office Sans" w:eastAsia="MS Mincho" w:hAnsi="Bosch Office Sans" w:cs="Arial"/>
                <w:b/>
                <w:bCs/>
                <w:sz w:val="22"/>
                <w:szCs w:val="22"/>
                <w:lang w:val="en-US" w:eastAsia="en-US"/>
              </w:rPr>
            </w:pPr>
          </w:p>
        </w:tc>
        <w:tc>
          <w:tcPr>
            <w:tcW w:w="9496" w:type="dxa"/>
            <w:gridSpan w:val="7"/>
            <w:shd w:val="clear" w:color="auto" w:fill="auto"/>
          </w:tcPr>
          <w:p w:rsidR="00AD6295" w:rsidRPr="00167101" w:rsidRDefault="00AD6295" w:rsidP="009B26E4">
            <w:pPr>
              <w:pStyle w:val="Heading2"/>
              <w:rPr>
                <w:rFonts w:eastAsia="MS Mincho"/>
                <w:sz w:val="22"/>
                <w:lang w:val="en-US" w:eastAsia="en-US"/>
              </w:rPr>
            </w:pPr>
            <w:bookmarkStart w:id="29" w:name="_Toc439072588"/>
            <w:r w:rsidRPr="00167101">
              <w:rPr>
                <w:rFonts w:eastAsia="MS Mincho"/>
                <w:sz w:val="22"/>
                <w:lang w:val="en-US" w:eastAsia="en-US"/>
              </w:rPr>
              <w:t>How often can I change my contribution amount and how do I do it?</w:t>
            </w:r>
            <w:bookmarkEnd w:id="29"/>
          </w:p>
        </w:tc>
      </w:tr>
      <w:tr w:rsidR="00AD6295" w:rsidRPr="008D3406" w:rsidTr="00607914">
        <w:tc>
          <w:tcPr>
            <w:tcW w:w="558" w:type="dxa"/>
            <w:shd w:val="clear" w:color="auto" w:fill="auto"/>
          </w:tcPr>
          <w:p w:rsidR="00AD6295" w:rsidRPr="00167101" w:rsidRDefault="00AD6295" w:rsidP="00607914">
            <w:pPr>
              <w:pStyle w:val="PlainText"/>
              <w:spacing w:before="60" w:after="60"/>
              <w:jc w:val="both"/>
              <w:rPr>
                <w:rFonts w:ascii="Bosch Office Sans" w:eastAsia="MS Mincho" w:hAnsi="Bosch Office Sans" w:cs="Arial"/>
                <w:b/>
                <w:bCs/>
                <w:sz w:val="22"/>
                <w:szCs w:val="22"/>
                <w:lang w:val="en-US" w:eastAsia="en-US"/>
              </w:rPr>
            </w:pPr>
          </w:p>
        </w:tc>
        <w:tc>
          <w:tcPr>
            <w:tcW w:w="9496" w:type="dxa"/>
            <w:gridSpan w:val="7"/>
            <w:shd w:val="clear" w:color="auto" w:fill="auto"/>
          </w:tcPr>
          <w:p w:rsidR="00AD6295" w:rsidRPr="00167101" w:rsidRDefault="00AD6295" w:rsidP="00607914">
            <w:pPr>
              <w:pStyle w:val="PlainText"/>
              <w:spacing w:before="60" w:after="60"/>
              <w:rPr>
                <w:rFonts w:ascii="Bosch Office Sans" w:eastAsia="MS Mincho" w:hAnsi="Bosch Office Sans" w:cs="Arial"/>
                <w:bCs/>
                <w:sz w:val="22"/>
                <w:szCs w:val="22"/>
                <w:lang w:val="en-US" w:eastAsia="en-US"/>
              </w:rPr>
            </w:pPr>
            <w:r w:rsidRPr="00167101">
              <w:rPr>
                <w:rFonts w:ascii="Bosch Office Sans" w:eastAsia="MS Mincho" w:hAnsi="Bosch Office Sans" w:cs="Arial"/>
                <w:bCs/>
                <w:sz w:val="22"/>
                <w:szCs w:val="22"/>
                <w:lang w:val="en-US" w:eastAsia="en-US"/>
              </w:rPr>
              <w:t xml:space="preserve">Employee contribution can generally be changed in Jul &amp; January using option available in </w:t>
            </w:r>
            <w:r w:rsidRPr="00167101">
              <w:rPr>
                <w:rFonts w:ascii="Bosch Office Sans" w:eastAsia="MS Mincho" w:hAnsi="Bosch Office Sans" w:cs="Arial"/>
                <w:bCs/>
                <w:i/>
                <w:sz w:val="22"/>
                <w:szCs w:val="22"/>
                <w:lang w:val="en-US" w:eastAsia="en-US"/>
              </w:rPr>
              <w:t xml:space="preserve">ESS </w:t>
            </w:r>
            <w:r w:rsidRPr="00167101">
              <w:rPr>
                <w:rFonts w:ascii="Bosch Office Sans" w:eastAsia="MS Mincho" w:hAnsi="Bosch Office Sans" w:cs="Arial"/>
                <w:bCs/>
                <w:i/>
                <w:sz w:val="22"/>
                <w:szCs w:val="22"/>
                <w:lang w:val="en-US" w:eastAsia="en-US"/>
              </w:rPr>
              <w:sym w:font="Wingdings" w:char="F0E0"/>
            </w:r>
            <w:r w:rsidRPr="00167101">
              <w:rPr>
                <w:rFonts w:ascii="Bosch Office Sans" w:eastAsia="MS Mincho" w:hAnsi="Bosch Office Sans" w:cs="Arial"/>
                <w:bCs/>
                <w:i/>
                <w:sz w:val="22"/>
                <w:szCs w:val="22"/>
                <w:lang w:val="en-US" w:eastAsia="en-US"/>
              </w:rPr>
              <w:t xml:space="preserve"> Personal Information </w:t>
            </w:r>
            <w:r w:rsidRPr="00167101">
              <w:rPr>
                <w:rFonts w:ascii="Bosch Office Sans" w:eastAsia="MS Mincho" w:hAnsi="Bosch Office Sans" w:cs="Arial"/>
                <w:bCs/>
                <w:i/>
                <w:sz w:val="22"/>
                <w:szCs w:val="22"/>
                <w:lang w:val="en-US" w:eastAsia="en-US"/>
              </w:rPr>
              <w:sym w:font="Wingdings" w:char="F0E0"/>
            </w:r>
            <w:r w:rsidRPr="00167101">
              <w:rPr>
                <w:rFonts w:ascii="Bosch Office Sans" w:eastAsia="MS Mincho" w:hAnsi="Bosch Office Sans" w:cs="Arial"/>
                <w:bCs/>
                <w:i/>
                <w:sz w:val="22"/>
                <w:szCs w:val="22"/>
                <w:lang w:val="en-US" w:eastAsia="en-US"/>
              </w:rPr>
              <w:t xml:space="preserve"> Personal Profile </w:t>
            </w:r>
            <w:r w:rsidRPr="00167101">
              <w:rPr>
                <w:rFonts w:ascii="Bosch Office Sans" w:eastAsia="MS Mincho" w:hAnsi="Bosch Office Sans" w:cs="Arial"/>
                <w:bCs/>
                <w:i/>
                <w:sz w:val="22"/>
                <w:szCs w:val="22"/>
                <w:lang w:val="en-US" w:eastAsia="en-US"/>
              </w:rPr>
              <w:sym w:font="Wingdings" w:char="F0E0"/>
            </w:r>
            <w:r w:rsidRPr="00167101">
              <w:rPr>
                <w:rFonts w:ascii="Bosch Office Sans" w:eastAsia="MS Mincho" w:hAnsi="Bosch Office Sans" w:cs="Arial"/>
                <w:bCs/>
                <w:i/>
                <w:sz w:val="22"/>
                <w:szCs w:val="22"/>
                <w:lang w:val="en-US" w:eastAsia="en-US"/>
              </w:rPr>
              <w:t xml:space="preserve"> Personal ID </w:t>
            </w:r>
            <w:r w:rsidRPr="00167101">
              <w:rPr>
                <w:rFonts w:ascii="Bosch Office Sans" w:eastAsia="MS Mincho" w:hAnsi="Bosch Office Sans" w:cs="Arial"/>
                <w:bCs/>
                <w:i/>
                <w:sz w:val="22"/>
                <w:szCs w:val="22"/>
                <w:lang w:val="en-US" w:eastAsia="en-US"/>
              </w:rPr>
              <w:sym w:font="Wingdings" w:char="F0E0"/>
            </w:r>
            <w:r w:rsidRPr="00167101">
              <w:rPr>
                <w:rFonts w:ascii="Bosch Office Sans" w:eastAsia="MS Mincho" w:hAnsi="Bosch Office Sans" w:cs="Arial"/>
                <w:bCs/>
                <w:i/>
                <w:sz w:val="22"/>
                <w:szCs w:val="22"/>
                <w:lang w:val="en-US" w:eastAsia="en-US"/>
              </w:rPr>
              <w:t xml:space="preserve"> NPS</w:t>
            </w:r>
            <w:r w:rsidRPr="00167101">
              <w:rPr>
                <w:rFonts w:ascii="Bosch Office Sans" w:eastAsia="MS Mincho" w:hAnsi="Bosch Office Sans" w:cs="Arial"/>
                <w:bCs/>
                <w:sz w:val="22"/>
                <w:szCs w:val="22"/>
                <w:lang w:val="en-US" w:eastAsia="en-US"/>
              </w:rPr>
              <w:t xml:space="preserve"> Information (scroll to the bottom of the page)</w:t>
            </w:r>
          </w:p>
        </w:tc>
      </w:tr>
      <w:tr w:rsidR="00AD6295" w:rsidRPr="008D3406" w:rsidTr="00607914">
        <w:tc>
          <w:tcPr>
            <w:tcW w:w="558" w:type="dxa"/>
            <w:shd w:val="clear" w:color="auto" w:fill="auto"/>
          </w:tcPr>
          <w:p w:rsidR="00AD6295" w:rsidRPr="00167101" w:rsidRDefault="00AD6295" w:rsidP="00607914">
            <w:pPr>
              <w:pStyle w:val="PlainText"/>
              <w:numPr>
                <w:ilvl w:val="1"/>
                <w:numId w:val="3"/>
              </w:numPr>
              <w:spacing w:before="60" w:after="60"/>
              <w:jc w:val="both"/>
              <w:rPr>
                <w:rFonts w:ascii="Bosch Office Sans" w:eastAsia="MS Mincho" w:hAnsi="Bosch Office Sans" w:cs="Arial"/>
                <w:b/>
                <w:bCs/>
                <w:sz w:val="22"/>
                <w:szCs w:val="22"/>
                <w:lang w:val="en-US" w:eastAsia="en-US"/>
              </w:rPr>
            </w:pPr>
          </w:p>
        </w:tc>
        <w:tc>
          <w:tcPr>
            <w:tcW w:w="9496" w:type="dxa"/>
            <w:gridSpan w:val="7"/>
            <w:shd w:val="clear" w:color="auto" w:fill="auto"/>
          </w:tcPr>
          <w:p w:rsidR="00AD6295" w:rsidRPr="00167101" w:rsidRDefault="00AD6295" w:rsidP="009B26E4">
            <w:pPr>
              <w:pStyle w:val="Heading2"/>
              <w:rPr>
                <w:rFonts w:eastAsia="MS Mincho"/>
                <w:sz w:val="22"/>
                <w:lang w:val="en-US" w:eastAsia="en-US"/>
              </w:rPr>
            </w:pPr>
            <w:bookmarkStart w:id="30" w:name="_Toc439072589"/>
            <w:r w:rsidRPr="00167101">
              <w:rPr>
                <w:rFonts w:eastAsia="MS Mincho"/>
                <w:sz w:val="22"/>
                <w:lang w:val="en-US" w:eastAsia="en-US"/>
              </w:rPr>
              <w:t>Will adopting NPS dilute / change any statutory requirement?</w:t>
            </w:r>
            <w:bookmarkEnd w:id="30"/>
          </w:p>
        </w:tc>
      </w:tr>
      <w:tr w:rsidR="00AD6295" w:rsidRPr="008D3406" w:rsidTr="00607914">
        <w:tc>
          <w:tcPr>
            <w:tcW w:w="558" w:type="dxa"/>
            <w:shd w:val="clear" w:color="auto" w:fill="auto"/>
          </w:tcPr>
          <w:p w:rsidR="00AD6295" w:rsidRPr="00167101" w:rsidRDefault="00AD6295" w:rsidP="00607914">
            <w:pPr>
              <w:pStyle w:val="PlainText"/>
              <w:spacing w:before="60" w:after="60"/>
              <w:jc w:val="both"/>
              <w:rPr>
                <w:rFonts w:ascii="Bosch Office Sans" w:eastAsia="MS Mincho" w:hAnsi="Bosch Office Sans" w:cs="Arial"/>
                <w:b/>
                <w:bCs/>
                <w:sz w:val="22"/>
                <w:szCs w:val="22"/>
                <w:lang w:val="en-US" w:eastAsia="en-US"/>
              </w:rPr>
            </w:pPr>
          </w:p>
        </w:tc>
        <w:tc>
          <w:tcPr>
            <w:tcW w:w="9496" w:type="dxa"/>
            <w:gridSpan w:val="7"/>
            <w:shd w:val="clear" w:color="auto" w:fill="auto"/>
          </w:tcPr>
          <w:p w:rsidR="00AD6295" w:rsidRPr="00167101" w:rsidRDefault="00AD6295" w:rsidP="00607914">
            <w:pPr>
              <w:pStyle w:val="PlainText"/>
              <w:numPr>
                <w:ilvl w:val="0"/>
                <w:numId w:val="10"/>
              </w:numPr>
              <w:spacing w:before="60" w:after="60"/>
              <w:rPr>
                <w:rFonts w:ascii="Bosch Office Sans" w:eastAsia="MS Mincho" w:hAnsi="Bosch Office Sans" w:cs="Arial"/>
                <w:bCs/>
                <w:sz w:val="22"/>
                <w:szCs w:val="22"/>
                <w:lang w:val="en-US" w:eastAsia="en-US"/>
              </w:rPr>
            </w:pPr>
            <w:r w:rsidRPr="00167101">
              <w:rPr>
                <w:rFonts w:ascii="Bosch Office Sans" w:eastAsia="MS Mincho" w:hAnsi="Bosch Office Sans" w:cs="Arial"/>
                <w:bCs/>
                <w:sz w:val="22"/>
                <w:szCs w:val="22"/>
                <w:lang w:val="en-US" w:eastAsia="en-US"/>
              </w:rPr>
              <w:t xml:space="preserve">Adopting NPS will not affect schemes like EPF / EPS / VPF </w:t>
            </w:r>
          </w:p>
          <w:p w:rsidR="00AD6295" w:rsidRPr="00167101" w:rsidRDefault="00AD6295" w:rsidP="00607914">
            <w:pPr>
              <w:pStyle w:val="PlainText"/>
              <w:numPr>
                <w:ilvl w:val="0"/>
                <w:numId w:val="10"/>
              </w:numPr>
              <w:spacing w:before="60" w:after="60"/>
              <w:rPr>
                <w:rFonts w:ascii="Bosch Office Sans" w:eastAsia="MS Mincho" w:hAnsi="Bosch Office Sans" w:cs="Arial"/>
                <w:bCs/>
                <w:sz w:val="22"/>
                <w:szCs w:val="22"/>
                <w:lang w:val="en-US" w:eastAsia="en-US"/>
              </w:rPr>
            </w:pPr>
            <w:r w:rsidRPr="00167101">
              <w:rPr>
                <w:rFonts w:ascii="Bosch Office Sans" w:eastAsia="MS Mincho" w:hAnsi="Bosch Office Sans" w:cs="Arial"/>
                <w:bCs/>
                <w:sz w:val="22"/>
                <w:szCs w:val="22"/>
                <w:lang w:val="en-US" w:eastAsia="en-US"/>
              </w:rPr>
              <w:t>Likewise there will be no impact to SAF also</w:t>
            </w:r>
          </w:p>
          <w:p w:rsidR="00AD6295" w:rsidRPr="00167101" w:rsidRDefault="00AD6295" w:rsidP="00607914">
            <w:pPr>
              <w:pStyle w:val="PlainText"/>
              <w:numPr>
                <w:ilvl w:val="0"/>
                <w:numId w:val="10"/>
              </w:numPr>
              <w:spacing w:before="60" w:after="60"/>
              <w:rPr>
                <w:rFonts w:ascii="Bosch Office Sans" w:eastAsia="MS Mincho" w:hAnsi="Bosch Office Sans" w:cs="Arial"/>
                <w:bCs/>
                <w:sz w:val="22"/>
                <w:szCs w:val="22"/>
                <w:lang w:val="en-US" w:eastAsia="en-US"/>
              </w:rPr>
            </w:pPr>
            <w:r w:rsidRPr="00167101">
              <w:rPr>
                <w:rFonts w:ascii="Bosch Office Sans" w:eastAsia="MS Mincho" w:hAnsi="Bosch Office Sans" w:cs="Arial"/>
                <w:bCs/>
                <w:sz w:val="22"/>
                <w:szCs w:val="22"/>
                <w:lang w:val="en-US" w:eastAsia="en-US"/>
              </w:rPr>
              <w:lastRenderedPageBreak/>
              <w:t>Investment in NPS is independent of contribution to EPF / VPF / SAF</w:t>
            </w:r>
          </w:p>
        </w:tc>
      </w:tr>
      <w:tr w:rsidR="00AD6295" w:rsidRPr="008D3406" w:rsidTr="00607914">
        <w:tc>
          <w:tcPr>
            <w:tcW w:w="558" w:type="dxa"/>
            <w:shd w:val="clear" w:color="auto" w:fill="D6E3BC"/>
          </w:tcPr>
          <w:p w:rsidR="00AD6295" w:rsidRPr="00167101" w:rsidRDefault="00AD6295" w:rsidP="00607914">
            <w:pPr>
              <w:pStyle w:val="PlainText"/>
              <w:numPr>
                <w:ilvl w:val="0"/>
                <w:numId w:val="3"/>
              </w:numPr>
              <w:spacing w:before="60" w:after="60"/>
              <w:jc w:val="both"/>
              <w:rPr>
                <w:rFonts w:ascii="Bosch Office Sans" w:eastAsia="MS Mincho" w:hAnsi="Bosch Office Sans" w:cs="Arial"/>
                <w:b/>
                <w:bCs/>
                <w:sz w:val="22"/>
                <w:szCs w:val="22"/>
                <w:lang w:val="en-US" w:eastAsia="en-US"/>
              </w:rPr>
            </w:pPr>
          </w:p>
        </w:tc>
        <w:tc>
          <w:tcPr>
            <w:tcW w:w="9496" w:type="dxa"/>
            <w:gridSpan w:val="7"/>
            <w:shd w:val="clear" w:color="auto" w:fill="D6E3BC"/>
          </w:tcPr>
          <w:p w:rsidR="00AD6295" w:rsidRPr="00167101" w:rsidRDefault="00AD6295" w:rsidP="00607914">
            <w:pPr>
              <w:pStyle w:val="Heading1"/>
              <w:rPr>
                <w:rFonts w:eastAsia="MS Mincho"/>
                <w:lang w:val="en-US" w:eastAsia="en-US"/>
              </w:rPr>
            </w:pPr>
            <w:bookmarkStart w:id="31" w:name="_Toc420593201"/>
            <w:bookmarkStart w:id="32" w:name="_Toc420593369"/>
            <w:bookmarkStart w:id="33" w:name="_Toc439072590"/>
            <w:r w:rsidRPr="00167101">
              <w:rPr>
                <w:rFonts w:eastAsia="MS Mincho"/>
                <w:lang w:val="en-US" w:eastAsia="en-US"/>
              </w:rPr>
              <w:t>Key Stake Holders</w:t>
            </w:r>
            <w:bookmarkEnd w:id="31"/>
            <w:bookmarkEnd w:id="32"/>
            <w:bookmarkEnd w:id="33"/>
          </w:p>
        </w:tc>
      </w:tr>
      <w:tr w:rsidR="00AD6295" w:rsidRPr="008D3406" w:rsidTr="00607914">
        <w:tc>
          <w:tcPr>
            <w:tcW w:w="558" w:type="dxa"/>
            <w:shd w:val="clear" w:color="auto" w:fill="auto"/>
          </w:tcPr>
          <w:p w:rsidR="00AD6295" w:rsidRPr="00167101" w:rsidRDefault="00AD6295" w:rsidP="00607914">
            <w:pPr>
              <w:pStyle w:val="PlainText"/>
              <w:numPr>
                <w:ilvl w:val="1"/>
                <w:numId w:val="3"/>
              </w:numPr>
              <w:spacing w:before="60" w:after="60"/>
              <w:jc w:val="both"/>
              <w:rPr>
                <w:rFonts w:ascii="Bosch Office Sans" w:eastAsia="MS Mincho" w:hAnsi="Bosch Office Sans" w:cs="Arial"/>
                <w:b/>
                <w:bCs/>
                <w:sz w:val="22"/>
                <w:szCs w:val="22"/>
                <w:lang w:val="en-US" w:eastAsia="en-US"/>
              </w:rPr>
            </w:pPr>
          </w:p>
        </w:tc>
        <w:tc>
          <w:tcPr>
            <w:tcW w:w="9496" w:type="dxa"/>
            <w:gridSpan w:val="7"/>
            <w:shd w:val="clear" w:color="auto" w:fill="auto"/>
          </w:tcPr>
          <w:p w:rsidR="00AD6295" w:rsidRPr="00167101" w:rsidRDefault="00AD6295" w:rsidP="009B26E4">
            <w:pPr>
              <w:pStyle w:val="Heading2"/>
              <w:rPr>
                <w:rFonts w:eastAsia="MS Mincho"/>
                <w:sz w:val="22"/>
                <w:lang w:val="en-US" w:eastAsia="en-US"/>
              </w:rPr>
            </w:pPr>
            <w:bookmarkStart w:id="34" w:name="_Toc439072591"/>
            <w:r w:rsidRPr="00167101">
              <w:rPr>
                <w:rFonts w:eastAsia="MS Mincho"/>
                <w:sz w:val="22"/>
                <w:lang w:val="en-US" w:eastAsia="en-US"/>
              </w:rPr>
              <w:t>Which are the agencies involved in functioning of NPS?</w:t>
            </w:r>
            <w:bookmarkEnd w:id="34"/>
          </w:p>
        </w:tc>
      </w:tr>
      <w:tr w:rsidR="00AD6295" w:rsidRPr="008D3406" w:rsidTr="00607914">
        <w:tc>
          <w:tcPr>
            <w:tcW w:w="558" w:type="dxa"/>
            <w:shd w:val="clear" w:color="auto" w:fill="auto"/>
          </w:tcPr>
          <w:p w:rsidR="00AD6295" w:rsidRPr="00167101" w:rsidRDefault="00AD6295" w:rsidP="00607914">
            <w:pPr>
              <w:pStyle w:val="PlainText"/>
              <w:numPr>
                <w:ilvl w:val="1"/>
                <w:numId w:val="3"/>
              </w:numPr>
              <w:spacing w:before="60" w:after="60"/>
              <w:jc w:val="both"/>
              <w:rPr>
                <w:rFonts w:ascii="Bosch Office Sans" w:eastAsia="MS Mincho" w:hAnsi="Bosch Office Sans" w:cs="Arial"/>
                <w:b/>
                <w:bCs/>
                <w:sz w:val="22"/>
                <w:szCs w:val="22"/>
                <w:lang w:val="en-US" w:eastAsia="en-US"/>
              </w:rPr>
            </w:pPr>
          </w:p>
        </w:tc>
        <w:tc>
          <w:tcPr>
            <w:tcW w:w="9496" w:type="dxa"/>
            <w:gridSpan w:val="7"/>
            <w:shd w:val="clear" w:color="auto" w:fill="auto"/>
          </w:tcPr>
          <w:p w:rsidR="00AD6295" w:rsidRPr="008D3406" w:rsidRDefault="00AD6295" w:rsidP="00607914">
            <w:pPr>
              <w:jc w:val="both"/>
              <w:rPr>
                <w:rFonts w:ascii="Bosch Office Sans" w:hAnsi="Bosch Office Sans" w:cs="Arial"/>
                <w:sz w:val="22"/>
                <w:szCs w:val="22"/>
              </w:rPr>
            </w:pPr>
            <w:r w:rsidRPr="008D3406">
              <w:rPr>
                <w:rFonts w:ascii="Bosch Office Sans" w:hAnsi="Bosch Office Sans" w:cs="Arial"/>
                <w:sz w:val="22"/>
                <w:szCs w:val="22"/>
              </w:rPr>
              <w:t>The following organizations come together to implement NPS for you. Each is a specialist and is appointed by the Government of India through the pension regulator</w:t>
            </w:r>
          </w:p>
          <w:p w:rsidR="00AD6295" w:rsidRPr="008D3406" w:rsidRDefault="00AD6295" w:rsidP="00607914">
            <w:pPr>
              <w:spacing w:before="60" w:after="60"/>
              <w:jc w:val="both"/>
              <w:rPr>
                <w:rFonts w:ascii="Bosch Office Sans" w:hAnsi="Bosch Office Sans" w:cs="Arial"/>
                <w:sz w:val="22"/>
                <w:szCs w:val="22"/>
              </w:rPr>
            </w:pPr>
            <w:r w:rsidRPr="008D3406">
              <w:rPr>
                <w:rFonts w:ascii="Bosch Office Sans" w:hAnsi="Bosch Office Sans" w:cs="Arial"/>
                <w:b/>
                <w:sz w:val="22"/>
                <w:szCs w:val="22"/>
              </w:rPr>
              <w:t>Pension Fund Regulatory and Development Authority (PFRDA</w:t>
            </w:r>
            <w:r w:rsidRPr="008D3406">
              <w:rPr>
                <w:rFonts w:ascii="Bosch Office Sans" w:hAnsi="Bosch Office Sans" w:cs="Arial"/>
                <w:sz w:val="22"/>
                <w:szCs w:val="22"/>
              </w:rPr>
              <w:t>) - An autonomous body set up by the Government of India to develop and regulate the pension market in India.(</w:t>
            </w:r>
            <w:hyperlink r:id="rId10" w:history="1">
              <w:r w:rsidRPr="008D3406">
                <w:rPr>
                  <w:rStyle w:val="Hyperlink"/>
                  <w:rFonts w:ascii="Bosch Office Sans" w:hAnsi="Bosch Office Sans" w:cs="Arial"/>
                  <w:sz w:val="22"/>
                  <w:szCs w:val="22"/>
                </w:rPr>
                <w:t>www.pfrda.org.in</w:t>
              </w:r>
            </w:hyperlink>
            <w:r w:rsidRPr="008D3406">
              <w:rPr>
                <w:rFonts w:ascii="Bosch Office Sans" w:hAnsi="Bosch Office Sans" w:cs="Arial"/>
                <w:sz w:val="22"/>
                <w:szCs w:val="22"/>
              </w:rPr>
              <w:t>)</w:t>
            </w:r>
          </w:p>
          <w:p w:rsidR="00AD6295" w:rsidRPr="008D3406" w:rsidRDefault="00AD6295" w:rsidP="00607914">
            <w:pPr>
              <w:spacing w:before="60" w:after="60"/>
              <w:jc w:val="both"/>
              <w:rPr>
                <w:rFonts w:ascii="Bosch Office Sans" w:hAnsi="Bosch Office Sans" w:cs="Arial"/>
                <w:sz w:val="22"/>
                <w:szCs w:val="22"/>
              </w:rPr>
            </w:pPr>
            <w:r w:rsidRPr="008D3406">
              <w:rPr>
                <w:rFonts w:ascii="Bosch Office Sans" w:hAnsi="Bosch Office Sans" w:cs="Arial"/>
                <w:b/>
                <w:sz w:val="22"/>
                <w:szCs w:val="22"/>
              </w:rPr>
              <w:t xml:space="preserve">Points of Presence (POP) - </w:t>
            </w:r>
            <w:r w:rsidRPr="008D3406">
              <w:rPr>
                <w:rFonts w:ascii="Bosch Office Sans" w:hAnsi="Bosch Office Sans" w:cs="Arial"/>
                <w:sz w:val="22"/>
                <w:szCs w:val="22"/>
              </w:rPr>
              <w:t xml:space="preserve">POPs are the first points of interaction for NPS subscriber. POP will support in creating awareness, assist in enrolment process, </w:t>
            </w:r>
            <w:proofErr w:type="gramStart"/>
            <w:r w:rsidRPr="008D3406">
              <w:rPr>
                <w:rFonts w:ascii="Bosch Office Sans" w:hAnsi="Bosch Office Sans" w:cs="Arial"/>
                <w:sz w:val="22"/>
                <w:szCs w:val="22"/>
              </w:rPr>
              <w:t>extend</w:t>
            </w:r>
            <w:proofErr w:type="gramEnd"/>
            <w:r w:rsidRPr="008D3406">
              <w:rPr>
                <w:rFonts w:ascii="Bosch Office Sans" w:hAnsi="Bosch Office Sans" w:cs="Arial"/>
                <w:sz w:val="22"/>
                <w:szCs w:val="22"/>
              </w:rPr>
              <w:t xml:space="preserve"> a number of customer services and in answering questions related to NPS.</w:t>
            </w:r>
          </w:p>
          <w:p w:rsidR="00AD6295" w:rsidRPr="008D3406" w:rsidRDefault="00AD6295" w:rsidP="00607914">
            <w:pPr>
              <w:spacing w:before="60" w:after="60"/>
              <w:jc w:val="both"/>
              <w:rPr>
                <w:rFonts w:ascii="Bosch Office Sans" w:hAnsi="Bosch Office Sans" w:cs="Arial"/>
                <w:sz w:val="22"/>
                <w:szCs w:val="22"/>
              </w:rPr>
            </w:pPr>
            <w:r w:rsidRPr="008D3406">
              <w:rPr>
                <w:rFonts w:ascii="Bosch Office Sans" w:hAnsi="Bosch Office Sans" w:cs="Arial"/>
                <w:b/>
                <w:sz w:val="22"/>
                <w:szCs w:val="22"/>
              </w:rPr>
              <w:t>Central Recordkeeping Agency (CRA)</w:t>
            </w:r>
            <w:r w:rsidRPr="008D3406">
              <w:rPr>
                <w:rFonts w:ascii="Bosch Office Sans" w:hAnsi="Bosch Office Sans" w:cs="Arial"/>
                <w:sz w:val="22"/>
                <w:szCs w:val="22"/>
              </w:rPr>
              <w:t xml:space="preserve"> - The recordkeeping, administration and customer service functions for all subscribers of the NPS are being handled by NSDL e-Governance Infrastructure Limited, which is acting as the Central Record-keeper for the NPS. </w:t>
            </w:r>
            <w:hyperlink r:id="rId11" w:history="1">
              <w:r w:rsidRPr="008D3406">
                <w:rPr>
                  <w:rStyle w:val="Hyperlink"/>
                  <w:rFonts w:ascii="Bosch Office Sans" w:hAnsi="Bosch Office Sans" w:cs="Arial"/>
                  <w:sz w:val="22"/>
                  <w:szCs w:val="22"/>
                </w:rPr>
                <w:t>https://npscra.nsdl.co.in/</w:t>
              </w:r>
            </w:hyperlink>
          </w:p>
          <w:p w:rsidR="00AD6295" w:rsidRPr="008D3406" w:rsidRDefault="00AD6295" w:rsidP="00607914">
            <w:pPr>
              <w:spacing w:before="60" w:after="60"/>
              <w:jc w:val="both"/>
              <w:rPr>
                <w:rFonts w:ascii="Bosch Office Sans" w:hAnsi="Bosch Office Sans" w:cs="Arial"/>
                <w:sz w:val="22"/>
                <w:szCs w:val="22"/>
              </w:rPr>
            </w:pPr>
            <w:r w:rsidRPr="008D3406">
              <w:rPr>
                <w:rFonts w:ascii="Bosch Office Sans" w:hAnsi="Bosch Office Sans" w:cs="Arial"/>
                <w:b/>
                <w:sz w:val="22"/>
                <w:szCs w:val="22"/>
              </w:rPr>
              <w:t>Pension Funds (PFs) / Pension Fund Managers (PFMs</w:t>
            </w:r>
            <w:r w:rsidRPr="008D3406">
              <w:rPr>
                <w:rFonts w:ascii="Bosch Office Sans" w:hAnsi="Bosch Office Sans" w:cs="Arial"/>
                <w:sz w:val="22"/>
                <w:szCs w:val="22"/>
              </w:rPr>
              <w:t>) - The Pension Funds (PFs) appointed by PFRDA would manage your retirement savings under the NPS. You may choose among them and can switch between them once a year. There are currently seven fund managers</w:t>
            </w:r>
          </w:p>
          <w:p w:rsidR="00AD6295" w:rsidRPr="008D3406" w:rsidRDefault="00AD6295" w:rsidP="00607914">
            <w:pPr>
              <w:spacing w:before="60" w:after="60"/>
              <w:jc w:val="both"/>
              <w:rPr>
                <w:rFonts w:ascii="Bosch Office Sans" w:hAnsi="Bosch Office Sans" w:cs="Arial"/>
                <w:sz w:val="22"/>
                <w:szCs w:val="22"/>
              </w:rPr>
            </w:pPr>
            <w:r w:rsidRPr="008D3406">
              <w:rPr>
                <w:rFonts w:ascii="Bosch Office Sans" w:hAnsi="Bosch Office Sans" w:cs="Arial"/>
                <w:b/>
                <w:sz w:val="22"/>
                <w:szCs w:val="22"/>
              </w:rPr>
              <w:t>Annuity Service Providers (ASPs</w:t>
            </w:r>
            <w:r w:rsidRPr="008D3406">
              <w:rPr>
                <w:rFonts w:ascii="Bosch Office Sans" w:hAnsi="Bosch Office Sans" w:cs="Arial"/>
                <w:sz w:val="22"/>
                <w:szCs w:val="22"/>
              </w:rPr>
              <w:t>) - ASPs would be responsible for delivering a regular pension to you after your exit from the NPS. Typically they are Insurance Companies authorized to provide services by PFRDA.</w:t>
            </w:r>
          </w:p>
          <w:p w:rsidR="00AD6295" w:rsidRPr="008D3406" w:rsidRDefault="00AD6295" w:rsidP="00607914">
            <w:pPr>
              <w:spacing w:before="60" w:after="60"/>
              <w:jc w:val="both"/>
              <w:rPr>
                <w:rFonts w:ascii="Bosch Office Sans" w:hAnsi="Bosch Office Sans" w:cs="Arial"/>
                <w:sz w:val="22"/>
                <w:szCs w:val="22"/>
              </w:rPr>
            </w:pPr>
            <w:r w:rsidRPr="008D3406">
              <w:rPr>
                <w:rFonts w:ascii="Bosch Office Sans" w:hAnsi="Bosch Office Sans" w:cs="Arial"/>
                <w:b/>
                <w:sz w:val="22"/>
                <w:szCs w:val="22"/>
              </w:rPr>
              <w:t>Custodian - Stock</w:t>
            </w:r>
            <w:r w:rsidRPr="008D3406">
              <w:rPr>
                <w:rFonts w:ascii="Bosch Office Sans" w:hAnsi="Bosch Office Sans" w:cs="Arial"/>
                <w:sz w:val="22"/>
                <w:szCs w:val="22"/>
              </w:rPr>
              <w:t xml:space="preserve"> Holding Corporation of India Ltd. (</w:t>
            </w:r>
            <w:r w:rsidRPr="008D3406">
              <w:rPr>
                <w:rFonts w:ascii="Bosch Office Sans" w:hAnsi="Bosch Office Sans" w:cs="Arial"/>
                <w:b/>
                <w:sz w:val="22"/>
                <w:szCs w:val="22"/>
              </w:rPr>
              <w:t>SHCIL</w:t>
            </w:r>
            <w:r w:rsidRPr="008D3406">
              <w:rPr>
                <w:rFonts w:ascii="Bosch Office Sans" w:hAnsi="Bosch Office Sans" w:cs="Arial"/>
                <w:sz w:val="22"/>
                <w:szCs w:val="22"/>
              </w:rPr>
              <w:t>), the Custodian is responsible for custody of underlying securities.</w:t>
            </w:r>
          </w:p>
          <w:p w:rsidR="00AD6295" w:rsidRPr="008D3406" w:rsidRDefault="00AD6295" w:rsidP="00607914">
            <w:pPr>
              <w:spacing w:before="60" w:after="60"/>
              <w:jc w:val="both"/>
              <w:rPr>
                <w:rFonts w:ascii="Bosch Office Sans" w:hAnsi="Bosch Office Sans" w:cs="Arial"/>
                <w:sz w:val="22"/>
                <w:szCs w:val="22"/>
              </w:rPr>
            </w:pPr>
            <w:r w:rsidRPr="008D3406">
              <w:rPr>
                <w:rFonts w:ascii="Bosch Office Sans" w:hAnsi="Bosch Office Sans" w:cs="Arial"/>
                <w:b/>
                <w:sz w:val="22"/>
                <w:szCs w:val="22"/>
              </w:rPr>
              <w:t xml:space="preserve">Trustee Bank – </w:t>
            </w:r>
            <w:r w:rsidRPr="008D3406">
              <w:rPr>
                <w:rFonts w:ascii="Bosch Office Sans" w:hAnsi="Bosch Office Sans" w:cs="Arial"/>
                <w:sz w:val="22"/>
                <w:szCs w:val="22"/>
              </w:rPr>
              <w:t>Axis Bank Ltd, is appointed as Trustee Bank by PFRDA.  The role of the Trustee Bank is</w:t>
            </w:r>
            <w:r w:rsidR="008C1EE3">
              <w:rPr>
                <w:rFonts w:ascii="Bosch Office Sans" w:hAnsi="Bosch Office Sans" w:cs="Arial"/>
                <w:sz w:val="22"/>
                <w:szCs w:val="22"/>
              </w:rPr>
              <w:t xml:space="preserve"> to receive contribution from PO</w:t>
            </w:r>
            <w:r w:rsidRPr="008D3406">
              <w:rPr>
                <w:rFonts w:ascii="Bosch Office Sans" w:hAnsi="Bosch Office Sans" w:cs="Arial"/>
                <w:sz w:val="22"/>
                <w:szCs w:val="22"/>
              </w:rPr>
              <w:t>Ps and allocate the funds to the respective Pension Fund Managers.</w:t>
            </w:r>
          </w:p>
        </w:tc>
      </w:tr>
      <w:tr w:rsidR="00AD6295" w:rsidRPr="008D3406" w:rsidTr="00607914">
        <w:tc>
          <w:tcPr>
            <w:tcW w:w="558" w:type="dxa"/>
            <w:shd w:val="clear" w:color="auto" w:fill="auto"/>
          </w:tcPr>
          <w:p w:rsidR="00AD6295" w:rsidRPr="00167101" w:rsidRDefault="00AD6295" w:rsidP="00607914">
            <w:pPr>
              <w:pStyle w:val="PlainText"/>
              <w:numPr>
                <w:ilvl w:val="1"/>
                <w:numId w:val="3"/>
              </w:numPr>
              <w:spacing w:before="60" w:after="60"/>
              <w:jc w:val="both"/>
              <w:rPr>
                <w:rFonts w:ascii="Bosch Office Sans" w:eastAsia="MS Mincho" w:hAnsi="Bosch Office Sans" w:cs="Arial"/>
                <w:b/>
                <w:bCs/>
                <w:sz w:val="22"/>
                <w:szCs w:val="22"/>
                <w:lang w:val="en-US" w:eastAsia="en-US"/>
              </w:rPr>
            </w:pPr>
          </w:p>
        </w:tc>
        <w:tc>
          <w:tcPr>
            <w:tcW w:w="9496" w:type="dxa"/>
            <w:gridSpan w:val="7"/>
            <w:shd w:val="clear" w:color="auto" w:fill="auto"/>
          </w:tcPr>
          <w:p w:rsidR="00AD6295" w:rsidRPr="00167101" w:rsidRDefault="00AD6295" w:rsidP="00607914">
            <w:pPr>
              <w:pStyle w:val="Heading2"/>
              <w:rPr>
                <w:rFonts w:eastAsia="MS Mincho"/>
                <w:sz w:val="22"/>
                <w:lang w:val="en-US" w:eastAsia="en-US"/>
              </w:rPr>
            </w:pPr>
            <w:bookmarkStart w:id="35" w:name="_Toc420593202"/>
            <w:bookmarkStart w:id="36" w:name="_Toc420593370"/>
            <w:bookmarkStart w:id="37" w:name="_Toc439072592"/>
            <w:r w:rsidRPr="00167101">
              <w:rPr>
                <w:rFonts w:eastAsia="MS Mincho"/>
                <w:sz w:val="22"/>
                <w:lang w:val="en-US" w:eastAsia="en-US"/>
              </w:rPr>
              <w:t>What is the role of RBEI?</w:t>
            </w:r>
            <w:bookmarkEnd w:id="35"/>
            <w:bookmarkEnd w:id="36"/>
            <w:bookmarkEnd w:id="37"/>
          </w:p>
        </w:tc>
      </w:tr>
      <w:tr w:rsidR="00AD6295" w:rsidRPr="008D3406" w:rsidTr="00607914">
        <w:tc>
          <w:tcPr>
            <w:tcW w:w="558" w:type="dxa"/>
            <w:shd w:val="clear" w:color="auto" w:fill="auto"/>
          </w:tcPr>
          <w:p w:rsidR="00AD6295" w:rsidRPr="00167101" w:rsidRDefault="00AD6295" w:rsidP="00607914">
            <w:pPr>
              <w:pStyle w:val="PlainText"/>
              <w:spacing w:before="60" w:after="60"/>
              <w:jc w:val="both"/>
              <w:rPr>
                <w:rFonts w:ascii="Bosch Office Sans" w:eastAsia="MS Mincho" w:hAnsi="Bosch Office Sans" w:cs="Arial"/>
                <w:bCs/>
                <w:sz w:val="22"/>
                <w:szCs w:val="22"/>
                <w:lang w:val="en-US" w:eastAsia="en-US"/>
              </w:rPr>
            </w:pPr>
          </w:p>
        </w:tc>
        <w:tc>
          <w:tcPr>
            <w:tcW w:w="9496" w:type="dxa"/>
            <w:gridSpan w:val="7"/>
            <w:shd w:val="clear" w:color="auto" w:fill="auto"/>
          </w:tcPr>
          <w:p w:rsidR="00AD6295" w:rsidRPr="008D3406" w:rsidRDefault="00AD6295" w:rsidP="00607914">
            <w:pPr>
              <w:jc w:val="both"/>
              <w:rPr>
                <w:rFonts w:ascii="Bosch Office Sans" w:hAnsi="Bosch Office Sans" w:cs="Arial"/>
                <w:sz w:val="22"/>
                <w:szCs w:val="22"/>
              </w:rPr>
            </w:pPr>
            <w:r w:rsidRPr="008D3406">
              <w:rPr>
                <w:rFonts w:ascii="Bosch Office Sans" w:hAnsi="Bosch Office Sans" w:cs="Arial"/>
                <w:sz w:val="22"/>
                <w:szCs w:val="22"/>
              </w:rPr>
              <w:t>RBEI only facilitates and provides a platform to help associate become member of NPS if the associate so decides. RBEI is acting as a facilitator, hence it has no obligation. There are no penalties defined by regulator for non-commencement I discontinuation of NPS in the organization post corporate registration.</w:t>
            </w:r>
          </w:p>
        </w:tc>
      </w:tr>
      <w:tr w:rsidR="00AD6295" w:rsidRPr="008D3406" w:rsidTr="00607914">
        <w:tc>
          <w:tcPr>
            <w:tcW w:w="558" w:type="dxa"/>
            <w:shd w:val="clear" w:color="auto" w:fill="auto"/>
          </w:tcPr>
          <w:p w:rsidR="00AD6295" w:rsidRPr="00167101" w:rsidRDefault="00AD6295" w:rsidP="00607914">
            <w:pPr>
              <w:pStyle w:val="PlainText"/>
              <w:numPr>
                <w:ilvl w:val="1"/>
                <w:numId w:val="3"/>
              </w:numPr>
              <w:spacing w:before="60" w:after="60"/>
              <w:jc w:val="both"/>
              <w:rPr>
                <w:rFonts w:ascii="Bosch Office Sans" w:eastAsia="MS Mincho" w:hAnsi="Bosch Office Sans" w:cs="Arial"/>
                <w:b/>
                <w:bCs/>
                <w:sz w:val="22"/>
                <w:szCs w:val="22"/>
                <w:lang w:val="en-US" w:eastAsia="en-US"/>
              </w:rPr>
            </w:pPr>
          </w:p>
        </w:tc>
        <w:tc>
          <w:tcPr>
            <w:tcW w:w="9496" w:type="dxa"/>
            <w:gridSpan w:val="7"/>
            <w:shd w:val="clear" w:color="auto" w:fill="auto"/>
          </w:tcPr>
          <w:p w:rsidR="00AD6295" w:rsidRPr="00167101" w:rsidRDefault="00AD6295" w:rsidP="009B26E4">
            <w:pPr>
              <w:pStyle w:val="Heading2"/>
              <w:rPr>
                <w:rFonts w:eastAsia="MS Mincho"/>
                <w:sz w:val="22"/>
                <w:lang w:val="en-US" w:eastAsia="en-US"/>
              </w:rPr>
            </w:pPr>
            <w:bookmarkStart w:id="38" w:name="_Toc439072593"/>
            <w:r w:rsidRPr="00167101">
              <w:rPr>
                <w:rFonts w:eastAsia="MS Mincho"/>
                <w:sz w:val="22"/>
                <w:lang w:val="en-US" w:eastAsia="en-US"/>
              </w:rPr>
              <w:t>Who is the identified POP at RBEI?</w:t>
            </w:r>
            <w:bookmarkEnd w:id="38"/>
          </w:p>
        </w:tc>
      </w:tr>
      <w:tr w:rsidR="00AD6295" w:rsidRPr="008D3406" w:rsidTr="00607914">
        <w:tc>
          <w:tcPr>
            <w:tcW w:w="558" w:type="dxa"/>
            <w:shd w:val="clear" w:color="auto" w:fill="auto"/>
          </w:tcPr>
          <w:p w:rsidR="00AD6295" w:rsidRPr="00167101" w:rsidRDefault="00AD6295" w:rsidP="00607914">
            <w:pPr>
              <w:pStyle w:val="PlainText"/>
              <w:spacing w:before="60" w:after="60"/>
              <w:jc w:val="both"/>
              <w:rPr>
                <w:rFonts w:ascii="Bosch Office Sans" w:eastAsia="MS Mincho" w:hAnsi="Bosch Office Sans" w:cs="Arial"/>
                <w:bCs/>
                <w:sz w:val="22"/>
                <w:szCs w:val="22"/>
                <w:lang w:val="en-US" w:eastAsia="en-US"/>
              </w:rPr>
            </w:pPr>
          </w:p>
        </w:tc>
        <w:tc>
          <w:tcPr>
            <w:tcW w:w="9496" w:type="dxa"/>
            <w:gridSpan w:val="7"/>
            <w:shd w:val="clear" w:color="auto" w:fill="auto"/>
          </w:tcPr>
          <w:p w:rsidR="00AD6295" w:rsidRPr="00167101" w:rsidRDefault="00AD6295" w:rsidP="00607914">
            <w:pPr>
              <w:pStyle w:val="PlainText"/>
              <w:spacing w:before="60" w:after="60"/>
              <w:jc w:val="both"/>
              <w:rPr>
                <w:rFonts w:ascii="Bosch Office Sans" w:eastAsia="MS Mincho" w:hAnsi="Bosch Office Sans" w:cs="Arial"/>
                <w:bCs/>
                <w:sz w:val="22"/>
                <w:szCs w:val="22"/>
                <w:lang w:val="en-US" w:eastAsia="en-US"/>
              </w:rPr>
            </w:pPr>
            <w:r w:rsidRPr="00167101">
              <w:rPr>
                <w:rFonts w:ascii="Bosch Office Sans" w:eastAsia="MS Mincho" w:hAnsi="Bosch Office Sans" w:cs="Arial"/>
                <w:bCs/>
                <w:sz w:val="22"/>
                <w:szCs w:val="22"/>
                <w:lang w:val="en-US" w:eastAsia="en-US"/>
              </w:rPr>
              <w:t>After evaluation HDFC Securities (</w:t>
            </w:r>
            <w:r w:rsidRPr="00167101">
              <w:rPr>
                <w:rFonts w:ascii="Bosch Office Sans" w:eastAsia="MS Mincho" w:hAnsi="Bosch Office Sans" w:cs="Arial"/>
                <w:b/>
                <w:bCs/>
                <w:sz w:val="22"/>
                <w:szCs w:val="22"/>
                <w:lang w:val="en-US" w:eastAsia="en-US"/>
              </w:rPr>
              <w:t>HSL</w:t>
            </w:r>
            <w:r w:rsidRPr="00167101">
              <w:rPr>
                <w:rFonts w:ascii="Bosch Office Sans" w:eastAsia="MS Mincho" w:hAnsi="Bosch Office Sans" w:cs="Arial"/>
                <w:bCs/>
                <w:sz w:val="22"/>
                <w:szCs w:val="22"/>
                <w:lang w:val="en-US" w:eastAsia="en-US"/>
              </w:rPr>
              <w:t>) has been identified as POP by RBEI</w:t>
            </w:r>
          </w:p>
        </w:tc>
      </w:tr>
      <w:tr w:rsidR="00AD6295" w:rsidRPr="008D3406" w:rsidTr="00607914">
        <w:tc>
          <w:tcPr>
            <w:tcW w:w="558" w:type="dxa"/>
            <w:shd w:val="clear" w:color="auto" w:fill="auto"/>
          </w:tcPr>
          <w:p w:rsidR="00AD6295" w:rsidRPr="00167101" w:rsidRDefault="00AD6295" w:rsidP="00607914">
            <w:pPr>
              <w:pStyle w:val="PlainText"/>
              <w:numPr>
                <w:ilvl w:val="1"/>
                <w:numId w:val="3"/>
              </w:numPr>
              <w:spacing w:before="60" w:after="60"/>
              <w:jc w:val="both"/>
              <w:rPr>
                <w:rFonts w:ascii="Bosch Office Sans" w:eastAsia="MS Mincho" w:hAnsi="Bosch Office Sans" w:cs="Arial"/>
                <w:b/>
                <w:bCs/>
                <w:sz w:val="22"/>
                <w:szCs w:val="22"/>
                <w:lang w:val="en-US" w:eastAsia="en-US"/>
              </w:rPr>
            </w:pPr>
          </w:p>
        </w:tc>
        <w:tc>
          <w:tcPr>
            <w:tcW w:w="9496" w:type="dxa"/>
            <w:gridSpan w:val="7"/>
            <w:shd w:val="clear" w:color="auto" w:fill="auto"/>
          </w:tcPr>
          <w:p w:rsidR="00AD6295" w:rsidRPr="00167101" w:rsidRDefault="00065171" w:rsidP="00607914">
            <w:pPr>
              <w:pStyle w:val="Heading2"/>
              <w:rPr>
                <w:rFonts w:eastAsia="MS Mincho"/>
                <w:sz w:val="22"/>
                <w:lang w:val="en-US" w:eastAsia="en-US"/>
              </w:rPr>
            </w:pPr>
            <w:bookmarkStart w:id="39" w:name="_Toc439072594"/>
            <w:r w:rsidRPr="00167101">
              <w:rPr>
                <w:rFonts w:eastAsia="MS Mincho"/>
                <w:sz w:val="22"/>
                <w:lang w:val="en-US" w:eastAsia="en-US"/>
              </w:rPr>
              <w:t>Contact Information</w:t>
            </w:r>
            <w:bookmarkEnd w:id="39"/>
          </w:p>
        </w:tc>
      </w:tr>
      <w:tr w:rsidR="00AD6295" w:rsidRPr="008D3406" w:rsidTr="00607914">
        <w:tc>
          <w:tcPr>
            <w:tcW w:w="558" w:type="dxa"/>
            <w:shd w:val="clear" w:color="auto" w:fill="auto"/>
          </w:tcPr>
          <w:p w:rsidR="00AD6295" w:rsidRPr="00167101" w:rsidRDefault="00AD6295" w:rsidP="00607914">
            <w:pPr>
              <w:pStyle w:val="PlainText"/>
              <w:spacing w:before="60" w:after="60"/>
              <w:jc w:val="both"/>
              <w:rPr>
                <w:rFonts w:ascii="Bosch Office Sans" w:eastAsia="MS Mincho" w:hAnsi="Bosch Office Sans" w:cs="Arial"/>
                <w:bCs/>
                <w:sz w:val="22"/>
                <w:szCs w:val="22"/>
                <w:lang w:val="en-US" w:eastAsia="en-US"/>
              </w:rPr>
            </w:pPr>
          </w:p>
        </w:tc>
        <w:tc>
          <w:tcPr>
            <w:tcW w:w="9496" w:type="dxa"/>
            <w:gridSpan w:val="7"/>
            <w:shd w:val="clear" w:color="auto" w:fill="auto"/>
          </w:tcPr>
          <w:p w:rsidR="00AD6295" w:rsidRPr="00167101" w:rsidRDefault="00AD6295" w:rsidP="00607914">
            <w:pPr>
              <w:pStyle w:val="PlainText"/>
              <w:spacing w:before="60" w:after="60"/>
              <w:rPr>
                <w:rFonts w:ascii="Bosch Office Sans" w:eastAsia="MS Mincho" w:hAnsi="Bosch Office Sans" w:cs="Arial"/>
                <w:bCs/>
                <w:sz w:val="22"/>
                <w:szCs w:val="22"/>
                <w:lang w:val="en-US" w:eastAsia="en-US"/>
              </w:rPr>
            </w:pPr>
            <w:r w:rsidRPr="00167101">
              <w:rPr>
                <w:rFonts w:ascii="Bosch Office Sans" w:eastAsia="MS Mincho" w:hAnsi="Bosch Office Sans" w:cs="Arial"/>
                <w:bCs/>
                <w:sz w:val="22"/>
                <w:szCs w:val="22"/>
                <w:lang w:val="en-US" w:eastAsia="en-US"/>
              </w:rPr>
              <w:t>When contacting POP please share employee ID + PRAN (where available)</w:t>
            </w:r>
          </w:p>
          <w:p w:rsidR="00AD6295" w:rsidRPr="00167101" w:rsidRDefault="00AD6295" w:rsidP="00607914">
            <w:pPr>
              <w:pStyle w:val="PlainText"/>
              <w:numPr>
                <w:ilvl w:val="0"/>
                <w:numId w:val="10"/>
              </w:numPr>
              <w:spacing w:before="60" w:after="60"/>
              <w:rPr>
                <w:rFonts w:ascii="Bosch Office Sans" w:eastAsia="MS Mincho" w:hAnsi="Bosch Office Sans" w:cs="Arial"/>
                <w:b/>
                <w:bCs/>
                <w:sz w:val="22"/>
                <w:szCs w:val="22"/>
                <w:lang w:val="en-US" w:eastAsia="en-US"/>
              </w:rPr>
            </w:pPr>
            <w:r w:rsidRPr="00167101">
              <w:rPr>
                <w:rFonts w:ascii="Bosch Office Sans" w:eastAsia="MS Mincho" w:hAnsi="Bosch Office Sans" w:cs="Arial"/>
                <w:bCs/>
                <w:sz w:val="22"/>
                <w:szCs w:val="22"/>
                <w:lang w:val="en-US" w:eastAsia="en-US"/>
              </w:rPr>
              <w:t xml:space="preserve">Dedicated e-mail ID : </w:t>
            </w:r>
            <w:hyperlink r:id="rId12" w:history="1">
              <w:r w:rsidRPr="00167101">
                <w:rPr>
                  <w:rStyle w:val="Hyperlink"/>
                  <w:rFonts w:ascii="Bosch Office Sans" w:eastAsia="MS Mincho" w:hAnsi="Bosch Office Sans" w:cs="Arial"/>
                  <w:b/>
                  <w:bCs/>
                  <w:sz w:val="22"/>
                  <w:szCs w:val="22"/>
                  <w:lang w:val="en-US" w:eastAsia="en-US"/>
                </w:rPr>
                <w:t>corporaterelationships@hdfcsec.com</w:t>
              </w:r>
            </w:hyperlink>
          </w:p>
          <w:p w:rsidR="00AD6295" w:rsidRPr="00167101" w:rsidRDefault="00AD6295" w:rsidP="00607914">
            <w:pPr>
              <w:pStyle w:val="PlainText"/>
              <w:numPr>
                <w:ilvl w:val="0"/>
                <w:numId w:val="10"/>
              </w:numPr>
              <w:spacing w:before="60" w:after="60"/>
              <w:rPr>
                <w:rFonts w:ascii="Bosch Office Sans" w:eastAsia="MS Mincho" w:hAnsi="Bosch Office Sans" w:cs="Arial"/>
                <w:bCs/>
                <w:sz w:val="22"/>
                <w:szCs w:val="22"/>
                <w:lang w:val="en-US" w:eastAsia="en-US"/>
              </w:rPr>
            </w:pPr>
            <w:r w:rsidRPr="00167101">
              <w:rPr>
                <w:rFonts w:ascii="Bosch Office Sans" w:eastAsia="MS Mincho" w:hAnsi="Bosch Office Sans" w:cs="Arial"/>
                <w:bCs/>
                <w:sz w:val="22"/>
                <w:szCs w:val="22"/>
                <w:lang w:val="en-US" w:eastAsia="en-US"/>
              </w:rPr>
              <w:t>Dedicated contact number : 022-30753495(9:00 AM – 5:00 PM Mon – Fri)</w:t>
            </w:r>
          </w:p>
          <w:p w:rsidR="00AD6295" w:rsidRPr="00167101" w:rsidRDefault="00AD6295" w:rsidP="00607914">
            <w:pPr>
              <w:pStyle w:val="PlainText"/>
              <w:numPr>
                <w:ilvl w:val="0"/>
                <w:numId w:val="10"/>
              </w:numPr>
              <w:spacing w:before="60" w:after="60"/>
              <w:rPr>
                <w:rFonts w:ascii="Bosch Office Sans" w:eastAsia="MS Mincho" w:hAnsi="Bosch Office Sans" w:cs="Arial"/>
                <w:bCs/>
                <w:sz w:val="22"/>
                <w:szCs w:val="22"/>
                <w:lang w:val="en-US" w:eastAsia="en-US"/>
              </w:rPr>
            </w:pPr>
            <w:r w:rsidRPr="00167101">
              <w:rPr>
                <w:rFonts w:ascii="Bosch Office Sans" w:eastAsia="MS Mincho" w:hAnsi="Bosch Office Sans" w:cs="Arial"/>
                <w:bCs/>
                <w:sz w:val="22"/>
                <w:szCs w:val="22"/>
                <w:lang w:val="en-US" w:eastAsia="en-US"/>
              </w:rPr>
              <w:t>24X7 customer care: (</w:t>
            </w:r>
            <w:r w:rsidRPr="00167101">
              <w:rPr>
                <w:rFonts w:ascii="Bosch Office Sans" w:eastAsia="MS Mincho" w:hAnsi="Bosch Office Sans" w:cs="Arial"/>
                <w:b/>
                <w:bCs/>
                <w:sz w:val="22"/>
                <w:szCs w:val="22"/>
                <w:lang w:val="en-US" w:eastAsia="en-US"/>
              </w:rPr>
              <w:t>prefix local STD code</w:t>
            </w:r>
            <w:r w:rsidRPr="00167101">
              <w:rPr>
                <w:rFonts w:ascii="Bosch Office Sans" w:eastAsia="MS Mincho" w:hAnsi="Bosch Office Sans" w:cs="Arial"/>
                <w:bCs/>
                <w:sz w:val="22"/>
                <w:szCs w:val="22"/>
                <w:lang w:val="en-US" w:eastAsia="en-US"/>
              </w:rPr>
              <w:t>) – 39019400</w:t>
            </w:r>
          </w:p>
          <w:p w:rsidR="00AD6295" w:rsidRPr="00167101" w:rsidRDefault="00AD6295" w:rsidP="00607914">
            <w:pPr>
              <w:pStyle w:val="PlainText"/>
              <w:numPr>
                <w:ilvl w:val="0"/>
                <w:numId w:val="10"/>
              </w:numPr>
              <w:spacing w:before="60" w:after="60"/>
              <w:rPr>
                <w:rFonts w:ascii="Bosch Office Sans" w:eastAsia="MS Mincho" w:hAnsi="Bosch Office Sans" w:cs="Arial"/>
                <w:bCs/>
                <w:sz w:val="22"/>
                <w:szCs w:val="22"/>
                <w:lang w:val="en-US" w:eastAsia="en-US"/>
              </w:rPr>
            </w:pPr>
            <w:r w:rsidRPr="00167101">
              <w:rPr>
                <w:rFonts w:ascii="Bosch Office Sans" w:eastAsia="MS Mincho" w:hAnsi="Bosch Office Sans" w:cs="Arial"/>
                <w:bCs/>
                <w:sz w:val="22"/>
                <w:szCs w:val="22"/>
                <w:lang w:val="en-US" w:eastAsia="en-US"/>
              </w:rPr>
              <w:t>Contact number for associates abroad : 022-30753495 (9:00 AM – 5:00 PM Mon – Fri)</w:t>
            </w:r>
          </w:p>
          <w:p w:rsidR="00AD6295" w:rsidRPr="00167101" w:rsidRDefault="00AD6295" w:rsidP="00607914">
            <w:pPr>
              <w:pStyle w:val="PlainText"/>
              <w:numPr>
                <w:ilvl w:val="0"/>
                <w:numId w:val="10"/>
              </w:numPr>
              <w:spacing w:before="60" w:after="60"/>
              <w:rPr>
                <w:rFonts w:ascii="Bosch Office Sans" w:eastAsia="MS Mincho" w:hAnsi="Bosch Office Sans" w:cs="Arial"/>
                <w:bCs/>
                <w:sz w:val="22"/>
                <w:szCs w:val="22"/>
                <w:lang w:val="en-US" w:eastAsia="en-US"/>
              </w:rPr>
            </w:pPr>
            <w:r w:rsidRPr="00167101">
              <w:rPr>
                <w:rFonts w:ascii="Bosch Office Sans" w:eastAsia="MS Mincho" w:hAnsi="Bosch Office Sans" w:cs="Arial"/>
                <w:bCs/>
                <w:sz w:val="22"/>
                <w:szCs w:val="22"/>
                <w:lang w:val="en-US" w:eastAsia="en-US"/>
              </w:rPr>
              <w:t>Live Chat :</w:t>
            </w:r>
            <w:r w:rsidRPr="00167101">
              <w:rPr>
                <w:rFonts w:ascii="Bosch Office Sans" w:eastAsia="MS Mincho" w:hAnsi="Bosch Office Sans" w:cs="Arial"/>
                <w:bCs/>
                <w:sz w:val="22"/>
                <w:szCs w:val="22"/>
                <w:lang w:val="en-US" w:eastAsia="en-US"/>
              </w:rPr>
              <w:br/>
            </w:r>
            <w:hyperlink r:id="rId13" w:history="1">
              <w:r w:rsidRPr="00167101">
                <w:rPr>
                  <w:rStyle w:val="Hyperlink"/>
                  <w:rFonts w:ascii="Bosch Office Sans" w:eastAsia="MS Mincho" w:hAnsi="Bosch Office Sans" w:cs="Arial"/>
                  <w:bCs/>
                  <w:sz w:val="22"/>
                  <w:szCs w:val="22"/>
                  <w:lang w:val="en-US" w:eastAsia="en-US"/>
                </w:rPr>
                <w:t xml:space="preserve">https://chat.hdfcsec.com/cosmocall/hdfc-chat.html </w:t>
              </w:r>
              <w:r w:rsidRPr="005F5BDD">
                <w:rPr>
                  <w:rStyle w:val="Hyperlink"/>
                  <w:rFonts w:ascii="Bosch Office Sans" w:eastAsia="MS Mincho" w:hAnsi="Bosch Office Sans" w:cs="Arial"/>
                  <w:bCs/>
                  <w:sz w:val="22"/>
                  <w:szCs w:val="22"/>
                  <w:u w:val="none"/>
                  <w:lang w:val="en-US" w:eastAsia="en-US"/>
                </w:rPr>
                <w:t>(9</w:t>
              </w:r>
            </w:hyperlink>
            <w:r w:rsidRPr="00167101">
              <w:rPr>
                <w:rFonts w:ascii="Bosch Office Sans" w:eastAsia="MS Mincho" w:hAnsi="Bosch Office Sans" w:cs="Arial"/>
                <w:bCs/>
                <w:sz w:val="22"/>
                <w:szCs w:val="22"/>
                <w:lang w:val="en-US" w:eastAsia="en-US"/>
              </w:rPr>
              <w:t xml:space="preserve"> AM -9 PM,</w:t>
            </w:r>
            <w:r w:rsidR="005F5BDD">
              <w:rPr>
                <w:rFonts w:ascii="Bosch Office Sans" w:eastAsia="MS Mincho" w:hAnsi="Bosch Office Sans" w:cs="Arial"/>
                <w:bCs/>
                <w:sz w:val="22"/>
                <w:szCs w:val="22"/>
                <w:lang w:val="en-US" w:eastAsia="en-US"/>
              </w:rPr>
              <w:t xml:space="preserve"> </w:t>
            </w:r>
            <w:r w:rsidRPr="00167101">
              <w:rPr>
                <w:rFonts w:ascii="Bosch Office Sans" w:eastAsia="MS Mincho" w:hAnsi="Bosch Office Sans" w:cs="Arial"/>
                <w:bCs/>
                <w:sz w:val="22"/>
                <w:szCs w:val="22"/>
                <w:lang w:val="en-US" w:eastAsia="en-US"/>
              </w:rPr>
              <w:t>Mon</w:t>
            </w:r>
            <w:r w:rsidR="005F5BDD">
              <w:rPr>
                <w:rFonts w:ascii="Bosch Office Sans" w:eastAsia="MS Mincho" w:hAnsi="Bosch Office Sans" w:cs="Arial"/>
                <w:bCs/>
                <w:sz w:val="22"/>
                <w:szCs w:val="22"/>
                <w:lang w:val="en-US" w:eastAsia="en-US"/>
              </w:rPr>
              <w:t xml:space="preserve"> </w:t>
            </w:r>
            <w:r w:rsidRPr="00167101">
              <w:rPr>
                <w:rFonts w:ascii="Bosch Office Sans" w:eastAsia="MS Mincho" w:hAnsi="Bosch Office Sans" w:cs="Arial"/>
                <w:bCs/>
                <w:sz w:val="22"/>
                <w:szCs w:val="22"/>
                <w:lang w:val="en-US" w:eastAsia="en-US"/>
              </w:rPr>
              <w:t>-</w:t>
            </w:r>
            <w:r w:rsidR="005F5BDD">
              <w:rPr>
                <w:rFonts w:ascii="Bosch Office Sans" w:eastAsia="MS Mincho" w:hAnsi="Bosch Office Sans" w:cs="Arial"/>
                <w:bCs/>
                <w:sz w:val="22"/>
                <w:szCs w:val="22"/>
                <w:lang w:val="en-US" w:eastAsia="en-US"/>
              </w:rPr>
              <w:t xml:space="preserve"> </w:t>
            </w:r>
            <w:r w:rsidRPr="00167101">
              <w:rPr>
                <w:rFonts w:ascii="Bosch Office Sans" w:eastAsia="MS Mincho" w:hAnsi="Bosch Office Sans" w:cs="Arial"/>
                <w:bCs/>
                <w:sz w:val="22"/>
                <w:szCs w:val="22"/>
                <w:lang w:val="en-US" w:eastAsia="en-US"/>
              </w:rPr>
              <w:t>Sat)</w:t>
            </w:r>
          </w:p>
        </w:tc>
      </w:tr>
      <w:tr w:rsidR="00273C71" w:rsidRPr="008D3406" w:rsidTr="00607914">
        <w:tc>
          <w:tcPr>
            <w:tcW w:w="558" w:type="dxa"/>
            <w:shd w:val="clear" w:color="auto" w:fill="auto"/>
          </w:tcPr>
          <w:p w:rsidR="00273C71" w:rsidRPr="00167101" w:rsidRDefault="00273C71" w:rsidP="00273C71">
            <w:pPr>
              <w:pStyle w:val="PlainText"/>
              <w:numPr>
                <w:ilvl w:val="1"/>
                <w:numId w:val="3"/>
              </w:numPr>
              <w:spacing w:before="60" w:after="60"/>
              <w:jc w:val="both"/>
              <w:rPr>
                <w:rFonts w:ascii="Bosch Office Sans" w:eastAsia="MS Mincho" w:hAnsi="Bosch Office Sans" w:cs="Arial"/>
                <w:b/>
                <w:bCs/>
                <w:sz w:val="22"/>
                <w:szCs w:val="22"/>
                <w:lang w:val="en-US" w:eastAsia="en-US"/>
              </w:rPr>
            </w:pPr>
          </w:p>
        </w:tc>
        <w:tc>
          <w:tcPr>
            <w:tcW w:w="9496" w:type="dxa"/>
            <w:gridSpan w:val="7"/>
            <w:shd w:val="clear" w:color="auto" w:fill="auto"/>
          </w:tcPr>
          <w:p w:rsidR="00273C71" w:rsidRPr="005F5BDD" w:rsidRDefault="00273C71" w:rsidP="005F5BDD">
            <w:pPr>
              <w:pStyle w:val="Heading2"/>
              <w:rPr>
                <w:rFonts w:eastAsia="MS Mincho"/>
                <w:sz w:val="22"/>
                <w:highlight w:val="green"/>
                <w:lang w:val="en-US" w:eastAsia="en-US"/>
              </w:rPr>
            </w:pPr>
            <w:bookmarkStart w:id="40" w:name="_Toc439072595"/>
            <w:r w:rsidRPr="005F5BDD">
              <w:rPr>
                <w:rFonts w:eastAsia="MS Mincho"/>
                <w:sz w:val="22"/>
                <w:highlight w:val="green"/>
                <w:lang w:val="en-US" w:eastAsia="en-US"/>
              </w:rPr>
              <w:t xml:space="preserve">How </w:t>
            </w:r>
            <w:r w:rsidR="005F5BDD">
              <w:rPr>
                <w:rFonts w:eastAsia="MS Mincho"/>
                <w:sz w:val="22"/>
                <w:highlight w:val="green"/>
                <w:lang w:val="en-US" w:eastAsia="en-US"/>
              </w:rPr>
              <w:t xml:space="preserve">can I </w:t>
            </w:r>
            <w:r w:rsidRPr="005F5BDD">
              <w:rPr>
                <w:rFonts w:eastAsia="MS Mincho"/>
                <w:sz w:val="22"/>
                <w:highlight w:val="green"/>
                <w:lang w:val="en-US" w:eastAsia="en-US"/>
              </w:rPr>
              <w:t>contact HSL representative for my location?</w:t>
            </w:r>
            <w:bookmarkEnd w:id="40"/>
          </w:p>
        </w:tc>
      </w:tr>
      <w:tr w:rsidR="00273C71" w:rsidRPr="008D3406" w:rsidTr="00607914">
        <w:tc>
          <w:tcPr>
            <w:tcW w:w="558" w:type="dxa"/>
            <w:shd w:val="clear" w:color="auto" w:fill="auto"/>
          </w:tcPr>
          <w:p w:rsidR="00273C71" w:rsidRPr="00167101" w:rsidRDefault="00273C71" w:rsidP="00607914">
            <w:pPr>
              <w:pStyle w:val="PlainText"/>
              <w:spacing w:before="60" w:after="60"/>
              <w:jc w:val="both"/>
              <w:rPr>
                <w:rFonts w:ascii="Bosch Office Sans" w:eastAsia="MS Mincho" w:hAnsi="Bosch Office Sans" w:cs="Arial"/>
                <w:bCs/>
                <w:sz w:val="22"/>
                <w:szCs w:val="22"/>
                <w:lang w:val="en-US" w:eastAsia="en-US"/>
              </w:rPr>
            </w:pPr>
          </w:p>
        </w:tc>
        <w:tc>
          <w:tcPr>
            <w:tcW w:w="9496" w:type="dxa"/>
            <w:gridSpan w:val="7"/>
            <w:shd w:val="clear" w:color="auto" w:fill="auto"/>
          </w:tcPr>
          <w:p w:rsidR="00273C71" w:rsidRPr="00167101" w:rsidRDefault="00273C71" w:rsidP="00607914">
            <w:pPr>
              <w:pStyle w:val="PlainText"/>
              <w:spacing w:before="60" w:after="60"/>
              <w:rPr>
                <w:rFonts w:ascii="Bosch Office Sans" w:eastAsia="MS Mincho" w:hAnsi="Bosch Office Sans" w:cs="Arial"/>
                <w:bCs/>
                <w:sz w:val="22"/>
                <w:szCs w:val="22"/>
                <w:lang w:val="en-US" w:eastAsia="en-US"/>
              </w:rPr>
            </w:pPr>
            <w:r w:rsidRPr="00167101">
              <w:rPr>
                <w:rFonts w:ascii="Bosch Office Sans" w:hAnsi="Bosch Office Sans" w:cs="Arial"/>
                <w:sz w:val="22"/>
                <w:szCs w:val="22"/>
                <w:lang w:val="en-US" w:eastAsia="en-US"/>
              </w:rPr>
              <w:t xml:space="preserve">Details are available in the link </w:t>
            </w:r>
            <w:hyperlink r:id="rId14" w:history="1">
              <w:r w:rsidR="005F5BDD">
                <w:rPr>
                  <w:rStyle w:val="Hyperlink"/>
                  <w:rFonts w:ascii="Bosch Office Sans" w:hAnsi="Bosch Office Sans" w:cs="Arial"/>
                  <w:color w:val="0000CC"/>
                  <w:sz w:val="22"/>
                  <w:szCs w:val="22"/>
                  <w:lang w:val="en-US" w:eastAsia="en-US"/>
                </w:rPr>
                <w:t>Registration &amp; Helpdesk Timings</w:t>
              </w:r>
            </w:hyperlink>
          </w:p>
        </w:tc>
      </w:tr>
      <w:tr w:rsidR="00DE74D3" w:rsidRPr="008D3406" w:rsidTr="00607914">
        <w:tc>
          <w:tcPr>
            <w:tcW w:w="558" w:type="dxa"/>
            <w:shd w:val="clear" w:color="auto" w:fill="auto"/>
          </w:tcPr>
          <w:p w:rsidR="00DE74D3" w:rsidRPr="00167101" w:rsidRDefault="00DE74D3" w:rsidP="00DE74D3">
            <w:pPr>
              <w:pStyle w:val="PlainText"/>
              <w:numPr>
                <w:ilvl w:val="1"/>
                <w:numId w:val="3"/>
              </w:numPr>
              <w:spacing w:before="60" w:after="60"/>
              <w:jc w:val="both"/>
              <w:rPr>
                <w:rFonts w:ascii="Bosch Office Sans" w:eastAsia="MS Mincho" w:hAnsi="Bosch Office Sans" w:cs="Arial"/>
                <w:b/>
                <w:bCs/>
                <w:sz w:val="22"/>
                <w:szCs w:val="22"/>
                <w:lang w:val="en-US" w:eastAsia="en-US"/>
              </w:rPr>
            </w:pPr>
          </w:p>
        </w:tc>
        <w:tc>
          <w:tcPr>
            <w:tcW w:w="9496" w:type="dxa"/>
            <w:gridSpan w:val="7"/>
            <w:shd w:val="clear" w:color="auto" w:fill="auto"/>
          </w:tcPr>
          <w:p w:rsidR="00DE74D3" w:rsidRPr="00167101" w:rsidRDefault="00DE74D3" w:rsidP="00DE74D3">
            <w:pPr>
              <w:pStyle w:val="Heading2"/>
              <w:rPr>
                <w:rFonts w:eastAsia="MS Mincho"/>
                <w:sz w:val="22"/>
                <w:lang w:val="en-US" w:eastAsia="en-US"/>
              </w:rPr>
            </w:pPr>
            <w:bookmarkStart w:id="41" w:name="_Toc439072596"/>
            <w:r w:rsidRPr="00167101">
              <w:rPr>
                <w:rFonts w:eastAsia="MS Mincho"/>
                <w:sz w:val="22"/>
                <w:lang w:val="en-US" w:eastAsia="en-US"/>
              </w:rPr>
              <w:t>What is the process for sharing documents with HSL?</w:t>
            </w:r>
            <w:bookmarkEnd w:id="41"/>
            <w:r w:rsidRPr="00167101">
              <w:rPr>
                <w:rFonts w:eastAsia="MS Mincho"/>
                <w:sz w:val="22"/>
                <w:lang w:val="en-US" w:eastAsia="en-US"/>
              </w:rPr>
              <w:t xml:space="preserve">  </w:t>
            </w:r>
          </w:p>
        </w:tc>
      </w:tr>
      <w:tr w:rsidR="00DE74D3" w:rsidRPr="008D3406" w:rsidTr="00607914">
        <w:tc>
          <w:tcPr>
            <w:tcW w:w="558" w:type="dxa"/>
            <w:shd w:val="clear" w:color="auto" w:fill="auto"/>
          </w:tcPr>
          <w:p w:rsidR="00DE74D3" w:rsidRPr="00167101" w:rsidRDefault="00DE74D3" w:rsidP="00607914">
            <w:pPr>
              <w:pStyle w:val="PlainText"/>
              <w:spacing w:before="60" w:after="60"/>
              <w:jc w:val="both"/>
              <w:rPr>
                <w:rFonts w:ascii="Bosch Office Sans" w:eastAsia="MS Mincho" w:hAnsi="Bosch Office Sans" w:cs="Arial"/>
                <w:bCs/>
                <w:sz w:val="22"/>
                <w:szCs w:val="22"/>
                <w:lang w:val="en-US" w:eastAsia="en-US"/>
              </w:rPr>
            </w:pPr>
          </w:p>
        </w:tc>
        <w:tc>
          <w:tcPr>
            <w:tcW w:w="9496" w:type="dxa"/>
            <w:gridSpan w:val="7"/>
            <w:shd w:val="clear" w:color="auto" w:fill="auto"/>
          </w:tcPr>
          <w:p w:rsidR="00DE74D3" w:rsidRPr="00167101" w:rsidRDefault="00DE74D3" w:rsidP="00DE74D3">
            <w:pPr>
              <w:pStyle w:val="PlainText"/>
              <w:numPr>
                <w:ilvl w:val="0"/>
                <w:numId w:val="10"/>
              </w:numPr>
              <w:spacing w:before="60" w:after="60"/>
              <w:rPr>
                <w:rFonts w:ascii="Bosch Office Sans" w:eastAsia="MS Mincho" w:hAnsi="Bosch Office Sans" w:cs="Arial"/>
                <w:bCs/>
                <w:sz w:val="22"/>
                <w:szCs w:val="22"/>
                <w:lang w:val="en-US" w:eastAsia="en-US"/>
              </w:rPr>
            </w:pPr>
            <w:r w:rsidRPr="00167101">
              <w:rPr>
                <w:rFonts w:ascii="Bosch Office Sans" w:eastAsia="MS Mincho" w:hAnsi="Bosch Office Sans" w:cs="Arial"/>
                <w:bCs/>
                <w:sz w:val="22"/>
                <w:szCs w:val="22"/>
                <w:lang w:val="en-US" w:eastAsia="en-US"/>
              </w:rPr>
              <w:t>Specify EID &amp; PRAN (if available) when corresponding</w:t>
            </w:r>
            <w:r w:rsidR="003F324C" w:rsidRPr="00167101">
              <w:rPr>
                <w:rFonts w:ascii="Bosch Office Sans" w:eastAsia="MS Mincho" w:hAnsi="Bosch Office Sans" w:cs="Arial"/>
                <w:bCs/>
                <w:sz w:val="22"/>
                <w:szCs w:val="22"/>
                <w:lang w:val="en-US" w:eastAsia="en-US"/>
              </w:rPr>
              <w:t xml:space="preserve"> </w:t>
            </w:r>
            <w:r w:rsidR="003F324C" w:rsidRPr="00167101">
              <w:rPr>
                <w:rFonts w:cs="Courier New"/>
                <w:lang w:val="en-US" w:eastAsia="en-US"/>
              </w:rPr>
              <w:t xml:space="preserve"> </w:t>
            </w:r>
          </w:p>
          <w:p w:rsidR="00DE74D3" w:rsidRPr="00167101" w:rsidRDefault="00DE74D3" w:rsidP="00DE74D3">
            <w:pPr>
              <w:pStyle w:val="PlainText"/>
              <w:numPr>
                <w:ilvl w:val="0"/>
                <w:numId w:val="10"/>
              </w:numPr>
              <w:spacing w:before="60" w:after="60"/>
              <w:rPr>
                <w:rFonts w:ascii="Bosch Office Sans" w:eastAsia="MS Mincho" w:hAnsi="Bosch Office Sans" w:cs="Arial"/>
                <w:bCs/>
                <w:sz w:val="22"/>
                <w:szCs w:val="22"/>
                <w:lang w:val="en-US" w:eastAsia="en-US"/>
              </w:rPr>
            </w:pPr>
            <w:r w:rsidRPr="00167101">
              <w:rPr>
                <w:rFonts w:ascii="Bosch Office Sans" w:eastAsia="MS Mincho" w:hAnsi="Bosch Office Sans" w:cs="Arial"/>
                <w:bCs/>
                <w:sz w:val="22"/>
                <w:szCs w:val="22"/>
                <w:lang w:val="en-US" w:eastAsia="en-US"/>
              </w:rPr>
              <w:t xml:space="preserve">If copy of a supporting document is sufficient to close, please send the information via e-mail to </w:t>
            </w:r>
            <w:hyperlink r:id="rId15" w:history="1">
              <w:r w:rsidR="003F324C" w:rsidRPr="00167101">
                <w:rPr>
                  <w:rStyle w:val="Hyperlink"/>
                  <w:rFonts w:ascii="Bosch Office Sans" w:eastAsia="MS Mincho" w:hAnsi="Bosch Office Sans" w:cs="Arial"/>
                  <w:sz w:val="22"/>
                  <w:szCs w:val="22"/>
                  <w:u w:color="2E74B5"/>
                  <w:lang w:val="en-US" w:eastAsia="en-US"/>
                </w:rPr>
                <w:t>npscpuhelp@hdfcsec.com</w:t>
              </w:r>
            </w:hyperlink>
            <w:r w:rsidRPr="00167101">
              <w:rPr>
                <w:rFonts w:ascii="Bosch Office Sans" w:eastAsia="MS Mincho" w:hAnsi="Bosch Office Sans" w:cs="Arial"/>
                <w:bCs/>
                <w:sz w:val="22"/>
                <w:szCs w:val="22"/>
                <w:lang w:val="en-US" w:eastAsia="en-US"/>
              </w:rPr>
              <w:t xml:space="preserve"> ; Ensure size of attachment does not exceed 2 MB (split and send the files if required)</w:t>
            </w:r>
          </w:p>
          <w:p w:rsidR="00273C71" w:rsidRPr="00167101" w:rsidRDefault="00DE74D3" w:rsidP="00DE74D3">
            <w:pPr>
              <w:pStyle w:val="PlainText"/>
              <w:numPr>
                <w:ilvl w:val="0"/>
                <w:numId w:val="10"/>
              </w:numPr>
              <w:spacing w:before="60" w:after="60"/>
              <w:rPr>
                <w:rFonts w:ascii="Bosch Office Sans" w:eastAsia="MS Mincho" w:hAnsi="Bosch Office Sans" w:cs="Arial"/>
                <w:bCs/>
                <w:sz w:val="22"/>
                <w:szCs w:val="22"/>
                <w:lang w:val="en-US" w:eastAsia="en-US"/>
              </w:rPr>
            </w:pPr>
            <w:r w:rsidRPr="00167101">
              <w:rPr>
                <w:rFonts w:ascii="Bosch Office Sans" w:eastAsia="MS Mincho" w:hAnsi="Bosch Office Sans" w:cs="Arial"/>
                <w:bCs/>
                <w:sz w:val="22"/>
                <w:szCs w:val="22"/>
                <w:lang w:val="en-US" w:eastAsia="en-US"/>
              </w:rPr>
              <w:t xml:space="preserve">In case hardcopy needs to be sent, address for sending documents: </w:t>
            </w:r>
            <w:r w:rsidRPr="00167101">
              <w:rPr>
                <w:rFonts w:ascii="Bosch Office Sans" w:eastAsia="MS Mincho" w:hAnsi="Bosch Office Sans" w:cs="Arial"/>
                <w:b/>
                <w:bCs/>
                <w:lang w:val="en-US" w:eastAsia="en-US"/>
              </w:rPr>
              <w:t xml:space="preserve">NPSCPU Operations, HDFC SECURITIES LTD, </w:t>
            </w:r>
            <w:r w:rsidR="00273C71" w:rsidRPr="00167101">
              <w:rPr>
                <w:rFonts w:ascii="Bosch Office Sans" w:eastAsia="MS Mincho" w:hAnsi="Bosch Office Sans" w:cs="Arial"/>
                <w:b/>
                <w:bCs/>
                <w:lang w:val="en-US" w:eastAsia="en-US"/>
              </w:rPr>
              <w:t xml:space="preserve">“Alpha” </w:t>
            </w:r>
            <w:r w:rsidRPr="00167101">
              <w:rPr>
                <w:rFonts w:ascii="Bosch Office Sans" w:eastAsia="MS Mincho" w:hAnsi="Bosch Office Sans" w:cs="Arial"/>
                <w:b/>
                <w:bCs/>
                <w:lang w:val="en-US" w:eastAsia="en-US"/>
              </w:rPr>
              <w:t xml:space="preserve">Office Floor 8, "I THINK" </w:t>
            </w:r>
            <w:r w:rsidR="00273C71" w:rsidRPr="00167101">
              <w:rPr>
                <w:rFonts w:ascii="Bosch Office Sans" w:eastAsia="MS Mincho" w:hAnsi="Bosch Office Sans" w:cs="Arial"/>
                <w:b/>
                <w:bCs/>
                <w:lang w:val="en-US" w:eastAsia="en-US"/>
              </w:rPr>
              <w:t>Building</w:t>
            </w:r>
            <w:r w:rsidRPr="00167101">
              <w:rPr>
                <w:rFonts w:ascii="Bosch Office Sans" w:eastAsia="MS Mincho" w:hAnsi="Bosch Office Sans" w:cs="Arial"/>
                <w:b/>
                <w:bCs/>
                <w:lang w:val="en-US" w:eastAsia="en-US"/>
              </w:rPr>
              <w:t xml:space="preserve">, Jolly Board Campus, </w:t>
            </w:r>
            <w:r w:rsidR="00273C71" w:rsidRPr="00167101">
              <w:rPr>
                <w:rFonts w:ascii="Bosch Office Sans" w:eastAsia="MS Mincho" w:hAnsi="Bosch Office Sans" w:cs="Arial"/>
                <w:b/>
                <w:bCs/>
                <w:lang w:val="en-US" w:eastAsia="en-US"/>
              </w:rPr>
              <w:t xml:space="preserve">Near </w:t>
            </w:r>
            <w:r w:rsidRPr="00167101">
              <w:rPr>
                <w:rFonts w:ascii="Bosch Office Sans" w:eastAsia="MS Mincho" w:hAnsi="Bosch Office Sans" w:cs="Arial"/>
                <w:b/>
                <w:bCs/>
                <w:lang w:val="en-US" w:eastAsia="en-US"/>
              </w:rPr>
              <w:t>Kanjurmarg (East)</w:t>
            </w:r>
            <w:r w:rsidR="00273C71" w:rsidRPr="00167101">
              <w:rPr>
                <w:rFonts w:ascii="Bosch Office Sans" w:eastAsia="MS Mincho" w:hAnsi="Bosch Office Sans" w:cs="Arial"/>
                <w:b/>
                <w:bCs/>
                <w:lang w:val="en-US" w:eastAsia="en-US"/>
              </w:rPr>
              <w:t xml:space="preserve"> Station</w:t>
            </w:r>
            <w:r w:rsidRPr="00167101">
              <w:rPr>
                <w:rFonts w:ascii="Bosch Office Sans" w:eastAsia="MS Mincho" w:hAnsi="Bosch Office Sans" w:cs="Arial"/>
                <w:b/>
                <w:bCs/>
                <w:lang w:val="en-US" w:eastAsia="en-US"/>
              </w:rPr>
              <w:t>, Opp. Crompton G</w:t>
            </w:r>
            <w:r w:rsidR="00273C71" w:rsidRPr="00167101">
              <w:rPr>
                <w:rFonts w:ascii="Bosch Office Sans" w:eastAsia="MS Mincho" w:hAnsi="Bosch Office Sans" w:cs="Arial"/>
                <w:b/>
                <w:bCs/>
                <w:lang w:val="en-US" w:eastAsia="en-US"/>
              </w:rPr>
              <w:t>reaves Factory, Mumbai 400042</w:t>
            </w:r>
          </w:p>
          <w:p w:rsidR="00DE74D3" w:rsidRPr="00167101" w:rsidRDefault="00DE74D3" w:rsidP="00DE74D3">
            <w:pPr>
              <w:pStyle w:val="PlainText"/>
              <w:numPr>
                <w:ilvl w:val="0"/>
                <w:numId w:val="10"/>
              </w:numPr>
              <w:spacing w:before="60" w:after="60"/>
              <w:rPr>
                <w:rFonts w:ascii="Bosch Office Sans" w:eastAsia="MS Mincho" w:hAnsi="Bosch Office Sans" w:cs="Arial"/>
                <w:bCs/>
                <w:sz w:val="22"/>
                <w:szCs w:val="22"/>
                <w:lang w:val="en-US" w:eastAsia="en-US"/>
              </w:rPr>
            </w:pPr>
            <w:r w:rsidRPr="00167101">
              <w:rPr>
                <w:rFonts w:ascii="Bosch Office Sans" w:eastAsia="MS Mincho" w:hAnsi="Bosch Office Sans" w:cs="Arial"/>
                <w:bCs/>
                <w:sz w:val="22"/>
                <w:szCs w:val="22"/>
                <w:lang w:val="en-US" w:eastAsia="en-US"/>
              </w:rPr>
              <w:t xml:space="preserve">Forms can be despatched taking help of RBEI mail room.  </w:t>
            </w:r>
          </w:p>
          <w:p w:rsidR="00DE74D3" w:rsidRPr="00167101" w:rsidRDefault="00DE74D3" w:rsidP="00DE74D3">
            <w:pPr>
              <w:pStyle w:val="PlainText"/>
              <w:numPr>
                <w:ilvl w:val="0"/>
                <w:numId w:val="10"/>
              </w:numPr>
              <w:spacing w:before="60" w:after="60"/>
              <w:rPr>
                <w:rFonts w:ascii="Bosch Office Sans" w:eastAsia="MS Mincho" w:hAnsi="Bosch Office Sans" w:cs="Arial"/>
                <w:bCs/>
                <w:sz w:val="22"/>
                <w:szCs w:val="22"/>
                <w:lang w:val="en-US" w:eastAsia="en-US"/>
              </w:rPr>
            </w:pPr>
            <w:r w:rsidRPr="00167101">
              <w:rPr>
                <w:rFonts w:ascii="Bosch Office Sans" w:eastAsia="MS Mincho" w:hAnsi="Bosch Office Sans" w:cs="Arial"/>
                <w:bCs/>
                <w:sz w:val="22"/>
                <w:szCs w:val="22"/>
                <w:lang w:val="en-US" w:eastAsia="en-US"/>
              </w:rPr>
              <w:t>If you are not in India, please use a reliable courier to send the information</w:t>
            </w:r>
          </w:p>
        </w:tc>
      </w:tr>
      <w:tr w:rsidR="00AD6295" w:rsidRPr="008D3406" w:rsidTr="00607914">
        <w:tc>
          <w:tcPr>
            <w:tcW w:w="558" w:type="dxa"/>
            <w:shd w:val="clear" w:color="auto" w:fill="auto"/>
          </w:tcPr>
          <w:p w:rsidR="00AD6295" w:rsidRPr="00167101" w:rsidRDefault="00AD6295" w:rsidP="00607914">
            <w:pPr>
              <w:pStyle w:val="PlainText"/>
              <w:numPr>
                <w:ilvl w:val="1"/>
                <w:numId w:val="3"/>
              </w:numPr>
              <w:spacing w:before="60" w:after="60"/>
              <w:jc w:val="both"/>
              <w:rPr>
                <w:rFonts w:ascii="Bosch Office Sans" w:eastAsia="MS Mincho" w:hAnsi="Bosch Office Sans" w:cs="Arial"/>
                <w:b/>
                <w:bCs/>
                <w:sz w:val="22"/>
                <w:szCs w:val="22"/>
                <w:lang w:val="en-US" w:eastAsia="en-US"/>
              </w:rPr>
            </w:pPr>
          </w:p>
        </w:tc>
        <w:tc>
          <w:tcPr>
            <w:tcW w:w="9496" w:type="dxa"/>
            <w:gridSpan w:val="7"/>
            <w:shd w:val="clear" w:color="auto" w:fill="auto"/>
          </w:tcPr>
          <w:p w:rsidR="00AD6295" w:rsidRPr="00167101" w:rsidRDefault="00AD6295" w:rsidP="00607914">
            <w:pPr>
              <w:pStyle w:val="Heading2"/>
              <w:rPr>
                <w:rFonts w:eastAsia="MS Mincho"/>
                <w:sz w:val="22"/>
                <w:lang w:val="en-US" w:eastAsia="en-US"/>
              </w:rPr>
            </w:pPr>
            <w:bookmarkStart w:id="42" w:name="_Toc420593204"/>
            <w:bookmarkStart w:id="43" w:name="_Toc420593372"/>
            <w:bookmarkStart w:id="44" w:name="_Toc439072597"/>
            <w:r w:rsidRPr="00167101">
              <w:rPr>
                <w:rFonts w:eastAsia="MS Mincho"/>
                <w:sz w:val="22"/>
                <w:lang w:val="en-US" w:eastAsia="en-US"/>
              </w:rPr>
              <w:t>Escalation Matrix</w:t>
            </w:r>
            <w:bookmarkEnd w:id="42"/>
            <w:bookmarkEnd w:id="43"/>
            <w:bookmarkEnd w:id="44"/>
          </w:p>
        </w:tc>
      </w:tr>
      <w:tr w:rsidR="00AD6295" w:rsidRPr="008D3406" w:rsidTr="00607914">
        <w:tc>
          <w:tcPr>
            <w:tcW w:w="558" w:type="dxa"/>
            <w:shd w:val="clear" w:color="auto" w:fill="auto"/>
          </w:tcPr>
          <w:p w:rsidR="00AD6295" w:rsidRPr="00167101" w:rsidRDefault="00AD6295" w:rsidP="00607914">
            <w:pPr>
              <w:pStyle w:val="PlainText"/>
              <w:spacing w:before="60" w:after="60"/>
              <w:jc w:val="both"/>
              <w:rPr>
                <w:rFonts w:ascii="Bosch Office Sans" w:eastAsia="MS Mincho" w:hAnsi="Bosch Office Sans" w:cs="Arial"/>
                <w:b/>
                <w:bCs/>
                <w:sz w:val="22"/>
                <w:szCs w:val="22"/>
                <w:lang w:val="en-US" w:eastAsia="en-US"/>
              </w:rPr>
            </w:pPr>
          </w:p>
        </w:tc>
        <w:tc>
          <w:tcPr>
            <w:tcW w:w="9496" w:type="dxa"/>
            <w:gridSpan w:val="7"/>
            <w:shd w:val="clear" w:color="auto" w:fill="auto"/>
          </w:tcPr>
          <w:p w:rsidR="00AD6295" w:rsidRPr="00167101" w:rsidRDefault="00AD6295" w:rsidP="00607914">
            <w:pPr>
              <w:pStyle w:val="PlainText"/>
              <w:spacing w:before="60" w:after="60"/>
              <w:jc w:val="both"/>
              <w:rPr>
                <w:rFonts w:ascii="Bosch Office Sans" w:eastAsia="MS Mincho" w:hAnsi="Bosch Office Sans" w:cs="Arial"/>
                <w:bCs/>
                <w:sz w:val="22"/>
                <w:szCs w:val="22"/>
                <w:lang w:val="en-US" w:eastAsia="en-US"/>
              </w:rPr>
            </w:pPr>
            <w:r w:rsidRPr="00167101">
              <w:rPr>
                <w:rFonts w:ascii="Bosch Office Sans" w:eastAsia="MS Mincho" w:hAnsi="Bosch Office Sans" w:cs="Arial"/>
                <w:bCs/>
                <w:sz w:val="22"/>
                <w:szCs w:val="22"/>
                <w:lang w:val="en-US" w:eastAsia="en-US"/>
              </w:rPr>
              <w:t xml:space="preserve">When reaching out via e-mail, use a meaningful subject, specify EID / PRAN in the body of the text, state the support that you would like in a clear manner </w:t>
            </w:r>
          </w:p>
        </w:tc>
      </w:tr>
      <w:tr w:rsidR="00AD6295" w:rsidRPr="008D3406" w:rsidTr="000028A1">
        <w:tc>
          <w:tcPr>
            <w:tcW w:w="558" w:type="dxa"/>
            <w:shd w:val="clear" w:color="auto" w:fill="auto"/>
          </w:tcPr>
          <w:p w:rsidR="00AD6295" w:rsidRPr="00167101" w:rsidRDefault="00AD6295" w:rsidP="00607914">
            <w:pPr>
              <w:pStyle w:val="PlainText"/>
              <w:spacing w:before="60" w:after="60"/>
              <w:jc w:val="both"/>
              <w:rPr>
                <w:rFonts w:ascii="Bosch Office Sans" w:eastAsia="MS Mincho" w:hAnsi="Bosch Office Sans" w:cs="Arial"/>
                <w:bCs/>
                <w:sz w:val="22"/>
                <w:szCs w:val="22"/>
                <w:lang w:val="en-US" w:eastAsia="en-US"/>
              </w:rPr>
            </w:pPr>
          </w:p>
        </w:tc>
        <w:tc>
          <w:tcPr>
            <w:tcW w:w="2790" w:type="dxa"/>
            <w:gridSpan w:val="2"/>
            <w:shd w:val="clear" w:color="auto" w:fill="DDD9C3"/>
          </w:tcPr>
          <w:p w:rsidR="00AD6295" w:rsidRPr="00167101" w:rsidRDefault="00AD6295" w:rsidP="00607914">
            <w:pPr>
              <w:pStyle w:val="PlainText"/>
              <w:spacing w:before="60" w:after="60"/>
              <w:jc w:val="both"/>
              <w:rPr>
                <w:rFonts w:ascii="Bosch Office Sans" w:eastAsia="MS Mincho" w:hAnsi="Bosch Office Sans" w:cs="Arial"/>
                <w:b/>
                <w:bCs/>
                <w:lang w:val="en-US" w:eastAsia="en-US"/>
              </w:rPr>
            </w:pPr>
            <w:r w:rsidRPr="00167101">
              <w:rPr>
                <w:rFonts w:ascii="Bosch Office Sans" w:eastAsia="MS Mincho" w:hAnsi="Bosch Office Sans" w:cs="Arial"/>
                <w:b/>
                <w:bCs/>
                <w:lang w:val="en-US" w:eastAsia="en-US"/>
              </w:rPr>
              <w:t>Name</w:t>
            </w:r>
          </w:p>
        </w:tc>
        <w:tc>
          <w:tcPr>
            <w:tcW w:w="1440" w:type="dxa"/>
            <w:gridSpan w:val="2"/>
            <w:shd w:val="clear" w:color="auto" w:fill="DDD9C3"/>
          </w:tcPr>
          <w:p w:rsidR="00AD6295" w:rsidRPr="00167101" w:rsidRDefault="00AD6295" w:rsidP="00607914">
            <w:pPr>
              <w:pStyle w:val="PlainText"/>
              <w:spacing w:before="60" w:after="60"/>
              <w:jc w:val="both"/>
              <w:rPr>
                <w:rFonts w:ascii="Bosch Office Sans" w:eastAsia="MS Mincho" w:hAnsi="Bosch Office Sans" w:cs="Arial"/>
                <w:b/>
                <w:bCs/>
                <w:lang w:val="en-US" w:eastAsia="en-US"/>
              </w:rPr>
            </w:pPr>
            <w:r w:rsidRPr="00167101">
              <w:rPr>
                <w:rFonts w:ascii="Bosch Office Sans" w:eastAsia="MS Mincho" w:hAnsi="Bosch Office Sans" w:cs="Arial"/>
                <w:b/>
                <w:bCs/>
                <w:lang w:val="en-US" w:eastAsia="en-US"/>
              </w:rPr>
              <w:t>Location</w:t>
            </w:r>
          </w:p>
        </w:tc>
        <w:tc>
          <w:tcPr>
            <w:tcW w:w="1890" w:type="dxa"/>
            <w:shd w:val="clear" w:color="auto" w:fill="DDD9C3"/>
          </w:tcPr>
          <w:p w:rsidR="00AD6295" w:rsidRPr="00167101" w:rsidRDefault="00AD6295" w:rsidP="00607914">
            <w:pPr>
              <w:pStyle w:val="PlainText"/>
              <w:spacing w:before="60" w:after="60"/>
              <w:jc w:val="both"/>
              <w:rPr>
                <w:rFonts w:ascii="Bosch Office Sans" w:eastAsia="MS Mincho" w:hAnsi="Bosch Office Sans" w:cs="Arial"/>
                <w:b/>
                <w:bCs/>
                <w:lang w:val="en-US" w:eastAsia="en-US"/>
              </w:rPr>
            </w:pPr>
            <w:r w:rsidRPr="00167101">
              <w:rPr>
                <w:rFonts w:ascii="Bosch Office Sans" w:eastAsia="MS Mincho" w:hAnsi="Bosch Office Sans" w:cs="Arial"/>
                <w:b/>
                <w:bCs/>
                <w:lang w:val="en-US" w:eastAsia="en-US"/>
              </w:rPr>
              <w:t>Contact Number</w:t>
            </w:r>
          </w:p>
        </w:tc>
        <w:tc>
          <w:tcPr>
            <w:tcW w:w="3376" w:type="dxa"/>
            <w:gridSpan w:val="2"/>
            <w:shd w:val="clear" w:color="auto" w:fill="DDD9C3"/>
          </w:tcPr>
          <w:p w:rsidR="00AD6295" w:rsidRPr="00167101" w:rsidRDefault="00AD6295" w:rsidP="00607914">
            <w:pPr>
              <w:pStyle w:val="PlainText"/>
              <w:spacing w:before="60" w:after="60"/>
              <w:rPr>
                <w:rFonts w:ascii="Bosch Office Sans" w:eastAsia="MS Mincho" w:hAnsi="Bosch Office Sans" w:cs="Arial"/>
                <w:b/>
                <w:bCs/>
                <w:lang w:val="en-US" w:eastAsia="en-US"/>
              </w:rPr>
            </w:pPr>
            <w:r w:rsidRPr="00167101">
              <w:rPr>
                <w:rFonts w:ascii="Bosch Office Sans" w:eastAsia="MS Mincho" w:hAnsi="Bosch Office Sans" w:cs="Arial"/>
                <w:b/>
                <w:bCs/>
                <w:lang w:val="en-US" w:eastAsia="en-US"/>
              </w:rPr>
              <w:t>E-Mail ID</w:t>
            </w:r>
          </w:p>
        </w:tc>
      </w:tr>
      <w:tr w:rsidR="00AD6295" w:rsidRPr="008D3406" w:rsidTr="000028A1">
        <w:tc>
          <w:tcPr>
            <w:tcW w:w="558" w:type="dxa"/>
            <w:shd w:val="clear" w:color="auto" w:fill="auto"/>
          </w:tcPr>
          <w:p w:rsidR="00AD6295" w:rsidRPr="00167101" w:rsidRDefault="00AD6295" w:rsidP="00607914">
            <w:pPr>
              <w:pStyle w:val="PlainText"/>
              <w:spacing w:before="60" w:after="60"/>
              <w:jc w:val="both"/>
              <w:rPr>
                <w:rFonts w:ascii="Bosch Office Sans" w:eastAsia="MS Mincho" w:hAnsi="Bosch Office Sans" w:cs="Arial"/>
                <w:bCs/>
                <w:sz w:val="22"/>
                <w:szCs w:val="22"/>
                <w:lang w:val="en-US" w:eastAsia="en-US"/>
              </w:rPr>
            </w:pPr>
          </w:p>
        </w:tc>
        <w:tc>
          <w:tcPr>
            <w:tcW w:w="2790" w:type="dxa"/>
            <w:gridSpan w:val="2"/>
            <w:shd w:val="clear" w:color="auto" w:fill="auto"/>
          </w:tcPr>
          <w:p w:rsidR="00AD6295" w:rsidRPr="00167101" w:rsidRDefault="00AD6295" w:rsidP="00065171">
            <w:pPr>
              <w:pStyle w:val="PlainText"/>
              <w:spacing w:before="60" w:after="60"/>
              <w:jc w:val="both"/>
              <w:rPr>
                <w:rFonts w:ascii="Bosch Office Sans" w:eastAsia="MS Mincho" w:hAnsi="Bosch Office Sans" w:cs="Arial"/>
                <w:bCs/>
                <w:lang w:val="en-US" w:eastAsia="en-US"/>
              </w:rPr>
            </w:pPr>
            <w:r w:rsidRPr="00167101">
              <w:rPr>
                <w:rFonts w:ascii="Bosch Office Sans" w:eastAsia="MS Mincho" w:hAnsi="Bosch Office Sans" w:cs="Arial"/>
                <w:bCs/>
                <w:lang w:val="en-US" w:eastAsia="en-US"/>
              </w:rPr>
              <w:t xml:space="preserve">Mr. </w:t>
            </w:r>
            <w:r w:rsidR="00065171" w:rsidRPr="00167101">
              <w:rPr>
                <w:rFonts w:ascii="Bosch Office Sans" w:eastAsia="MS Mincho" w:hAnsi="Bosch Office Sans" w:cs="Arial"/>
                <w:bCs/>
                <w:lang w:val="en-US" w:eastAsia="en-US"/>
              </w:rPr>
              <w:t>Gopi</w:t>
            </w:r>
          </w:p>
        </w:tc>
        <w:tc>
          <w:tcPr>
            <w:tcW w:w="1440" w:type="dxa"/>
            <w:gridSpan w:val="2"/>
            <w:shd w:val="clear" w:color="auto" w:fill="auto"/>
          </w:tcPr>
          <w:p w:rsidR="00AD6295" w:rsidRPr="00167101" w:rsidRDefault="00AD6295" w:rsidP="00607914">
            <w:pPr>
              <w:pStyle w:val="PlainText"/>
              <w:spacing w:before="60" w:after="60"/>
              <w:jc w:val="both"/>
              <w:rPr>
                <w:rFonts w:ascii="Bosch Office Sans" w:eastAsia="MS Mincho" w:hAnsi="Bosch Office Sans" w:cs="Arial"/>
                <w:bCs/>
                <w:lang w:val="en-US" w:eastAsia="en-US"/>
              </w:rPr>
            </w:pPr>
            <w:r w:rsidRPr="00167101">
              <w:rPr>
                <w:rFonts w:ascii="Bosch Office Sans" w:eastAsia="MS Mincho" w:hAnsi="Bosch Office Sans" w:cs="Arial"/>
                <w:bCs/>
                <w:lang w:val="en-US" w:eastAsia="en-US"/>
              </w:rPr>
              <w:t>Bangalore</w:t>
            </w:r>
          </w:p>
        </w:tc>
        <w:tc>
          <w:tcPr>
            <w:tcW w:w="1890" w:type="dxa"/>
            <w:shd w:val="clear" w:color="auto" w:fill="auto"/>
          </w:tcPr>
          <w:p w:rsidR="00AD6295" w:rsidRPr="00167101" w:rsidRDefault="00065171" w:rsidP="00607914">
            <w:pPr>
              <w:pStyle w:val="PlainText"/>
              <w:spacing w:before="60" w:after="60"/>
              <w:jc w:val="both"/>
              <w:rPr>
                <w:rFonts w:ascii="Bosch Office Sans" w:eastAsia="MS Mincho" w:hAnsi="Bosch Office Sans" w:cs="Arial"/>
                <w:bCs/>
                <w:lang w:val="en-US" w:eastAsia="en-US"/>
              </w:rPr>
            </w:pPr>
            <w:r w:rsidRPr="00167101">
              <w:rPr>
                <w:rFonts w:ascii="Bosch Office Sans" w:eastAsia="MS Mincho" w:hAnsi="Bosch Office Sans" w:cs="Arial"/>
                <w:bCs/>
                <w:lang w:val="en-US" w:eastAsia="en-US"/>
              </w:rPr>
              <w:t>9738054027</w:t>
            </w:r>
          </w:p>
        </w:tc>
        <w:tc>
          <w:tcPr>
            <w:tcW w:w="3376" w:type="dxa"/>
            <w:gridSpan w:val="2"/>
            <w:shd w:val="clear" w:color="auto" w:fill="auto"/>
          </w:tcPr>
          <w:p w:rsidR="00AD6295" w:rsidRPr="00167101" w:rsidRDefault="000108A7" w:rsidP="00607914">
            <w:pPr>
              <w:pStyle w:val="PlainText"/>
              <w:spacing w:before="60" w:after="60"/>
              <w:rPr>
                <w:rFonts w:ascii="Bosch Office Sans" w:eastAsia="MS Mincho" w:hAnsi="Bosch Office Sans" w:cs="Arial"/>
                <w:bCs/>
                <w:lang w:val="en-US" w:eastAsia="en-US"/>
              </w:rPr>
            </w:pPr>
            <w:hyperlink r:id="rId16" w:history="1">
              <w:r w:rsidR="00E255B1" w:rsidRPr="00167101">
                <w:rPr>
                  <w:rStyle w:val="Hyperlink"/>
                  <w:rFonts w:ascii="Bosch Office Sans" w:eastAsia="MS Mincho" w:hAnsi="Bosch Office Sans" w:cs="Arial"/>
                  <w:bCs/>
                  <w:lang w:val="en-US" w:eastAsia="en-US"/>
                </w:rPr>
                <w:t>Gopi.v@hdfcsec.com</w:t>
              </w:r>
            </w:hyperlink>
            <w:r w:rsidR="00E255B1" w:rsidRPr="00167101">
              <w:rPr>
                <w:rFonts w:ascii="Bosch Office Sans" w:eastAsia="MS Mincho" w:hAnsi="Bosch Office Sans" w:cs="Arial"/>
                <w:bCs/>
                <w:lang w:val="en-US" w:eastAsia="en-US"/>
              </w:rPr>
              <w:t xml:space="preserve"> </w:t>
            </w:r>
          </w:p>
        </w:tc>
      </w:tr>
      <w:tr w:rsidR="00AD6295" w:rsidRPr="008D3406" w:rsidTr="000028A1">
        <w:tc>
          <w:tcPr>
            <w:tcW w:w="558" w:type="dxa"/>
            <w:shd w:val="clear" w:color="auto" w:fill="auto"/>
          </w:tcPr>
          <w:p w:rsidR="00AD6295" w:rsidRPr="00167101" w:rsidRDefault="00AD6295" w:rsidP="00607914">
            <w:pPr>
              <w:pStyle w:val="PlainText"/>
              <w:spacing w:before="60" w:after="60"/>
              <w:jc w:val="both"/>
              <w:rPr>
                <w:rFonts w:ascii="Bosch Office Sans" w:eastAsia="MS Mincho" w:hAnsi="Bosch Office Sans" w:cs="Arial"/>
                <w:bCs/>
                <w:sz w:val="22"/>
                <w:szCs w:val="22"/>
                <w:lang w:val="en-US" w:eastAsia="en-US"/>
              </w:rPr>
            </w:pPr>
          </w:p>
        </w:tc>
        <w:tc>
          <w:tcPr>
            <w:tcW w:w="2790" w:type="dxa"/>
            <w:gridSpan w:val="2"/>
            <w:shd w:val="clear" w:color="auto" w:fill="auto"/>
          </w:tcPr>
          <w:p w:rsidR="00AD6295" w:rsidRPr="00167101" w:rsidRDefault="00AD6295" w:rsidP="00607914">
            <w:pPr>
              <w:pStyle w:val="PlainText"/>
              <w:spacing w:before="60" w:after="60"/>
              <w:jc w:val="both"/>
              <w:rPr>
                <w:rFonts w:ascii="Bosch Office Sans" w:eastAsia="MS Mincho" w:hAnsi="Bosch Office Sans" w:cs="Arial"/>
                <w:bCs/>
                <w:lang w:val="en-US" w:eastAsia="en-US"/>
              </w:rPr>
            </w:pPr>
            <w:r w:rsidRPr="00167101">
              <w:rPr>
                <w:rFonts w:ascii="Bosch Office Sans" w:eastAsia="MS Mincho" w:hAnsi="Bosch Office Sans" w:cs="Arial"/>
                <w:bCs/>
                <w:lang w:val="en-US" w:eastAsia="en-US"/>
              </w:rPr>
              <w:t>Mr. Sivaraj A</w:t>
            </w:r>
          </w:p>
        </w:tc>
        <w:tc>
          <w:tcPr>
            <w:tcW w:w="1440" w:type="dxa"/>
            <w:gridSpan w:val="2"/>
            <w:shd w:val="clear" w:color="auto" w:fill="auto"/>
          </w:tcPr>
          <w:p w:rsidR="00AD6295" w:rsidRPr="00167101" w:rsidRDefault="00AD6295" w:rsidP="00607914">
            <w:pPr>
              <w:pStyle w:val="PlainText"/>
              <w:spacing w:before="60" w:after="60"/>
              <w:jc w:val="both"/>
              <w:rPr>
                <w:rFonts w:ascii="Bosch Office Sans" w:eastAsia="MS Mincho" w:hAnsi="Bosch Office Sans" w:cs="Arial"/>
                <w:bCs/>
                <w:lang w:val="en-US" w:eastAsia="en-US"/>
              </w:rPr>
            </w:pPr>
            <w:r w:rsidRPr="00167101">
              <w:rPr>
                <w:rFonts w:ascii="Bosch Office Sans" w:eastAsia="MS Mincho" w:hAnsi="Bosch Office Sans" w:cs="Arial"/>
                <w:bCs/>
                <w:lang w:val="en-US" w:eastAsia="en-US"/>
              </w:rPr>
              <w:t>Coimbatore</w:t>
            </w:r>
          </w:p>
        </w:tc>
        <w:tc>
          <w:tcPr>
            <w:tcW w:w="1890" w:type="dxa"/>
            <w:shd w:val="clear" w:color="auto" w:fill="auto"/>
          </w:tcPr>
          <w:p w:rsidR="00AD6295" w:rsidRPr="00167101" w:rsidRDefault="00AD6295" w:rsidP="00607914">
            <w:pPr>
              <w:pStyle w:val="PlainText"/>
              <w:spacing w:before="60" w:after="60"/>
              <w:jc w:val="both"/>
              <w:rPr>
                <w:rFonts w:ascii="Bosch Office Sans" w:eastAsia="MS Mincho" w:hAnsi="Bosch Office Sans" w:cs="Arial"/>
                <w:bCs/>
                <w:lang w:val="en-US" w:eastAsia="en-US"/>
              </w:rPr>
            </w:pPr>
            <w:r w:rsidRPr="00167101">
              <w:rPr>
                <w:rFonts w:ascii="Bosch Office Sans" w:eastAsia="MS Mincho" w:hAnsi="Bosch Office Sans" w:cs="Arial"/>
                <w:bCs/>
                <w:lang w:val="en-US" w:eastAsia="en-US"/>
              </w:rPr>
              <w:t>9842906062</w:t>
            </w:r>
          </w:p>
        </w:tc>
        <w:tc>
          <w:tcPr>
            <w:tcW w:w="3376" w:type="dxa"/>
            <w:gridSpan w:val="2"/>
            <w:shd w:val="clear" w:color="auto" w:fill="auto"/>
          </w:tcPr>
          <w:p w:rsidR="00AD6295" w:rsidRPr="00167101" w:rsidRDefault="000108A7" w:rsidP="00607914">
            <w:pPr>
              <w:pStyle w:val="PlainText"/>
              <w:spacing w:before="60" w:after="60"/>
              <w:rPr>
                <w:rFonts w:ascii="Bosch Office Sans" w:eastAsia="MS Mincho" w:hAnsi="Bosch Office Sans" w:cs="Arial"/>
                <w:bCs/>
                <w:lang w:val="en-US" w:eastAsia="en-US"/>
              </w:rPr>
            </w:pPr>
            <w:hyperlink r:id="rId17" w:history="1">
              <w:r w:rsidR="00AD6295" w:rsidRPr="00167101">
                <w:rPr>
                  <w:rStyle w:val="Hyperlink"/>
                  <w:rFonts w:ascii="Bosch Office Sans" w:eastAsia="MS Mincho" w:hAnsi="Bosch Office Sans" w:cs="Arial"/>
                  <w:bCs/>
                  <w:lang w:val="en-US" w:eastAsia="en-US"/>
                </w:rPr>
                <w:t>a.sivaraj@hdfcsec.com</w:t>
              </w:r>
            </w:hyperlink>
          </w:p>
        </w:tc>
      </w:tr>
      <w:tr w:rsidR="00AD6295" w:rsidRPr="008D3406" w:rsidTr="000028A1">
        <w:tc>
          <w:tcPr>
            <w:tcW w:w="558" w:type="dxa"/>
            <w:shd w:val="clear" w:color="auto" w:fill="auto"/>
          </w:tcPr>
          <w:p w:rsidR="00AD6295" w:rsidRPr="00167101" w:rsidRDefault="00AD6295" w:rsidP="00607914">
            <w:pPr>
              <w:pStyle w:val="PlainText"/>
              <w:spacing w:before="60" w:after="60"/>
              <w:jc w:val="both"/>
              <w:rPr>
                <w:rFonts w:ascii="Bosch Office Sans" w:eastAsia="MS Mincho" w:hAnsi="Bosch Office Sans" w:cs="Arial"/>
                <w:bCs/>
                <w:sz w:val="22"/>
                <w:szCs w:val="22"/>
                <w:lang w:val="en-US" w:eastAsia="en-US"/>
              </w:rPr>
            </w:pPr>
          </w:p>
        </w:tc>
        <w:tc>
          <w:tcPr>
            <w:tcW w:w="2790" w:type="dxa"/>
            <w:gridSpan w:val="2"/>
            <w:shd w:val="clear" w:color="auto" w:fill="auto"/>
          </w:tcPr>
          <w:p w:rsidR="00AD6295" w:rsidRPr="00167101" w:rsidRDefault="00AD6295" w:rsidP="00607914">
            <w:pPr>
              <w:pStyle w:val="PlainText"/>
              <w:spacing w:before="60" w:after="60"/>
              <w:jc w:val="both"/>
              <w:rPr>
                <w:rFonts w:ascii="Bosch Office Sans" w:eastAsia="MS Mincho" w:hAnsi="Bosch Office Sans" w:cs="Arial"/>
                <w:bCs/>
                <w:lang w:val="en-US" w:eastAsia="en-US"/>
              </w:rPr>
            </w:pPr>
            <w:r w:rsidRPr="00167101">
              <w:rPr>
                <w:rFonts w:ascii="Bosch Office Sans" w:eastAsia="MS Mincho" w:hAnsi="Bosch Office Sans" w:cs="Arial"/>
                <w:bCs/>
                <w:lang w:val="en-US" w:eastAsia="en-US"/>
              </w:rPr>
              <w:t xml:space="preserve">Mr. </w:t>
            </w:r>
            <w:proofErr w:type="spellStart"/>
            <w:r w:rsidRPr="00167101">
              <w:rPr>
                <w:rFonts w:ascii="Bosch Office Sans" w:eastAsia="MS Mincho" w:hAnsi="Bosch Office Sans" w:cs="Arial"/>
                <w:bCs/>
                <w:lang w:val="en-US" w:eastAsia="en-US"/>
              </w:rPr>
              <w:t>Vidit</w:t>
            </w:r>
            <w:proofErr w:type="spellEnd"/>
            <w:r w:rsidRPr="00167101">
              <w:rPr>
                <w:rFonts w:ascii="Bosch Office Sans" w:eastAsia="MS Mincho" w:hAnsi="Bosch Office Sans" w:cs="Arial"/>
                <w:bCs/>
                <w:lang w:val="en-US" w:eastAsia="en-US"/>
              </w:rPr>
              <w:t xml:space="preserve"> Jain *</w:t>
            </w:r>
          </w:p>
        </w:tc>
        <w:tc>
          <w:tcPr>
            <w:tcW w:w="1440" w:type="dxa"/>
            <w:gridSpan w:val="2"/>
            <w:shd w:val="clear" w:color="auto" w:fill="auto"/>
          </w:tcPr>
          <w:p w:rsidR="00AD6295" w:rsidRPr="00167101" w:rsidRDefault="00AD6295" w:rsidP="00607914">
            <w:pPr>
              <w:pStyle w:val="PlainText"/>
              <w:spacing w:before="60" w:after="60"/>
              <w:jc w:val="both"/>
              <w:rPr>
                <w:rFonts w:ascii="Bosch Office Sans" w:eastAsia="MS Mincho" w:hAnsi="Bosch Office Sans" w:cs="Arial"/>
                <w:bCs/>
                <w:lang w:val="en-US" w:eastAsia="en-US"/>
              </w:rPr>
            </w:pPr>
            <w:r w:rsidRPr="00167101">
              <w:rPr>
                <w:rFonts w:ascii="Bosch Office Sans" w:eastAsia="MS Mincho" w:hAnsi="Bosch Office Sans" w:cs="Arial"/>
                <w:bCs/>
                <w:lang w:val="en-US" w:eastAsia="en-US"/>
              </w:rPr>
              <w:t>Mumbai</w:t>
            </w:r>
          </w:p>
        </w:tc>
        <w:tc>
          <w:tcPr>
            <w:tcW w:w="1890" w:type="dxa"/>
            <w:shd w:val="clear" w:color="auto" w:fill="auto"/>
          </w:tcPr>
          <w:p w:rsidR="00AD6295" w:rsidRPr="00167101" w:rsidRDefault="00AD6295" w:rsidP="00607914">
            <w:pPr>
              <w:pStyle w:val="PlainText"/>
              <w:spacing w:before="60" w:after="60"/>
              <w:jc w:val="both"/>
              <w:rPr>
                <w:rFonts w:ascii="Bosch Office Sans" w:eastAsia="MS Mincho" w:hAnsi="Bosch Office Sans" w:cs="Arial"/>
                <w:bCs/>
                <w:lang w:val="en-US" w:eastAsia="en-US"/>
              </w:rPr>
            </w:pPr>
            <w:r w:rsidRPr="00167101">
              <w:rPr>
                <w:rFonts w:ascii="Bosch Office Sans" w:eastAsia="MS Mincho" w:hAnsi="Bosch Office Sans" w:cs="Arial"/>
                <w:bCs/>
                <w:lang w:val="en-US" w:eastAsia="en-US"/>
              </w:rPr>
              <w:t>9898254910</w:t>
            </w:r>
          </w:p>
        </w:tc>
        <w:tc>
          <w:tcPr>
            <w:tcW w:w="3376" w:type="dxa"/>
            <w:gridSpan w:val="2"/>
            <w:shd w:val="clear" w:color="auto" w:fill="auto"/>
          </w:tcPr>
          <w:p w:rsidR="00AD6295" w:rsidRPr="00167101" w:rsidRDefault="000108A7" w:rsidP="00607914">
            <w:pPr>
              <w:pStyle w:val="PlainText"/>
              <w:spacing w:before="60" w:after="60"/>
              <w:rPr>
                <w:rFonts w:ascii="Bosch Office Sans" w:eastAsia="MS Mincho" w:hAnsi="Bosch Office Sans" w:cs="Arial"/>
                <w:bCs/>
                <w:lang w:val="en-US" w:eastAsia="en-US"/>
              </w:rPr>
            </w:pPr>
            <w:hyperlink r:id="rId18" w:history="1">
              <w:r w:rsidR="00AD6295" w:rsidRPr="00167101">
                <w:rPr>
                  <w:rStyle w:val="Hyperlink"/>
                  <w:rFonts w:ascii="Bosch Office Sans" w:eastAsia="MS Mincho" w:hAnsi="Bosch Office Sans" w:cs="Arial"/>
                  <w:bCs/>
                  <w:lang w:val="en-US" w:eastAsia="en-US"/>
                </w:rPr>
                <w:t>Vidit.jain@hdfcsec.com</w:t>
              </w:r>
            </w:hyperlink>
          </w:p>
        </w:tc>
      </w:tr>
      <w:tr w:rsidR="00AD6295" w:rsidRPr="008D3406" w:rsidTr="000028A1">
        <w:tc>
          <w:tcPr>
            <w:tcW w:w="558" w:type="dxa"/>
            <w:shd w:val="clear" w:color="auto" w:fill="auto"/>
          </w:tcPr>
          <w:p w:rsidR="00AD6295" w:rsidRPr="00167101" w:rsidRDefault="00AD6295" w:rsidP="00607914">
            <w:pPr>
              <w:pStyle w:val="PlainText"/>
              <w:spacing w:before="60" w:after="60"/>
              <w:jc w:val="both"/>
              <w:rPr>
                <w:rFonts w:ascii="Bosch Office Sans" w:eastAsia="MS Mincho" w:hAnsi="Bosch Office Sans" w:cs="Arial"/>
                <w:bCs/>
                <w:sz w:val="22"/>
                <w:szCs w:val="22"/>
                <w:lang w:val="en-US" w:eastAsia="en-US"/>
              </w:rPr>
            </w:pPr>
          </w:p>
        </w:tc>
        <w:tc>
          <w:tcPr>
            <w:tcW w:w="2790" w:type="dxa"/>
            <w:gridSpan w:val="2"/>
            <w:shd w:val="clear" w:color="auto" w:fill="auto"/>
          </w:tcPr>
          <w:p w:rsidR="00AD6295" w:rsidRPr="00167101" w:rsidRDefault="00AD6295" w:rsidP="00607914">
            <w:pPr>
              <w:pStyle w:val="PlainText"/>
              <w:spacing w:before="60" w:after="60"/>
              <w:jc w:val="both"/>
              <w:rPr>
                <w:rFonts w:ascii="Bosch Office Sans" w:eastAsia="MS Mincho" w:hAnsi="Bosch Office Sans" w:cs="Arial"/>
                <w:bCs/>
                <w:lang w:val="en-US" w:eastAsia="en-US"/>
              </w:rPr>
            </w:pPr>
            <w:r w:rsidRPr="00167101">
              <w:rPr>
                <w:rFonts w:ascii="Bosch Office Sans" w:eastAsia="MS Mincho" w:hAnsi="Bosch Office Sans" w:cs="Arial"/>
                <w:bCs/>
                <w:lang w:val="en-US" w:eastAsia="en-US"/>
              </w:rPr>
              <w:t>Ms.</w:t>
            </w:r>
            <w:r w:rsidR="00065171" w:rsidRPr="00167101">
              <w:rPr>
                <w:rFonts w:ascii="Bosch Office Sans" w:eastAsia="MS Mincho" w:hAnsi="Bosch Office Sans" w:cs="Arial"/>
                <w:bCs/>
                <w:lang w:val="en-US" w:eastAsia="en-US"/>
              </w:rPr>
              <w:t xml:space="preserve"> </w:t>
            </w:r>
            <w:r w:rsidRPr="00167101">
              <w:rPr>
                <w:rFonts w:ascii="Bosch Office Sans" w:eastAsia="MS Mincho" w:hAnsi="Bosch Office Sans" w:cs="Arial"/>
                <w:bCs/>
                <w:lang w:val="en-US" w:eastAsia="en-US"/>
              </w:rPr>
              <w:t>Arpita Ghosh *</w:t>
            </w:r>
          </w:p>
        </w:tc>
        <w:tc>
          <w:tcPr>
            <w:tcW w:w="1440" w:type="dxa"/>
            <w:gridSpan w:val="2"/>
            <w:shd w:val="clear" w:color="auto" w:fill="auto"/>
          </w:tcPr>
          <w:p w:rsidR="00AD6295" w:rsidRPr="00167101" w:rsidRDefault="00AD6295" w:rsidP="00607914">
            <w:pPr>
              <w:pStyle w:val="PlainText"/>
              <w:spacing w:before="60" w:after="60"/>
              <w:jc w:val="both"/>
              <w:rPr>
                <w:rFonts w:ascii="Bosch Office Sans" w:eastAsia="MS Mincho" w:hAnsi="Bosch Office Sans" w:cs="Arial"/>
                <w:bCs/>
                <w:lang w:val="en-US" w:eastAsia="en-US"/>
              </w:rPr>
            </w:pPr>
            <w:r w:rsidRPr="00167101">
              <w:rPr>
                <w:rFonts w:ascii="Bosch Office Sans" w:eastAsia="MS Mincho" w:hAnsi="Bosch Office Sans" w:cs="Arial"/>
                <w:bCs/>
                <w:lang w:val="en-US" w:eastAsia="en-US"/>
              </w:rPr>
              <w:t>Mumbai</w:t>
            </w:r>
          </w:p>
        </w:tc>
        <w:tc>
          <w:tcPr>
            <w:tcW w:w="1890" w:type="dxa"/>
            <w:shd w:val="clear" w:color="auto" w:fill="auto"/>
          </w:tcPr>
          <w:p w:rsidR="00AD6295" w:rsidRPr="00167101" w:rsidRDefault="00AD6295" w:rsidP="00607914">
            <w:pPr>
              <w:pStyle w:val="PlainText"/>
              <w:spacing w:before="60" w:after="60"/>
              <w:jc w:val="both"/>
              <w:rPr>
                <w:rFonts w:ascii="Bosch Office Sans" w:eastAsia="MS Mincho" w:hAnsi="Bosch Office Sans" w:cs="Arial"/>
                <w:bCs/>
                <w:lang w:val="en-US" w:eastAsia="en-US"/>
              </w:rPr>
            </w:pPr>
            <w:r w:rsidRPr="00167101">
              <w:rPr>
                <w:rFonts w:ascii="Bosch Office Sans" w:eastAsia="MS Mincho" w:hAnsi="Bosch Office Sans" w:cs="Arial"/>
                <w:bCs/>
                <w:lang w:val="en-US" w:eastAsia="en-US"/>
              </w:rPr>
              <w:t>022 307530014</w:t>
            </w:r>
          </w:p>
        </w:tc>
        <w:tc>
          <w:tcPr>
            <w:tcW w:w="3376" w:type="dxa"/>
            <w:gridSpan w:val="2"/>
            <w:shd w:val="clear" w:color="auto" w:fill="auto"/>
          </w:tcPr>
          <w:p w:rsidR="00AD6295" w:rsidRPr="00167101" w:rsidRDefault="000108A7" w:rsidP="00607914">
            <w:pPr>
              <w:pStyle w:val="PlainText"/>
              <w:spacing w:before="60" w:after="60"/>
              <w:rPr>
                <w:rFonts w:ascii="Bosch Office Sans" w:eastAsia="MS Mincho" w:hAnsi="Bosch Office Sans" w:cs="Arial"/>
                <w:bCs/>
                <w:lang w:val="en-US" w:eastAsia="en-US"/>
              </w:rPr>
            </w:pPr>
            <w:hyperlink r:id="rId19" w:history="1">
              <w:r w:rsidR="00AD6295" w:rsidRPr="00167101">
                <w:rPr>
                  <w:rStyle w:val="Hyperlink"/>
                  <w:rFonts w:ascii="Bosch Office Sans" w:eastAsia="MS Mincho" w:hAnsi="Bosch Office Sans" w:cs="Arial"/>
                  <w:bCs/>
                  <w:lang w:val="en-US" w:eastAsia="en-US"/>
                </w:rPr>
                <w:t>Arpita.ghosh@hdfcsec.com</w:t>
              </w:r>
            </w:hyperlink>
          </w:p>
        </w:tc>
      </w:tr>
      <w:tr w:rsidR="000028A1" w:rsidRPr="008D3406" w:rsidTr="000028A1">
        <w:tc>
          <w:tcPr>
            <w:tcW w:w="558" w:type="dxa"/>
            <w:shd w:val="clear" w:color="auto" w:fill="auto"/>
          </w:tcPr>
          <w:p w:rsidR="000028A1" w:rsidRPr="00167101" w:rsidRDefault="000028A1" w:rsidP="000028A1">
            <w:pPr>
              <w:pStyle w:val="PlainText"/>
              <w:spacing w:before="60" w:after="60"/>
              <w:jc w:val="both"/>
              <w:rPr>
                <w:rFonts w:ascii="Bosch Office Sans" w:eastAsia="MS Mincho" w:hAnsi="Bosch Office Sans" w:cs="Arial"/>
                <w:bCs/>
                <w:sz w:val="22"/>
                <w:szCs w:val="22"/>
                <w:lang w:val="en-US" w:eastAsia="en-US"/>
              </w:rPr>
            </w:pPr>
          </w:p>
        </w:tc>
        <w:tc>
          <w:tcPr>
            <w:tcW w:w="2790" w:type="dxa"/>
            <w:gridSpan w:val="2"/>
            <w:shd w:val="clear" w:color="auto" w:fill="auto"/>
          </w:tcPr>
          <w:p w:rsidR="000028A1" w:rsidRPr="00167101" w:rsidRDefault="000028A1" w:rsidP="000028A1">
            <w:pPr>
              <w:pStyle w:val="PlainText"/>
              <w:spacing w:before="60" w:after="60"/>
              <w:rPr>
                <w:rFonts w:ascii="Bosch Office Sans" w:eastAsia="MS Mincho" w:hAnsi="Bosch Office Sans" w:cs="Arial"/>
                <w:bCs/>
                <w:lang w:val="en-US" w:eastAsia="en-US"/>
              </w:rPr>
            </w:pPr>
            <w:r w:rsidRPr="00167101">
              <w:rPr>
                <w:rFonts w:ascii="Bosch Office Sans" w:eastAsia="MS Mincho" w:hAnsi="Bosch Office Sans" w:cs="Arial"/>
                <w:bCs/>
                <w:lang w:val="en-US" w:eastAsia="en-US"/>
              </w:rPr>
              <w:t>Purushothama MP (HRS-IN)</w:t>
            </w:r>
          </w:p>
        </w:tc>
        <w:tc>
          <w:tcPr>
            <w:tcW w:w="1440" w:type="dxa"/>
            <w:gridSpan w:val="2"/>
            <w:shd w:val="clear" w:color="auto" w:fill="auto"/>
          </w:tcPr>
          <w:p w:rsidR="000028A1" w:rsidRPr="00167101" w:rsidRDefault="000028A1" w:rsidP="000028A1">
            <w:pPr>
              <w:pStyle w:val="PlainText"/>
              <w:spacing w:before="60" w:after="60"/>
              <w:jc w:val="both"/>
              <w:rPr>
                <w:rFonts w:ascii="Bosch Office Sans" w:eastAsia="MS Mincho" w:hAnsi="Bosch Office Sans" w:cs="Arial"/>
                <w:bCs/>
                <w:lang w:val="en-US" w:eastAsia="en-US"/>
              </w:rPr>
            </w:pPr>
            <w:r w:rsidRPr="00167101">
              <w:rPr>
                <w:rFonts w:ascii="Bosch Office Sans" w:eastAsia="MS Mincho" w:hAnsi="Bosch Office Sans" w:cs="Arial"/>
                <w:bCs/>
                <w:lang w:val="en-US" w:eastAsia="en-US"/>
              </w:rPr>
              <w:t>Bangalore</w:t>
            </w:r>
          </w:p>
        </w:tc>
        <w:tc>
          <w:tcPr>
            <w:tcW w:w="1890" w:type="dxa"/>
            <w:shd w:val="clear" w:color="auto" w:fill="auto"/>
          </w:tcPr>
          <w:p w:rsidR="000028A1" w:rsidRPr="00167101" w:rsidRDefault="000028A1" w:rsidP="000028A1">
            <w:pPr>
              <w:pStyle w:val="PlainText"/>
              <w:spacing w:before="60" w:after="60"/>
              <w:jc w:val="center"/>
              <w:rPr>
                <w:rFonts w:ascii="Bosch Office Sans" w:eastAsia="MS Mincho" w:hAnsi="Bosch Office Sans" w:cs="Arial"/>
                <w:bCs/>
                <w:lang w:val="en-US" w:eastAsia="en-US"/>
              </w:rPr>
            </w:pPr>
            <w:r w:rsidRPr="00167101">
              <w:rPr>
                <w:rFonts w:ascii="Bosch Office Sans" w:eastAsia="MS Mincho" w:hAnsi="Bosch Office Sans" w:cs="Arial"/>
                <w:bCs/>
                <w:lang w:val="en-US" w:eastAsia="en-US"/>
              </w:rPr>
              <w:t>-</w:t>
            </w:r>
          </w:p>
        </w:tc>
        <w:tc>
          <w:tcPr>
            <w:tcW w:w="3376" w:type="dxa"/>
            <w:gridSpan w:val="2"/>
            <w:shd w:val="clear" w:color="auto" w:fill="auto"/>
          </w:tcPr>
          <w:p w:rsidR="000028A1" w:rsidRPr="00167101" w:rsidRDefault="000108A7" w:rsidP="000028A1">
            <w:pPr>
              <w:pStyle w:val="PlainText"/>
              <w:spacing w:before="60" w:after="60"/>
              <w:rPr>
                <w:rStyle w:val="Hyperlink"/>
                <w:rFonts w:ascii="Bosch Office Sans" w:eastAsia="MS Mincho" w:hAnsi="Bosch Office Sans" w:cs="Arial"/>
                <w:bCs/>
                <w:lang w:val="en-US" w:eastAsia="en-US"/>
              </w:rPr>
            </w:pPr>
            <w:hyperlink r:id="rId20" w:history="1">
              <w:r w:rsidR="000028A1" w:rsidRPr="00167101">
                <w:rPr>
                  <w:rStyle w:val="Hyperlink"/>
                  <w:rFonts w:ascii="Bosch Office Sans" w:eastAsia="MS Mincho" w:hAnsi="Bosch Office Sans" w:cs="Arial"/>
                  <w:bCs/>
                  <w:lang w:val="en-US" w:eastAsia="en-US"/>
                </w:rPr>
                <w:t>Purushothama.mp@in.bosch.com</w:t>
              </w:r>
            </w:hyperlink>
            <w:r w:rsidR="000028A1" w:rsidRPr="00167101">
              <w:rPr>
                <w:rStyle w:val="Hyperlink"/>
                <w:rFonts w:ascii="Bosch Office Sans" w:eastAsia="MS Mincho" w:hAnsi="Bosch Office Sans" w:cs="Arial"/>
                <w:bCs/>
                <w:lang w:val="en-US" w:eastAsia="en-US"/>
              </w:rPr>
              <w:t xml:space="preserve"> </w:t>
            </w:r>
          </w:p>
        </w:tc>
      </w:tr>
      <w:tr w:rsidR="000028A1" w:rsidRPr="008D3406" w:rsidTr="000028A1">
        <w:tc>
          <w:tcPr>
            <w:tcW w:w="558" w:type="dxa"/>
            <w:shd w:val="clear" w:color="auto" w:fill="auto"/>
          </w:tcPr>
          <w:p w:rsidR="000028A1" w:rsidRPr="00167101" w:rsidRDefault="000028A1" w:rsidP="000028A1">
            <w:pPr>
              <w:pStyle w:val="PlainText"/>
              <w:spacing w:before="60" w:after="60"/>
              <w:jc w:val="both"/>
              <w:rPr>
                <w:rFonts w:ascii="Bosch Office Sans" w:eastAsia="MS Mincho" w:hAnsi="Bosch Office Sans" w:cs="Arial"/>
                <w:bCs/>
                <w:sz w:val="22"/>
                <w:szCs w:val="22"/>
                <w:lang w:val="en-US" w:eastAsia="en-US"/>
              </w:rPr>
            </w:pPr>
          </w:p>
        </w:tc>
        <w:tc>
          <w:tcPr>
            <w:tcW w:w="2790" w:type="dxa"/>
            <w:gridSpan w:val="2"/>
            <w:shd w:val="clear" w:color="auto" w:fill="auto"/>
          </w:tcPr>
          <w:p w:rsidR="000028A1" w:rsidRPr="00167101" w:rsidRDefault="000028A1" w:rsidP="000028A1">
            <w:pPr>
              <w:pStyle w:val="PlainText"/>
              <w:spacing w:before="60" w:after="60"/>
              <w:jc w:val="both"/>
              <w:rPr>
                <w:rFonts w:ascii="Bosch Office Sans" w:eastAsia="MS Mincho" w:hAnsi="Bosch Office Sans" w:cs="Arial"/>
                <w:bCs/>
                <w:lang w:val="en-US" w:eastAsia="en-US"/>
              </w:rPr>
            </w:pPr>
            <w:r w:rsidRPr="00167101">
              <w:rPr>
                <w:rFonts w:ascii="Bosch Office Sans" w:eastAsia="MS Mincho" w:hAnsi="Bosch Office Sans" w:cs="Arial"/>
                <w:bCs/>
                <w:lang w:val="en-US" w:eastAsia="en-US"/>
              </w:rPr>
              <w:t>Parthasarathi MK</w:t>
            </w:r>
          </w:p>
        </w:tc>
        <w:tc>
          <w:tcPr>
            <w:tcW w:w="1440" w:type="dxa"/>
            <w:gridSpan w:val="2"/>
            <w:shd w:val="clear" w:color="auto" w:fill="auto"/>
          </w:tcPr>
          <w:p w:rsidR="000028A1" w:rsidRPr="00167101" w:rsidRDefault="000028A1" w:rsidP="000028A1">
            <w:pPr>
              <w:pStyle w:val="PlainText"/>
              <w:spacing w:before="60" w:after="60"/>
              <w:jc w:val="both"/>
              <w:rPr>
                <w:rFonts w:ascii="Bosch Office Sans" w:eastAsia="MS Mincho" w:hAnsi="Bosch Office Sans" w:cs="Arial"/>
                <w:bCs/>
                <w:lang w:val="en-US" w:eastAsia="en-US"/>
              </w:rPr>
            </w:pPr>
            <w:r w:rsidRPr="00167101">
              <w:rPr>
                <w:rFonts w:ascii="Bosch Office Sans" w:eastAsia="MS Mincho" w:hAnsi="Bosch Office Sans" w:cs="Arial"/>
                <w:bCs/>
                <w:lang w:val="en-US" w:eastAsia="en-US"/>
              </w:rPr>
              <w:t>Bangalore</w:t>
            </w:r>
          </w:p>
        </w:tc>
        <w:tc>
          <w:tcPr>
            <w:tcW w:w="1890" w:type="dxa"/>
            <w:shd w:val="clear" w:color="auto" w:fill="auto"/>
          </w:tcPr>
          <w:p w:rsidR="000028A1" w:rsidRPr="00167101" w:rsidRDefault="000028A1" w:rsidP="000028A1">
            <w:pPr>
              <w:pStyle w:val="PlainText"/>
              <w:spacing w:before="60" w:after="60"/>
              <w:jc w:val="center"/>
              <w:rPr>
                <w:rFonts w:ascii="Bosch Office Sans" w:eastAsia="MS Mincho" w:hAnsi="Bosch Office Sans" w:cs="Arial"/>
                <w:bCs/>
                <w:lang w:val="en-US" w:eastAsia="en-US"/>
              </w:rPr>
            </w:pPr>
            <w:r w:rsidRPr="00167101">
              <w:rPr>
                <w:rFonts w:ascii="Bosch Office Sans" w:eastAsia="MS Mincho" w:hAnsi="Bosch Office Sans" w:cs="Arial"/>
                <w:bCs/>
                <w:lang w:val="en-US" w:eastAsia="en-US"/>
              </w:rPr>
              <w:t>-</w:t>
            </w:r>
          </w:p>
        </w:tc>
        <w:tc>
          <w:tcPr>
            <w:tcW w:w="3376" w:type="dxa"/>
            <w:gridSpan w:val="2"/>
            <w:shd w:val="clear" w:color="auto" w:fill="auto"/>
          </w:tcPr>
          <w:p w:rsidR="000028A1" w:rsidRPr="00167101" w:rsidRDefault="000108A7" w:rsidP="000028A1">
            <w:pPr>
              <w:pStyle w:val="PlainText"/>
              <w:spacing w:before="60" w:after="60"/>
              <w:rPr>
                <w:rFonts w:ascii="Bosch Office Sans" w:eastAsia="MS Mincho" w:hAnsi="Bosch Office Sans" w:cs="Arial"/>
                <w:bCs/>
                <w:lang w:val="en-US" w:eastAsia="en-US"/>
              </w:rPr>
            </w:pPr>
            <w:hyperlink r:id="rId21" w:history="1">
              <w:r w:rsidR="000028A1" w:rsidRPr="00167101">
                <w:rPr>
                  <w:rStyle w:val="Hyperlink"/>
                  <w:rFonts w:ascii="Bosch Office Sans" w:eastAsia="MS Mincho" w:hAnsi="Bosch Office Sans" w:cs="Arial"/>
                  <w:bCs/>
                  <w:lang w:val="en-US" w:eastAsia="en-US"/>
                </w:rPr>
                <w:t>Parthasarathi.mk@in.bosch.com</w:t>
              </w:r>
            </w:hyperlink>
          </w:p>
        </w:tc>
      </w:tr>
      <w:tr w:rsidR="000028A1" w:rsidRPr="008D3406" w:rsidTr="00607914">
        <w:tc>
          <w:tcPr>
            <w:tcW w:w="558" w:type="dxa"/>
            <w:shd w:val="clear" w:color="auto" w:fill="auto"/>
          </w:tcPr>
          <w:p w:rsidR="000028A1" w:rsidRPr="00167101" w:rsidRDefault="000028A1" w:rsidP="000028A1">
            <w:pPr>
              <w:pStyle w:val="PlainText"/>
              <w:numPr>
                <w:ilvl w:val="1"/>
                <w:numId w:val="3"/>
              </w:numPr>
              <w:spacing w:before="60" w:after="60"/>
              <w:jc w:val="both"/>
              <w:rPr>
                <w:rFonts w:ascii="Bosch Office Sans" w:eastAsia="MS Mincho" w:hAnsi="Bosch Office Sans" w:cs="Arial"/>
                <w:b/>
                <w:bCs/>
                <w:sz w:val="22"/>
                <w:szCs w:val="22"/>
                <w:lang w:val="en-US" w:eastAsia="en-US"/>
              </w:rPr>
            </w:pPr>
          </w:p>
        </w:tc>
        <w:tc>
          <w:tcPr>
            <w:tcW w:w="9496" w:type="dxa"/>
            <w:gridSpan w:val="7"/>
            <w:shd w:val="clear" w:color="auto" w:fill="auto"/>
          </w:tcPr>
          <w:p w:rsidR="000028A1" w:rsidRPr="00167101" w:rsidRDefault="000028A1" w:rsidP="009B26E4">
            <w:pPr>
              <w:pStyle w:val="Heading2"/>
              <w:rPr>
                <w:rFonts w:eastAsia="MS Mincho"/>
                <w:sz w:val="22"/>
                <w:lang w:val="en-US" w:eastAsia="en-US"/>
              </w:rPr>
            </w:pPr>
            <w:bookmarkStart w:id="45" w:name="_Toc439072598"/>
            <w:r w:rsidRPr="00167101">
              <w:rPr>
                <w:rFonts w:eastAsia="MS Mincho"/>
                <w:sz w:val="22"/>
                <w:lang w:val="en-US" w:eastAsia="en-US"/>
              </w:rPr>
              <w:t>Can an employee select a POP of their choice?</w:t>
            </w:r>
            <w:bookmarkEnd w:id="45"/>
          </w:p>
        </w:tc>
      </w:tr>
      <w:tr w:rsidR="000028A1" w:rsidRPr="008D3406" w:rsidTr="00607914">
        <w:tc>
          <w:tcPr>
            <w:tcW w:w="558" w:type="dxa"/>
            <w:shd w:val="clear" w:color="auto" w:fill="auto"/>
          </w:tcPr>
          <w:p w:rsidR="000028A1" w:rsidRPr="00167101" w:rsidRDefault="000028A1" w:rsidP="000028A1">
            <w:pPr>
              <w:pStyle w:val="PlainText"/>
              <w:spacing w:before="60" w:after="60"/>
              <w:jc w:val="both"/>
              <w:rPr>
                <w:rFonts w:ascii="Bosch Office Sans" w:eastAsia="MS Mincho" w:hAnsi="Bosch Office Sans" w:cs="Arial"/>
                <w:bCs/>
                <w:sz w:val="22"/>
                <w:szCs w:val="22"/>
                <w:lang w:val="en-US" w:eastAsia="en-US"/>
              </w:rPr>
            </w:pPr>
          </w:p>
        </w:tc>
        <w:tc>
          <w:tcPr>
            <w:tcW w:w="9496" w:type="dxa"/>
            <w:gridSpan w:val="7"/>
            <w:shd w:val="clear" w:color="auto" w:fill="auto"/>
          </w:tcPr>
          <w:p w:rsidR="000028A1" w:rsidRPr="00167101" w:rsidRDefault="000028A1" w:rsidP="000028A1">
            <w:pPr>
              <w:pStyle w:val="PlainText"/>
              <w:spacing w:before="60" w:after="60"/>
              <w:jc w:val="both"/>
              <w:rPr>
                <w:rFonts w:ascii="Bosch Office Sans" w:eastAsia="MS Mincho" w:hAnsi="Bosch Office Sans" w:cs="Arial"/>
                <w:bCs/>
                <w:sz w:val="22"/>
                <w:szCs w:val="22"/>
                <w:lang w:val="en-US" w:eastAsia="en-US"/>
              </w:rPr>
            </w:pPr>
            <w:r w:rsidRPr="00167101">
              <w:rPr>
                <w:rFonts w:ascii="Bosch Office Sans" w:eastAsia="MS Mincho" w:hAnsi="Bosch Office Sans" w:cs="Arial"/>
                <w:bCs/>
                <w:sz w:val="22"/>
                <w:szCs w:val="22"/>
                <w:lang w:val="en-US" w:eastAsia="en-US"/>
              </w:rPr>
              <w:t>No, this is not possible as only one POP can be assigned to a corporate</w:t>
            </w:r>
          </w:p>
        </w:tc>
      </w:tr>
      <w:tr w:rsidR="000028A1" w:rsidRPr="008D3406" w:rsidTr="00607914">
        <w:tc>
          <w:tcPr>
            <w:tcW w:w="558" w:type="dxa"/>
            <w:shd w:val="clear" w:color="auto" w:fill="auto"/>
          </w:tcPr>
          <w:p w:rsidR="000028A1" w:rsidRPr="00167101" w:rsidRDefault="000028A1" w:rsidP="000028A1">
            <w:pPr>
              <w:pStyle w:val="PlainText"/>
              <w:numPr>
                <w:ilvl w:val="1"/>
                <w:numId w:val="3"/>
              </w:numPr>
              <w:spacing w:before="60" w:after="60"/>
              <w:jc w:val="both"/>
              <w:rPr>
                <w:rFonts w:ascii="Bosch Office Sans" w:eastAsia="MS Mincho" w:hAnsi="Bosch Office Sans" w:cs="Arial"/>
                <w:b/>
                <w:bCs/>
                <w:sz w:val="22"/>
                <w:szCs w:val="22"/>
                <w:lang w:val="en-US" w:eastAsia="en-US"/>
              </w:rPr>
            </w:pPr>
          </w:p>
        </w:tc>
        <w:tc>
          <w:tcPr>
            <w:tcW w:w="9496" w:type="dxa"/>
            <w:gridSpan w:val="7"/>
            <w:shd w:val="clear" w:color="auto" w:fill="auto"/>
          </w:tcPr>
          <w:p w:rsidR="000028A1" w:rsidRPr="00167101" w:rsidRDefault="000028A1" w:rsidP="009B26E4">
            <w:pPr>
              <w:pStyle w:val="Heading2"/>
              <w:rPr>
                <w:rFonts w:eastAsia="MS Mincho"/>
                <w:sz w:val="22"/>
                <w:lang w:val="en-US" w:eastAsia="en-US"/>
              </w:rPr>
            </w:pPr>
            <w:bookmarkStart w:id="46" w:name="_Toc439072599"/>
            <w:r w:rsidRPr="00167101">
              <w:rPr>
                <w:rFonts w:eastAsia="MS Mincho"/>
                <w:sz w:val="22"/>
                <w:lang w:val="en-US" w:eastAsia="en-US"/>
              </w:rPr>
              <w:t>Can the associated POP be changed?</w:t>
            </w:r>
            <w:bookmarkEnd w:id="46"/>
          </w:p>
        </w:tc>
      </w:tr>
      <w:tr w:rsidR="000028A1" w:rsidRPr="008D3406" w:rsidTr="00607914">
        <w:tc>
          <w:tcPr>
            <w:tcW w:w="558" w:type="dxa"/>
            <w:shd w:val="clear" w:color="auto" w:fill="auto"/>
          </w:tcPr>
          <w:p w:rsidR="000028A1" w:rsidRPr="00167101" w:rsidRDefault="000028A1" w:rsidP="000028A1">
            <w:pPr>
              <w:pStyle w:val="PlainText"/>
              <w:spacing w:before="60" w:after="60"/>
              <w:jc w:val="both"/>
              <w:rPr>
                <w:rFonts w:ascii="Bosch Office Sans" w:eastAsia="MS Mincho" w:hAnsi="Bosch Office Sans" w:cs="Arial"/>
                <w:bCs/>
                <w:sz w:val="22"/>
                <w:szCs w:val="22"/>
                <w:lang w:val="en-US" w:eastAsia="en-US"/>
              </w:rPr>
            </w:pPr>
          </w:p>
        </w:tc>
        <w:tc>
          <w:tcPr>
            <w:tcW w:w="9496" w:type="dxa"/>
            <w:gridSpan w:val="7"/>
            <w:shd w:val="clear" w:color="auto" w:fill="auto"/>
          </w:tcPr>
          <w:p w:rsidR="000028A1" w:rsidRPr="00167101" w:rsidRDefault="000028A1" w:rsidP="000028A1">
            <w:pPr>
              <w:pStyle w:val="PlainText"/>
              <w:spacing w:before="60" w:after="60"/>
              <w:jc w:val="both"/>
              <w:rPr>
                <w:rFonts w:ascii="Bosch Office Sans" w:eastAsia="MS Mincho" w:hAnsi="Bosch Office Sans" w:cs="Arial"/>
                <w:bCs/>
                <w:sz w:val="22"/>
                <w:szCs w:val="22"/>
                <w:lang w:val="en-US" w:eastAsia="en-US"/>
              </w:rPr>
            </w:pPr>
            <w:r w:rsidRPr="00167101">
              <w:rPr>
                <w:rFonts w:ascii="Bosch Office Sans" w:eastAsia="MS Mincho" w:hAnsi="Bosch Office Sans" w:cs="Arial"/>
                <w:bCs/>
                <w:sz w:val="22"/>
                <w:szCs w:val="22"/>
                <w:lang w:val="en-US" w:eastAsia="en-US"/>
              </w:rPr>
              <w:t>Yes this is possible by corporate.</w:t>
            </w:r>
          </w:p>
        </w:tc>
      </w:tr>
      <w:tr w:rsidR="000028A1" w:rsidRPr="008D3406" w:rsidTr="00607914">
        <w:tc>
          <w:tcPr>
            <w:tcW w:w="558" w:type="dxa"/>
            <w:shd w:val="clear" w:color="auto" w:fill="D6E3BC"/>
          </w:tcPr>
          <w:p w:rsidR="000028A1" w:rsidRPr="00167101" w:rsidRDefault="000028A1" w:rsidP="000028A1">
            <w:pPr>
              <w:pStyle w:val="PlainText"/>
              <w:numPr>
                <w:ilvl w:val="0"/>
                <w:numId w:val="3"/>
              </w:numPr>
              <w:spacing w:before="60" w:after="60"/>
              <w:jc w:val="both"/>
              <w:rPr>
                <w:rFonts w:ascii="Bosch Office Sans" w:eastAsia="MS Mincho" w:hAnsi="Bosch Office Sans" w:cs="Arial"/>
                <w:b/>
                <w:bCs/>
                <w:sz w:val="22"/>
                <w:szCs w:val="22"/>
                <w:lang w:val="en-US" w:eastAsia="en-US"/>
              </w:rPr>
            </w:pPr>
          </w:p>
        </w:tc>
        <w:tc>
          <w:tcPr>
            <w:tcW w:w="9496" w:type="dxa"/>
            <w:gridSpan w:val="7"/>
            <w:shd w:val="clear" w:color="auto" w:fill="D6E3BC"/>
          </w:tcPr>
          <w:p w:rsidR="000028A1" w:rsidRPr="00167101" w:rsidRDefault="000028A1" w:rsidP="000028A1">
            <w:pPr>
              <w:pStyle w:val="Heading1"/>
              <w:rPr>
                <w:rFonts w:eastAsia="MS Mincho"/>
                <w:lang w:val="en-US" w:eastAsia="en-US"/>
              </w:rPr>
            </w:pPr>
            <w:bookmarkStart w:id="47" w:name="_Toc420593205"/>
            <w:bookmarkStart w:id="48" w:name="_Toc420593373"/>
            <w:bookmarkStart w:id="49" w:name="_Toc439072600"/>
            <w:r w:rsidRPr="00167101">
              <w:rPr>
                <w:rFonts w:eastAsia="MS Mincho"/>
                <w:lang w:val="en-US" w:eastAsia="en-US"/>
              </w:rPr>
              <w:t>Types of account</w:t>
            </w:r>
            <w:bookmarkEnd w:id="47"/>
            <w:bookmarkEnd w:id="48"/>
            <w:bookmarkEnd w:id="49"/>
          </w:p>
        </w:tc>
      </w:tr>
      <w:tr w:rsidR="000028A1" w:rsidRPr="008D3406" w:rsidTr="00607914">
        <w:tc>
          <w:tcPr>
            <w:tcW w:w="558" w:type="dxa"/>
            <w:shd w:val="clear" w:color="auto" w:fill="auto"/>
          </w:tcPr>
          <w:p w:rsidR="000028A1" w:rsidRPr="00167101" w:rsidRDefault="000028A1" w:rsidP="000028A1">
            <w:pPr>
              <w:pStyle w:val="PlainText"/>
              <w:numPr>
                <w:ilvl w:val="1"/>
                <w:numId w:val="3"/>
              </w:numPr>
              <w:spacing w:before="60" w:after="60"/>
              <w:jc w:val="both"/>
              <w:rPr>
                <w:rFonts w:ascii="Bosch Office Sans" w:eastAsia="MS Mincho" w:hAnsi="Bosch Office Sans" w:cs="Arial"/>
                <w:b/>
                <w:bCs/>
                <w:sz w:val="22"/>
                <w:szCs w:val="22"/>
                <w:lang w:val="en-US" w:eastAsia="en-US"/>
              </w:rPr>
            </w:pPr>
          </w:p>
        </w:tc>
        <w:tc>
          <w:tcPr>
            <w:tcW w:w="9496" w:type="dxa"/>
            <w:gridSpan w:val="7"/>
            <w:shd w:val="clear" w:color="auto" w:fill="auto"/>
          </w:tcPr>
          <w:p w:rsidR="000028A1" w:rsidRPr="00167101" w:rsidRDefault="000028A1" w:rsidP="009B26E4">
            <w:pPr>
              <w:pStyle w:val="Heading2"/>
              <w:rPr>
                <w:rFonts w:eastAsia="MS Mincho"/>
                <w:sz w:val="22"/>
                <w:lang w:val="en-US" w:eastAsia="en-US"/>
              </w:rPr>
            </w:pPr>
            <w:bookmarkStart w:id="50" w:name="_Toc439072601"/>
            <w:r w:rsidRPr="00167101">
              <w:rPr>
                <w:rFonts w:eastAsia="MS Mincho"/>
                <w:sz w:val="22"/>
                <w:lang w:val="en-US" w:eastAsia="en-US"/>
              </w:rPr>
              <w:t>What types of account are available under this model?</w:t>
            </w:r>
            <w:bookmarkEnd w:id="50"/>
          </w:p>
        </w:tc>
      </w:tr>
      <w:tr w:rsidR="000028A1" w:rsidRPr="008D3406" w:rsidTr="00607914">
        <w:tc>
          <w:tcPr>
            <w:tcW w:w="558" w:type="dxa"/>
            <w:shd w:val="clear" w:color="auto" w:fill="auto"/>
          </w:tcPr>
          <w:p w:rsidR="000028A1" w:rsidRPr="00167101" w:rsidRDefault="000028A1" w:rsidP="000028A1">
            <w:pPr>
              <w:pStyle w:val="PlainText"/>
              <w:spacing w:before="60" w:after="60"/>
              <w:jc w:val="both"/>
              <w:rPr>
                <w:rFonts w:ascii="Bosch Office Sans" w:eastAsia="MS Mincho" w:hAnsi="Bosch Office Sans" w:cs="Arial"/>
                <w:b/>
                <w:bCs/>
                <w:sz w:val="22"/>
                <w:szCs w:val="22"/>
                <w:lang w:val="en-US" w:eastAsia="en-US"/>
              </w:rPr>
            </w:pPr>
          </w:p>
        </w:tc>
        <w:tc>
          <w:tcPr>
            <w:tcW w:w="9496" w:type="dxa"/>
            <w:gridSpan w:val="7"/>
            <w:shd w:val="clear" w:color="auto" w:fill="auto"/>
          </w:tcPr>
          <w:p w:rsidR="000028A1" w:rsidRPr="008D3406" w:rsidRDefault="000028A1" w:rsidP="000028A1">
            <w:pPr>
              <w:autoSpaceDE w:val="0"/>
              <w:autoSpaceDN w:val="0"/>
              <w:adjustRightInd w:val="0"/>
              <w:rPr>
                <w:rFonts w:ascii="Bosch Office Sans" w:hAnsi="Bosch Office Sans" w:cs="Arial"/>
                <w:color w:val="000000"/>
                <w:sz w:val="23"/>
                <w:szCs w:val="23"/>
                <w:lang w:eastAsia="en-IN"/>
              </w:rPr>
            </w:pPr>
            <w:r w:rsidRPr="008D3406">
              <w:rPr>
                <w:rFonts w:ascii="Bosch Office Sans" w:hAnsi="Bosch Office Sans" w:cs="Arial"/>
                <w:color w:val="000000"/>
                <w:sz w:val="23"/>
                <w:szCs w:val="23"/>
                <w:lang w:eastAsia="en-IN"/>
              </w:rPr>
              <w:t xml:space="preserve">Two types of accounts are available: </w:t>
            </w:r>
          </w:p>
          <w:p w:rsidR="000028A1" w:rsidRPr="008D3406" w:rsidRDefault="000028A1" w:rsidP="000028A1">
            <w:pPr>
              <w:autoSpaceDE w:val="0"/>
              <w:autoSpaceDN w:val="0"/>
              <w:adjustRightInd w:val="0"/>
              <w:rPr>
                <w:rFonts w:ascii="Bosch Office Sans" w:hAnsi="Bosch Office Sans" w:cs="Arial"/>
                <w:color w:val="2E290E"/>
                <w:sz w:val="23"/>
                <w:szCs w:val="23"/>
                <w:lang w:eastAsia="en-IN"/>
              </w:rPr>
            </w:pPr>
            <w:r w:rsidRPr="008D3406">
              <w:rPr>
                <w:rFonts w:ascii="Bosch Office Sans" w:hAnsi="Bosch Office Sans" w:cs="Arial"/>
                <w:color w:val="2E290E"/>
                <w:sz w:val="23"/>
                <w:szCs w:val="23"/>
                <w:lang w:eastAsia="en-IN"/>
              </w:rPr>
              <w:t xml:space="preserve">a) </w:t>
            </w:r>
            <w:r w:rsidRPr="008D3406">
              <w:rPr>
                <w:rFonts w:ascii="Bosch Office Sans" w:hAnsi="Bosch Office Sans" w:cs="Arial"/>
                <w:b/>
                <w:bCs/>
                <w:color w:val="2E290E"/>
                <w:sz w:val="23"/>
                <w:szCs w:val="23"/>
                <w:lang w:eastAsia="en-IN"/>
              </w:rPr>
              <w:t xml:space="preserve">Tier I account </w:t>
            </w:r>
            <w:r w:rsidRPr="008D3406">
              <w:rPr>
                <w:rFonts w:ascii="Bosch Office Sans" w:hAnsi="Bosch Office Sans" w:cs="Arial"/>
                <w:color w:val="2E290E"/>
                <w:sz w:val="23"/>
                <w:szCs w:val="23"/>
                <w:lang w:eastAsia="en-IN"/>
              </w:rPr>
              <w:t xml:space="preserve">– is a non-withdrawable account where the subscriber/employer/or both contributes savings for retirement. Tax benefit is available for both employer and employee contributions. </w:t>
            </w:r>
          </w:p>
          <w:p w:rsidR="000028A1" w:rsidRPr="00167101" w:rsidRDefault="000028A1" w:rsidP="000028A1">
            <w:pPr>
              <w:pStyle w:val="PlainText"/>
              <w:spacing w:before="60" w:after="60"/>
              <w:jc w:val="both"/>
              <w:rPr>
                <w:rFonts w:ascii="Bosch Office Sans" w:eastAsia="MS Mincho" w:hAnsi="Bosch Office Sans" w:cs="Arial"/>
                <w:b/>
                <w:bCs/>
                <w:sz w:val="22"/>
                <w:szCs w:val="22"/>
                <w:lang w:val="en-US" w:eastAsia="en-US"/>
              </w:rPr>
            </w:pPr>
            <w:r w:rsidRPr="00167101">
              <w:rPr>
                <w:rFonts w:ascii="Bosch Office Sans" w:hAnsi="Bosch Office Sans" w:cs="Arial"/>
                <w:color w:val="2E290E"/>
                <w:sz w:val="23"/>
                <w:szCs w:val="23"/>
                <w:lang w:val="en-US" w:eastAsia="en-IN"/>
              </w:rPr>
              <w:t xml:space="preserve">b) </w:t>
            </w:r>
            <w:r w:rsidRPr="00167101">
              <w:rPr>
                <w:rFonts w:ascii="Bosch Office Sans" w:hAnsi="Bosch Office Sans" w:cs="Arial"/>
                <w:b/>
                <w:bCs/>
                <w:color w:val="2E290E"/>
                <w:sz w:val="23"/>
                <w:szCs w:val="23"/>
                <w:lang w:val="en-US" w:eastAsia="en-IN"/>
              </w:rPr>
              <w:t xml:space="preserve">Tier II account </w:t>
            </w:r>
            <w:r w:rsidRPr="00167101">
              <w:rPr>
                <w:rFonts w:ascii="Bosch Office Sans" w:hAnsi="Bosch Office Sans" w:cs="Arial"/>
                <w:color w:val="2E290E"/>
                <w:sz w:val="23"/>
                <w:szCs w:val="23"/>
                <w:lang w:val="en-US" w:eastAsia="en-IN"/>
              </w:rPr>
              <w:t>– is a voluntary savings account from which subscribers are free to withdraw his / her savings whenever he/she wishes subject to minimum contribution &amp; balance.</w:t>
            </w:r>
          </w:p>
        </w:tc>
      </w:tr>
      <w:tr w:rsidR="000028A1" w:rsidRPr="008D3406" w:rsidTr="00607914">
        <w:tc>
          <w:tcPr>
            <w:tcW w:w="558" w:type="dxa"/>
            <w:shd w:val="clear" w:color="auto" w:fill="auto"/>
          </w:tcPr>
          <w:p w:rsidR="000028A1" w:rsidRPr="00167101" w:rsidRDefault="000028A1" w:rsidP="000028A1">
            <w:pPr>
              <w:pStyle w:val="PlainText"/>
              <w:numPr>
                <w:ilvl w:val="1"/>
                <w:numId w:val="3"/>
              </w:numPr>
              <w:spacing w:before="60" w:after="60"/>
              <w:jc w:val="both"/>
              <w:rPr>
                <w:rFonts w:ascii="Bosch Office Sans" w:eastAsia="MS Mincho" w:hAnsi="Bosch Office Sans" w:cs="Arial"/>
                <w:b/>
                <w:bCs/>
                <w:sz w:val="22"/>
                <w:szCs w:val="22"/>
                <w:lang w:val="en-US" w:eastAsia="en-US"/>
              </w:rPr>
            </w:pPr>
          </w:p>
        </w:tc>
        <w:tc>
          <w:tcPr>
            <w:tcW w:w="9496" w:type="dxa"/>
            <w:gridSpan w:val="7"/>
            <w:shd w:val="clear" w:color="auto" w:fill="auto"/>
          </w:tcPr>
          <w:p w:rsidR="000028A1" w:rsidRPr="00167101" w:rsidRDefault="000028A1" w:rsidP="009B26E4">
            <w:pPr>
              <w:pStyle w:val="Heading2"/>
              <w:rPr>
                <w:rFonts w:eastAsia="MS Mincho"/>
                <w:sz w:val="22"/>
                <w:lang w:val="en-US" w:eastAsia="en-US"/>
              </w:rPr>
            </w:pPr>
            <w:bookmarkStart w:id="51" w:name="_Toc439072602"/>
            <w:r w:rsidRPr="00167101">
              <w:rPr>
                <w:rFonts w:eastAsia="MS Mincho"/>
                <w:sz w:val="22"/>
                <w:lang w:val="en-US" w:eastAsia="en-US"/>
              </w:rPr>
              <w:t>Is Tier II account mandatory for every employee?</w:t>
            </w:r>
            <w:bookmarkEnd w:id="51"/>
            <w:r w:rsidRPr="00167101">
              <w:rPr>
                <w:rFonts w:eastAsia="MS Mincho"/>
                <w:sz w:val="22"/>
                <w:lang w:val="en-US" w:eastAsia="en-US"/>
              </w:rPr>
              <w:t xml:space="preserve"> </w:t>
            </w:r>
          </w:p>
        </w:tc>
      </w:tr>
      <w:tr w:rsidR="000028A1" w:rsidRPr="008D3406" w:rsidTr="00607914">
        <w:tc>
          <w:tcPr>
            <w:tcW w:w="558" w:type="dxa"/>
            <w:shd w:val="clear" w:color="auto" w:fill="auto"/>
          </w:tcPr>
          <w:p w:rsidR="000028A1" w:rsidRPr="00167101" w:rsidRDefault="000028A1" w:rsidP="000028A1">
            <w:pPr>
              <w:pStyle w:val="PlainText"/>
              <w:spacing w:before="60" w:after="60"/>
              <w:jc w:val="both"/>
              <w:rPr>
                <w:rFonts w:ascii="Bosch Office Sans" w:eastAsia="MS Mincho" w:hAnsi="Bosch Office Sans" w:cs="Arial"/>
                <w:b/>
                <w:bCs/>
                <w:sz w:val="22"/>
                <w:szCs w:val="22"/>
                <w:lang w:val="en-US" w:eastAsia="en-US"/>
              </w:rPr>
            </w:pPr>
          </w:p>
        </w:tc>
        <w:tc>
          <w:tcPr>
            <w:tcW w:w="9496" w:type="dxa"/>
            <w:gridSpan w:val="7"/>
            <w:shd w:val="clear" w:color="auto" w:fill="auto"/>
          </w:tcPr>
          <w:p w:rsidR="000028A1" w:rsidRPr="00167101" w:rsidRDefault="000028A1" w:rsidP="000028A1">
            <w:pPr>
              <w:pStyle w:val="PlainText"/>
              <w:spacing w:before="60" w:after="60"/>
              <w:jc w:val="both"/>
              <w:rPr>
                <w:rFonts w:ascii="Bosch Office Sans" w:eastAsia="MS Mincho" w:hAnsi="Bosch Office Sans" w:cs="Arial"/>
                <w:bCs/>
                <w:sz w:val="22"/>
                <w:szCs w:val="22"/>
                <w:lang w:val="en-US" w:eastAsia="en-US"/>
              </w:rPr>
            </w:pPr>
            <w:r w:rsidRPr="00167101">
              <w:rPr>
                <w:rFonts w:ascii="Bosch Office Sans" w:eastAsia="MS Mincho" w:hAnsi="Bosch Office Sans" w:cs="Arial"/>
                <w:bCs/>
                <w:sz w:val="22"/>
                <w:szCs w:val="22"/>
                <w:lang w:val="en-US" w:eastAsia="en-US"/>
              </w:rPr>
              <w:t xml:space="preserve">No, it is optional </w:t>
            </w:r>
          </w:p>
        </w:tc>
      </w:tr>
      <w:tr w:rsidR="000028A1" w:rsidRPr="008D3406" w:rsidTr="00607914">
        <w:tc>
          <w:tcPr>
            <w:tcW w:w="558" w:type="dxa"/>
            <w:shd w:val="clear" w:color="auto" w:fill="auto"/>
          </w:tcPr>
          <w:p w:rsidR="000028A1" w:rsidRPr="00167101" w:rsidRDefault="000028A1" w:rsidP="000028A1">
            <w:pPr>
              <w:pStyle w:val="PlainText"/>
              <w:numPr>
                <w:ilvl w:val="1"/>
                <w:numId w:val="3"/>
              </w:numPr>
              <w:spacing w:before="60" w:after="60"/>
              <w:jc w:val="both"/>
              <w:rPr>
                <w:rFonts w:ascii="Bosch Office Sans" w:eastAsia="MS Mincho" w:hAnsi="Bosch Office Sans" w:cs="Arial"/>
                <w:b/>
                <w:bCs/>
                <w:sz w:val="22"/>
                <w:szCs w:val="22"/>
                <w:lang w:val="en-US" w:eastAsia="en-US"/>
              </w:rPr>
            </w:pPr>
          </w:p>
        </w:tc>
        <w:tc>
          <w:tcPr>
            <w:tcW w:w="9496" w:type="dxa"/>
            <w:gridSpan w:val="7"/>
            <w:shd w:val="clear" w:color="auto" w:fill="auto"/>
          </w:tcPr>
          <w:p w:rsidR="000028A1" w:rsidRPr="00167101" w:rsidRDefault="000028A1" w:rsidP="009B26E4">
            <w:pPr>
              <w:pStyle w:val="Heading2"/>
              <w:rPr>
                <w:rFonts w:eastAsia="MS Mincho"/>
                <w:sz w:val="22"/>
                <w:lang w:val="en-US" w:eastAsia="en-US"/>
              </w:rPr>
            </w:pPr>
            <w:bookmarkStart w:id="52" w:name="_Toc439072603"/>
            <w:r w:rsidRPr="00167101">
              <w:rPr>
                <w:rFonts w:eastAsia="MS Mincho"/>
                <w:sz w:val="22"/>
                <w:lang w:val="en-US" w:eastAsia="en-US"/>
              </w:rPr>
              <w:t>Will company contribute to tier 2 a/c?</w:t>
            </w:r>
            <w:bookmarkEnd w:id="52"/>
          </w:p>
        </w:tc>
      </w:tr>
      <w:tr w:rsidR="000028A1" w:rsidRPr="008D3406" w:rsidTr="00607914">
        <w:tc>
          <w:tcPr>
            <w:tcW w:w="558" w:type="dxa"/>
            <w:shd w:val="clear" w:color="auto" w:fill="auto"/>
          </w:tcPr>
          <w:p w:rsidR="000028A1" w:rsidRPr="00167101" w:rsidRDefault="000028A1" w:rsidP="000028A1">
            <w:pPr>
              <w:pStyle w:val="PlainText"/>
              <w:spacing w:before="60" w:after="60"/>
              <w:jc w:val="both"/>
              <w:rPr>
                <w:rFonts w:ascii="Bosch Office Sans" w:eastAsia="MS Mincho" w:hAnsi="Bosch Office Sans" w:cs="Arial"/>
                <w:b/>
                <w:bCs/>
                <w:sz w:val="22"/>
                <w:szCs w:val="22"/>
                <w:lang w:val="en-US" w:eastAsia="en-US"/>
              </w:rPr>
            </w:pPr>
          </w:p>
        </w:tc>
        <w:tc>
          <w:tcPr>
            <w:tcW w:w="9496" w:type="dxa"/>
            <w:gridSpan w:val="7"/>
            <w:shd w:val="clear" w:color="auto" w:fill="auto"/>
          </w:tcPr>
          <w:p w:rsidR="000028A1" w:rsidRPr="00167101" w:rsidRDefault="000028A1" w:rsidP="000028A1">
            <w:pPr>
              <w:pStyle w:val="PlainText"/>
              <w:spacing w:before="60" w:after="60"/>
              <w:jc w:val="both"/>
              <w:rPr>
                <w:rFonts w:ascii="Bosch Office Sans" w:eastAsia="MS Mincho" w:hAnsi="Bosch Office Sans" w:cs="Arial"/>
                <w:bCs/>
                <w:sz w:val="22"/>
                <w:szCs w:val="22"/>
                <w:lang w:val="en-US" w:eastAsia="en-US"/>
              </w:rPr>
            </w:pPr>
            <w:r w:rsidRPr="00167101">
              <w:rPr>
                <w:rFonts w:ascii="Bosch Office Sans" w:eastAsia="MS Mincho" w:hAnsi="Bosch Office Sans" w:cs="Arial"/>
                <w:bCs/>
                <w:sz w:val="22"/>
                <w:szCs w:val="22"/>
                <w:lang w:val="en-US" w:eastAsia="en-US"/>
              </w:rPr>
              <w:t>No, there will be no contributions from company</w:t>
            </w:r>
          </w:p>
        </w:tc>
      </w:tr>
      <w:tr w:rsidR="000028A1" w:rsidRPr="008D3406" w:rsidTr="00607914">
        <w:tc>
          <w:tcPr>
            <w:tcW w:w="558" w:type="dxa"/>
            <w:shd w:val="clear" w:color="auto" w:fill="auto"/>
          </w:tcPr>
          <w:p w:rsidR="000028A1" w:rsidRPr="00167101" w:rsidRDefault="000028A1" w:rsidP="000028A1">
            <w:pPr>
              <w:pStyle w:val="PlainText"/>
              <w:numPr>
                <w:ilvl w:val="1"/>
                <w:numId w:val="3"/>
              </w:numPr>
              <w:spacing w:before="60" w:after="60"/>
              <w:jc w:val="both"/>
              <w:rPr>
                <w:rFonts w:ascii="Bosch Office Sans" w:eastAsia="MS Mincho" w:hAnsi="Bosch Office Sans" w:cs="Arial"/>
                <w:b/>
                <w:bCs/>
                <w:sz w:val="22"/>
                <w:szCs w:val="22"/>
                <w:lang w:val="en-US" w:eastAsia="en-US"/>
              </w:rPr>
            </w:pPr>
          </w:p>
        </w:tc>
        <w:tc>
          <w:tcPr>
            <w:tcW w:w="9496" w:type="dxa"/>
            <w:gridSpan w:val="7"/>
            <w:shd w:val="clear" w:color="auto" w:fill="auto"/>
          </w:tcPr>
          <w:p w:rsidR="000028A1" w:rsidRPr="00167101" w:rsidRDefault="000028A1" w:rsidP="000028A1">
            <w:pPr>
              <w:pStyle w:val="Heading2"/>
              <w:rPr>
                <w:rFonts w:eastAsia="MS Mincho"/>
                <w:sz w:val="22"/>
                <w:lang w:val="en-US" w:eastAsia="en-US"/>
              </w:rPr>
            </w:pPr>
            <w:bookmarkStart w:id="53" w:name="_Toc420593206"/>
            <w:bookmarkStart w:id="54" w:name="_Toc420593374"/>
            <w:bookmarkStart w:id="55" w:name="_Toc439072604"/>
            <w:r w:rsidRPr="00167101">
              <w:rPr>
                <w:rFonts w:eastAsia="MS Mincho"/>
                <w:sz w:val="22"/>
                <w:lang w:val="en-US" w:eastAsia="en-US"/>
              </w:rPr>
              <w:t>Comparison Tier 1 &amp; Tier 2 a/c</w:t>
            </w:r>
            <w:bookmarkEnd w:id="53"/>
            <w:bookmarkEnd w:id="54"/>
            <w:bookmarkEnd w:id="55"/>
          </w:p>
        </w:tc>
      </w:tr>
      <w:tr w:rsidR="000028A1" w:rsidRPr="008D3406" w:rsidTr="006576FB">
        <w:tc>
          <w:tcPr>
            <w:tcW w:w="558" w:type="dxa"/>
            <w:shd w:val="clear" w:color="auto" w:fill="auto"/>
          </w:tcPr>
          <w:p w:rsidR="000028A1" w:rsidRPr="00167101" w:rsidRDefault="000028A1" w:rsidP="000028A1">
            <w:pPr>
              <w:pStyle w:val="PlainText"/>
              <w:spacing w:before="60" w:after="60"/>
              <w:jc w:val="both"/>
              <w:rPr>
                <w:rFonts w:ascii="Bosch Office Sans" w:eastAsia="MS Mincho" w:hAnsi="Bosch Office Sans" w:cs="Arial"/>
                <w:b/>
                <w:bCs/>
                <w:sz w:val="22"/>
                <w:szCs w:val="22"/>
                <w:lang w:val="en-US" w:eastAsia="en-US"/>
              </w:rPr>
            </w:pPr>
          </w:p>
        </w:tc>
        <w:tc>
          <w:tcPr>
            <w:tcW w:w="4050" w:type="dxa"/>
            <w:gridSpan w:val="3"/>
            <w:shd w:val="clear" w:color="auto" w:fill="D0CECE"/>
            <w:vAlign w:val="center"/>
          </w:tcPr>
          <w:p w:rsidR="000028A1" w:rsidRPr="00CD0959" w:rsidRDefault="000028A1" w:rsidP="000028A1">
            <w:pPr>
              <w:spacing w:before="100" w:beforeAutospacing="1" w:after="100" w:afterAutospacing="1"/>
              <w:rPr>
                <w:rFonts w:ascii="Bosch Office Sans" w:hAnsi="Bosch Office Sans"/>
                <w:b/>
              </w:rPr>
            </w:pPr>
            <w:r w:rsidRPr="00CD0959">
              <w:rPr>
                <w:rFonts w:ascii="Bosch Office Sans" w:hAnsi="Bosch Office Sans"/>
                <w:b/>
              </w:rPr>
              <w:t>Particulars</w:t>
            </w:r>
          </w:p>
        </w:tc>
        <w:tc>
          <w:tcPr>
            <w:tcW w:w="2970" w:type="dxa"/>
            <w:gridSpan w:val="3"/>
            <w:shd w:val="clear" w:color="auto" w:fill="D0CECE"/>
            <w:vAlign w:val="center"/>
          </w:tcPr>
          <w:p w:rsidR="000028A1" w:rsidRPr="00CD0959" w:rsidRDefault="000028A1" w:rsidP="000028A1">
            <w:pPr>
              <w:spacing w:before="100" w:beforeAutospacing="1" w:after="100" w:afterAutospacing="1"/>
              <w:rPr>
                <w:rFonts w:ascii="Bosch Office Sans" w:hAnsi="Bosch Office Sans"/>
                <w:b/>
              </w:rPr>
            </w:pPr>
            <w:r w:rsidRPr="00CD0959">
              <w:rPr>
                <w:rFonts w:ascii="Bosch Office Sans" w:hAnsi="Bosch Office Sans"/>
                <w:b/>
              </w:rPr>
              <w:t>Tier 1 A/C</w:t>
            </w:r>
          </w:p>
        </w:tc>
        <w:tc>
          <w:tcPr>
            <w:tcW w:w="2476" w:type="dxa"/>
            <w:shd w:val="clear" w:color="auto" w:fill="D0CECE"/>
            <w:vAlign w:val="center"/>
          </w:tcPr>
          <w:p w:rsidR="000028A1" w:rsidRPr="00CD0959" w:rsidRDefault="000028A1" w:rsidP="000028A1">
            <w:pPr>
              <w:spacing w:before="100" w:beforeAutospacing="1" w:after="100" w:afterAutospacing="1"/>
              <w:rPr>
                <w:rFonts w:ascii="Bosch Office Sans" w:hAnsi="Bosch Office Sans"/>
                <w:b/>
              </w:rPr>
            </w:pPr>
            <w:r w:rsidRPr="00CD0959">
              <w:rPr>
                <w:rFonts w:ascii="Bosch Office Sans" w:hAnsi="Bosch Office Sans"/>
                <w:b/>
              </w:rPr>
              <w:t xml:space="preserve">Tier 2 A/C </w:t>
            </w:r>
            <w:r w:rsidRPr="00CD0959">
              <w:rPr>
                <w:rFonts w:ascii="Bosch Office Sans" w:hAnsi="Bosch Office Sans"/>
                <w:b/>
                <w:color w:val="FF0000"/>
                <w:vertAlign w:val="superscript"/>
              </w:rPr>
              <w:t>1</w:t>
            </w:r>
          </w:p>
        </w:tc>
      </w:tr>
      <w:tr w:rsidR="000028A1" w:rsidRPr="008D3406" w:rsidTr="00CD0959">
        <w:tc>
          <w:tcPr>
            <w:tcW w:w="558" w:type="dxa"/>
            <w:shd w:val="clear" w:color="auto" w:fill="auto"/>
          </w:tcPr>
          <w:p w:rsidR="000028A1" w:rsidRPr="00167101" w:rsidRDefault="000028A1" w:rsidP="000028A1">
            <w:pPr>
              <w:pStyle w:val="PlainText"/>
              <w:spacing w:before="60" w:after="60"/>
              <w:jc w:val="both"/>
              <w:rPr>
                <w:rFonts w:ascii="Bosch Office Sans" w:eastAsia="MS Mincho" w:hAnsi="Bosch Office Sans" w:cs="Arial"/>
                <w:b/>
                <w:bCs/>
                <w:sz w:val="22"/>
                <w:szCs w:val="22"/>
                <w:lang w:val="en-US" w:eastAsia="en-US"/>
              </w:rPr>
            </w:pPr>
          </w:p>
        </w:tc>
        <w:tc>
          <w:tcPr>
            <w:tcW w:w="4050" w:type="dxa"/>
            <w:gridSpan w:val="3"/>
            <w:shd w:val="clear" w:color="auto" w:fill="auto"/>
            <w:vAlign w:val="center"/>
          </w:tcPr>
          <w:p w:rsidR="000028A1" w:rsidRPr="00CD0959" w:rsidRDefault="000028A1" w:rsidP="000028A1">
            <w:pPr>
              <w:rPr>
                <w:rFonts w:ascii="Bosch Office Sans" w:hAnsi="Bosch Office Sans"/>
                <w:sz w:val="22"/>
                <w:szCs w:val="22"/>
              </w:rPr>
            </w:pPr>
            <w:r w:rsidRPr="00CD0959">
              <w:rPr>
                <w:rFonts w:ascii="Bosch Office Sans" w:hAnsi="Bosch Office Sans"/>
                <w:sz w:val="22"/>
                <w:szCs w:val="22"/>
              </w:rPr>
              <w:t>Type of Account</w:t>
            </w:r>
          </w:p>
        </w:tc>
        <w:tc>
          <w:tcPr>
            <w:tcW w:w="2970" w:type="dxa"/>
            <w:gridSpan w:val="3"/>
            <w:shd w:val="clear" w:color="auto" w:fill="auto"/>
            <w:vAlign w:val="center"/>
          </w:tcPr>
          <w:p w:rsidR="000028A1" w:rsidRPr="00CD0959" w:rsidRDefault="000028A1" w:rsidP="000028A1">
            <w:pPr>
              <w:rPr>
                <w:rFonts w:ascii="Bosch Office Sans" w:hAnsi="Bosch Office Sans"/>
                <w:sz w:val="22"/>
                <w:szCs w:val="22"/>
              </w:rPr>
            </w:pPr>
            <w:r w:rsidRPr="00CD0959">
              <w:rPr>
                <w:rFonts w:ascii="Bosch Office Sans" w:hAnsi="Bosch Office Sans"/>
                <w:sz w:val="22"/>
                <w:szCs w:val="22"/>
              </w:rPr>
              <w:t>Voluntary</w:t>
            </w:r>
          </w:p>
        </w:tc>
        <w:tc>
          <w:tcPr>
            <w:tcW w:w="2476" w:type="dxa"/>
            <w:shd w:val="clear" w:color="auto" w:fill="auto"/>
            <w:vAlign w:val="center"/>
          </w:tcPr>
          <w:p w:rsidR="000028A1" w:rsidRPr="00CD0959" w:rsidRDefault="000028A1" w:rsidP="000028A1">
            <w:pPr>
              <w:rPr>
                <w:rFonts w:ascii="Bosch Office Sans" w:hAnsi="Bosch Office Sans"/>
                <w:sz w:val="22"/>
                <w:szCs w:val="22"/>
              </w:rPr>
            </w:pPr>
            <w:r w:rsidRPr="00CD0959">
              <w:rPr>
                <w:rFonts w:ascii="Bosch Office Sans" w:hAnsi="Bosch Office Sans"/>
                <w:sz w:val="22"/>
                <w:szCs w:val="22"/>
              </w:rPr>
              <w:t>Voluntary</w:t>
            </w:r>
          </w:p>
        </w:tc>
      </w:tr>
      <w:tr w:rsidR="000028A1" w:rsidRPr="008D3406" w:rsidTr="00CD0959">
        <w:tc>
          <w:tcPr>
            <w:tcW w:w="558" w:type="dxa"/>
            <w:shd w:val="clear" w:color="auto" w:fill="auto"/>
          </w:tcPr>
          <w:p w:rsidR="000028A1" w:rsidRPr="00167101" w:rsidRDefault="000028A1" w:rsidP="000028A1">
            <w:pPr>
              <w:pStyle w:val="PlainText"/>
              <w:spacing w:before="60" w:after="60"/>
              <w:jc w:val="both"/>
              <w:rPr>
                <w:rFonts w:ascii="Bosch Office Sans" w:eastAsia="MS Mincho" w:hAnsi="Bosch Office Sans" w:cs="Arial"/>
                <w:b/>
                <w:bCs/>
                <w:sz w:val="22"/>
                <w:szCs w:val="22"/>
                <w:lang w:val="en-US" w:eastAsia="en-US"/>
              </w:rPr>
            </w:pPr>
          </w:p>
        </w:tc>
        <w:tc>
          <w:tcPr>
            <w:tcW w:w="4050" w:type="dxa"/>
            <w:gridSpan w:val="3"/>
            <w:shd w:val="clear" w:color="auto" w:fill="auto"/>
            <w:vAlign w:val="center"/>
          </w:tcPr>
          <w:p w:rsidR="000028A1" w:rsidRPr="00CD0959" w:rsidRDefault="000028A1" w:rsidP="000028A1">
            <w:pPr>
              <w:rPr>
                <w:rFonts w:ascii="Bosch Office Sans" w:hAnsi="Bosch Office Sans"/>
                <w:sz w:val="22"/>
                <w:szCs w:val="22"/>
              </w:rPr>
            </w:pPr>
            <w:r w:rsidRPr="00CD0959">
              <w:rPr>
                <w:rFonts w:ascii="Bosch Office Sans" w:hAnsi="Bosch Office Sans"/>
                <w:sz w:val="22"/>
                <w:szCs w:val="22"/>
              </w:rPr>
              <w:t>Contribution</w:t>
            </w:r>
          </w:p>
          <w:p w:rsidR="000028A1" w:rsidRPr="00CD0959" w:rsidRDefault="000028A1" w:rsidP="000028A1">
            <w:pPr>
              <w:rPr>
                <w:rFonts w:ascii="Bosch Office Sans" w:hAnsi="Bosch Office Sans"/>
                <w:sz w:val="22"/>
                <w:szCs w:val="22"/>
              </w:rPr>
            </w:pPr>
          </w:p>
        </w:tc>
        <w:tc>
          <w:tcPr>
            <w:tcW w:w="2970" w:type="dxa"/>
            <w:gridSpan w:val="3"/>
            <w:shd w:val="clear" w:color="auto" w:fill="auto"/>
            <w:vAlign w:val="center"/>
          </w:tcPr>
          <w:p w:rsidR="000028A1" w:rsidRPr="00CD0959" w:rsidRDefault="000028A1" w:rsidP="000028A1">
            <w:pPr>
              <w:rPr>
                <w:rFonts w:ascii="Bosch Office Sans" w:hAnsi="Bosch Office Sans"/>
                <w:sz w:val="22"/>
                <w:szCs w:val="22"/>
              </w:rPr>
            </w:pPr>
            <w:r w:rsidRPr="00CD0959">
              <w:rPr>
                <w:rFonts w:ascii="Bosch Office Sans" w:hAnsi="Bosch Office Sans"/>
                <w:sz w:val="22"/>
                <w:szCs w:val="22"/>
              </w:rPr>
              <w:t>Can be mix of</w:t>
            </w:r>
          </w:p>
          <w:p w:rsidR="000028A1" w:rsidRPr="00CD0959" w:rsidRDefault="000028A1" w:rsidP="000028A1">
            <w:pPr>
              <w:pStyle w:val="ListParagraph"/>
              <w:numPr>
                <w:ilvl w:val="0"/>
                <w:numId w:val="33"/>
              </w:numPr>
              <w:suppressAutoHyphens w:val="0"/>
              <w:spacing w:after="0" w:line="240" w:lineRule="auto"/>
              <w:contextualSpacing/>
              <w:rPr>
                <w:rFonts w:ascii="Bosch Office Sans" w:hAnsi="Bosch Office Sans"/>
                <w:sz w:val="22"/>
              </w:rPr>
            </w:pPr>
            <w:r w:rsidRPr="00CD0959">
              <w:rPr>
                <w:rFonts w:ascii="Bosch Office Sans" w:hAnsi="Bosch Office Sans"/>
                <w:sz w:val="22"/>
              </w:rPr>
              <w:t>Employee and employer</w:t>
            </w:r>
          </w:p>
          <w:p w:rsidR="000028A1" w:rsidRPr="00CD0959" w:rsidRDefault="000028A1" w:rsidP="000028A1">
            <w:pPr>
              <w:pStyle w:val="ListParagraph"/>
              <w:numPr>
                <w:ilvl w:val="0"/>
                <w:numId w:val="33"/>
              </w:numPr>
              <w:suppressAutoHyphens w:val="0"/>
              <w:spacing w:after="0" w:line="240" w:lineRule="auto"/>
              <w:contextualSpacing/>
              <w:rPr>
                <w:rFonts w:ascii="Bosch Office Sans" w:hAnsi="Bosch Office Sans"/>
                <w:sz w:val="22"/>
              </w:rPr>
            </w:pPr>
            <w:r w:rsidRPr="00CD0959">
              <w:rPr>
                <w:rFonts w:ascii="Bosch Office Sans" w:hAnsi="Bosch Office Sans"/>
                <w:sz w:val="22"/>
              </w:rPr>
              <w:t>Only employee</w:t>
            </w:r>
          </w:p>
          <w:p w:rsidR="000028A1" w:rsidRPr="00CD0959" w:rsidRDefault="000028A1" w:rsidP="000028A1">
            <w:pPr>
              <w:pStyle w:val="ListParagraph"/>
              <w:numPr>
                <w:ilvl w:val="0"/>
                <w:numId w:val="33"/>
              </w:numPr>
              <w:suppressAutoHyphens w:val="0"/>
              <w:spacing w:after="0" w:line="240" w:lineRule="auto"/>
              <w:contextualSpacing/>
              <w:rPr>
                <w:rFonts w:ascii="Bosch Office Sans" w:hAnsi="Bosch Office Sans"/>
                <w:sz w:val="22"/>
              </w:rPr>
            </w:pPr>
            <w:r w:rsidRPr="00CD0959">
              <w:rPr>
                <w:rFonts w:ascii="Bosch Office Sans" w:hAnsi="Bosch Office Sans"/>
                <w:sz w:val="22"/>
              </w:rPr>
              <w:t>Only employer</w:t>
            </w:r>
          </w:p>
        </w:tc>
        <w:tc>
          <w:tcPr>
            <w:tcW w:w="2476" w:type="dxa"/>
            <w:shd w:val="clear" w:color="auto" w:fill="auto"/>
            <w:vAlign w:val="center"/>
          </w:tcPr>
          <w:p w:rsidR="000028A1" w:rsidRPr="00CD0959" w:rsidRDefault="000028A1" w:rsidP="000028A1">
            <w:pPr>
              <w:rPr>
                <w:rFonts w:ascii="Bosch Office Sans" w:hAnsi="Bosch Office Sans"/>
                <w:sz w:val="22"/>
                <w:szCs w:val="22"/>
              </w:rPr>
            </w:pPr>
            <w:r w:rsidRPr="00CD0959">
              <w:rPr>
                <w:rFonts w:ascii="Bosch Office Sans" w:hAnsi="Bosch Office Sans"/>
                <w:sz w:val="22"/>
                <w:szCs w:val="22"/>
              </w:rPr>
              <w:t>Only employee</w:t>
            </w:r>
          </w:p>
        </w:tc>
      </w:tr>
      <w:tr w:rsidR="000028A1" w:rsidRPr="008D3406" w:rsidTr="00CD0959">
        <w:tc>
          <w:tcPr>
            <w:tcW w:w="558" w:type="dxa"/>
            <w:shd w:val="clear" w:color="auto" w:fill="auto"/>
          </w:tcPr>
          <w:p w:rsidR="000028A1" w:rsidRPr="00167101" w:rsidRDefault="000028A1" w:rsidP="000028A1">
            <w:pPr>
              <w:pStyle w:val="PlainText"/>
              <w:spacing w:before="60" w:after="60"/>
              <w:jc w:val="both"/>
              <w:rPr>
                <w:rFonts w:ascii="Bosch Office Sans" w:eastAsia="MS Mincho" w:hAnsi="Bosch Office Sans" w:cs="Arial"/>
                <w:b/>
                <w:bCs/>
                <w:sz w:val="22"/>
                <w:szCs w:val="22"/>
                <w:lang w:val="en-US" w:eastAsia="en-US"/>
              </w:rPr>
            </w:pPr>
          </w:p>
        </w:tc>
        <w:tc>
          <w:tcPr>
            <w:tcW w:w="4050" w:type="dxa"/>
            <w:gridSpan w:val="3"/>
            <w:shd w:val="clear" w:color="auto" w:fill="auto"/>
            <w:vAlign w:val="center"/>
          </w:tcPr>
          <w:p w:rsidR="000028A1" w:rsidRPr="00CD0959" w:rsidRDefault="000028A1" w:rsidP="000028A1">
            <w:pPr>
              <w:rPr>
                <w:rFonts w:ascii="Bosch Office Sans" w:hAnsi="Bosch Office Sans"/>
                <w:sz w:val="22"/>
                <w:szCs w:val="22"/>
              </w:rPr>
            </w:pPr>
            <w:r w:rsidRPr="00CD0959">
              <w:rPr>
                <w:rFonts w:ascii="Bosch Office Sans" w:hAnsi="Bosch Office Sans"/>
                <w:sz w:val="22"/>
                <w:szCs w:val="22"/>
              </w:rPr>
              <w:t xml:space="preserve">Withdrawal facility </w:t>
            </w:r>
          </w:p>
        </w:tc>
        <w:tc>
          <w:tcPr>
            <w:tcW w:w="2970" w:type="dxa"/>
            <w:gridSpan w:val="3"/>
            <w:shd w:val="clear" w:color="auto" w:fill="auto"/>
            <w:vAlign w:val="center"/>
          </w:tcPr>
          <w:p w:rsidR="000028A1" w:rsidRPr="00CD0959" w:rsidRDefault="000028A1" w:rsidP="000028A1">
            <w:pPr>
              <w:rPr>
                <w:rFonts w:ascii="Bosch Office Sans" w:hAnsi="Bosch Office Sans"/>
                <w:sz w:val="22"/>
                <w:szCs w:val="22"/>
              </w:rPr>
            </w:pPr>
            <w:r w:rsidRPr="00CD0959">
              <w:rPr>
                <w:rFonts w:ascii="Bosch Office Sans" w:hAnsi="Bosch Office Sans"/>
                <w:sz w:val="22"/>
                <w:szCs w:val="22"/>
              </w:rPr>
              <w:t>Yes (conditions apply)</w:t>
            </w:r>
          </w:p>
        </w:tc>
        <w:tc>
          <w:tcPr>
            <w:tcW w:w="2476" w:type="dxa"/>
            <w:shd w:val="clear" w:color="auto" w:fill="auto"/>
            <w:vAlign w:val="center"/>
          </w:tcPr>
          <w:p w:rsidR="000028A1" w:rsidRPr="00CD0959" w:rsidRDefault="000028A1" w:rsidP="000028A1">
            <w:pPr>
              <w:rPr>
                <w:rFonts w:ascii="Bosch Office Sans" w:hAnsi="Bosch Office Sans"/>
                <w:sz w:val="22"/>
                <w:szCs w:val="22"/>
              </w:rPr>
            </w:pPr>
            <w:r w:rsidRPr="00CD0959">
              <w:rPr>
                <w:rFonts w:ascii="Bosch Office Sans" w:hAnsi="Bosch Office Sans"/>
                <w:sz w:val="22"/>
                <w:szCs w:val="22"/>
              </w:rPr>
              <w:t>Yes</w:t>
            </w:r>
          </w:p>
        </w:tc>
      </w:tr>
      <w:tr w:rsidR="000028A1" w:rsidRPr="008D3406" w:rsidTr="00CD0959">
        <w:tc>
          <w:tcPr>
            <w:tcW w:w="558" w:type="dxa"/>
            <w:shd w:val="clear" w:color="auto" w:fill="auto"/>
          </w:tcPr>
          <w:p w:rsidR="000028A1" w:rsidRPr="00167101" w:rsidRDefault="000028A1" w:rsidP="000028A1">
            <w:pPr>
              <w:pStyle w:val="PlainText"/>
              <w:spacing w:before="60" w:after="60"/>
              <w:jc w:val="both"/>
              <w:rPr>
                <w:rFonts w:ascii="Bosch Office Sans" w:eastAsia="MS Mincho" w:hAnsi="Bosch Office Sans" w:cs="Arial"/>
                <w:b/>
                <w:bCs/>
                <w:sz w:val="22"/>
                <w:szCs w:val="22"/>
                <w:lang w:val="en-US" w:eastAsia="en-US"/>
              </w:rPr>
            </w:pPr>
          </w:p>
        </w:tc>
        <w:tc>
          <w:tcPr>
            <w:tcW w:w="4050" w:type="dxa"/>
            <w:gridSpan w:val="3"/>
            <w:shd w:val="clear" w:color="auto" w:fill="auto"/>
            <w:vAlign w:val="center"/>
          </w:tcPr>
          <w:p w:rsidR="000028A1" w:rsidRPr="00CD0959" w:rsidRDefault="000028A1" w:rsidP="000028A1">
            <w:pPr>
              <w:rPr>
                <w:rFonts w:ascii="Bosch Office Sans" w:hAnsi="Bosch Office Sans"/>
                <w:sz w:val="22"/>
                <w:szCs w:val="22"/>
              </w:rPr>
            </w:pPr>
            <w:r w:rsidRPr="00CD0959">
              <w:rPr>
                <w:rFonts w:ascii="Bosch Office Sans" w:hAnsi="Bosch Office Sans"/>
                <w:sz w:val="22"/>
                <w:szCs w:val="22"/>
              </w:rPr>
              <w:t xml:space="preserve">Tax Benefits </w:t>
            </w:r>
          </w:p>
        </w:tc>
        <w:tc>
          <w:tcPr>
            <w:tcW w:w="2970" w:type="dxa"/>
            <w:gridSpan w:val="3"/>
            <w:shd w:val="clear" w:color="auto" w:fill="auto"/>
            <w:vAlign w:val="center"/>
          </w:tcPr>
          <w:p w:rsidR="000028A1" w:rsidRPr="00CD0959" w:rsidRDefault="000028A1" w:rsidP="000028A1">
            <w:pPr>
              <w:rPr>
                <w:rFonts w:ascii="Bosch Office Sans" w:hAnsi="Bosch Office Sans"/>
                <w:sz w:val="22"/>
                <w:szCs w:val="22"/>
              </w:rPr>
            </w:pPr>
            <w:r w:rsidRPr="00CD0959">
              <w:rPr>
                <w:rFonts w:ascii="Bosch Office Sans" w:hAnsi="Bosch Office Sans"/>
                <w:sz w:val="22"/>
                <w:szCs w:val="22"/>
              </w:rPr>
              <w:t>Yes</w:t>
            </w:r>
          </w:p>
        </w:tc>
        <w:tc>
          <w:tcPr>
            <w:tcW w:w="2476" w:type="dxa"/>
            <w:shd w:val="clear" w:color="auto" w:fill="auto"/>
            <w:vAlign w:val="center"/>
          </w:tcPr>
          <w:p w:rsidR="000028A1" w:rsidRPr="00CD0959" w:rsidRDefault="000028A1" w:rsidP="000028A1">
            <w:pPr>
              <w:rPr>
                <w:rFonts w:ascii="Bosch Office Sans" w:hAnsi="Bosch Office Sans"/>
                <w:sz w:val="22"/>
                <w:szCs w:val="22"/>
              </w:rPr>
            </w:pPr>
            <w:r w:rsidRPr="00CD0959">
              <w:rPr>
                <w:rFonts w:ascii="Bosch Office Sans" w:hAnsi="Bosch Office Sans"/>
                <w:sz w:val="22"/>
                <w:szCs w:val="22"/>
              </w:rPr>
              <w:t>No</w:t>
            </w:r>
          </w:p>
        </w:tc>
      </w:tr>
      <w:tr w:rsidR="000028A1" w:rsidRPr="008D3406" w:rsidTr="00CD0959">
        <w:tc>
          <w:tcPr>
            <w:tcW w:w="558" w:type="dxa"/>
            <w:shd w:val="clear" w:color="auto" w:fill="auto"/>
          </w:tcPr>
          <w:p w:rsidR="000028A1" w:rsidRPr="00167101" w:rsidRDefault="000028A1" w:rsidP="000028A1">
            <w:pPr>
              <w:pStyle w:val="PlainText"/>
              <w:spacing w:before="60" w:after="60"/>
              <w:jc w:val="both"/>
              <w:rPr>
                <w:rFonts w:ascii="Bosch Office Sans" w:eastAsia="MS Mincho" w:hAnsi="Bosch Office Sans" w:cs="Arial"/>
                <w:b/>
                <w:bCs/>
                <w:sz w:val="22"/>
                <w:szCs w:val="22"/>
                <w:lang w:val="en-US" w:eastAsia="en-US"/>
              </w:rPr>
            </w:pPr>
          </w:p>
        </w:tc>
        <w:tc>
          <w:tcPr>
            <w:tcW w:w="4050" w:type="dxa"/>
            <w:gridSpan w:val="3"/>
            <w:shd w:val="clear" w:color="auto" w:fill="auto"/>
            <w:vAlign w:val="center"/>
          </w:tcPr>
          <w:p w:rsidR="000028A1" w:rsidRPr="00CD0959" w:rsidRDefault="000028A1" w:rsidP="000028A1">
            <w:pPr>
              <w:rPr>
                <w:rFonts w:ascii="Bosch Office Sans" w:hAnsi="Bosch Office Sans"/>
                <w:sz w:val="22"/>
                <w:szCs w:val="22"/>
              </w:rPr>
            </w:pPr>
            <w:r w:rsidRPr="00CD0959">
              <w:rPr>
                <w:rFonts w:ascii="Bosch Office Sans" w:hAnsi="Bosch Office Sans"/>
                <w:sz w:val="22"/>
                <w:szCs w:val="22"/>
              </w:rPr>
              <w:t xml:space="preserve">Minimum contribution for a/c opening </w:t>
            </w:r>
            <w:r w:rsidRPr="00CD0959">
              <w:rPr>
                <w:rFonts w:ascii="Bosch Office Sans" w:hAnsi="Bosch Office Sans"/>
                <w:color w:val="FF0000"/>
                <w:sz w:val="22"/>
                <w:szCs w:val="22"/>
                <w:vertAlign w:val="superscript"/>
              </w:rPr>
              <w:t>2</w:t>
            </w:r>
          </w:p>
        </w:tc>
        <w:tc>
          <w:tcPr>
            <w:tcW w:w="2970" w:type="dxa"/>
            <w:gridSpan w:val="3"/>
            <w:shd w:val="clear" w:color="auto" w:fill="auto"/>
            <w:vAlign w:val="center"/>
          </w:tcPr>
          <w:p w:rsidR="000028A1" w:rsidRPr="00CD0959" w:rsidRDefault="000028A1" w:rsidP="000028A1">
            <w:pPr>
              <w:rPr>
                <w:rFonts w:ascii="Bosch Office Sans" w:hAnsi="Bosch Office Sans"/>
                <w:sz w:val="22"/>
                <w:szCs w:val="22"/>
              </w:rPr>
            </w:pPr>
            <w:r w:rsidRPr="00CD0959">
              <w:rPr>
                <w:rFonts w:ascii="Bosch Office Sans" w:hAnsi="Bosch Office Sans"/>
                <w:sz w:val="22"/>
                <w:szCs w:val="22"/>
              </w:rPr>
              <w:t>INR 500</w:t>
            </w:r>
          </w:p>
        </w:tc>
        <w:tc>
          <w:tcPr>
            <w:tcW w:w="2476" w:type="dxa"/>
            <w:shd w:val="clear" w:color="auto" w:fill="auto"/>
            <w:vAlign w:val="center"/>
          </w:tcPr>
          <w:p w:rsidR="000028A1" w:rsidRPr="00CD0959" w:rsidRDefault="000028A1" w:rsidP="000028A1">
            <w:pPr>
              <w:rPr>
                <w:rFonts w:ascii="Bosch Office Sans" w:hAnsi="Bosch Office Sans"/>
                <w:sz w:val="22"/>
                <w:szCs w:val="22"/>
              </w:rPr>
            </w:pPr>
            <w:r w:rsidRPr="00CD0959">
              <w:rPr>
                <w:rFonts w:ascii="Bosch Office Sans" w:hAnsi="Bosch Office Sans"/>
                <w:sz w:val="22"/>
                <w:szCs w:val="22"/>
              </w:rPr>
              <w:t>INR 1000</w:t>
            </w:r>
          </w:p>
        </w:tc>
      </w:tr>
      <w:tr w:rsidR="000028A1" w:rsidRPr="008D3406" w:rsidTr="00CD0959">
        <w:tc>
          <w:tcPr>
            <w:tcW w:w="558" w:type="dxa"/>
            <w:shd w:val="clear" w:color="auto" w:fill="auto"/>
          </w:tcPr>
          <w:p w:rsidR="000028A1" w:rsidRPr="00167101" w:rsidRDefault="000028A1" w:rsidP="000028A1">
            <w:pPr>
              <w:pStyle w:val="PlainText"/>
              <w:spacing w:before="60" w:after="60"/>
              <w:jc w:val="both"/>
              <w:rPr>
                <w:rFonts w:ascii="Bosch Office Sans" w:eastAsia="MS Mincho" w:hAnsi="Bosch Office Sans" w:cs="Arial"/>
                <w:b/>
                <w:bCs/>
                <w:sz w:val="22"/>
                <w:szCs w:val="22"/>
                <w:lang w:val="en-US" w:eastAsia="en-US"/>
              </w:rPr>
            </w:pPr>
          </w:p>
        </w:tc>
        <w:tc>
          <w:tcPr>
            <w:tcW w:w="4050" w:type="dxa"/>
            <w:gridSpan w:val="3"/>
            <w:shd w:val="clear" w:color="auto" w:fill="auto"/>
            <w:vAlign w:val="center"/>
          </w:tcPr>
          <w:p w:rsidR="000028A1" w:rsidRPr="00CD0959" w:rsidRDefault="000028A1" w:rsidP="000028A1">
            <w:pPr>
              <w:rPr>
                <w:rFonts w:ascii="Bosch Office Sans" w:hAnsi="Bosch Office Sans"/>
                <w:sz w:val="22"/>
                <w:szCs w:val="22"/>
              </w:rPr>
            </w:pPr>
            <w:r w:rsidRPr="00CD0959">
              <w:rPr>
                <w:rFonts w:ascii="Bosch Office Sans" w:hAnsi="Bosch Office Sans"/>
                <w:sz w:val="22"/>
                <w:szCs w:val="22"/>
              </w:rPr>
              <w:t xml:space="preserve">Minimum amount for subsequent contribution </w:t>
            </w:r>
            <w:r w:rsidRPr="00CD0959">
              <w:rPr>
                <w:rFonts w:ascii="Bosch Office Sans" w:hAnsi="Bosch Office Sans"/>
                <w:color w:val="FF0000"/>
                <w:sz w:val="22"/>
                <w:szCs w:val="22"/>
                <w:vertAlign w:val="superscript"/>
              </w:rPr>
              <w:t xml:space="preserve">2 </w:t>
            </w:r>
          </w:p>
        </w:tc>
        <w:tc>
          <w:tcPr>
            <w:tcW w:w="2970" w:type="dxa"/>
            <w:gridSpan w:val="3"/>
            <w:shd w:val="clear" w:color="auto" w:fill="auto"/>
            <w:vAlign w:val="center"/>
          </w:tcPr>
          <w:p w:rsidR="000028A1" w:rsidRPr="00CD0959" w:rsidRDefault="000028A1" w:rsidP="000028A1">
            <w:pPr>
              <w:rPr>
                <w:rFonts w:ascii="Bosch Office Sans" w:hAnsi="Bosch Office Sans"/>
                <w:sz w:val="22"/>
                <w:szCs w:val="22"/>
              </w:rPr>
            </w:pPr>
            <w:r w:rsidRPr="00CD0959">
              <w:rPr>
                <w:rFonts w:ascii="Bosch Office Sans" w:hAnsi="Bosch Office Sans"/>
                <w:sz w:val="22"/>
                <w:szCs w:val="22"/>
              </w:rPr>
              <w:t>INR 6000</w:t>
            </w:r>
          </w:p>
        </w:tc>
        <w:tc>
          <w:tcPr>
            <w:tcW w:w="2476" w:type="dxa"/>
            <w:shd w:val="clear" w:color="auto" w:fill="auto"/>
            <w:vAlign w:val="center"/>
          </w:tcPr>
          <w:p w:rsidR="000028A1" w:rsidRPr="00CD0959" w:rsidRDefault="000028A1" w:rsidP="000028A1">
            <w:pPr>
              <w:rPr>
                <w:rFonts w:ascii="Bosch Office Sans" w:hAnsi="Bosch Office Sans"/>
                <w:sz w:val="22"/>
                <w:szCs w:val="22"/>
              </w:rPr>
            </w:pPr>
            <w:r w:rsidRPr="00CD0959">
              <w:rPr>
                <w:rFonts w:ascii="Bosch Office Sans" w:hAnsi="Bosch Office Sans"/>
                <w:sz w:val="22"/>
                <w:szCs w:val="22"/>
              </w:rPr>
              <w:t>INR 2000</w:t>
            </w:r>
          </w:p>
        </w:tc>
      </w:tr>
      <w:tr w:rsidR="000028A1" w:rsidRPr="008D3406" w:rsidTr="00CD0959">
        <w:tc>
          <w:tcPr>
            <w:tcW w:w="558" w:type="dxa"/>
            <w:shd w:val="clear" w:color="auto" w:fill="auto"/>
          </w:tcPr>
          <w:p w:rsidR="000028A1" w:rsidRPr="00167101" w:rsidRDefault="000028A1" w:rsidP="000028A1">
            <w:pPr>
              <w:pStyle w:val="PlainText"/>
              <w:spacing w:before="60" w:after="60"/>
              <w:jc w:val="both"/>
              <w:rPr>
                <w:rFonts w:ascii="Bosch Office Sans" w:eastAsia="MS Mincho" w:hAnsi="Bosch Office Sans" w:cs="Arial"/>
                <w:b/>
                <w:bCs/>
                <w:sz w:val="22"/>
                <w:szCs w:val="22"/>
                <w:lang w:val="en-US" w:eastAsia="en-US"/>
              </w:rPr>
            </w:pPr>
          </w:p>
        </w:tc>
        <w:tc>
          <w:tcPr>
            <w:tcW w:w="4050" w:type="dxa"/>
            <w:gridSpan w:val="3"/>
            <w:shd w:val="clear" w:color="auto" w:fill="auto"/>
            <w:vAlign w:val="center"/>
          </w:tcPr>
          <w:p w:rsidR="000028A1" w:rsidRPr="00CD0959" w:rsidRDefault="000028A1" w:rsidP="000028A1">
            <w:pPr>
              <w:rPr>
                <w:rFonts w:ascii="Bosch Office Sans" w:hAnsi="Bosch Office Sans"/>
                <w:sz w:val="22"/>
                <w:szCs w:val="22"/>
              </w:rPr>
            </w:pPr>
            <w:r w:rsidRPr="00CD0959">
              <w:rPr>
                <w:rFonts w:ascii="Bosch Office Sans" w:hAnsi="Bosch Office Sans"/>
                <w:sz w:val="22"/>
                <w:szCs w:val="22"/>
              </w:rPr>
              <w:t xml:space="preserve">Minimum number of contribution </w:t>
            </w:r>
            <w:r w:rsidRPr="00CD0959">
              <w:rPr>
                <w:rFonts w:ascii="Bosch Office Sans" w:hAnsi="Bosch Office Sans"/>
                <w:color w:val="FF0000"/>
                <w:sz w:val="22"/>
                <w:szCs w:val="22"/>
                <w:vertAlign w:val="superscript"/>
              </w:rPr>
              <w:t>2</w:t>
            </w:r>
          </w:p>
        </w:tc>
        <w:tc>
          <w:tcPr>
            <w:tcW w:w="2970" w:type="dxa"/>
            <w:gridSpan w:val="3"/>
            <w:shd w:val="clear" w:color="auto" w:fill="auto"/>
            <w:vAlign w:val="center"/>
          </w:tcPr>
          <w:p w:rsidR="000028A1" w:rsidRPr="00CD0959" w:rsidRDefault="000028A1" w:rsidP="000028A1">
            <w:pPr>
              <w:rPr>
                <w:rFonts w:ascii="Bosch Office Sans" w:hAnsi="Bosch Office Sans"/>
                <w:sz w:val="22"/>
                <w:szCs w:val="22"/>
              </w:rPr>
            </w:pPr>
            <w:r w:rsidRPr="00CD0959">
              <w:rPr>
                <w:rFonts w:ascii="Bosch Office Sans" w:hAnsi="Bosch Office Sans"/>
                <w:sz w:val="22"/>
                <w:szCs w:val="22"/>
              </w:rPr>
              <w:t>1</w:t>
            </w:r>
          </w:p>
        </w:tc>
        <w:tc>
          <w:tcPr>
            <w:tcW w:w="2476" w:type="dxa"/>
            <w:shd w:val="clear" w:color="auto" w:fill="auto"/>
            <w:vAlign w:val="center"/>
          </w:tcPr>
          <w:p w:rsidR="000028A1" w:rsidRPr="00CD0959" w:rsidRDefault="000028A1" w:rsidP="000028A1">
            <w:pPr>
              <w:rPr>
                <w:rFonts w:ascii="Bosch Office Sans" w:hAnsi="Bosch Office Sans"/>
                <w:sz w:val="22"/>
                <w:szCs w:val="22"/>
              </w:rPr>
            </w:pPr>
            <w:r w:rsidRPr="00CD0959">
              <w:rPr>
                <w:rFonts w:ascii="Bosch Office Sans" w:hAnsi="Bosch Office Sans"/>
                <w:sz w:val="22"/>
                <w:szCs w:val="22"/>
              </w:rPr>
              <w:t>1</w:t>
            </w:r>
          </w:p>
        </w:tc>
      </w:tr>
      <w:tr w:rsidR="000028A1" w:rsidRPr="008D3406" w:rsidTr="00CD0959">
        <w:tc>
          <w:tcPr>
            <w:tcW w:w="558" w:type="dxa"/>
            <w:shd w:val="clear" w:color="auto" w:fill="auto"/>
          </w:tcPr>
          <w:p w:rsidR="000028A1" w:rsidRPr="00167101" w:rsidRDefault="000028A1" w:rsidP="000028A1">
            <w:pPr>
              <w:pStyle w:val="PlainText"/>
              <w:spacing w:before="60" w:after="60"/>
              <w:jc w:val="both"/>
              <w:rPr>
                <w:rFonts w:ascii="Bosch Office Sans" w:eastAsia="MS Mincho" w:hAnsi="Bosch Office Sans" w:cs="Arial"/>
                <w:b/>
                <w:bCs/>
                <w:sz w:val="22"/>
                <w:szCs w:val="22"/>
                <w:lang w:val="en-US" w:eastAsia="en-US"/>
              </w:rPr>
            </w:pPr>
          </w:p>
        </w:tc>
        <w:tc>
          <w:tcPr>
            <w:tcW w:w="4050" w:type="dxa"/>
            <w:gridSpan w:val="3"/>
            <w:shd w:val="clear" w:color="auto" w:fill="auto"/>
            <w:vAlign w:val="center"/>
          </w:tcPr>
          <w:p w:rsidR="000028A1" w:rsidRPr="00CD0959" w:rsidRDefault="000028A1" w:rsidP="000028A1">
            <w:pPr>
              <w:rPr>
                <w:rFonts w:ascii="Bosch Office Sans" w:hAnsi="Bosch Office Sans"/>
                <w:sz w:val="22"/>
                <w:szCs w:val="22"/>
              </w:rPr>
            </w:pPr>
            <w:r w:rsidRPr="00CD0959">
              <w:rPr>
                <w:rFonts w:ascii="Bosch Office Sans" w:hAnsi="Bosch Office Sans"/>
                <w:sz w:val="22"/>
                <w:szCs w:val="22"/>
              </w:rPr>
              <w:t>Frequency of contribution</w:t>
            </w:r>
          </w:p>
        </w:tc>
        <w:tc>
          <w:tcPr>
            <w:tcW w:w="2970" w:type="dxa"/>
            <w:gridSpan w:val="3"/>
            <w:shd w:val="clear" w:color="auto" w:fill="auto"/>
            <w:vAlign w:val="center"/>
          </w:tcPr>
          <w:p w:rsidR="000028A1" w:rsidRPr="00CD0959" w:rsidRDefault="000028A1" w:rsidP="000028A1">
            <w:pPr>
              <w:rPr>
                <w:rFonts w:ascii="Bosch Office Sans" w:hAnsi="Bosch Office Sans"/>
                <w:sz w:val="22"/>
                <w:szCs w:val="22"/>
              </w:rPr>
            </w:pPr>
            <w:r w:rsidRPr="00CD0959">
              <w:rPr>
                <w:rFonts w:ascii="Bosch Office Sans" w:hAnsi="Bosch Office Sans"/>
                <w:sz w:val="22"/>
                <w:szCs w:val="22"/>
              </w:rPr>
              <w:t>Unlimited</w:t>
            </w:r>
          </w:p>
        </w:tc>
        <w:tc>
          <w:tcPr>
            <w:tcW w:w="2476" w:type="dxa"/>
            <w:shd w:val="clear" w:color="auto" w:fill="auto"/>
            <w:vAlign w:val="center"/>
          </w:tcPr>
          <w:p w:rsidR="000028A1" w:rsidRPr="00CD0959" w:rsidRDefault="000028A1" w:rsidP="000028A1">
            <w:pPr>
              <w:rPr>
                <w:rFonts w:ascii="Bosch Office Sans" w:hAnsi="Bosch Office Sans"/>
                <w:sz w:val="22"/>
                <w:szCs w:val="22"/>
              </w:rPr>
            </w:pPr>
            <w:r w:rsidRPr="00CD0959">
              <w:rPr>
                <w:rFonts w:ascii="Bosch Office Sans" w:hAnsi="Bosch Office Sans"/>
                <w:sz w:val="22"/>
                <w:szCs w:val="22"/>
              </w:rPr>
              <w:t>Unlimited</w:t>
            </w:r>
          </w:p>
        </w:tc>
      </w:tr>
      <w:tr w:rsidR="000028A1" w:rsidRPr="008D3406" w:rsidTr="006576FB">
        <w:tc>
          <w:tcPr>
            <w:tcW w:w="558" w:type="dxa"/>
            <w:shd w:val="clear" w:color="auto" w:fill="auto"/>
          </w:tcPr>
          <w:p w:rsidR="000028A1" w:rsidRPr="00167101" w:rsidRDefault="000028A1" w:rsidP="000028A1">
            <w:pPr>
              <w:pStyle w:val="PlainText"/>
              <w:spacing w:before="60" w:after="60"/>
              <w:jc w:val="both"/>
              <w:rPr>
                <w:rFonts w:ascii="Bosch Office Sans" w:eastAsia="MS Mincho" w:hAnsi="Bosch Office Sans" w:cs="Arial"/>
                <w:b/>
                <w:bCs/>
                <w:sz w:val="22"/>
                <w:szCs w:val="22"/>
                <w:lang w:val="en-US" w:eastAsia="en-US"/>
              </w:rPr>
            </w:pPr>
          </w:p>
        </w:tc>
        <w:tc>
          <w:tcPr>
            <w:tcW w:w="9496" w:type="dxa"/>
            <w:gridSpan w:val="7"/>
            <w:shd w:val="clear" w:color="auto" w:fill="auto"/>
            <w:vAlign w:val="center"/>
          </w:tcPr>
          <w:p w:rsidR="000028A1" w:rsidRPr="00CD0959" w:rsidRDefault="000028A1" w:rsidP="000028A1">
            <w:pPr>
              <w:rPr>
                <w:rFonts w:ascii="Bosch Office Sans" w:hAnsi="Bosch Office Sans" w:cs="Arial"/>
                <w:i/>
                <w:iCs/>
                <w:sz w:val="20"/>
                <w:szCs w:val="20"/>
              </w:rPr>
            </w:pPr>
            <w:r w:rsidRPr="00CD0959">
              <w:rPr>
                <w:rFonts w:ascii="Bosch Office Sans" w:hAnsi="Bosch Office Sans" w:cs="Arial"/>
                <w:color w:val="FF0000"/>
                <w:sz w:val="18"/>
                <w:szCs w:val="18"/>
                <w:vertAlign w:val="superscript"/>
              </w:rPr>
              <w:t>1</w:t>
            </w:r>
            <w:r w:rsidRPr="00CD0959">
              <w:rPr>
                <w:rFonts w:ascii="Bosch Office Sans" w:hAnsi="Bosch Office Sans" w:cs="Arial"/>
                <w:color w:val="FF0000"/>
                <w:sz w:val="16"/>
                <w:szCs w:val="16"/>
              </w:rPr>
              <w:t xml:space="preserve"> </w:t>
            </w:r>
            <w:r w:rsidRPr="00CD0959">
              <w:rPr>
                <w:rFonts w:ascii="Bosch Office Sans" w:hAnsi="Bosch Office Sans" w:cs="Arial"/>
                <w:sz w:val="20"/>
                <w:szCs w:val="20"/>
              </w:rPr>
              <w:t xml:space="preserve">Tier II accumulations can be switched to Tier I account but not </w:t>
            </w:r>
            <w:r w:rsidRPr="00CD0959">
              <w:rPr>
                <w:rFonts w:ascii="Bosch Office Sans" w:hAnsi="Bosch Office Sans" w:cs="Arial"/>
                <w:i/>
                <w:iCs/>
                <w:sz w:val="20"/>
                <w:szCs w:val="20"/>
              </w:rPr>
              <w:t>vice versa</w:t>
            </w:r>
          </w:p>
          <w:p w:rsidR="000028A1" w:rsidRPr="00CD0959" w:rsidRDefault="000028A1" w:rsidP="000028A1">
            <w:pPr>
              <w:rPr>
                <w:rFonts w:ascii="Bosch Office Sans" w:hAnsi="Bosch Office Sans"/>
              </w:rPr>
            </w:pPr>
            <w:r w:rsidRPr="00CD0959">
              <w:rPr>
                <w:rFonts w:ascii="Bosch Office Sans" w:hAnsi="Bosch Office Sans" w:cs="Arial"/>
                <w:color w:val="FF0000"/>
                <w:sz w:val="20"/>
                <w:szCs w:val="20"/>
                <w:vertAlign w:val="superscript"/>
              </w:rPr>
              <w:t>2</w:t>
            </w:r>
            <w:r w:rsidRPr="00CD0959">
              <w:rPr>
                <w:rFonts w:ascii="Bosch Office Sans" w:hAnsi="Bosch Office Sans" w:cs="Arial"/>
                <w:color w:val="00004D"/>
                <w:sz w:val="20"/>
                <w:szCs w:val="20"/>
                <w:vertAlign w:val="superscript"/>
              </w:rPr>
              <w:t xml:space="preserve"> </w:t>
            </w:r>
            <w:r w:rsidRPr="00CD0959">
              <w:rPr>
                <w:rFonts w:ascii="Bosch Office Sans" w:hAnsi="Bosch Office Sans" w:cs="Arial"/>
                <w:sz w:val="20"/>
                <w:szCs w:val="20"/>
              </w:rPr>
              <w:t>Account not meeting above criteria become dormant and need to be revived by paying penalty + Min contribution</w:t>
            </w:r>
          </w:p>
        </w:tc>
      </w:tr>
      <w:tr w:rsidR="000028A1" w:rsidRPr="008D3406" w:rsidTr="00607914">
        <w:tc>
          <w:tcPr>
            <w:tcW w:w="558" w:type="dxa"/>
            <w:shd w:val="clear" w:color="auto" w:fill="auto"/>
          </w:tcPr>
          <w:p w:rsidR="000028A1" w:rsidRPr="00167101" w:rsidRDefault="000028A1" w:rsidP="000028A1">
            <w:pPr>
              <w:pStyle w:val="PlainText"/>
              <w:numPr>
                <w:ilvl w:val="1"/>
                <w:numId w:val="3"/>
              </w:numPr>
              <w:spacing w:before="60" w:after="60"/>
              <w:jc w:val="both"/>
              <w:rPr>
                <w:rFonts w:ascii="Bosch Office Sans" w:eastAsia="MS Mincho" w:hAnsi="Bosch Office Sans" w:cs="Arial"/>
                <w:b/>
                <w:bCs/>
                <w:sz w:val="22"/>
                <w:szCs w:val="22"/>
                <w:lang w:val="en-US" w:eastAsia="en-US"/>
              </w:rPr>
            </w:pPr>
          </w:p>
        </w:tc>
        <w:tc>
          <w:tcPr>
            <w:tcW w:w="9496" w:type="dxa"/>
            <w:gridSpan w:val="7"/>
            <w:shd w:val="clear" w:color="auto" w:fill="auto"/>
          </w:tcPr>
          <w:p w:rsidR="000028A1" w:rsidRPr="00167101" w:rsidRDefault="000028A1" w:rsidP="009B26E4">
            <w:pPr>
              <w:pStyle w:val="Heading2"/>
              <w:rPr>
                <w:rFonts w:eastAsia="MS Mincho"/>
                <w:sz w:val="22"/>
                <w:lang w:val="en-US" w:eastAsia="en-US"/>
              </w:rPr>
            </w:pPr>
            <w:bookmarkStart w:id="56" w:name="_Toc439072605"/>
            <w:r w:rsidRPr="00167101">
              <w:rPr>
                <w:rFonts w:eastAsia="MS Mincho"/>
                <w:sz w:val="22"/>
                <w:lang w:val="en-US" w:eastAsia="en-US"/>
              </w:rPr>
              <w:t>Can I transfer savings between the two a/c types?</w:t>
            </w:r>
            <w:bookmarkEnd w:id="56"/>
            <w:r w:rsidRPr="00167101">
              <w:rPr>
                <w:rFonts w:eastAsia="MS Mincho"/>
                <w:sz w:val="22"/>
                <w:lang w:val="en-US" w:eastAsia="en-US"/>
              </w:rPr>
              <w:t xml:space="preserve"> </w:t>
            </w:r>
          </w:p>
        </w:tc>
      </w:tr>
      <w:tr w:rsidR="000028A1" w:rsidRPr="008D3406" w:rsidTr="00607914">
        <w:tc>
          <w:tcPr>
            <w:tcW w:w="558" w:type="dxa"/>
            <w:shd w:val="clear" w:color="auto" w:fill="auto"/>
          </w:tcPr>
          <w:p w:rsidR="000028A1" w:rsidRPr="00167101" w:rsidRDefault="000028A1" w:rsidP="000028A1">
            <w:pPr>
              <w:pStyle w:val="PlainText"/>
              <w:spacing w:before="60" w:after="60"/>
              <w:jc w:val="both"/>
              <w:rPr>
                <w:rFonts w:ascii="Bosch Office Sans" w:eastAsia="MS Mincho" w:hAnsi="Bosch Office Sans" w:cs="Arial"/>
                <w:b/>
                <w:bCs/>
                <w:sz w:val="22"/>
                <w:szCs w:val="22"/>
                <w:lang w:val="en-US" w:eastAsia="en-US"/>
              </w:rPr>
            </w:pPr>
          </w:p>
        </w:tc>
        <w:tc>
          <w:tcPr>
            <w:tcW w:w="9496" w:type="dxa"/>
            <w:gridSpan w:val="7"/>
            <w:shd w:val="clear" w:color="auto" w:fill="auto"/>
            <w:vAlign w:val="center"/>
          </w:tcPr>
          <w:p w:rsidR="000028A1" w:rsidRPr="00167101" w:rsidRDefault="000028A1" w:rsidP="000028A1">
            <w:pPr>
              <w:pStyle w:val="PlainText"/>
              <w:rPr>
                <w:rFonts w:ascii="Bosch Office Sans" w:eastAsia="MS Mincho" w:hAnsi="Bosch Office Sans" w:cs="Arial"/>
                <w:b/>
                <w:bCs/>
                <w:sz w:val="22"/>
                <w:szCs w:val="22"/>
                <w:lang w:val="en-US" w:eastAsia="en-US"/>
              </w:rPr>
            </w:pPr>
            <w:r w:rsidRPr="00167101">
              <w:rPr>
                <w:rFonts w:ascii="Bosch Office Sans" w:eastAsia="MS Mincho" w:hAnsi="Bosch Office Sans" w:cs="Arial"/>
                <w:sz w:val="22"/>
                <w:szCs w:val="22"/>
                <w:lang w:val="en-US" w:eastAsia="en-US"/>
              </w:rPr>
              <w:t>Yes transfer of amount from Tier II to Tier I is possible but transfer from Tier I to Tier II is not allowed as per PFRDA guidelines.</w:t>
            </w:r>
          </w:p>
        </w:tc>
      </w:tr>
      <w:tr w:rsidR="000028A1" w:rsidRPr="008D3406" w:rsidTr="00607914">
        <w:tc>
          <w:tcPr>
            <w:tcW w:w="558" w:type="dxa"/>
            <w:shd w:val="clear" w:color="auto" w:fill="auto"/>
          </w:tcPr>
          <w:p w:rsidR="000028A1" w:rsidRPr="00167101" w:rsidRDefault="000028A1" w:rsidP="000028A1">
            <w:pPr>
              <w:pStyle w:val="PlainText"/>
              <w:numPr>
                <w:ilvl w:val="1"/>
                <w:numId w:val="3"/>
              </w:numPr>
              <w:spacing w:before="60" w:after="60"/>
              <w:jc w:val="both"/>
              <w:rPr>
                <w:rFonts w:ascii="Bosch Office Sans" w:eastAsia="MS Mincho" w:hAnsi="Bosch Office Sans" w:cs="Arial"/>
                <w:b/>
                <w:bCs/>
                <w:sz w:val="22"/>
                <w:szCs w:val="22"/>
                <w:lang w:val="en-US" w:eastAsia="en-US"/>
              </w:rPr>
            </w:pPr>
          </w:p>
        </w:tc>
        <w:tc>
          <w:tcPr>
            <w:tcW w:w="9496" w:type="dxa"/>
            <w:gridSpan w:val="7"/>
            <w:shd w:val="clear" w:color="auto" w:fill="auto"/>
          </w:tcPr>
          <w:p w:rsidR="000028A1" w:rsidRPr="00167101" w:rsidRDefault="000028A1" w:rsidP="009B26E4">
            <w:pPr>
              <w:pStyle w:val="Heading2"/>
              <w:rPr>
                <w:rFonts w:eastAsia="MS Mincho"/>
                <w:sz w:val="22"/>
                <w:lang w:val="en-US" w:eastAsia="en-US"/>
              </w:rPr>
            </w:pPr>
            <w:bookmarkStart w:id="57" w:name="_Toc439072606"/>
            <w:r w:rsidRPr="00167101">
              <w:rPr>
                <w:rFonts w:eastAsia="MS Mincho"/>
                <w:sz w:val="22"/>
                <w:lang w:val="en-US" w:eastAsia="en-US"/>
              </w:rPr>
              <w:t>How can I contribute to Tier 2 account?</w:t>
            </w:r>
            <w:bookmarkEnd w:id="57"/>
          </w:p>
        </w:tc>
      </w:tr>
      <w:tr w:rsidR="000028A1" w:rsidRPr="008D3406" w:rsidTr="00607914">
        <w:tc>
          <w:tcPr>
            <w:tcW w:w="558" w:type="dxa"/>
            <w:shd w:val="clear" w:color="auto" w:fill="auto"/>
          </w:tcPr>
          <w:p w:rsidR="000028A1" w:rsidRPr="00167101" w:rsidRDefault="000028A1" w:rsidP="000028A1">
            <w:pPr>
              <w:pStyle w:val="PlainText"/>
              <w:spacing w:before="60" w:after="60"/>
              <w:jc w:val="both"/>
              <w:rPr>
                <w:rFonts w:ascii="Bosch Office Sans" w:eastAsia="MS Mincho" w:hAnsi="Bosch Office Sans" w:cs="Arial"/>
                <w:b/>
                <w:bCs/>
                <w:sz w:val="22"/>
                <w:szCs w:val="22"/>
                <w:lang w:val="en-US" w:eastAsia="en-US"/>
              </w:rPr>
            </w:pPr>
          </w:p>
        </w:tc>
        <w:tc>
          <w:tcPr>
            <w:tcW w:w="9496" w:type="dxa"/>
            <w:gridSpan w:val="7"/>
            <w:shd w:val="clear" w:color="auto" w:fill="auto"/>
          </w:tcPr>
          <w:p w:rsidR="000028A1" w:rsidRDefault="000028A1" w:rsidP="000028A1">
            <w:pPr>
              <w:pStyle w:val="PlainText"/>
              <w:numPr>
                <w:ilvl w:val="0"/>
                <w:numId w:val="10"/>
              </w:numPr>
              <w:spacing w:before="60" w:after="60"/>
              <w:rPr>
                <w:rFonts w:ascii="Bosch Office Sans" w:eastAsia="MS Mincho" w:hAnsi="Bosch Office Sans" w:cs="Arial"/>
                <w:bCs/>
                <w:sz w:val="22"/>
                <w:szCs w:val="22"/>
                <w:lang w:val="en-US" w:eastAsia="en-US"/>
              </w:rPr>
            </w:pPr>
            <w:r w:rsidRPr="00167101">
              <w:rPr>
                <w:rFonts w:ascii="Bosch Office Sans" w:eastAsia="MS Mincho" w:hAnsi="Bosch Office Sans" w:cs="Arial"/>
                <w:bCs/>
                <w:sz w:val="22"/>
                <w:szCs w:val="22"/>
                <w:lang w:val="en-US" w:eastAsia="en-US"/>
              </w:rPr>
              <w:t xml:space="preserve">Subscribers willing to contribute to Tier 2 account can remit the contribution by way of </w:t>
            </w:r>
            <w:proofErr w:type="spellStart"/>
            <w:r w:rsidRPr="00167101">
              <w:rPr>
                <w:rFonts w:ascii="Bosch Office Sans" w:eastAsia="MS Mincho" w:hAnsi="Bosch Office Sans" w:cs="Arial"/>
                <w:bCs/>
                <w:sz w:val="22"/>
                <w:szCs w:val="22"/>
                <w:lang w:val="en-US" w:eastAsia="en-US"/>
              </w:rPr>
              <w:t>cheque</w:t>
            </w:r>
            <w:proofErr w:type="spellEnd"/>
            <w:r w:rsidRPr="00167101">
              <w:rPr>
                <w:rFonts w:ascii="Bosch Office Sans" w:eastAsia="MS Mincho" w:hAnsi="Bosch Office Sans" w:cs="Arial"/>
                <w:bCs/>
                <w:sz w:val="22"/>
                <w:szCs w:val="22"/>
                <w:lang w:val="en-US" w:eastAsia="en-US"/>
              </w:rPr>
              <w:t xml:space="preserve"> to HDFC Securities or by online transfer of amount</w:t>
            </w:r>
          </w:p>
          <w:p w:rsidR="000028A1" w:rsidRPr="00AC4A1F" w:rsidRDefault="00AC4A1F" w:rsidP="00AC4A1F">
            <w:pPr>
              <w:pStyle w:val="PlainText"/>
              <w:numPr>
                <w:ilvl w:val="0"/>
                <w:numId w:val="10"/>
              </w:numPr>
              <w:spacing w:before="60" w:after="60"/>
              <w:rPr>
                <w:rFonts w:ascii="Bosch Office Sans" w:eastAsia="MS Mincho" w:hAnsi="Bosch Office Sans" w:cs="Arial"/>
                <w:bCs/>
                <w:sz w:val="22"/>
                <w:szCs w:val="22"/>
                <w:lang w:val="en-US" w:eastAsia="en-US"/>
              </w:rPr>
            </w:pPr>
            <w:r w:rsidRPr="00AC4A1F">
              <w:rPr>
                <w:rFonts w:ascii="Bosch Office Sans" w:eastAsia="MS Mincho" w:hAnsi="Bosch Office Sans" w:cs="Arial"/>
                <w:bCs/>
                <w:sz w:val="22"/>
                <w:szCs w:val="22"/>
                <w:lang w:val="en-US" w:eastAsia="en-US"/>
              </w:rPr>
              <w:t xml:space="preserve">Refer </w:t>
            </w:r>
            <w:r>
              <w:rPr>
                <w:rFonts w:ascii="Bosch Office Sans" w:eastAsia="MS Mincho" w:hAnsi="Bosch Office Sans" w:cs="Arial"/>
                <w:bCs/>
                <w:sz w:val="22"/>
                <w:szCs w:val="22"/>
                <w:lang w:val="en-US" w:eastAsia="en-US"/>
              </w:rPr>
              <w:t xml:space="preserve">to - </w:t>
            </w:r>
            <w:r w:rsidRPr="00AC4A1F">
              <w:rPr>
                <w:rFonts w:ascii="Bosch Office Sans" w:eastAsia="MS Mincho" w:hAnsi="Bosch Office Sans"/>
                <w:b/>
                <w:sz w:val="22"/>
                <w:highlight w:val="green"/>
                <w:lang w:val="en-US" w:eastAsia="en-US"/>
              </w:rPr>
              <w:t>How can I contribute directly to my NPS a/c as an individual?</w:t>
            </w:r>
          </w:p>
        </w:tc>
      </w:tr>
      <w:tr w:rsidR="000028A1" w:rsidRPr="008D3406" w:rsidTr="00607914">
        <w:tc>
          <w:tcPr>
            <w:tcW w:w="558" w:type="dxa"/>
            <w:shd w:val="clear" w:color="auto" w:fill="auto"/>
          </w:tcPr>
          <w:p w:rsidR="000028A1" w:rsidRPr="00167101" w:rsidRDefault="000028A1" w:rsidP="000028A1">
            <w:pPr>
              <w:pStyle w:val="PlainText"/>
              <w:numPr>
                <w:ilvl w:val="1"/>
                <w:numId w:val="3"/>
              </w:numPr>
              <w:spacing w:before="60" w:after="60"/>
              <w:jc w:val="both"/>
              <w:rPr>
                <w:rFonts w:ascii="Bosch Office Sans" w:eastAsia="MS Mincho" w:hAnsi="Bosch Office Sans" w:cs="Arial"/>
                <w:b/>
                <w:bCs/>
                <w:sz w:val="22"/>
                <w:szCs w:val="22"/>
                <w:lang w:val="en-US" w:eastAsia="en-US"/>
              </w:rPr>
            </w:pPr>
          </w:p>
        </w:tc>
        <w:tc>
          <w:tcPr>
            <w:tcW w:w="9496" w:type="dxa"/>
            <w:gridSpan w:val="7"/>
            <w:shd w:val="clear" w:color="auto" w:fill="auto"/>
          </w:tcPr>
          <w:p w:rsidR="000028A1" w:rsidRPr="00167101" w:rsidRDefault="000028A1" w:rsidP="000028A1">
            <w:pPr>
              <w:pStyle w:val="Heading2"/>
              <w:rPr>
                <w:rFonts w:eastAsia="MS Mincho"/>
                <w:sz w:val="22"/>
                <w:lang w:val="en-US" w:eastAsia="en-US"/>
              </w:rPr>
            </w:pPr>
            <w:bookmarkStart w:id="58" w:name="_Toc420593207"/>
            <w:bookmarkStart w:id="59" w:name="_Toc420593375"/>
            <w:bookmarkStart w:id="60" w:name="_Toc439072607"/>
            <w:r w:rsidRPr="00167101">
              <w:rPr>
                <w:rFonts w:eastAsia="MS Mincho"/>
                <w:sz w:val="22"/>
                <w:lang w:val="en-US" w:eastAsia="en-US"/>
              </w:rPr>
              <w:t>Minimum contributions to Tier I and Tier II account?</w:t>
            </w:r>
            <w:bookmarkEnd w:id="58"/>
            <w:bookmarkEnd w:id="59"/>
            <w:bookmarkEnd w:id="60"/>
          </w:p>
        </w:tc>
      </w:tr>
      <w:tr w:rsidR="000028A1" w:rsidRPr="008D3406" w:rsidTr="00607914">
        <w:tc>
          <w:tcPr>
            <w:tcW w:w="558" w:type="dxa"/>
            <w:shd w:val="clear" w:color="auto" w:fill="auto"/>
          </w:tcPr>
          <w:p w:rsidR="000028A1" w:rsidRPr="00167101" w:rsidRDefault="000028A1" w:rsidP="000028A1">
            <w:pPr>
              <w:pStyle w:val="PlainText"/>
              <w:spacing w:before="60" w:after="60"/>
              <w:jc w:val="both"/>
              <w:rPr>
                <w:rFonts w:ascii="Bosch Office Sans" w:eastAsia="MS Mincho" w:hAnsi="Bosch Office Sans" w:cs="Arial"/>
                <w:b/>
                <w:bCs/>
                <w:sz w:val="22"/>
                <w:szCs w:val="22"/>
                <w:lang w:val="en-US" w:eastAsia="en-US"/>
              </w:rPr>
            </w:pPr>
          </w:p>
        </w:tc>
        <w:tc>
          <w:tcPr>
            <w:tcW w:w="9496" w:type="dxa"/>
            <w:gridSpan w:val="7"/>
            <w:shd w:val="clear" w:color="auto" w:fill="auto"/>
          </w:tcPr>
          <w:p w:rsidR="000028A1" w:rsidRPr="00167101" w:rsidRDefault="00CC6028" w:rsidP="000028A1">
            <w:pPr>
              <w:pStyle w:val="PlainText"/>
              <w:spacing w:before="60" w:after="60"/>
              <w:jc w:val="both"/>
              <w:rPr>
                <w:rFonts w:ascii="Bosch Office Sans" w:eastAsia="MS Mincho" w:hAnsi="Bosch Office Sans" w:cs="Arial"/>
                <w:b/>
                <w:bCs/>
                <w:sz w:val="22"/>
                <w:szCs w:val="22"/>
                <w:lang w:val="en-US" w:eastAsia="en-US"/>
              </w:rPr>
            </w:pPr>
            <w:r w:rsidRPr="00167101">
              <w:rPr>
                <w:rFonts w:ascii="Bosch Office Sans" w:hAnsi="Bosch Office Sans" w:cs="Courier New"/>
                <w:noProof/>
                <w:lang w:val="en-US" w:eastAsia="en-US"/>
              </w:rPr>
              <w:drawing>
                <wp:inline distT="0" distB="0" distL="0" distR="0">
                  <wp:extent cx="5743575" cy="933450"/>
                  <wp:effectExtent l="0" t="0" r="9525"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43575" cy="933450"/>
                          </a:xfrm>
                          <a:prstGeom prst="rect">
                            <a:avLst/>
                          </a:prstGeom>
                          <a:noFill/>
                          <a:ln>
                            <a:noFill/>
                          </a:ln>
                        </pic:spPr>
                      </pic:pic>
                    </a:graphicData>
                  </a:graphic>
                </wp:inline>
              </w:drawing>
            </w:r>
          </w:p>
        </w:tc>
      </w:tr>
      <w:tr w:rsidR="000108A7" w:rsidRPr="008D3406" w:rsidTr="00607914">
        <w:tc>
          <w:tcPr>
            <w:tcW w:w="558" w:type="dxa"/>
            <w:shd w:val="clear" w:color="auto" w:fill="auto"/>
          </w:tcPr>
          <w:p w:rsidR="000108A7" w:rsidRPr="00167101" w:rsidRDefault="000108A7" w:rsidP="000108A7">
            <w:pPr>
              <w:pStyle w:val="PlainText"/>
              <w:numPr>
                <w:ilvl w:val="1"/>
                <w:numId w:val="3"/>
              </w:numPr>
              <w:spacing w:before="60" w:after="60"/>
              <w:jc w:val="both"/>
              <w:rPr>
                <w:rFonts w:ascii="Bosch Office Sans" w:eastAsia="MS Mincho" w:hAnsi="Bosch Office Sans" w:cs="Arial"/>
                <w:b/>
                <w:bCs/>
                <w:sz w:val="22"/>
                <w:szCs w:val="22"/>
                <w:lang w:val="en-US" w:eastAsia="en-US"/>
              </w:rPr>
            </w:pPr>
          </w:p>
        </w:tc>
        <w:tc>
          <w:tcPr>
            <w:tcW w:w="9496" w:type="dxa"/>
            <w:gridSpan w:val="7"/>
            <w:shd w:val="clear" w:color="auto" w:fill="auto"/>
          </w:tcPr>
          <w:p w:rsidR="000108A7" w:rsidRPr="000108A7" w:rsidRDefault="000108A7" w:rsidP="000108A7">
            <w:pPr>
              <w:pStyle w:val="Heading2"/>
              <w:rPr>
                <w:rFonts w:eastAsia="MS Mincho"/>
                <w:sz w:val="22"/>
                <w:highlight w:val="green"/>
                <w:lang w:val="en-US" w:eastAsia="en-US"/>
              </w:rPr>
            </w:pPr>
            <w:r w:rsidRPr="000108A7">
              <w:rPr>
                <w:rFonts w:eastAsia="MS Mincho"/>
                <w:sz w:val="22"/>
                <w:highlight w:val="green"/>
                <w:lang w:val="en-US" w:eastAsia="en-US"/>
              </w:rPr>
              <w:t>How can I contribute directly to my NPS a/c as an individual?</w:t>
            </w:r>
          </w:p>
        </w:tc>
      </w:tr>
      <w:tr w:rsidR="000108A7" w:rsidRPr="008D3406" w:rsidTr="00607914">
        <w:tc>
          <w:tcPr>
            <w:tcW w:w="558" w:type="dxa"/>
            <w:shd w:val="clear" w:color="auto" w:fill="auto"/>
          </w:tcPr>
          <w:p w:rsidR="000108A7" w:rsidRPr="00167101" w:rsidRDefault="000108A7" w:rsidP="000028A1">
            <w:pPr>
              <w:pStyle w:val="PlainText"/>
              <w:spacing w:before="60" w:after="60"/>
              <w:jc w:val="both"/>
              <w:rPr>
                <w:rFonts w:ascii="Bosch Office Sans" w:eastAsia="MS Mincho" w:hAnsi="Bosch Office Sans" w:cs="Arial"/>
                <w:b/>
                <w:bCs/>
                <w:sz w:val="22"/>
                <w:szCs w:val="22"/>
                <w:lang w:val="en-US" w:eastAsia="en-US"/>
              </w:rPr>
            </w:pPr>
            <w:bookmarkStart w:id="61" w:name="_GoBack" w:colFirst="1" w:colLast="1"/>
          </w:p>
        </w:tc>
        <w:tc>
          <w:tcPr>
            <w:tcW w:w="9496" w:type="dxa"/>
            <w:gridSpan w:val="7"/>
            <w:shd w:val="clear" w:color="auto" w:fill="auto"/>
          </w:tcPr>
          <w:p w:rsidR="000108A7" w:rsidRPr="000D5C76" w:rsidRDefault="000108A7" w:rsidP="00B931B1">
            <w:pPr>
              <w:pStyle w:val="PlainText"/>
              <w:numPr>
                <w:ilvl w:val="0"/>
                <w:numId w:val="39"/>
              </w:numPr>
              <w:spacing w:before="60" w:after="60"/>
              <w:rPr>
                <w:rFonts w:ascii="Bosch Office Sans" w:hAnsi="Bosch Office Sans"/>
                <w:sz w:val="22"/>
                <w:szCs w:val="22"/>
              </w:rPr>
            </w:pPr>
            <w:r>
              <w:rPr>
                <w:rFonts w:ascii="Bosch Office Sans" w:hAnsi="Bosch Office Sans"/>
                <w:sz w:val="22"/>
                <w:szCs w:val="22"/>
                <w:lang w:val="en-US"/>
              </w:rPr>
              <w:t xml:space="preserve">Subscribers </w:t>
            </w:r>
            <w:r w:rsidRPr="000108A7">
              <w:rPr>
                <w:rFonts w:ascii="Bosch Office Sans" w:hAnsi="Bosch Office Sans"/>
                <w:sz w:val="22"/>
                <w:szCs w:val="22"/>
              </w:rPr>
              <w:t xml:space="preserve">having </w:t>
            </w:r>
            <w:r>
              <w:rPr>
                <w:rFonts w:ascii="Bosch Office Sans" w:hAnsi="Bosch Office Sans"/>
                <w:sz w:val="22"/>
                <w:szCs w:val="22"/>
                <w:lang w:val="en-US"/>
              </w:rPr>
              <w:t xml:space="preserve">a </w:t>
            </w:r>
            <w:r w:rsidRPr="000108A7">
              <w:rPr>
                <w:rFonts w:ascii="Bosch Office Sans" w:hAnsi="Bosch Office Sans"/>
                <w:sz w:val="22"/>
                <w:szCs w:val="22"/>
              </w:rPr>
              <w:t xml:space="preserve">HDFC </w:t>
            </w:r>
            <w:r w:rsidR="000D5C76">
              <w:rPr>
                <w:rFonts w:ascii="Bosch Office Sans" w:hAnsi="Bosch Office Sans"/>
                <w:sz w:val="22"/>
                <w:szCs w:val="22"/>
                <w:lang w:val="en-US"/>
              </w:rPr>
              <w:t>bank</w:t>
            </w:r>
            <w:r w:rsidRPr="000108A7">
              <w:rPr>
                <w:rFonts w:ascii="Bosch Office Sans" w:hAnsi="Bosch Office Sans"/>
                <w:sz w:val="22"/>
                <w:szCs w:val="22"/>
              </w:rPr>
              <w:t xml:space="preserve"> </w:t>
            </w:r>
            <w:r w:rsidR="000D5C76">
              <w:rPr>
                <w:rFonts w:ascii="Bosch Office Sans" w:hAnsi="Bosch Office Sans"/>
                <w:sz w:val="22"/>
                <w:szCs w:val="22"/>
                <w:lang w:val="en-US"/>
              </w:rPr>
              <w:t>account</w:t>
            </w:r>
            <w:r w:rsidRPr="000108A7">
              <w:rPr>
                <w:rFonts w:ascii="Bosch Office Sans" w:hAnsi="Bosch Office Sans"/>
                <w:sz w:val="22"/>
                <w:szCs w:val="22"/>
              </w:rPr>
              <w:t xml:space="preserve"> with net</w:t>
            </w:r>
            <w:r w:rsidRPr="000108A7">
              <w:rPr>
                <w:rFonts w:ascii="Bosch Office Sans" w:hAnsi="Bosch Office Sans"/>
                <w:sz w:val="22"/>
                <w:szCs w:val="22"/>
                <w:lang w:val="en-US"/>
              </w:rPr>
              <w:t xml:space="preserve"> </w:t>
            </w:r>
            <w:r w:rsidRPr="000108A7">
              <w:rPr>
                <w:rFonts w:ascii="Bosch Office Sans" w:hAnsi="Bosch Office Sans"/>
                <w:sz w:val="22"/>
                <w:szCs w:val="22"/>
              </w:rPr>
              <w:t xml:space="preserve">banking can </w:t>
            </w:r>
            <w:r w:rsidR="000D5C76">
              <w:rPr>
                <w:rFonts w:ascii="Bosch Office Sans" w:hAnsi="Bosch Office Sans"/>
                <w:sz w:val="22"/>
                <w:szCs w:val="22"/>
                <w:lang w:val="en-US"/>
              </w:rPr>
              <w:t>contribute from their own bank a/c by using</w:t>
            </w:r>
            <w:r w:rsidRPr="000108A7">
              <w:rPr>
                <w:rFonts w:ascii="Bosch Office Sans" w:hAnsi="Bosch Office Sans"/>
                <w:sz w:val="22"/>
                <w:szCs w:val="22"/>
                <w:lang w:val="en-US"/>
              </w:rPr>
              <w:t xml:space="preserve"> the link </w:t>
            </w:r>
            <w:hyperlink r:id="rId23" w:history="1">
              <w:r>
                <w:rPr>
                  <w:rStyle w:val="Hyperlink"/>
                  <w:rFonts w:ascii="Bosch Office Sans" w:hAnsi="Bosch Office Sans"/>
                  <w:sz w:val="22"/>
                  <w:szCs w:val="22"/>
                </w:rPr>
                <w:t xml:space="preserve">HDFC Net Banking </w:t>
              </w:r>
            </w:hyperlink>
            <w:r w:rsidRPr="000108A7">
              <w:rPr>
                <w:rFonts w:ascii="Bosch Office Sans" w:hAnsi="Bosch Office Sans"/>
                <w:sz w:val="22"/>
                <w:szCs w:val="22"/>
              </w:rPr>
              <w:t xml:space="preserve"> </w:t>
            </w:r>
            <w:r w:rsidR="000D5C76">
              <w:rPr>
                <w:rFonts w:ascii="Bosch Office Sans" w:hAnsi="Bosch Office Sans"/>
                <w:sz w:val="22"/>
                <w:szCs w:val="22"/>
                <w:lang w:val="en-US"/>
              </w:rPr>
              <w:t xml:space="preserve"> </w:t>
            </w:r>
          </w:p>
          <w:p w:rsidR="000108A7" w:rsidRPr="000D5C76" w:rsidRDefault="000D5C76" w:rsidP="00B931B1">
            <w:pPr>
              <w:pStyle w:val="PlainText"/>
              <w:numPr>
                <w:ilvl w:val="0"/>
                <w:numId w:val="39"/>
              </w:numPr>
              <w:spacing w:before="60" w:after="60"/>
              <w:rPr>
                <w:rFonts w:ascii="Bosch Office Sans" w:hAnsi="Bosch Office Sans"/>
                <w:sz w:val="22"/>
                <w:szCs w:val="22"/>
              </w:rPr>
            </w:pPr>
            <w:r>
              <w:rPr>
                <w:rFonts w:ascii="Bosch Office Sans" w:hAnsi="Bosch Office Sans"/>
                <w:sz w:val="22"/>
                <w:szCs w:val="22"/>
                <w:lang w:val="en-US"/>
              </w:rPr>
              <w:t xml:space="preserve">Subscribers who do not have this facility should follow the process provided in the link </w:t>
            </w:r>
            <w:hyperlink r:id="rId24" w:history="1">
              <w:r w:rsidRPr="00167101">
                <w:rPr>
                  <w:rStyle w:val="Hyperlink"/>
                  <w:rFonts w:ascii="Bosch Office Sans" w:eastAsia="MS Mincho" w:hAnsi="Bosch Office Sans" w:cs="Arial"/>
                  <w:bCs/>
                  <w:sz w:val="22"/>
                  <w:szCs w:val="22"/>
                  <w:lang w:val="en-US" w:eastAsia="en-US"/>
                </w:rPr>
                <w:t>NPS RTGS or NEFT Transfer</w:t>
              </w:r>
            </w:hyperlink>
          </w:p>
        </w:tc>
      </w:tr>
      <w:bookmarkEnd w:id="61"/>
      <w:tr w:rsidR="000028A1" w:rsidRPr="008D3406" w:rsidTr="00607914">
        <w:tc>
          <w:tcPr>
            <w:tcW w:w="558" w:type="dxa"/>
            <w:shd w:val="clear" w:color="auto" w:fill="auto"/>
          </w:tcPr>
          <w:p w:rsidR="000028A1" w:rsidRPr="00167101" w:rsidRDefault="000028A1" w:rsidP="000028A1">
            <w:pPr>
              <w:pStyle w:val="PlainText"/>
              <w:numPr>
                <w:ilvl w:val="1"/>
                <w:numId w:val="3"/>
              </w:numPr>
              <w:spacing w:before="60" w:after="60"/>
              <w:jc w:val="both"/>
              <w:rPr>
                <w:rFonts w:ascii="Bosch Office Sans" w:eastAsia="MS Mincho" w:hAnsi="Bosch Office Sans" w:cs="Arial"/>
                <w:b/>
                <w:bCs/>
                <w:sz w:val="22"/>
                <w:szCs w:val="22"/>
                <w:lang w:val="en-US" w:eastAsia="en-US"/>
              </w:rPr>
            </w:pPr>
          </w:p>
        </w:tc>
        <w:tc>
          <w:tcPr>
            <w:tcW w:w="9496" w:type="dxa"/>
            <w:gridSpan w:val="7"/>
            <w:shd w:val="clear" w:color="auto" w:fill="auto"/>
            <w:vAlign w:val="center"/>
          </w:tcPr>
          <w:p w:rsidR="000028A1" w:rsidRPr="00167101" w:rsidRDefault="000028A1" w:rsidP="009B26E4">
            <w:pPr>
              <w:pStyle w:val="Heading2"/>
              <w:rPr>
                <w:rFonts w:eastAsia="MS Mincho"/>
                <w:sz w:val="22"/>
                <w:lang w:val="en-US" w:eastAsia="en-US"/>
              </w:rPr>
            </w:pPr>
            <w:bookmarkStart w:id="62" w:name="_Toc439072608"/>
            <w:r w:rsidRPr="00167101">
              <w:rPr>
                <w:rFonts w:eastAsia="MS Mincho"/>
                <w:sz w:val="22"/>
                <w:lang w:val="en-US" w:eastAsia="en-US"/>
              </w:rPr>
              <w:t>What happens if contribution is less than the amount specified in a financial year?</w:t>
            </w:r>
            <w:bookmarkEnd w:id="62"/>
            <w:r w:rsidRPr="00167101">
              <w:rPr>
                <w:rFonts w:eastAsia="MS Mincho"/>
                <w:sz w:val="22"/>
                <w:lang w:val="en-US" w:eastAsia="en-US"/>
              </w:rPr>
              <w:t xml:space="preserve"> </w:t>
            </w:r>
          </w:p>
        </w:tc>
      </w:tr>
      <w:tr w:rsidR="000028A1" w:rsidRPr="008D3406" w:rsidTr="00607914">
        <w:tc>
          <w:tcPr>
            <w:tcW w:w="558" w:type="dxa"/>
            <w:shd w:val="clear" w:color="auto" w:fill="auto"/>
          </w:tcPr>
          <w:p w:rsidR="000028A1" w:rsidRPr="00167101" w:rsidRDefault="000028A1" w:rsidP="000028A1">
            <w:pPr>
              <w:pStyle w:val="PlainText"/>
              <w:spacing w:before="60" w:after="60"/>
              <w:jc w:val="both"/>
              <w:rPr>
                <w:rFonts w:ascii="Bosch Office Sans" w:eastAsia="MS Mincho" w:hAnsi="Bosch Office Sans" w:cs="Arial"/>
                <w:b/>
                <w:bCs/>
                <w:sz w:val="22"/>
                <w:szCs w:val="22"/>
                <w:lang w:val="en-US" w:eastAsia="en-US"/>
              </w:rPr>
            </w:pPr>
          </w:p>
        </w:tc>
        <w:tc>
          <w:tcPr>
            <w:tcW w:w="9496" w:type="dxa"/>
            <w:gridSpan w:val="7"/>
            <w:shd w:val="clear" w:color="auto" w:fill="auto"/>
            <w:vAlign w:val="center"/>
          </w:tcPr>
          <w:p w:rsidR="000028A1" w:rsidRPr="00167101" w:rsidRDefault="000028A1" w:rsidP="009B26E4">
            <w:pPr>
              <w:pStyle w:val="PlainText"/>
              <w:jc w:val="both"/>
              <w:rPr>
                <w:rFonts w:ascii="Bosch Office Sans" w:eastAsia="MS Mincho" w:hAnsi="Bosch Office Sans" w:cs="Arial"/>
                <w:bCs/>
                <w:sz w:val="22"/>
                <w:szCs w:val="22"/>
                <w:lang w:val="en-US" w:eastAsia="en-US"/>
              </w:rPr>
            </w:pPr>
            <w:r w:rsidRPr="00167101">
              <w:rPr>
                <w:rFonts w:ascii="Bosch Office Sans" w:eastAsia="MS Mincho" w:hAnsi="Bosch Office Sans" w:cs="Arial"/>
                <w:bCs/>
                <w:sz w:val="22"/>
                <w:szCs w:val="22"/>
                <w:lang w:val="en-US" w:eastAsia="en-US"/>
              </w:rPr>
              <w:t xml:space="preserve">NPS account becomes inactive. Subscriber will have to pay a penalty of </w:t>
            </w:r>
            <w:r w:rsidR="009B26E4" w:rsidRPr="00167101">
              <w:rPr>
                <w:rFonts w:ascii="Bosch Office Sans" w:eastAsia="MS Mincho" w:hAnsi="Bosch Office Sans" w:cs="Arial"/>
                <w:bCs/>
                <w:sz w:val="22"/>
                <w:szCs w:val="22"/>
                <w:lang w:val="en-US" w:eastAsia="en-US"/>
              </w:rPr>
              <w:t>INR</w:t>
            </w:r>
            <w:r w:rsidRPr="00167101">
              <w:rPr>
                <w:rFonts w:ascii="Bosch Office Sans" w:eastAsia="MS Mincho" w:hAnsi="Bosch Office Sans" w:cs="Arial"/>
                <w:bCs/>
                <w:sz w:val="22"/>
                <w:szCs w:val="22"/>
                <w:lang w:val="en-US" w:eastAsia="en-US"/>
              </w:rPr>
              <w:t xml:space="preserve"> 100/- to reactivate the account and deposit minimum contribution</w:t>
            </w:r>
          </w:p>
        </w:tc>
      </w:tr>
      <w:tr w:rsidR="000028A1" w:rsidRPr="008D3406" w:rsidTr="00607914">
        <w:tc>
          <w:tcPr>
            <w:tcW w:w="558" w:type="dxa"/>
            <w:shd w:val="clear" w:color="auto" w:fill="auto"/>
          </w:tcPr>
          <w:p w:rsidR="000028A1" w:rsidRPr="00167101" w:rsidRDefault="000028A1" w:rsidP="000028A1">
            <w:pPr>
              <w:pStyle w:val="PlainText"/>
              <w:numPr>
                <w:ilvl w:val="1"/>
                <w:numId w:val="3"/>
              </w:numPr>
              <w:spacing w:before="60" w:after="60"/>
              <w:jc w:val="both"/>
              <w:rPr>
                <w:rFonts w:ascii="Bosch Office Sans" w:eastAsia="MS Mincho" w:hAnsi="Bosch Office Sans" w:cs="Arial"/>
                <w:b/>
                <w:bCs/>
                <w:sz w:val="22"/>
                <w:szCs w:val="22"/>
                <w:lang w:val="en-US" w:eastAsia="en-US"/>
              </w:rPr>
            </w:pPr>
          </w:p>
        </w:tc>
        <w:tc>
          <w:tcPr>
            <w:tcW w:w="9496" w:type="dxa"/>
            <w:gridSpan w:val="7"/>
            <w:shd w:val="clear" w:color="auto" w:fill="auto"/>
            <w:vAlign w:val="center"/>
          </w:tcPr>
          <w:p w:rsidR="000028A1" w:rsidRPr="00167101" w:rsidRDefault="000028A1" w:rsidP="009B26E4">
            <w:pPr>
              <w:pStyle w:val="Heading2"/>
              <w:rPr>
                <w:rFonts w:eastAsia="MS Mincho"/>
                <w:sz w:val="22"/>
                <w:lang w:val="en-US" w:eastAsia="en-US"/>
              </w:rPr>
            </w:pPr>
            <w:bookmarkStart w:id="63" w:name="_Toc439072609"/>
            <w:r w:rsidRPr="00167101">
              <w:rPr>
                <w:rFonts w:eastAsia="MS Mincho"/>
                <w:sz w:val="22"/>
                <w:lang w:val="en-US" w:eastAsia="en-US"/>
              </w:rPr>
              <w:t>What needs to be done to reactive an a/c that has become inactive?</w:t>
            </w:r>
            <w:bookmarkEnd w:id="63"/>
          </w:p>
        </w:tc>
      </w:tr>
      <w:tr w:rsidR="000028A1" w:rsidRPr="008D3406" w:rsidTr="00607914">
        <w:tc>
          <w:tcPr>
            <w:tcW w:w="558" w:type="dxa"/>
            <w:shd w:val="clear" w:color="auto" w:fill="auto"/>
          </w:tcPr>
          <w:p w:rsidR="000028A1" w:rsidRPr="00167101" w:rsidRDefault="000028A1" w:rsidP="000028A1">
            <w:pPr>
              <w:pStyle w:val="PlainText"/>
              <w:spacing w:before="60" w:after="60"/>
              <w:jc w:val="both"/>
              <w:rPr>
                <w:rFonts w:ascii="Bosch Office Sans" w:eastAsia="MS Mincho" w:hAnsi="Bosch Office Sans" w:cs="Arial"/>
                <w:b/>
                <w:bCs/>
                <w:sz w:val="22"/>
                <w:szCs w:val="22"/>
                <w:lang w:val="en-US" w:eastAsia="en-US"/>
              </w:rPr>
            </w:pPr>
          </w:p>
        </w:tc>
        <w:tc>
          <w:tcPr>
            <w:tcW w:w="9496" w:type="dxa"/>
            <w:gridSpan w:val="7"/>
            <w:shd w:val="clear" w:color="auto" w:fill="auto"/>
            <w:vAlign w:val="center"/>
          </w:tcPr>
          <w:p w:rsidR="000028A1" w:rsidRPr="00167101" w:rsidRDefault="000028A1" w:rsidP="000028A1">
            <w:pPr>
              <w:pStyle w:val="PlainText"/>
              <w:numPr>
                <w:ilvl w:val="0"/>
                <w:numId w:val="10"/>
              </w:numPr>
              <w:spacing w:before="60" w:after="60"/>
              <w:rPr>
                <w:rFonts w:ascii="Bosch Office Sans" w:eastAsia="MS Mincho" w:hAnsi="Bosch Office Sans" w:cs="Arial"/>
                <w:bCs/>
                <w:sz w:val="22"/>
                <w:szCs w:val="22"/>
                <w:lang w:val="en-US" w:eastAsia="en-US"/>
              </w:rPr>
            </w:pPr>
            <w:r w:rsidRPr="00167101">
              <w:rPr>
                <w:rFonts w:ascii="Bosch Office Sans" w:eastAsia="MS Mincho" w:hAnsi="Bosch Office Sans" w:cs="Arial"/>
                <w:bCs/>
                <w:sz w:val="22"/>
                <w:szCs w:val="22"/>
                <w:lang w:val="en-US" w:eastAsia="en-US"/>
              </w:rPr>
              <w:t xml:space="preserve">Subscriber needs to submit </w:t>
            </w:r>
            <w:hyperlink r:id="rId25" w:history="1">
              <w:r w:rsidRPr="00167101">
                <w:rPr>
                  <w:rStyle w:val="Hyperlink"/>
                  <w:rFonts w:ascii="Bosch Office Sans" w:eastAsia="MS Mincho" w:hAnsi="Bosch Office Sans" w:cs="Arial"/>
                  <w:bCs/>
                  <w:sz w:val="22"/>
                  <w:szCs w:val="22"/>
                  <w:lang w:val="en-US" w:eastAsia="en-US"/>
                </w:rPr>
                <w:t>NPSCRA: Unfreezing of PRAN (Annexure UOS-S10-A)</w:t>
              </w:r>
            </w:hyperlink>
            <w:r w:rsidRPr="00167101">
              <w:rPr>
                <w:rFonts w:ascii="Bosch Office Sans" w:eastAsia="MS Mincho" w:hAnsi="Bosch Office Sans" w:cs="Arial"/>
                <w:bCs/>
                <w:sz w:val="22"/>
                <w:szCs w:val="22"/>
                <w:lang w:val="en-US" w:eastAsia="en-US"/>
              </w:rPr>
              <w:t xml:space="preserve"> form to POP and to pay the minimum contribution along with the penalty of </w:t>
            </w:r>
            <w:proofErr w:type="spellStart"/>
            <w:r w:rsidRPr="00167101">
              <w:rPr>
                <w:rFonts w:ascii="Bosch Office Sans" w:eastAsia="MS Mincho" w:hAnsi="Bosch Office Sans" w:cs="Arial"/>
                <w:bCs/>
                <w:sz w:val="22"/>
                <w:szCs w:val="22"/>
                <w:lang w:val="en-US" w:eastAsia="en-US"/>
              </w:rPr>
              <w:t>Rs</w:t>
            </w:r>
            <w:proofErr w:type="spellEnd"/>
            <w:r w:rsidRPr="00167101">
              <w:rPr>
                <w:rFonts w:ascii="Bosch Office Sans" w:eastAsia="MS Mincho" w:hAnsi="Bosch Office Sans" w:cs="Arial"/>
                <w:bCs/>
                <w:sz w:val="22"/>
                <w:szCs w:val="22"/>
                <w:lang w:val="en-US" w:eastAsia="en-US"/>
              </w:rPr>
              <w:t xml:space="preserve"> 100/-</w:t>
            </w:r>
          </w:p>
        </w:tc>
      </w:tr>
      <w:tr w:rsidR="000028A1" w:rsidRPr="008D3406" w:rsidTr="00607914">
        <w:tc>
          <w:tcPr>
            <w:tcW w:w="558" w:type="dxa"/>
            <w:shd w:val="clear" w:color="auto" w:fill="D6E3BC"/>
          </w:tcPr>
          <w:p w:rsidR="000028A1" w:rsidRPr="00167101" w:rsidRDefault="000028A1" w:rsidP="000028A1">
            <w:pPr>
              <w:pStyle w:val="PlainText"/>
              <w:numPr>
                <w:ilvl w:val="0"/>
                <w:numId w:val="3"/>
              </w:numPr>
              <w:spacing w:before="60" w:after="60"/>
              <w:jc w:val="both"/>
              <w:rPr>
                <w:rFonts w:ascii="Bosch Office Sans" w:eastAsia="MS Mincho" w:hAnsi="Bosch Office Sans" w:cs="Arial"/>
                <w:b/>
                <w:bCs/>
                <w:sz w:val="22"/>
                <w:szCs w:val="22"/>
                <w:lang w:val="en-US" w:eastAsia="en-US"/>
              </w:rPr>
            </w:pPr>
          </w:p>
        </w:tc>
        <w:tc>
          <w:tcPr>
            <w:tcW w:w="9496" w:type="dxa"/>
            <w:gridSpan w:val="7"/>
            <w:shd w:val="clear" w:color="auto" w:fill="D6E3BC"/>
          </w:tcPr>
          <w:p w:rsidR="000028A1" w:rsidRPr="00167101" w:rsidRDefault="000028A1" w:rsidP="000028A1">
            <w:pPr>
              <w:pStyle w:val="Heading1"/>
              <w:rPr>
                <w:rFonts w:eastAsia="MS Mincho"/>
                <w:lang w:val="en-US" w:eastAsia="en-US"/>
              </w:rPr>
            </w:pPr>
            <w:bookmarkStart w:id="64" w:name="_Toc420593208"/>
            <w:bookmarkStart w:id="65" w:name="_Toc420593376"/>
            <w:bookmarkStart w:id="66" w:name="_Toc439072610"/>
            <w:r w:rsidRPr="00167101">
              <w:rPr>
                <w:rFonts w:eastAsia="MS Mincho"/>
                <w:lang w:val="en-US" w:eastAsia="en-US"/>
              </w:rPr>
              <w:t>VA / STVA VN / assignment</w:t>
            </w:r>
            <w:bookmarkEnd w:id="64"/>
            <w:bookmarkEnd w:id="65"/>
            <w:bookmarkEnd w:id="66"/>
          </w:p>
        </w:tc>
      </w:tr>
      <w:tr w:rsidR="000028A1" w:rsidRPr="008D3406" w:rsidTr="00607914">
        <w:tc>
          <w:tcPr>
            <w:tcW w:w="558" w:type="dxa"/>
            <w:shd w:val="clear" w:color="auto" w:fill="auto"/>
          </w:tcPr>
          <w:p w:rsidR="000028A1" w:rsidRPr="00167101" w:rsidRDefault="000028A1" w:rsidP="000028A1">
            <w:pPr>
              <w:pStyle w:val="PlainText"/>
              <w:numPr>
                <w:ilvl w:val="1"/>
                <w:numId w:val="3"/>
              </w:numPr>
              <w:spacing w:before="60" w:after="60"/>
              <w:jc w:val="both"/>
              <w:rPr>
                <w:rFonts w:ascii="Bosch Office Sans" w:eastAsia="MS Mincho" w:hAnsi="Bosch Office Sans" w:cs="Arial"/>
                <w:b/>
                <w:bCs/>
                <w:sz w:val="22"/>
                <w:szCs w:val="22"/>
                <w:lang w:val="en-US" w:eastAsia="en-US"/>
              </w:rPr>
            </w:pPr>
          </w:p>
        </w:tc>
        <w:tc>
          <w:tcPr>
            <w:tcW w:w="9496" w:type="dxa"/>
            <w:gridSpan w:val="7"/>
            <w:shd w:val="clear" w:color="auto" w:fill="auto"/>
          </w:tcPr>
          <w:p w:rsidR="000028A1" w:rsidRPr="00167101" w:rsidRDefault="000028A1" w:rsidP="009B26E4">
            <w:pPr>
              <w:pStyle w:val="Heading2"/>
              <w:rPr>
                <w:rFonts w:eastAsia="MS Mincho"/>
                <w:sz w:val="22"/>
                <w:lang w:val="en-US" w:eastAsia="en-US"/>
              </w:rPr>
            </w:pPr>
            <w:bookmarkStart w:id="67" w:name="_Toc439072611"/>
            <w:r w:rsidRPr="00167101">
              <w:rPr>
                <w:rFonts w:eastAsia="MS Mincho"/>
                <w:sz w:val="22"/>
                <w:lang w:val="en-US" w:eastAsia="en-US"/>
              </w:rPr>
              <w:t>Why is it not possible for company to contribute during assignment?</w:t>
            </w:r>
            <w:bookmarkEnd w:id="67"/>
          </w:p>
        </w:tc>
      </w:tr>
      <w:tr w:rsidR="000028A1" w:rsidRPr="008D3406" w:rsidTr="00607914">
        <w:tc>
          <w:tcPr>
            <w:tcW w:w="558" w:type="dxa"/>
            <w:shd w:val="clear" w:color="auto" w:fill="auto"/>
          </w:tcPr>
          <w:p w:rsidR="000028A1" w:rsidRPr="00167101" w:rsidRDefault="000028A1" w:rsidP="000028A1">
            <w:pPr>
              <w:pStyle w:val="PlainText"/>
              <w:spacing w:before="60" w:after="60"/>
              <w:jc w:val="both"/>
              <w:rPr>
                <w:rFonts w:ascii="Bosch Office Sans" w:eastAsia="MS Mincho" w:hAnsi="Bosch Office Sans" w:cs="Arial"/>
                <w:b/>
                <w:bCs/>
                <w:sz w:val="22"/>
                <w:szCs w:val="22"/>
                <w:lang w:val="en-US" w:eastAsia="en-US"/>
              </w:rPr>
            </w:pPr>
          </w:p>
        </w:tc>
        <w:tc>
          <w:tcPr>
            <w:tcW w:w="9496" w:type="dxa"/>
            <w:gridSpan w:val="7"/>
            <w:shd w:val="clear" w:color="auto" w:fill="auto"/>
          </w:tcPr>
          <w:p w:rsidR="000028A1" w:rsidRPr="00167101" w:rsidRDefault="000028A1" w:rsidP="000028A1">
            <w:pPr>
              <w:pStyle w:val="PlainText"/>
              <w:spacing w:before="60" w:after="60"/>
              <w:jc w:val="both"/>
              <w:rPr>
                <w:rFonts w:ascii="Bosch Office Sans" w:eastAsia="MS Mincho" w:hAnsi="Bosch Office Sans" w:cs="Arial"/>
                <w:bCs/>
                <w:sz w:val="22"/>
                <w:szCs w:val="22"/>
                <w:lang w:val="en-US" w:eastAsia="en-US"/>
              </w:rPr>
            </w:pPr>
            <w:r w:rsidRPr="00167101">
              <w:rPr>
                <w:rFonts w:ascii="Bosch Office Sans" w:eastAsia="MS Mincho" w:hAnsi="Bosch Office Sans" w:cs="Arial"/>
                <w:bCs/>
                <w:sz w:val="22"/>
                <w:szCs w:val="22"/>
                <w:lang w:val="en-US" w:eastAsia="en-US"/>
              </w:rPr>
              <w:t>Clarifications provided from a high ranking PFRDA official is: There are tax benefits to employee and employer when contributions to Tier I a/c is made. In case of associates on VA assignment as there is no salary payment in India, employer cannot make a claim for tax benefit. Due to this IT regulation, contribution from employer is not possible during VA assignment.</w:t>
            </w:r>
          </w:p>
        </w:tc>
      </w:tr>
      <w:tr w:rsidR="000028A1" w:rsidRPr="008D3406" w:rsidTr="00607914">
        <w:tc>
          <w:tcPr>
            <w:tcW w:w="558" w:type="dxa"/>
            <w:shd w:val="clear" w:color="auto" w:fill="auto"/>
          </w:tcPr>
          <w:p w:rsidR="000028A1" w:rsidRPr="00167101" w:rsidRDefault="000028A1" w:rsidP="000028A1">
            <w:pPr>
              <w:pStyle w:val="PlainText"/>
              <w:numPr>
                <w:ilvl w:val="1"/>
                <w:numId w:val="3"/>
              </w:numPr>
              <w:spacing w:before="60" w:after="60"/>
              <w:jc w:val="both"/>
              <w:rPr>
                <w:rFonts w:ascii="Bosch Office Sans" w:eastAsia="MS Mincho" w:hAnsi="Bosch Office Sans" w:cs="Arial"/>
                <w:b/>
                <w:bCs/>
                <w:sz w:val="22"/>
                <w:szCs w:val="22"/>
                <w:lang w:val="en-US" w:eastAsia="en-US"/>
              </w:rPr>
            </w:pPr>
          </w:p>
        </w:tc>
        <w:tc>
          <w:tcPr>
            <w:tcW w:w="9496" w:type="dxa"/>
            <w:gridSpan w:val="7"/>
            <w:shd w:val="clear" w:color="auto" w:fill="auto"/>
          </w:tcPr>
          <w:p w:rsidR="000028A1" w:rsidRPr="00167101" w:rsidRDefault="000028A1" w:rsidP="009B26E4">
            <w:pPr>
              <w:pStyle w:val="Heading2"/>
              <w:rPr>
                <w:rFonts w:eastAsia="MS Mincho"/>
                <w:sz w:val="22"/>
                <w:lang w:val="en-US" w:eastAsia="en-US"/>
              </w:rPr>
            </w:pPr>
            <w:bookmarkStart w:id="68" w:name="_Toc439072612"/>
            <w:r w:rsidRPr="00167101">
              <w:rPr>
                <w:rFonts w:eastAsia="MS Mincho"/>
                <w:sz w:val="22"/>
                <w:lang w:val="en-US" w:eastAsia="en-US"/>
              </w:rPr>
              <w:t>What happens to my NPS a/c during the assignment?</w:t>
            </w:r>
            <w:bookmarkEnd w:id="68"/>
          </w:p>
        </w:tc>
      </w:tr>
      <w:tr w:rsidR="000028A1" w:rsidRPr="008D3406" w:rsidTr="00607914">
        <w:tc>
          <w:tcPr>
            <w:tcW w:w="558" w:type="dxa"/>
            <w:shd w:val="clear" w:color="auto" w:fill="auto"/>
          </w:tcPr>
          <w:p w:rsidR="000028A1" w:rsidRPr="00167101" w:rsidRDefault="000028A1" w:rsidP="000028A1">
            <w:pPr>
              <w:pStyle w:val="PlainText"/>
              <w:spacing w:before="60" w:after="60"/>
              <w:jc w:val="both"/>
              <w:rPr>
                <w:rFonts w:ascii="Bosch Office Sans" w:eastAsia="MS Mincho" w:hAnsi="Bosch Office Sans" w:cs="Arial"/>
                <w:bCs/>
                <w:sz w:val="22"/>
                <w:szCs w:val="22"/>
                <w:lang w:val="en-US" w:eastAsia="en-US"/>
              </w:rPr>
            </w:pPr>
          </w:p>
        </w:tc>
        <w:tc>
          <w:tcPr>
            <w:tcW w:w="9496" w:type="dxa"/>
            <w:gridSpan w:val="7"/>
            <w:shd w:val="clear" w:color="auto" w:fill="auto"/>
          </w:tcPr>
          <w:p w:rsidR="000028A1" w:rsidRPr="00167101" w:rsidRDefault="000028A1" w:rsidP="000028A1">
            <w:pPr>
              <w:pStyle w:val="PlainText"/>
              <w:numPr>
                <w:ilvl w:val="0"/>
                <w:numId w:val="10"/>
              </w:numPr>
              <w:spacing w:before="60" w:after="60"/>
              <w:rPr>
                <w:rFonts w:ascii="Bosch Office Sans" w:eastAsia="MS Mincho" w:hAnsi="Bosch Office Sans" w:cs="Arial"/>
                <w:bCs/>
                <w:sz w:val="22"/>
                <w:szCs w:val="22"/>
                <w:lang w:val="en-US" w:eastAsia="en-US"/>
              </w:rPr>
            </w:pPr>
            <w:r w:rsidRPr="00167101">
              <w:rPr>
                <w:rFonts w:ascii="Bosch Office Sans" w:eastAsia="MS Mincho" w:hAnsi="Bosch Office Sans" w:cs="Arial"/>
                <w:bCs/>
                <w:sz w:val="22"/>
                <w:szCs w:val="22"/>
                <w:lang w:val="en-US" w:eastAsia="en-US"/>
              </w:rPr>
              <w:t>As contributions cannot be made during assignment, employee has to take steps to ensure NPS a/c does not become inactive</w:t>
            </w:r>
          </w:p>
          <w:p w:rsidR="000028A1" w:rsidRDefault="000028A1" w:rsidP="000028A1">
            <w:pPr>
              <w:pStyle w:val="PlainText"/>
              <w:numPr>
                <w:ilvl w:val="0"/>
                <w:numId w:val="10"/>
              </w:numPr>
              <w:spacing w:before="60" w:after="60"/>
              <w:rPr>
                <w:rFonts w:ascii="Bosch Office Sans" w:eastAsia="MS Mincho" w:hAnsi="Bosch Office Sans" w:cs="Arial"/>
                <w:bCs/>
                <w:sz w:val="22"/>
                <w:szCs w:val="22"/>
                <w:lang w:val="en-US" w:eastAsia="en-US"/>
              </w:rPr>
            </w:pPr>
            <w:r w:rsidRPr="00167101">
              <w:rPr>
                <w:rFonts w:ascii="Bosch Office Sans" w:eastAsia="MS Mincho" w:hAnsi="Bosch Office Sans" w:cs="Arial"/>
                <w:bCs/>
                <w:sz w:val="22"/>
                <w:szCs w:val="22"/>
                <w:lang w:val="en-US" w:eastAsia="en-US"/>
              </w:rPr>
              <w:t>It is suggested that associates enroll into NPS when the scheme is open by at least making a minimum contribution. NPS a/c can be kept active by making employee contributions of INR 500/- per month or INR 6000/- per year</w:t>
            </w:r>
          </w:p>
          <w:p w:rsidR="00AC4A1F" w:rsidRPr="00167101" w:rsidRDefault="00AC4A1F" w:rsidP="000028A1">
            <w:pPr>
              <w:pStyle w:val="PlainText"/>
              <w:numPr>
                <w:ilvl w:val="0"/>
                <w:numId w:val="10"/>
              </w:numPr>
              <w:spacing w:before="60" w:after="60"/>
              <w:rPr>
                <w:rFonts w:ascii="Bosch Office Sans" w:eastAsia="MS Mincho" w:hAnsi="Bosch Office Sans" w:cs="Arial"/>
                <w:bCs/>
                <w:sz w:val="22"/>
                <w:szCs w:val="22"/>
                <w:lang w:val="en-US" w:eastAsia="en-US"/>
              </w:rPr>
            </w:pPr>
            <w:r w:rsidRPr="00AC4A1F">
              <w:rPr>
                <w:rFonts w:ascii="Bosch Office Sans" w:eastAsia="MS Mincho" w:hAnsi="Bosch Office Sans" w:cs="Arial"/>
                <w:bCs/>
                <w:sz w:val="22"/>
                <w:szCs w:val="22"/>
                <w:lang w:val="en-US" w:eastAsia="en-US"/>
              </w:rPr>
              <w:t xml:space="preserve">Refer </w:t>
            </w:r>
            <w:r>
              <w:rPr>
                <w:rFonts w:ascii="Bosch Office Sans" w:eastAsia="MS Mincho" w:hAnsi="Bosch Office Sans" w:cs="Arial"/>
                <w:bCs/>
                <w:sz w:val="22"/>
                <w:szCs w:val="22"/>
                <w:lang w:val="en-US" w:eastAsia="en-US"/>
              </w:rPr>
              <w:t xml:space="preserve">to - </w:t>
            </w:r>
            <w:r w:rsidRPr="00AC4A1F">
              <w:rPr>
                <w:rFonts w:ascii="Bosch Office Sans" w:eastAsia="MS Mincho" w:hAnsi="Bosch Office Sans"/>
                <w:b/>
                <w:sz w:val="22"/>
                <w:highlight w:val="green"/>
                <w:lang w:val="en-US" w:eastAsia="en-US"/>
              </w:rPr>
              <w:t>How can I contribute directly to my NPS a/c as an individual?</w:t>
            </w:r>
          </w:p>
          <w:p w:rsidR="000028A1" w:rsidRPr="00167101" w:rsidRDefault="000028A1" w:rsidP="000028A1">
            <w:pPr>
              <w:pStyle w:val="PlainText"/>
              <w:numPr>
                <w:ilvl w:val="0"/>
                <w:numId w:val="10"/>
              </w:numPr>
              <w:spacing w:before="60" w:after="60"/>
              <w:rPr>
                <w:rFonts w:ascii="Bosch Office Sans" w:eastAsia="MS Mincho" w:hAnsi="Bosch Office Sans" w:cs="Arial"/>
                <w:bCs/>
                <w:sz w:val="22"/>
                <w:szCs w:val="22"/>
                <w:lang w:val="en-US" w:eastAsia="en-US"/>
              </w:rPr>
            </w:pPr>
            <w:r w:rsidRPr="00167101">
              <w:rPr>
                <w:rFonts w:ascii="Bosch Office Sans" w:eastAsia="MS Mincho" w:hAnsi="Bosch Office Sans" w:cs="Arial"/>
                <w:bCs/>
                <w:sz w:val="22"/>
                <w:szCs w:val="22"/>
                <w:lang w:val="en-US" w:eastAsia="en-US"/>
              </w:rPr>
              <w:t>If regular contributions are not made then a/c will become inactive, after return from VA assignment a/c needs to be activated by paying INR 500/- + INR 100/- as activation charges to POP</w:t>
            </w:r>
          </w:p>
          <w:p w:rsidR="000028A1" w:rsidRPr="00167101" w:rsidRDefault="000028A1" w:rsidP="000028A1">
            <w:pPr>
              <w:pStyle w:val="PlainText"/>
              <w:numPr>
                <w:ilvl w:val="0"/>
                <w:numId w:val="10"/>
              </w:numPr>
              <w:spacing w:before="60" w:after="60"/>
              <w:rPr>
                <w:rFonts w:ascii="Bosch Office Sans" w:eastAsia="MS Mincho" w:hAnsi="Bosch Office Sans" w:cs="Arial"/>
                <w:bCs/>
                <w:lang w:val="en-US" w:eastAsia="en-US"/>
              </w:rPr>
            </w:pPr>
            <w:r w:rsidRPr="00167101">
              <w:rPr>
                <w:rFonts w:ascii="Bosch Office Sans" w:eastAsia="MS Mincho" w:hAnsi="Bosch Office Sans" w:cs="Arial"/>
                <w:bCs/>
                <w:lang w:val="en-US" w:eastAsia="en-US"/>
              </w:rPr>
              <w:t xml:space="preserve">In order to reactivate(unfreeze) the account, the subscriber needs to submit the </w:t>
            </w:r>
            <w:hyperlink r:id="rId26" w:history="1">
              <w:r w:rsidRPr="00167101">
                <w:rPr>
                  <w:rStyle w:val="Hyperlink"/>
                  <w:rFonts w:ascii="Bosch Office Sans" w:eastAsia="MS Mincho" w:hAnsi="Bosch Office Sans" w:cs="Arial"/>
                  <w:bCs/>
                  <w:lang w:val="en-US" w:eastAsia="en-US"/>
                </w:rPr>
                <w:t>NPSCRA: Unfreezing of PRAN (Annexure UOS-S10-A)</w:t>
              </w:r>
            </w:hyperlink>
            <w:r w:rsidRPr="00167101">
              <w:rPr>
                <w:rFonts w:ascii="Bosch Office Sans" w:eastAsia="MS Mincho" w:hAnsi="Bosch Office Sans" w:cs="Arial"/>
                <w:bCs/>
                <w:lang w:val="en-US" w:eastAsia="en-US"/>
              </w:rPr>
              <w:t xml:space="preserve"> form to POP</w:t>
            </w:r>
          </w:p>
        </w:tc>
      </w:tr>
      <w:tr w:rsidR="000028A1" w:rsidRPr="008D3406" w:rsidTr="00607914">
        <w:tc>
          <w:tcPr>
            <w:tcW w:w="558" w:type="dxa"/>
            <w:shd w:val="clear" w:color="auto" w:fill="auto"/>
          </w:tcPr>
          <w:p w:rsidR="000028A1" w:rsidRPr="00167101" w:rsidRDefault="000028A1" w:rsidP="000028A1">
            <w:pPr>
              <w:pStyle w:val="PlainText"/>
              <w:numPr>
                <w:ilvl w:val="1"/>
                <w:numId w:val="3"/>
              </w:numPr>
              <w:spacing w:before="60" w:after="60"/>
              <w:jc w:val="both"/>
              <w:rPr>
                <w:rFonts w:ascii="Bosch Office Sans" w:eastAsia="MS Mincho" w:hAnsi="Bosch Office Sans" w:cs="Arial"/>
                <w:b/>
                <w:bCs/>
                <w:sz w:val="22"/>
                <w:szCs w:val="22"/>
                <w:lang w:val="en-US" w:eastAsia="en-US"/>
              </w:rPr>
            </w:pPr>
          </w:p>
        </w:tc>
        <w:tc>
          <w:tcPr>
            <w:tcW w:w="9496" w:type="dxa"/>
            <w:gridSpan w:val="7"/>
            <w:shd w:val="clear" w:color="auto" w:fill="auto"/>
          </w:tcPr>
          <w:p w:rsidR="000028A1" w:rsidRPr="00167101" w:rsidRDefault="000028A1" w:rsidP="009B26E4">
            <w:pPr>
              <w:pStyle w:val="Heading2"/>
              <w:rPr>
                <w:rFonts w:eastAsia="MS Mincho"/>
                <w:sz w:val="22"/>
                <w:lang w:val="en-US" w:eastAsia="en-US"/>
              </w:rPr>
            </w:pPr>
            <w:bookmarkStart w:id="69" w:name="_Toc439072613"/>
            <w:r w:rsidRPr="00167101">
              <w:rPr>
                <w:rFonts w:eastAsia="MS Mincho"/>
                <w:sz w:val="22"/>
                <w:lang w:val="en-US" w:eastAsia="en-US"/>
              </w:rPr>
              <w:t>Why employee contribution has become zero in ESS?</w:t>
            </w:r>
            <w:bookmarkEnd w:id="69"/>
          </w:p>
        </w:tc>
      </w:tr>
      <w:tr w:rsidR="000028A1" w:rsidRPr="008D3406" w:rsidTr="00607914">
        <w:tc>
          <w:tcPr>
            <w:tcW w:w="558" w:type="dxa"/>
            <w:shd w:val="clear" w:color="auto" w:fill="auto"/>
          </w:tcPr>
          <w:p w:rsidR="000028A1" w:rsidRPr="00167101" w:rsidRDefault="000028A1" w:rsidP="000028A1">
            <w:pPr>
              <w:pStyle w:val="PlainText"/>
              <w:spacing w:before="60" w:after="60"/>
              <w:jc w:val="both"/>
              <w:rPr>
                <w:rFonts w:ascii="Bosch Office Sans" w:eastAsia="MS Mincho" w:hAnsi="Bosch Office Sans" w:cs="Arial"/>
                <w:bCs/>
                <w:sz w:val="22"/>
                <w:szCs w:val="22"/>
                <w:lang w:val="en-US" w:eastAsia="en-US"/>
              </w:rPr>
            </w:pPr>
          </w:p>
        </w:tc>
        <w:tc>
          <w:tcPr>
            <w:tcW w:w="9496" w:type="dxa"/>
            <w:gridSpan w:val="7"/>
            <w:shd w:val="clear" w:color="auto" w:fill="auto"/>
          </w:tcPr>
          <w:p w:rsidR="000028A1" w:rsidRPr="00167101" w:rsidRDefault="000028A1" w:rsidP="000028A1">
            <w:pPr>
              <w:pStyle w:val="PlainText"/>
              <w:numPr>
                <w:ilvl w:val="0"/>
                <w:numId w:val="10"/>
              </w:numPr>
              <w:spacing w:before="60" w:after="60"/>
              <w:rPr>
                <w:rFonts w:ascii="Bosch Office Sans" w:eastAsia="MS Mincho" w:hAnsi="Bosch Office Sans" w:cs="Arial"/>
                <w:bCs/>
                <w:sz w:val="22"/>
                <w:szCs w:val="22"/>
                <w:lang w:val="en-US" w:eastAsia="en-US"/>
              </w:rPr>
            </w:pPr>
            <w:r w:rsidRPr="00167101">
              <w:rPr>
                <w:rFonts w:ascii="Bosch Office Sans" w:eastAsia="MS Mincho" w:hAnsi="Bosch Office Sans" w:cs="Arial"/>
                <w:bCs/>
                <w:sz w:val="22"/>
                <w:szCs w:val="22"/>
                <w:lang w:val="en-US" w:eastAsia="en-US"/>
              </w:rPr>
              <w:t>Contribution has been reset to zero to ensure that when payroll is processed (for the purpose of making EPF contribution) NPS contribution is not processed</w:t>
            </w:r>
          </w:p>
          <w:p w:rsidR="000028A1" w:rsidRPr="00167101" w:rsidRDefault="000028A1" w:rsidP="000028A1">
            <w:pPr>
              <w:pStyle w:val="PlainText"/>
              <w:numPr>
                <w:ilvl w:val="0"/>
                <w:numId w:val="10"/>
              </w:numPr>
              <w:spacing w:before="60" w:after="60"/>
              <w:rPr>
                <w:rFonts w:ascii="Bosch Office Sans" w:eastAsia="MS Mincho" w:hAnsi="Bosch Office Sans" w:cs="Arial"/>
                <w:bCs/>
                <w:sz w:val="22"/>
                <w:szCs w:val="22"/>
                <w:lang w:val="en-US" w:eastAsia="en-US"/>
              </w:rPr>
            </w:pPr>
            <w:r w:rsidRPr="00167101">
              <w:rPr>
                <w:rFonts w:ascii="Bosch Office Sans" w:eastAsia="MS Mincho" w:hAnsi="Bosch Office Sans" w:cs="Arial"/>
                <w:bCs/>
                <w:sz w:val="22"/>
                <w:szCs w:val="22"/>
                <w:lang w:val="en-US" w:eastAsia="en-US"/>
              </w:rPr>
              <w:t>After return from assignment contribution amount will be put back to the amount initially specified</w:t>
            </w:r>
          </w:p>
        </w:tc>
      </w:tr>
      <w:tr w:rsidR="000028A1" w:rsidRPr="008D3406" w:rsidTr="00607914">
        <w:tc>
          <w:tcPr>
            <w:tcW w:w="558" w:type="dxa"/>
            <w:shd w:val="clear" w:color="auto" w:fill="auto"/>
          </w:tcPr>
          <w:p w:rsidR="000028A1" w:rsidRPr="00167101" w:rsidRDefault="000028A1" w:rsidP="000028A1">
            <w:pPr>
              <w:pStyle w:val="PlainText"/>
              <w:numPr>
                <w:ilvl w:val="1"/>
                <w:numId w:val="3"/>
              </w:numPr>
              <w:spacing w:before="60" w:after="60"/>
              <w:jc w:val="both"/>
              <w:rPr>
                <w:rFonts w:ascii="Bosch Office Sans" w:eastAsia="MS Mincho" w:hAnsi="Bosch Office Sans" w:cs="Arial"/>
                <w:b/>
                <w:bCs/>
                <w:sz w:val="22"/>
                <w:szCs w:val="22"/>
                <w:lang w:val="en-US" w:eastAsia="en-US"/>
              </w:rPr>
            </w:pPr>
          </w:p>
        </w:tc>
        <w:tc>
          <w:tcPr>
            <w:tcW w:w="9496" w:type="dxa"/>
            <w:gridSpan w:val="7"/>
            <w:shd w:val="clear" w:color="auto" w:fill="auto"/>
          </w:tcPr>
          <w:p w:rsidR="000028A1" w:rsidRPr="00167101" w:rsidRDefault="000028A1" w:rsidP="009B26E4">
            <w:pPr>
              <w:pStyle w:val="Heading2"/>
              <w:rPr>
                <w:rFonts w:eastAsia="MS Mincho"/>
                <w:sz w:val="22"/>
                <w:lang w:val="en-US" w:eastAsia="en-US"/>
              </w:rPr>
            </w:pPr>
            <w:bookmarkStart w:id="70" w:name="_Toc439072614"/>
            <w:r w:rsidRPr="00167101">
              <w:rPr>
                <w:rFonts w:eastAsia="MS Mincho"/>
                <w:sz w:val="22"/>
                <w:lang w:val="en-US" w:eastAsia="en-US"/>
              </w:rPr>
              <w:t>Can contributions be made retrospectively after completion of assignment?</w:t>
            </w:r>
            <w:bookmarkEnd w:id="70"/>
          </w:p>
        </w:tc>
      </w:tr>
      <w:tr w:rsidR="000028A1" w:rsidRPr="008D3406" w:rsidTr="00607914">
        <w:tc>
          <w:tcPr>
            <w:tcW w:w="558" w:type="dxa"/>
            <w:shd w:val="clear" w:color="auto" w:fill="auto"/>
          </w:tcPr>
          <w:p w:rsidR="000028A1" w:rsidRPr="00167101" w:rsidRDefault="000028A1" w:rsidP="000028A1">
            <w:pPr>
              <w:pStyle w:val="PlainText"/>
              <w:spacing w:before="60" w:after="60"/>
              <w:jc w:val="both"/>
              <w:rPr>
                <w:rFonts w:ascii="Bosch Office Sans" w:eastAsia="MS Mincho" w:hAnsi="Bosch Office Sans" w:cs="Arial"/>
                <w:bCs/>
                <w:sz w:val="22"/>
                <w:szCs w:val="22"/>
                <w:lang w:val="en-US" w:eastAsia="en-US"/>
              </w:rPr>
            </w:pPr>
          </w:p>
        </w:tc>
        <w:tc>
          <w:tcPr>
            <w:tcW w:w="9496" w:type="dxa"/>
            <w:gridSpan w:val="7"/>
            <w:shd w:val="clear" w:color="auto" w:fill="auto"/>
          </w:tcPr>
          <w:p w:rsidR="000028A1" w:rsidRPr="00167101" w:rsidRDefault="000028A1" w:rsidP="000028A1">
            <w:pPr>
              <w:pStyle w:val="PlainText"/>
              <w:spacing w:before="60" w:after="60"/>
              <w:jc w:val="both"/>
              <w:rPr>
                <w:rFonts w:ascii="Bosch Office Sans" w:eastAsia="MS Mincho" w:hAnsi="Bosch Office Sans" w:cs="Arial"/>
                <w:bCs/>
                <w:sz w:val="22"/>
                <w:szCs w:val="22"/>
                <w:lang w:val="en-US" w:eastAsia="en-US"/>
              </w:rPr>
            </w:pPr>
            <w:r w:rsidRPr="00167101">
              <w:rPr>
                <w:rFonts w:ascii="Bosch Office Sans" w:eastAsia="MS Mincho" w:hAnsi="Bosch Office Sans" w:cs="Arial"/>
                <w:bCs/>
                <w:sz w:val="22"/>
                <w:szCs w:val="22"/>
                <w:lang w:val="en-US" w:eastAsia="en-US"/>
              </w:rPr>
              <w:t>No, contributions will be made only from the date associate has returned to RBEI after completing assignment</w:t>
            </w:r>
          </w:p>
        </w:tc>
      </w:tr>
      <w:tr w:rsidR="000028A1" w:rsidRPr="008D3406" w:rsidTr="00607914">
        <w:tc>
          <w:tcPr>
            <w:tcW w:w="558" w:type="dxa"/>
            <w:shd w:val="clear" w:color="auto" w:fill="D6E3BC"/>
          </w:tcPr>
          <w:p w:rsidR="000028A1" w:rsidRPr="00167101" w:rsidRDefault="000028A1" w:rsidP="000028A1">
            <w:pPr>
              <w:pStyle w:val="PlainText"/>
              <w:numPr>
                <w:ilvl w:val="0"/>
                <w:numId w:val="3"/>
              </w:numPr>
              <w:spacing w:before="60" w:after="60"/>
              <w:jc w:val="both"/>
              <w:rPr>
                <w:rFonts w:ascii="Bosch Office Sans" w:eastAsia="MS Mincho" w:hAnsi="Bosch Office Sans" w:cs="Arial"/>
                <w:b/>
                <w:bCs/>
                <w:sz w:val="22"/>
                <w:szCs w:val="22"/>
                <w:lang w:val="en-US" w:eastAsia="en-US"/>
              </w:rPr>
            </w:pPr>
          </w:p>
        </w:tc>
        <w:tc>
          <w:tcPr>
            <w:tcW w:w="9496" w:type="dxa"/>
            <w:gridSpan w:val="7"/>
            <w:shd w:val="clear" w:color="auto" w:fill="D6E3BC"/>
          </w:tcPr>
          <w:p w:rsidR="000028A1" w:rsidRPr="00167101" w:rsidRDefault="000028A1" w:rsidP="000028A1">
            <w:pPr>
              <w:pStyle w:val="Heading1"/>
              <w:rPr>
                <w:rFonts w:eastAsia="MS Mincho"/>
                <w:lang w:val="en-US" w:eastAsia="en-US"/>
              </w:rPr>
            </w:pPr>
            <w:bookmarkStart w:id="71" w:name="_Toc420593209"/>
            <w:bookmarkStart w:id="72" w:name="_Toc420593377"/>
            <w:bookmarkStart w:id="73" w:name="_Toc439072615"/>
            <w:r w:rsidRPr="00167101">
              <w:rPr>
                <w:rFonts w:eastAsia="MS Mincho"/>
                <w:lang w:val="en-US" w:eastAsia="en-US"/>
              </w:rPr>
              <w:t>Sabbatical Leave</w:t>
            </w:r>
            <w:bookmarkEnd w:id="71"/>
            <w:bookmarkEnd w:id="72"/>
            <w:bookmarkEnd w:id="73"/>
          </w:p>
        </w:tc>
      </w:tr>
      <w:tr w:rsidR="000028A1" w:rsidRPr="008D3406" w:rsidTr="00607914">
        <w:tc>
          <w:tcPr>
            <w:tcW w:w="558" w:type="dxa"/>
            <w:shd w:val="clear" w:color="auto" w:fill="auto"/>
          </w:tcPr>
          <w:p w:rsidR="000028A1" w:rsidRPr="00167101" w:rsidRDefault="000028A1" w:rsidP="000028A1">
            <w:pPr>
              <w:pStyle w:val="PlainText"/>
              <w:numPr>
                <w:ilvl w:val="1"/>
                <w:numId w:val="3"/>
              </w:numPr>
              <w:spacing w:before="60" w:after="60"/>
              <w:jc w:val="both"/>
              <w:rPr>
                <w:rFonts w:ascii="Bosch Office Sans" w:eastAsia="MS Mincho" w:hAnsi="Bosch Office Sans" w:cs="Arial"/>
                <w:b/>
                <w:bCs/>
                <w:sz w:val="22"/>
                <w:szCs w:val="22"/>
                <w:lang w:val="en-US" w:eastAsia="en-US"/>
              </w:rPr>
            </w:pPr>
          </w:p>
        </w:tc>
        <w:tc>
          <w:tcPr>
            <w:tcW w:w="9496" w:type="dxa"/>
            <w:gridSpan w:val="7"/>
            <w:shd w:val="clear" w:color="auto" w:fill="auto"/>
          </w:tcPr>
          <w:p w:rsidR="000028A1" w:rsidRPr="00167101" w:rsidRDefault="000028A1" w:rsidP="009B26E4">
            <w:pPr>
              <w:pStyle w:val="Heading2"/>
              <w:rPr>
                <w:rFonts w:eastAsia="MS Mincho"/>
                <w:sz w:val="22"/>
                <w:lang w:val="en-US" w:eastAsia="en-US"/>
              </w:rPr>
            </w:pPr>
            <w:bookmarkStart w:id="74" w:name="_Toc439072616"/>
            <w:r w:rsidRPr="00167101">
              <w:rPr>
                <w:rFonts w:eastAsia="MS Mincho"/>
                <w:sz w:val="22"/>
                <w:lang w:val="en-US" w:eastAsia="en-US"/>
              </w:rPr>
              <w:t>What will be the treatment in this situation?</w:t>
            </w:r>
            <w:bookmarkEnd w:id="74"/>
          </w:p>
        </w:tc>
      </w:tr>
      <w:tr w:rsidR="000028A1" w:rsidRPr="008D3406" w:rsidTr="00607914">
        <w:tc>
          <w:tcPr>
            <w:tcW w:w="558" w:type="dxa"/>
            <w:shd w:val="clear" w:color="auto" w:fill="auto"/>
          </w:tcPr>
          <w:p w:rsidR="000028A1" w:rsidRPr="00167101" w:rsidRDefault="000028A1" w:rsidP="000028A1">
            <w:pPr>
              <w:pStyle w:val="PlainText"/>
              <w:spacing w:before="60" w:after="60"/>
              <w:jc w:val="both"/>
              <w:rPr>
                <w:rFonts w:ascii="Bosch Office Sans" w:eastAsia="MS Mincho" w:hAnsi="Bosch Office Sans" w:cs="Arial"/>
                <w:b/>
                <w:bCs/>
                <w:sz w:val="22"/>
                <w:szCs w:val="22"/>
                <w:lang w:val="en-US" w:eastAsia="en-US"/>
              </w:rPr>
            </w:pPr>
          </w:p>
        </w:tc>
        <w:tc>
          <w:tcPr>
            <w:tcW w:w="9496" w:type="dxa"/>
            <w:gridSpan w:val="7"/>
            <w:shd w:val="clear" w:color="auto" w:fill="auto"/>
          </w:tcPr>
          <w:p w:rsidR="000028A1" w:rsidRPr="00167101" w:rsidRDefault="000028A1" w:rsidP="000028A1">
            <w:pPr>
              <w:pStyle w:val="PlainText"/>
              <w:numPr>
                <w:ilvl w:val="0"/>
                <w:numId w:val="10"/>
              </w:numPr>
              <w:spacing w:before="60" w:after="60"/>
              <w:rPr>
                <w:rFonts w:ascii="Bosch Office Sans" w:eastAsia="MS Mincho" w:hAnsi="Bosch Office Sans" w:cs="Arial"/>
                <w:bCs/>
                <w:sz w:val="22"/>
                <w:szCs w:val="22"/>
                <w:lang w:val="en-US" w:eastAsia="en-US"/>
              </w:rPr>
            </w:pPr>
            <w:r w:rsidRPr="00167101">
              <w:rPr>
                <w:rFonts w:ascii="Bosch Office Sans" w:eastAsia="MS Mincho" w:hAnsi="Bosch Office Sans" w:cs="Arial"/>
                <w:bCs/>
                <w:sz w:val="22"/>
                <w:szCs w:val="22"/>
                <w:lang w:val="en-US" w:eastAsia="en-US"/>
              </w:rPr>
              <w:t>As contributions cannot be made during assignment, employee has to take steps to ensure NPS a/c does not become inactive</w:t>
            </w:r>
          </w:p>
          <w:p w:rsidR="000028A1" w:rsidRPr="00167101" w:rsidRDefault="000028A1" w:rsidP="000028A1">
            <w:pPr>
              <w:pStyle w:val="PlainText"/>
              <w:numPr>
                <w:ilvl w:val="0"/>
                <w:numId w:val="10"/>
              </w:numPr>
              <w:spacing w:before="60" w:after="60"/>
              <w:rPr>
                <w:rFonts w:ascii="Bosch Office Sans" w:eastAsia="MS Mincho" w:hAnsi="Bosch Office Sans" w:cs="Arial"/>
                <w:bCs/>
                <w:sz w:val="22"/>
                <w:szCs w:val="22"/>
                <w:lang w:val="en-US" w:eastAsia="en-US"/>
              </w:rPr>
            </w:pPr>
            <w:r w:rsidRPr="00167101">
              <w:rPr>
                <w:rFonts w:ascii="Bosch Office Sans" w:eastAsia="MS Mincho" w:hAnsi="Bosch Office Sans" w:cs="Arial"/>
                <w:bCs/>
                <w:sz w:val="22"/>
                <w:szCs w:val="22"/>
                <w:lang w:val="en-US" w:eastAsia="en-US"/>
              </w:rPr>
              <w:t>It is suggested that associates enroll into NPS when the scheme is open by at least making a minimum contribution. NPS a/c can be kept active by making employee contributions of INR 500/- per month or INR 6000/- per year</w:t>
            </w:r>
          </w:p>
          <w:p w:rsidR="000028A1" w:rsidRPr="008D3406" w:rsidRDefault="00B931B1" w:rsidP="000028A1">
            <w:pPr>
              <w:numPr>
                <w:ilvl w:val="0"/>
                <w:numId w:val="10"/>
              </w:numPr>
              <w:rPr>
                <w:rFonts w:ascii="Bosch Office Sans" w:eastAsia="MS Mincho" w:hAnsi="Bosch Office Sans" w:cs="Arial"/>
                <w:bCs/>
                <w:sz w:val="22"/>
                <w:szCs w:val="22"/>
              </w:rPr>
            </w:pPr>
            <w:r w:rsidRPr="00AC4A1F">
              <w:rPr>
                <w:rFonts w:ascii="Bosch Office Sans" w:eastAsia="MS Mincho" w:hAnsi="Bosch Office Sans" w:cs="Arial"/>
                <w:bCs/>
                <w:sz w:val="22"/>
                <w:szCs w:val="22"/>
              </w:rPr>
              <w:lastRenderedPageBreak/>
              <w:t xml:space="preserve">Refer </w:t>
            </w:r>
            <w:r>
              <w:rPr>
                <w:rFonts w:ascii="Bosch Office Sans" w:eastAsia="MS Mincho" w:hAnsi="Bosch Office Sans" w:cs="Arial"/>
                <w:bCs/>
                <w:sz w:val="22"/>
                <w:szCs w:val="22"/>
              </w:rPr>
              <w:t xml:space="preserve">to - </w:t>
            </w:r>
            <w:r w:rsidRPr="00AC4A1F">
              <w:rPr>
                <w:rFonts w:ascii="Bosch Office Sans" w:eastAsia="MS Mincho" w:hAnsi="Bosch Office Sans"/>
                <w:b/>
                <w:sz w:val="22"/>
                <w:highlight w:val="green"/>
              </w:rPr>
              <w:t>How can I contribute directly to my NPS a/c as an individual?</w:t>
            </w:r>
          </w:p>
          <w:p w:rsidR="000028A1" w:rsidRPr="00167101" w:rsidRDefault="000028A1" w:rsidP="000028A1">
            <w:pPr>
              <w:pStyle w:val="PlainText"/>
              <w:numPr>
                <w:ilvl w:val="0"/>
                <w:numId w:val="10"/>
              </w:numPr>
              <w:spacing w:before="60" w:after="60"/>
              <w:rPr>
                <w:rFonts w:ascii="Bosch Office Sans" w:eastAsia="MS Mincho" w:hAnsi="Bosch Office Sans" w:cs="Arial"/>
                <w:bCs/>
                <w:sz w:val="22"/>
                <w:szCs w:val="22"/>
                <w:lang w:val="en-US" w:eastAsia="en-US"/>
              </w:rPr>
            </w:pPr>
            <w:r w:rsidRPr="00167101">
              <w:rPr>
                <w:rFonts w:ascii="Bosch Office Sans" w:eastAsia="MS Mincho" w:hAnsi="Bosch Office Sans" w:cs="Arial"/>
                <w:bCs/>
                <w:sz w:val="22"/>
                <w:szCs w:val="22"/>
                <w:lang w:val="en-US" w:eastAsia="en-US"/>
              </w:rPr>
              <w:t>If regular contributions are not made then a/c will become inactive, after return from VA assignment a/c needs to be activated by paying INR 500/- + INR 100/- as activation charges to POP</w:t>
            </w:r>
          </w:p>
          <w:p w:rsidR="000028A1" w:rsidRPr="00167101" w:rsidRDefault="000028A1" w:rsidP="000028A1">
            <w:pPr>
              <w:pStyle w:val="PlainText"/>
              <w:numPr>
                <w:ilvl w:val="0"/>
                <w:numId w:val="10"/>
              </w:numPr>
              <w:spacing w:before="60" w:after="60"/>
              <w:rPr>
                <w:rFonts w:ascii="Bosch Office Sans" w:hAnsi="Bosch Office Sans"/>
                <w:bCs/>
                <w:lang w:val="en-US" w:eastAsia="en-US"/>
              </w:rPr>
            </w:pPr>
            <w:r w:rsidRPr="00167101">
              <w:rPr>
                <w:rFonts w:ascii="Bosch Office Sans" w:eastAsia="MS Mincho" w:hAnsi="Bosch Office Sans" w:cs="Arial"/>
                <w:bCs/>
                <w:lang w:val="en-US" w:eastAsia="en-US"/>
              </w:rPr>
              <w:t xml:space="preserve">In order to reactivate(unfreeze) the account, the subscriber needs to submit the </w:t>
            </w:r>
            <w:hyperlink r:id="rId27" w:history="1">
              <w:r w:rsidRPr="00167101">
                <w:rPr>
                  <w:rStyle w:val="Hyperlink"/>
                  <w:rFonts w:ascii="Bosch Office Sans" w:eastAsia="MS Mincho" w:hAnsi="Bosch Office Sans" w:cs="Arial"/>
                  <w:bCs/>
                  <w:lang w:val="en-US" w:eastAsia="en-US"/>
                </w:rPr>
                <w:t>NPSCRA: Unfreezing of PRAN (Annexure UOS-S10-A)</w:t>
              </w:r>
            </w:hyperlink>
            <w:r w:rsidRPr="00167101">
              <w:rPr>
                <w:rFonts w:ascii="Bosch Office Sans" w:eastAsia="MS Mincho" w:hAnsi="Bosch Office Sans" w:cs="Arial"/>
                <w:bCs/>
                <w:lang w:val="en-US" w:eastAsia="en-US"/>
              </w:rPr>
              <w:t xml:space="preserve"> form to POP</w:t>
            </w:r>
          </w:p>
        </w:tc>
      </w:tr>
      <w:tr w:rsidR="00F33150" w:rsidRPr="008D3406" w:rsidTr="00607914">
        <w:tc>
          <w:tcPr>
            <w:tcW w:w="558" w:type="dxa"/>
            <w:shd w:val="clear" w:color="auto" w:fill="auto"/>
          </w:tcPr>
          <w:p w:rsidR="00F33150" w:rsidRPr="00167101" w:rsidRDefault="00F33150" w:rsidP="00F33150">
            <w:pPr>
              <w:pStyle w:val="PlainText"/>
              <w:numPr>
                <w:ilvl w:val="1"/>
                <w:numId w:val="3"/>
              </w:numPr>
              <w:spacing w:before="60" w:after="60"/>
              <w:jc w:val="both"/>
              <w:rPr>
                <w:rFonts w:ascii="Bosch Office Sans" w:eastAsia="MS Mincho" w:hAnsi="Bosch Office Sans" w:cs="Arial"/>
                <w:b/>
                <w:bCs/>
                <w:sz w:val="22"/>
                <w:szCs w:val="22"/>
                <w:lang w:val="en-US" w:eastAsia="en-US"/>
              </w:rPr>
            </w:pPr>
          </w:p>
        </w:tc>
        <w:tc>
          <w:tcPr>
            <w:tcW w:w="9496" w:type="dxa"/>
            <w:gridSpan w:val="7"/>
            <w:shd w:val="clear" w:color="auto" w:fill="auto"/>
          </w:tcPr>
          <w:p w:rsidR="00F33150" w:rsidRPr="00F33150" w:rsidRDefault="00F33150" w:rsidP="00F33150">
            <w:pPr>
              <w:pStyle w:val="Heading2"/>
              <w:rPr>
                <w:rFonts w:eastAsia="MS Mincho" w:cs="Arial"/>
                <w:bCs/>
                <w:sz w:val="22"/>
                <w:szCs w:val="22"/>
                <w:highlight w:val="green"/>
                <w:lang w:val="en-US" w:eastAsia="en-US"/>
              </w:rPr>
            </w:pPr>
            <w:bookmarkStart w:id="75" w:name="_Toc439072617"/>
            <w:r w:rsidRPr="00F33150">
              <w:rPr>
                <w:rFonts w:eastAsia="MS Mincho" w:cs="Arial"/>
                <w:bCs/>
                <w:sz w:val="22"/>
                <w:szCs w:val="22"/>
                <w:highlight w:val="green"/>
                <w:lang w:val="en-US" w:eastAsia="en-US"/>
              </w:rPr>
              <w:t>Will employee contributions continue?</w:t>
            </w:r>
            <w:bookmarkEnd w:id="75"/>
          </w:p>
        </w:tc>
      </w:tr>
      <w:tr w:rsidR="00F33150" w:rsidRPr="008D3406" w:rsidTr="00607914">
        <w:tc>
          <w:tcPr>
            <w:tcW w:w="558" w:type="dxa"/>
            <w:shd w:val="clear" w:color="auto" w:fill="auto"/>
          </w:tcPr>
          <w:p w:rsidR="00F33150" w:rsidRPr="00167101" w:rsidRDefault="00F33150" w:rsidP="000028A1">
            <w:pPr>
              <w:pStyle w:val="PlainText"/>
              <w:spacing w:before="60" w:after="60"/>
              <w:jc w:val="both"/>
              <w:rPr>
                <w:rFonts w:ascii="Bosch Office Sans" w:eastAsia="MS Mincho" w:hAnsi="Bosch Office Sans" w:cs="Arial"/>
                <w:b/>
                <w:bCs/>
                <w:sz w:val="22"/>
                <w:szCs w:val="22"/>
                <w:lang w:val="en-US" w:eastAsia="en-US"/>
              </w:rPr>
            </w:pPr>
          </w:p>
        </w:tc>
        <w:tc>
          <w:tcPr>
            <w:tcW w:w="9496" w:type="dxa"/>
            <w:gridSpan w:val="7"/>
            <w:shd w:val="clear" w:color="auto" w:fill="auto"/>
          </w:tcPr>
          <w:p w:rsidR="00F33150" w:rsidRPr="00167101" w:rsidRDefault="00F33150" w:rsidP="000028A1">
            <w:pPr>
              <w:pStyle w:val="PlainText"/>
              <w:numPr>
                <w:ilvl w:val="0"/>
                <w:numId w:val="10"/>
              </w:numPr>
              <w:spacing w:before="60" w:after="60"/>
              <w:rPr>
                <w:rFonts w:ascii="Bosch Office Sans" w:eastAsia="MS Mincho" w:hAnsi="Bosch Office Sans" w:cs="Arial"/>
                <w:bCs/>
                <w:sz w:val="22"/>
                <w:szCs w:val="22"/>
                <w:lang w:val="en-US" w:eastAsia="en-US"/>
              </w:rPr>
            </w:pPr>
            <w:r>
              <w:rPr>
                <w:rFonts w:ascii="Bosch Office Sans" w:eastAsia="MS Mincho" w:hAnsi="Bosch Office Sans" w:cs="Arial"/>
                <w:bCs/>
                <w:sz w:val="22"/>
                <w:szCs w:val="22"/>
                <w:lang w:val="en-US" w:eastAsia="en-US"/>
              </w:rPr>
              <w:t>Employee contributions will stop as salary is not processed</w:t>
            </w:r>
          </w:p>
        </w:tc>
      </w:tr>
      <w:tr w:rsidR="00145C0B" w:rsidRPr="008D3406" w:rsidTr="00607914">
        <w:tc>
          <w:tcPr>
            <w:tcW w:w="558" w:type="dxa"/>
            <w:shd w:val="clear" w:color="auto" w:fill="auto"/>
          </w:tcPr>
          <w:p w:rsidR="00145C0B" w:rsidRPr="00167101" w:rsidRDefault="00145C0B" w:rsidP="00145C0B">
            <w:pPr>
              <w:pStyle w:val="PlainText"/>
              <w:numPr>
                <w:ilvl w:val="1"/>
                <w:numId w:val="3"/>
              </w:numPr>
              <w:spacing w:before="60" w:after="60"/>
              <w:jc w:val="both"/>
              <w:rPr>
                <w:rFonts w:ascii="Bosch Office Sans" w:eastAsia="MS Mincho" w:hAnsi="Bosch Office Sans" w:cs="Arial"/>
                <w:b/>
                <w:bCs/>
                <w:sz w:val="22"/>
                <w:szCs w:val="22"/>
                <w:lang w:val="en-US" w:eastAsia="en-US"/>
              </w:rPr>
            </w:pPr>
          </w:p>
        </w:tc>
        <w:tc>
          <w:tcPr>
            <w:tcW w:w="9496" w:type="dxa"/>
            <w:gridSpan w:val="7"/>
            <w:shd w:val="clear" w:color="auto" w:fill="auto"/>
          </w:tcPr>
          <w:p w:rsidR="00145C0B" w:rsidRPr="00145C0B" w:rsidRDefault="00145C0B" w:rsidP="00145C0B">
            <w:pPr>
              <w:pStyle w:val="Heading2"/>
              <w:rPr>
                <w:rFonts w:eastAsia="MS Mincho" w:cs="Arial"/>
                <w:bCs/>
                <w:sz w:val="22"/>
                <w:szCs w:val="22"/>
                <w:highlight w:val="green"/>
                <w:lang w:val="en-US" w:eastAsia="en-US"/>
              </w:rPr>
            </w:pPr>
            <w:bookmarkStart w:id="76" w:name="_Toc439072618"/>
            <w:r w:rsidRPr="00145C0B">
              <w:rPr>
                <w:highlight w:val="green"/>
              </w:rPr>
              <w:t xml:space="preserve">Should employee contribution </w:t>
            </w:r>
            <w:r>
              <w:rPr>
                <w:highlight w:val="green"/>
                <w:lang w:val="en-US"/>
              </w:rPr>
              <w:t>be set to zero?</w:t>
            </w:r>
            <w:bookmarkEnd w:id="76"/>
            <w:r>
              <w:rPr>
                <w:highlight w:val="green"/>
                <w:lang w:val="en-US"/>
              </w:rPr>
              <w:t xml:space="preserve">  </w:t>
            </w:r>
          </w:p>
        </w:tc>
      </w:tr>
      <w:tr w:rsidR="00145C0B" w:rsidRPr="008D3406" w:rsidTr="00607914">
        <w:tc>
          <w:tcPr>
            <w:tcW w:w="558" w:type="dxa"/>
            <w:shd w:val="clear" w:color="auto" w:fill="auto"/>
          </w:tcPr>
          <w:p w:rsidR="00145C0B" w:rsidRPr="00167101" w:rsidRDefault="00145C0B" w:rsidP="000028A1">
            <w:pPr>
              <w:pStyle w:val="PlainText"/>
              <w:spacing w:before="60" w:after="60"/>
              <w:jc w:val="both"/>
              <w:rPr>
                <w:rFonts w:ascii="Bosch Office Sans" w:eastAsia="MS Mincho" w:hAnsi="Bosch Office Sans" w:cs="Arial"/>
                <w:b/>
                <w:bCs/>
                <w:sz w:val="22"/>
                <w:szCs w:val="22"/>
                <w:lang w:val="en-US" w:eastAsia="en-US"/>
              </w:rPr>
            </w:pPr>
          </w:p>
        </w:tc>
        <w:tc>
          <w:tcPr>
            <w:tcW w:w="9496" w:type="dxa"/>
            <w:gridSpan w:val="7"/>
            <w:shd w:val="clear" w:color="auto" w:fill="auto"/>
          </w:tcPr>
          <w:p w:rsidR="00145C0B" w:rsidRDefault="00145C0B" w:rsidP="00145C0B">
            <w:pPr>
              <w:pStyle w:val="PlainText"/>
              <w:numPr>
                <w:ilvl w:val="0"/>
                <w:numId w:val="10"/>
              </w:numPr>
              <w:spacing w:before="60" w:after="60"/>
              <w:rPr>
                <w:rFonts w:ascii="Bosch Office Sans" w:eastAsia="MS Mincho" w:hAnsi="Bosch Office Sans" w:cs="Arial"/>
                <w:bCs/>
                <w:sz w:val="22"/>
                <w:szCs w:val="22"/>
                <w:lang w:val="en-US" w:eastAsia="en-US"/>
              </w:rPr>
            </w:pPr>
            <w:r>
              <w:rPr>
                <w:rFonts w:ascii="Bosch Office Sans" w:eastAsia="MS Mincho" w:hAnsi="Bosch Office Sans" w:cs="Arial"/>
                <w:bCs/>
                <w:sz w:val="22"/>
                <w:szCs w:val="22"/>
                <w:lang w:val="en-US" w:eastAsia="en-US"/>
              </w:rPr>
              <w:t>Employee c</w:t>
            </w:r>
            <w:r w:rsidRPr="00145C0B">
              <w:rPr>
                <w:rFonts w:ascii="Bosch Office Sans" w:eastAsia="MS Mincho" w:hAnsi="Bosch Office Sans" w:cs="Arial"/>
                <w:bCs/>
                <w:sz w:val="22"/>
                <w:szCs w:val="22"/>
                <w:lang w:val="en-US" w:eastAsia="en-US"/>
              </w:rPr>
              <w:t xml:space="preserve">ontributions </w:t>
            </w:r>
            <w:r>
              <w:rPr>
                <w:rFonts w:ascii="Bosch Office Sans" w:eastAsia="MS Mincho" w:hAnsi="Bosch Office Sans" w:cs="Arial"/>
                <w:bCs/>
                <w:sz w:val="22"/>
                <w:szCs w:val="22"/>
                <w:lang w:val="en-US" w:eastAsia="en-US"/>
              </w:rPr>
              <w:t xml:space="preserve">need </w:t>
            </w:r>
            <w:r w:rsidRPr="00145C0B">
              <w:rPr>
                <w:rFonts w:ascii="Bosch Office Sans" w:eastAsia="MS Mincho" w:hAnsi="Bosch Office Sans" w:cs="Arial"/>
                <w:bCs/>
                <w:sz w:val="22"/>
                <w:szCs w:val="22"/>
                <w:lang w:val="en-US" w:eastAsia="en-US"/>
              </w:rPr>
              <w:t xml:space="preserve">not be </w:t>
            </w:r>
            <w:r>
              <w:rPr>
                <w:rFonts w:ascii="Bosch Office Sans" w:eastAsia="MS Mincho" w:hAnsi="Bosch Office Sans" w:cs="Arial"/>
                <w:bCs/>
                <w:sz w:val="22"/>
                <w:szCs w:val="22"/>
                <w:lang w:val="en-US" w:eastAsia="en-US"/>
              </w:rPr>
              <w:t xml:space="preserve">set to zero </w:t>
            </w:r>
            <w:r w:rsidRPr="00145C0B">
              <w:rPr>
                <w:rFonts w:ascii="Bosch Office Sans" w:eastAsia="MS Mincho" w:hAnsi="Bosch Office Sans" w:cs="Arial"/>
                <w:bCs/>
                <w:sz w:val="22"/>
                <w:szCs w:val="22"/>
                <w:lang w:val="en-US" w:eastAsia="en-US"/>
              </w:rPr>
              <w:t>as payroll will not be processed.  Once you are back from sabbatical leave, contributions will be made as per amount indicated.</w:t>
            </w:r>
          </w:p>
        </w:tc>
      </w:tr>
      <w:tr w:rsidR="000028A1" w:rsidRPr="008D3406" w:rsidTr="00607914">
        <w:tc>
          <w:tcPr>
            <w:tcW w:w="558" w:type="dxa"/>
            <w:shd w:val="clear" w:color="auto" w:fill="D6E3BC"/>
          </w:tcPr>
          <w:p w:rsidR="000028A1" w:rsidRPr="00167101" w:rsidRDefault="000028A1" w:rsidP="000028A1">
            <w:pPr>
              <w:pStyle w:val="PlainText"/>
              <w:numPr>
                <w:ilvl w:val="0"/>
                <w:numId w:val="3"/>
              </w:numPr>
              <w:spacing w:before="60" w:after="60"/>
              <w:jc w:val="both"/>
              <w:rPr>
                <w:rFonts w:ascii="Bosch Office Sans" w:eastAsia="MS Mincho" w:hAnsi="Bosch Office Sans" w:cs="Arial"/>
                <w:b/>
                <w:bCs/>
                <w:sz w:val="22"/>
                <w:szCs w:val="22"/>
                <w:lang w:val="en-US" w:eastAsia="en-US"/>
              </w:rPr>
            </w:pPr>
          </w:p>
        </w:tc>
        <w:tc>
          <w:tcPr>
            <w:tcW w:w="9496" w:type="dxa"/>
            <w:gridSpan w:val="7"/>
            <w:shd w:val="clear" w:color="auto" w:fill="D6E3BC"/>
          </w:tcPr>
          <w:p w:rsidR="000028A1" w:rsidRPr="00167101" w:rsidRDefault="000028A1" w:rsidP="000028A1">
            <w:pPr>
              <w:pStyle w:val="Heading1"/>
              <w:rPr>
                <w:rFonts w:eastAsia="MS Mincho"/>
                <w:lang w:val="en-US" w:eastAsia="en-US"/>
              </w:rPr>
            </w:pPr>
            <w:bookmarkStart w:id="77" w:name="_Toc420593210"/>
            <w:bookmarkStart w:id="78" w:name="_Toc420593378"/>
            <w:bookmarkStart w:id="79" w:name="_Toc439072619"/>
            <w:r w:rsidRPr="00167101">
              <w:rPr>
                <w:rFonts w:eastAsia="MS Mincho"/>
                <w:lang w:val="en-US" w:eastAsia="en-US"/>
              </w:rPr>
              <w:t>Resignation</w:t>
            </w:r>
            <w:bookmarkEnd w:id="77"/>
            <w:bookmarkEnd w:id="78"/>
            <w:bookmarkEnd w:id="79"/>
          </w:p>
        </w:tc>
      </w:tr>
      <w:tr w:rsidR="000028A1" w:rsidRPr="008D3406" w:rsidTr="00607914">
        <w:tc>
          <w:tcPr>
            <w:tcW w:w="558" w:type="dxa"/>
            <w:shd w:val="clear" w:color="auto" w:fill="auto"/>
          </w:tcPr>
          <w:p w:rsidR="000028A1" w:rsidRPr="00167101" w:rsidRDefault="000028A1" w:rsidP="000028A1">
            <w:pPr>
              <w:pStyle w:val="PlainText"/>
              <w:numPr>
                <w:ilvl w:val="1"/>
                <w:numId w:val="3"/>
              </w:numPr>
              <w:spacing w:before="60" w:after="60"/>
              <w:jc w:val="both"/>
              <w:rPr>
                <w:rFonts w:ascii="Bosch Office Sans" w:eastAsia="MS Mincho" w:hAnsi="Bosch Office Sans" w:cs="Arial"/>
                <w:b/>
                <w:bCs/>
                <w:sz w:val="22"/>
                <w:szCs w:val="22"/>
                <w:lang w:val="en-US" w:eastAsia="en-US"/>
              </w:rPr>
            </w:pPr>
          </w:p>
        </w:tc>
        <w:tc>
          <w:tcPr>
            <w:tcW w:w="9496" w:type="dxa"/>
            <w:gridSpan w:val="7"/>
            <w:shd w:val="clear" w:color="auto" w:fill="auto"/>
          </w:tcPr>
          <w:p w:rsidR="000028A1" w:rsidRPr="00167101" w:rsidRDefault="000028A1" w:rsidP="009B26E4">
            <w:pPr>
              <w:pStyle w:val="Heading2"/>
              <w:rPr>
                <w:rFonts w:eastAsia="MS Mincho"/>
                <w:sz w:val="22"/>
                <w:lang w:val="en-US" w:eastAsia="en-US"/>
              </w:rPr>
            </w:pPr>
            <w:bookmarkStart w:id="80" w:name="_Toc439072620"/>
            <w:r w:rsidRPr="00167101">
              <w:rPr>
                <w:rFonts w:eastAsia="MS Mincho"/>
                <w:sz w:val="22"/>
                <w:lang w:val="en-US" w:eastAsia="en-US"/>
              </w:rPr>
              <w:t>What will be the treatment if subscriber is changing jobs or not going to work for a while?</w:t>
            </w:r>
            <w:bookmarkEnd w:id="80"/>
          </w:p>
        </w:tc>
      </w:tr>
      <w:tr w:rsidR="000028A1" w:rsidRPr="008D3406" w:rsidTr="00607914">
        <w:tc>
          <w:tcPr>
            <w:tcW w:w="558" w:type="dxa"/>
            <w:shd w:val="clear" w:color="auto" w:fill="auto"/>
          </w:tcPr>
          <w:p w:rsidR="000028A1" w:rsidRPr="00167101" w:rsidRDefault="000028A1" w:rsidP="000028A1">
            <w:pPr>
              <w:pStyle w:val="PlainText"/>
              <w:spacing w:before="60" w:after="60"/>
              <w:jc w:val="both"/>
              <w:rPr>
                <w:rFonts w:ascii="Bosch Office Sans" w:eastAsia="MS Mincho" w:hAnsi="Bosch Office Sans" w:cs="Arial"/>
                <w:b/>
                <w:bCs/>
                <w:sz w:val="22"/>
                <w:szCs w:val="22"/>
                <w:lang w:val="en-US" w:eastAsia="en-US"/>
              </w:rPr>
            </w:pPr>
          </w:p>
        </w:tc>
        <w:tc>
          <w:tcPr>
            <w:tcW w:w="9496" w:type="dxa"/>
            <w:gridSpan w:val="7"/>
            <w:shd w:val="clear" w:color="auto" w:fill="auto"/>
          </w:tcPr>
          <w:p w:rsidR="000028A1" w:rsidRPr="00167101" w:rsidRDefault="000028A1" w:rsidP="000028A1">
            <w:pPr>
              <w:pStyle w:val="PlainText"/>
              <w:numPr>
                <w:ilvl w:val="0"/>
                <w:numId w:val="10"/>
              </w:numPr>
              <w:spacing w:before="60" w:after="60"/>
              <w:rPr>
                <w:rFonts w:ascii="Bosch Office Sans" w:eastAsia="MS Mincho" w:hAnsi="Bosch Office Sans" w:cs="Arial"/>
                <w:bCs/>
                <w:sz w:val="22"/>
                <w:szCs w:val="22"/>
                <w:lang w:val="en-US" w:eastAsia="en-US"/>
              </w:rPr>
            </w:pPr>
            <w:r w:rsidRPr="00167101">
              <w:rPr>
                <w:rFonts w:ascii="Bosch Office Sans" w:eastAsia="MS Mincho" w:hAnsi="Bosch Office Sans" w:cs="Arial"/>
                <w:bCs/>
                <w:sz w:val="22"/>
                <w:szCs w:val="22"/>
                <w:lang w:val="en-US" w:eastAsia="en-US"/>
              </w:rPr>
              <w:t>When a subscriber changes jobs, account (PRAN) remains the same</w:t>
            </w:r>
          </w:p>
          <w:p w:rsidR="000028A1" w:rsidRPr="00167101" w:rsidRDefault="000028A1" w:rsidP="000028A1">
            <w:pPr>
              <w:pStyle w:val="PlainText"/>
              <w:numPr>
                <w:ilvl w:val="0"/>
                <w:numId w:val="10"/>
              </w:numPr>
              <w:spacing w:before="60" w:after="60"/>
              <w:rPr>
                <w:rFonts w:ascii="Bosch Office Sans" w:eastAsia="MS Mincho" w:hAnsi="Bosch Office Sans" w:cs="Arial"/>
                <w:bCs/>
                <w:sz w:val="22"/>
                <w:szCs w:val="22"/>
                <w:lang w:val="en-US" w:eastAsia="en-US"/>
              </w:rPr>
            </w:pPr>
            <w:r w:rsidRPr="00167101">
              <w:rPr>
                <w:rFonts w:ascii="Bosch Office Sans" w:eastAsia="MS Mincho" w:hAnsi="Bosch Office Sans" w:cs="Arial"/>
                <w:bCs/>
                <w:sz w:val="22"/>
                <w:szCs w:val="22"/>
                <w:lang w:val="en-US" w:eastAsia="en-US"/>
              </w:rPr>
              <w:t>Subscriber can continue to make contributions as an individual in case new employer is not offering NPS</w:t>
            </w:r>
          </w:p>
          <w:p w:rsidR="000028A1" w:rsidRPr="00167101" w:rsidRDefault="000028A1" w:rsidP="000028A1">
            <w:pPr>
              <w:pStyle w:val="PlainText"/>
              <w:numPr>
                <w:ilvl w:val="0"/>
                <w:numId w:val="10"/>
              </w:numPr>
              <w:spacing w:before="60" w:after="60"/>
              <w:rPr>
                <w:rFonts w:ascii="Bosch Office Sans" w:eastAsia="MS Mincho" w:hAnsi="Bosch Office Sans" w:cs="Arial"/>
                <w:bCs/>
                <w:sz w:val="22"/>
                <w:szCs w:val="22"/>
                <w:lang w:val="en-US" w:eastAsia="en-US"/>
              </w:rPr>
            </w:pPr>
            <w:r w:rsidRPr="00167101">
              <w:rPr>
                <w:rFonts w:ascii="Bosch Office Sans" w:eastAsia="MS Mincho" w:hAnsi="Bosch Office Sans" w:cs="Arial"/>
                <w:bCs/>
                <w:sz w:val="22"/>
                <w:szCs w:val="22"/>
                <w:lang w:val="en-US" w:eastAsia="en-US"/>
              </w:rPr>
              <w:t>If new employer is offering NPS then employee can transfer account and continue to make contribution through new employer</w:t>
            </w:r>
          </w:p>
        </w:tc>
      </w:tr>
      <w:tr w:rsidR="000028A1" w:rsidRPr="008D3406" w:rsidTr="00607914">
        <w:tc>
          <w:tcPr>
            <w:tcW w:w="558" w:type="dxa"/>
            <w:shd w:val="clear" w:color="auto" w:fill="auto"/>
          </w:tcPr>
          <w:p w:rsidR="000028A1" w:rsidRPr="00167101" w:rsidRDefault="000028A1" w:rsidP="000028A1">
            <w:pPr>
              <w:pStyle w:val="PlainText"/>
              <w:numPr>
                <w:ilvl w:val="1"/>
                <w:numId w:val="3"/>
              </w:numPr>
              <w:spacing w:before="60" w:after="60"/>
              <w:jc w:val="both"/>
              <w:rPr>
                <w:rFonts w:ascii="Bosch Office Sans" w:eastAsia="MS Mincho" w:hAnsi="Bosch Office Sans" w:cs="Arial"/>
                <w:b/>
                <w:bCs/>
                <w:sz w:val="22"/>
                <w:szCs w:val="22"/>
                <w:lang w:val="en-US" w:eastAsia="en-US"/>
              </w:rPr>
            </w:pPr>
          </w:p>
        </w:tc>
        <w:tc>
          <w:tcPr>
            <w:tcW w:w="9496" w:type="dxa"/>
            <w:gridSpan w:val="7"/>
            <w:shd w:val="clear" w:color="auto" w:fill="auto"/>
          </w:tcPr>
          <w:p w:rsidR="000028A1" w:rsidRPr="00167101" w:rsidRDefault="000028A1" w:rsidP="009B26E4">
            <w:pPr>
              <w:pStyle w:val="Heading2"/>
              <w:rPr>
                <w:rFonts w:eastAsia="MS Mincho"/>
                <w:sz w:val="22"/>
                <w:lang w:val="en-US" w:eastAsia="en-US"/>
              </w:rPr>
            </w:pPr>
            <w:bookmarkStart w:id="81" w:name="_Toc439072621"/>
            <w:r w:rsidRPr="00167101">
              <w:rPr>
                <w:rFonts w:eastAsia="MS Mincho"/>
                <w:sz w:val="22"/>
                <w:lang w:val="en-US" w:eastAsia="en-US"/>
              </w:rPr>
              <w:t>Is the employer contribution forfeited under any circumstances?</w:t>
            </w:r>
            <w:bookmarkEnd w:id="81"/>
            <w:r w:rsidRPr="00167101">
              <w:rPr>
                <w:rFonts w:eastAsia="MS Mincho"/>
                <w:sz w:val="22"/>
                <w:lang w:val="en-US" w:eastAsia="en-US"/>
              </w:rPr>
              <w:t xml:space="preserve"> </w:t>
            </w:r>
          </w:p>
        </w:tc>
      </w:tr>
      <w:tr w:rsidR="000028A1" w:rsidRPr="008D3406" w:rsidTr="00607914">
        <w:tc>
          <w:tcPr>
            <w:tcW w:w="558" w:type="dxa"/>
            <w:shd w:val="clear" w:color="auto" w:fill="auto"/>
          </w:tcPr>
          <w:p w:rsidR="000028A1" w:rsidRPr="00167101" w:rsidRDefault="000028A1" w:rsidP="000028A1">
            <w:pPr>
              <w:pStyle w:val="PlainText"/>
              <w:spacing w:before="60" w:after="60"/>
              <w:jc w:val="both"/>
              <w:rPr>
                <w:rFonts w:ascii="Bosch Office Sans" w:eastAsia="MS Mincho" w:hAnsi="Bosch Office Sans" w:cs="Arial"/>
                <w:b/>
                <w:bCs/>
                <w:sz w:val="22"/>
                <w:szCs w:val="22"/>
                <w:lang w:val="en-US" w:eastAsia="en-US"/>
              </w:rPr>
            </w:pPr>
          </w:p>
        </w:tc>
        <w:tc>
          <w:tcPr>
            <w:tcW w:w="9496" w:type="dxa"/>
            <w:gridSpan w:val="7"/>
            <w:shd w:val="clear" w:color="auto" w:fill="auto"/>
          </w:tcPr>
          <w:p w:rsidR="000028A1" w:rsidRPr="008D3406" w:rsidRDefault="000028A1" w:rsidP="000028A1">
            <w:pPr>
              <w:spacing w:before="60" w:after="60"/>
              <w:jc w:val="both"/>
              <w:rPr>
                <w:rFonts w:ascii="Bosch Office Sans" w:eastAsia="MS Mincho" w:hAnsi="Bosch Office Sans" w:cs="Arial"/>
                <w:sz w:val="22"/>
                <w:szCs w:val="22"/>
              </w:rPr>
            </w:pPr>
            <w:r w:rsidRPr="008D3406">
              <w:rPr>
                <w:rFonts w:ascii="Bosch Office Sans" w:eastAsia="MS Mincho" w:hAnsi="Bosch Office Sans" w:cs="Arial"/>
                <w:sz w:val="22"/>
                <w:szCs w:val="22"/>
              </w:rPr>
              <w:t>No, there is no such provision under NPS.</w:t>
            </w:r>
          </w:p>
        </w:tc>
      </w:tr>
      <w:tr w:rsidR="000028A1" w:rsidRPr="008D3406" w:rsidTr="00607914">
        <w:tc>
          <w:tcPr>
            <w:tcW w:w="558" w:type="dxa"/>
            <w:shd w:val="clear" w:color="auto" w:fill="auto"/>
          </w:tcPr>
          <w:p w:rsidR="000028A1" w:rsidRPr="00167101" w:rsidRDefault="000028A1" w:rsidP="000028A1">
            <w:pPr>
              <w:pStyle w:val="PlainText"/>
              <w:numPr>
                <w:ilvl w:val="1"/>
                <w:numId w:val="3"/>
              </w:numPr>
              <w:spacing w:before="60" w:after="60"/>
              <w:jc w:val="both"/>
              <w:rPr>
                <w:rFonts w:ascii="Bosch Office Sans" w:eastAsia="MS Mincho" w:hAnsi="Bosch Office Sans" w:cs="Arial"/>
                <w:b/>
                <w:bCs/>
                <w:sz w:val="22"/>
                <w:szCs w:val="22"/>
                <w:lang w:val="en-US" w:eastAsia="en-US"/>
              </w:rPr>
            </w:pPr>
          </w:p>
        </w:tc>
        <w:tc>
          <w:tcPr>
            <w:tcW w:w="9496" w:type="dxa"/>
            <w:gridSpan w:val="7"/>
            <w:shd w:val="clear" w:color="auto" w:fill="auto"/>
          </w:tcPr>
          <w:p w:rsidR="000028A1" w:rsidRPr="00167101" w:rsidRDefault="000028A1" w:rsidP="009B26E4">
            <w:pPr>
              <w:pStyle w:val="Heading2"/>
              <w:rPr>
                <w:rFonts w:eastAsia="MS Mincho"/>
                <w:sz w:val="22"/>
                <w:highlight w:val="green"/>
                <w:lang w:val="en-US" w:eastAsia="en-US"/>
              </w:rPr>
            </w:pPr>
            <w:bookmarkStart w:id="82" w:name="_Toc439072622"/>
            <w:r w:rsidRPr="00167101">
              <w:rPr>
                <w:rFonts w:eastAsia="MS Mincho"/>
                <w:sz w:val="22"/>
                <w:highlight w:val="green"/>
                <w:lang w:val="en-US" w:eastAsia="en-US"/>
              </w:rPr>
              <w:t>Can a subscriber exit from NPS?</w:t>
            </w:r>
            <w:bookmarkEnd w:id="82"/>
          </w:p>
        </w:tc>
      </w:tr>
      <w:tr w:rsidR="000028A1" w:rsidRPr="008D3406" w:rsidTr="00607914">
        <w:tc>
          <w:tcPr>
            <w:tcW w:w="558" w:type="dxa"/>
            <w:shd w:val="clear" w:color="auto" w:fill="auto"/>
          </w:tcPr>
          <w:p w:rsidR="000028A1" w:rsidRPr="00167101" w:rsidRDefault="000028A1" w:rsidP="000028A1">
            <w:pPr>
              <w:pStyle w:val="PlainText"/>
              <w:spacing w:before="60" w:after="60"/>
              <w:jc w:val="both"/>
              <w:rPr>
                <w:rFonts w:ascii="Bosch Office Sans" w:eastAsia="MS Mincho" w:hAnsi="Bosch Office Sans" w:cs="Arial"/>
                <w:b/>
                <w:bCs/>
                <w:sz w:val="22"/>
                <w:szCs w:val="22"/>
                <w:lang w:val="en-US" w:eastAsia="en-US"/>
              </w:rPr>
            </w:pPr>
          </w:p>
        </w:tc>
        <w:tc>
          <w:tcPr>
            <w:tcW w:w="9496" w:type="dxa"/>
            <w:gridSpan w:val="7"/>
            <w:shd w:val="clear" w:color="auto" w:fill="auto"/>
          </w:tcPr>
          <w:p w:rsidR="000028A1" w:rsidRPr="00854105" w:rsidRDefault="000028A1" w:rsidP="00854105">
            <w:pPr>
              <w:numPr>
                <w:ilvl w:val="0"/>
                <w:numId w:val="37"/>
              </w:numPr>
              <w:spacing w:before="60" w:after="60"/>
              <w:jc w:val="both"/>
              <w:rPr>
                <w:rFonts w:ascii="Bosch Office Sans" w:eastAsia="MS Mincho" w:hAnsi="Bosch Office Sans" w:cs="Arial"/>
                <w:sz w:val="22"/>
                <w:szCs w:val="22"/>
              </w:rPr>
            </w:pPr>
            <w:r w:rsidRPr="00854105">
              <w:rPr>
                <w:rFonts w:ascii="Bosch Office Sans" w:eastAsia="MS Mincho" w:hAnsi="Bosch Office Sans" w:cs="Arial"/>
                <w:sz w:val="22"/>
                <w:szCs w:val="22"/>
              </w:rPr>
              <w:t>Subscriber cannot exit from NPS before 10 years after subscribing to it</w:t>
            </w:r>
          </w:p>
          <w:p w:rsidR="000028A1" w:rsidRPr="00854105" w:rsidRDefault="000028A1" w:rsidP="00854105">
            <w:pPr>
              <w:numPr>
                <w:ilvl w:val="0"/>
                <w:numId w:val="37"/>
              </w:numPr>
              <w:spacing w:before="60" w:after="60"/>
              <w:jc w:val="both"/>
              <w:rPr>
                <w:rFonts w:ascii="Bosch Office Sans" w:eastAsia="MS Mincho" w:hAnsi="Bosch Office Sans" w:cs="Arial"/>
                <w:sz w:val="22"/>
                <w:szCs w:val="22"/>
              </w:rPr>
            </w:pPr>
            <w:r w:rsidRPr="00854105">
              <w:rPr>
                <w:rFonts w:ascii="Bosch Office Sans" w:eastAsia="MS Mincho" w:hAnsi="Bosch Office Sans" w:cs="Arial"/>
                <w:sz w:val="22"/>
                <w:szCs w:val="22"/>
              </w:rPr>
              <w:t xml:space="preserve">For Corporate Subscriber exit is possible at the age of 60 or retirement defined by the Corporate </w:t>
            </w:r>
          </w:p>
          <w:p w:rsidR="00854105" w:rsidRDefault="000028A1" w:rsidP="00854105">
            <w:pPr>
              <w:numPr>
                <w:ilvl w:val="0"/>
                <w:numId w:val="37"/>
              </w:numPr>
              <w:spacing w:before="60" w:after="60"/>
              <w:jc w:val="both"/>
              <w:rPr>
                <w:rFonts w:ascii="Bosch Office Sans" w:eastAsia="MS Mincho" w:hAnsi="Bosch Office Sans" w:cs="Arial"/>
                <w:sz w:val="22"/>
                <w:szCs w:val="22"/>
              </w:rPr>
            </w:pPr>
            <w:r w:rsidRPr="00854105">
              <w:rPr>
                <w:rFonts w:ascii="Bosch Office Sans" w:eastAsia="MS Mincho" w:hAnsi="Bosch Office Sans" w:cs="Arial"/>
                <w:sz w:val="22"/>
                <w:szCs w:val="22"/>
              </w:rPr>
              <w:t xml:space="preserve">In case of pre-mature exit from NPS, if the fund value is less than or equal to Rs.1 lac, subscriber can withdraw the entire fund without an obligation to invest in Annuity </w:t>
            </w:r>
          </w:p>
          <w:p w:rsidR="000028A1" w:rsidRPr="00854105" w:rsidRDefault="000028A1" w:rsidP="00854105">
            <w:pPr>
              <w:numPr>
                <w:ilvl w:val="0"/>
                <w:numId w:val="37"/>
              </w:numPr>
              <w:spacing w:before="60" w:after="60"/>
              <w:jc w:val="both"/>
              <w:rPr>
                <w:rFonts w:ascii="Bosch Office Sans" w:eastAsia="MS Mincho" w:hAnsi="Bosch Office Sans" w:cs="Arial"/>
                <w:sz w:val="22"/>
                <w:szCs w:val="22"/>
              </w:rPr>
            </w:pPr>
            <w:r w:rsidRPr="00854105">
              <w:rPr>
                <w:rFonts w:ascii="Bosch Office Sans" w:eastAsia="MS Mincho" w:hAnsi="Bosch Office Sans" w:cs="Arial"/>
                <w:sz w:val="22"/>
                <w:szCs w:val="22"/>
              </w:rPr>
              <w:t xml:space="preserve">In case of pre-mature exit,  if fund value is more than </w:t>
            </w:r>
            <w:proofErr w:type="spellStart"/>
            <w:r w:rsidRPr="00854105">
              <w:rPr>
                <w:rFonts w:ascii="Bosch Office Sans" w:eastAsia="MS Mincho" w:hAnsi="Bosch Office Sans" w:cs="Arial"/>
                <w:sz w:val="22"/>
                <w:szCs w:val="22"/>
              </w:rPr>
              <w:t>Rs</w:t>
            </w:r>
            <w:proofErr w:type="spellEnd"/>
            <w:r w:rsidRPr="00854105">
              <w:rPr>
                <w:rFonts w:ascii="Bosch Office Sans" w:eastAsia="MS Mincho" w:hAnsi="Bosch Office Sans" w:cs="Arial"/>
                <w:sz w:val="22"/>
                <w:szCs w:val="22"/>
              </w:rPr>
              <w:t>. 1 lac, subscriber can withdraw 20% and has to purchase annuity for balance 80%</w:t>
            </w:r>
            <w:r w:rsidRPr="00854105">
              <w:rPr>
                <w:rFonts w:ascii="Bosch Office Sans" w:eastAsia="MS Mincho" w:hAnsi="Bosch Office Sans" w:cs="Arial"/>
                <w:bCs/>
                <w:sz w:val="22"/>
                <w:szCs w:val="22"/>
              </w:rPr>
              <w:t xml:space="preserve">  </w:t>
            </w:r>
          </w:p>
        </w:tc>
      </w:tr>
      <w:tr w:rsidR="00C97191" w:rsidRPr="008D3406" w:rsidTr="00607914">
        <w:tc>
          <w:tcPr>
            <w:tcW w:w="558" w:type="dxa"/>
            <w:shd w:val="clear" w:color="auto" w:fill="auto"/>
          </w:tcPr>
          <w:p w:rsidR="00C97191" w:rsidRPr="00167101" w:rsidRDefault="00C97191" w:rsidP="00C97191">
            <w:pPr>
              <w:pStyle w:val="PlainText"/>
              <w:numPr>
                <w:ilvl w:val="0"/>
                <w:numId w:val="3"/>
              </w:numPr>
              <w:spacing w:before="60" w:after="60"/>
              <w:jc w:val="both"/>
              <w:rPr>
                <w:rFonts w:ascii="Bosch Office Sans" w:eastAsia="MS Mincho" w:hAnsi="Bosch Office Sans" w:cs="Arial"/>
                <w:b/>
                <w:bCs/>
                <w:sz w:val="22"/>
                <w:szCs w:val="22"/>
                <w:lang w:val="en-US" w:eastAsia="en-US"/>
              </w:rPr>
            </w:pPr>
          </w:p>
        </w:tc>
        <w:tc>
          <w:tcPr>
            <w:tcW w:w="9496" w:type="dxa"/>
            <w:gridSpan w:val="7"/>
            <w:shd w:val="clear" w:color="auto" w:fill="auto"/>
          </w:tcPr>
          <w:p w:rsidR="00C97191" w:rsidRPr="00167101" w:rsidRDefault="00C97191" w:rsidP="00C97191">
            <w:pPr>
              <w:pStyle w:val="Heading1"/>
              <w:rPr>
                <w:rFonts w:eastAsia="MS Mincho"/>
                <w:lang w:val="en-US" w:eastAsia="en-US"/>
              </w:rPr>
            </w:pPr>
            <w:bookmarkStart w:id="83" w:name="_Toc439072623"/>
            <w:r w:rsidRPr="00167101">
              <w:rPr>
                <w:rFonts w:eastAsia="MS Mincho"/>
                <w:lang w:val="en-US" w:eastAsia="en-US"/>
              </w:rPr>
              <w:t>Payroll</w:t>
            </w:r>
            <w:bookmarkEnd w:id="83"/>
          </w:p>
        </w:tc>
      </w:tr>
      <w:tr w:rsidR="00C97191" w:rsidRPr="008D3406" w:rsidTr="00607914">
        <w:tc>
          <w:tcPr>
            <w:tcW w:w="558" w:type="dxa"/>
            <w:shd w:val="clear" w:color="auto" w:fill="auto"/>
          </w:tcPr>
          <w:p w:rsidR="00C97191" w:rsidRPr="00167101" w:rsidRDefault="00C97191" w:rsidP="0025270D">
            <w:pPr>
              <w:pStyle w:val="PlainText"/>
              <w:numPr>
                <w:ilvl w:val="1"/>
                <w:numId w:val="3"/>
              </w:numPr>
              <w:spacing w:before="60" w:after="60"/>
              <w:jc w:val="both"/>
              <w:rPr>
                <w:rFonts w:ascii="Bosch Office Sans" w:eastAsia="MS Mincho" w:hAnsi="Bosch Office Sans" w:cs="Arial"/>
                <w:b/>
                <w:bCs/>
                <w:sz w:val="22"/>
                <w:szCs w:val="22"/>
                <w:lang w:val="en-US" w:eastAsia="en-US"/>
              </w:rPr>
            </w:pPr>
          </w:p>
        </w:tc>
        <w:tc>
          <w:tcPr>
            <w:tcW w:w="9496" w:type="dxa"/>
            <w:gridSpan w:val="7"/>
            <w:shd w:val="clear" w:color="auto" w:fill="auto"/>
          </w:tcPr>
          <w:p w:rsidR="00C97191" w:rsidRPr="00167101" w:rsidRDefault="0025270D" w:rsidP="00EC55B9">
            <w:pPr>
              <w:pStyle w:val="Heading2"/>
              <w:rPr>
                <w:rFonts w:eastAsia="MS Mincho"/>
                <w:sz w:val="22"/>
                <w:highlight w:val="green"/>
                <w:lang w:val="en-US" w:eastAsia="en-US"/>
              </w:rPr>
            </w:pPr>
            <w:bookmarkStart w:id="84" w:name="_Toc439072624"/>
            <w:r w:rsidRPr="00167101">
              <w:rPr>
                <w:rFonts w:eastAsia="MS Mincho"/>
                <w:sz w:val="22"/>
                <w:highlight w:val="green"/>
                <w:lang w:val="en-US" w:eastAsia="en-US"/>
              </w:rPr>
              <w:t xml:space="preserve">Why </w:t>
            </w:r>
            <w:r w:rsidR="000D64E9" w:rsidRPr="00167101">
              <w:rPr>
                <w:rFonts w:eastAsia="MS Mincho"/>
                <w:sz w:val="22"/>
                <w:highlight w:val="green"/>
                <w:lang w:val="en-US" w:eastAsia="en-US"/>
              </w:rPr>
              <w:t xml:space="preserve">NPS contribution </w:t>
            </w:r>
            <w:r w:rsidR="00EC55B9">
              <w:rPr>
                <w:rFonts w:eastAsia="MS Mincho"/>
                <w:sz w:val="22"/>
                <w:highlight w:val="green"/>
                <w:lang w:val="en-US" w:eastAsia="en-US"/>
              </w:rPr>
              <w:t xml:space="preserve">is </w:t>
            </w:r>
            <w:r w:rsidR="000D64E9" w:rsidRPr="00167101">
              <w:rPr>
                <w:rFonts w:eastAsia="MS Mincho"/>
                <w:sz w:val="22"/>
                <w:highlight w:val="green"/>
                <w:lang w:val="en-US" w:eastAsia="en-US"/>
              </w:rPr>
              <w:t>not displayed as part of BOB type wise enquiry?</w:t>
            </w:r>
            <w:bookmarkEnd w:id="84"/>
          </w:p>
        </w:tc>
      </w:tr>
      <w:tr w:rsidR="0025270D" w:rsidRPr="008D3406" w:rsidTr="00607914">
        <w:tc>
          <w:tcPr>
            <w:tcW w:w="558" w:type="dxa"/>
            <w:shd w:val="clear" w:color="auto" w:fill="auto"/>
          </w:tcPr>
          <w:p w:rsidR="0025270D" w:rsidRPr="00167101" w:rsidRDefault="0025270D" w:rsidP="0025270D">
            <w:pPr>
              <w:pStyle w:val="PlainText"/>
              <w:spacing w:before="60" w:after="60"/>
              <w:jc w:val="both"/>
              <w:rPr>
                <w:rFonts w:ascii="Bosch Office Sans" w:eastAsia="MS Mincho" w:hAnsi="Bosch Office Sans" w:cs="Arial"/>
                <w:b/>
                <w:bCs/>
                <w:sz w:val="22"/>
                <w:szCs w:val="22"/>
                <w:lang w:val="en-US" w:eastAsia="en-US"/>
              </w:rPr>
            </w:pPr>
          </w:p>
        </w:tc>
        <w:tc>
          <w:tcPr>
            <w:tcW w:w="9496" w:type="dxa"/>
            <w:gridSpan w:val="7"/>
            <w:shd w:val="clear" w:color="auto" w:fill="auto"/>
          </w:tcPr>
          <w:p w:rsidR="0025270D" w:rsidRPr="000D64E9" w:rsidRDefault="000D64E9" w:rsidP="000D64E9">
            <w:pPr>
              <w:spacing w:before="60" w:after="60"/>
              <w:jc w:val="both"/>
              <w:rPr>
                <w:rFonts w:ascii="Bosch Office Sans" w:eastAsia="MS Mincho" w:hAnsi="Bosch Office Sans" w:cs="Arial"/>
                <w:sz w:val="22"/>
                <w:szCs w:val="22"/>
              </w:rPr>
            </w:pPr>
            <w:r w:rsidRPr="000D64E9">
              <w:rPr>
                <w:rFonts w:ascii="Bosch Office Sans" w:eastAsia="MS Mincho" w:hAnsi="Bosch Office Sans" w:cs="Arial"/>
                <w:sz w:val="22"/>
                <w:szCs w:val="22"/>
              </w:rPr>
              <w:t>NPS contribution is outside of your defined CTC components (Basic + B</w:t>
            </w:r>
            <w:r>
              <w:rPr>
                <w:rFonts w:ascii="Bosch Office Sans" w:eastAsia="MS Mincho" w:hAnsi="Bosch Office Sans" w:cs="Arial"/>
                <w:sz w:val="22"/>
                <w:szCs w:val="22"/>
              </w:rPr>
              <w:t>O</w:t>
            </w:r>
            <w:r w:rsidRPr="000D64E9">
              <w:rPr>
                <w:rFonts w:ascii="Bosch Office Sans" w:eastAsia="MS Mincho" w:hAnsi="Bosch Office Sans" w:cs="Arial"/>
                <w:sz w:val="22"/>
                <w:szCs w:val="22"/>
              </w:rPr>
              <w:t>B + CPRP</w:t>
            </w:r>
            <w:r>
              <w:rPr>
                <w:rFonts w:ascii="Bosch Office Sans" w:eastAsia="MS Mincho" w:hAnsi="Bosch Office Sans" w:cs="Arial"/>
                <w:sz w:val="22"/>
                <w:szCs w:val="22"/>
              </w:rPr>
              <w:t xml:space="preserve"> </w:t>
            </w:r>
            <w:r w:rsidRPr="000D64E9">
              <w:rPr>
                <w:rFonts w:ascii="Bosch Office Sans" w:eastAsia="MS Mincho" w:hAnsi="Bosch Office Sans" w:cs="Arial"/>
                <w:sz w:val="22"/>
                <w:szCs w:val="22"/>
              </w:rPr>
              <w:t>/</w:t>
            </w:r>
            <w:r>
              <w:rPr>
                <w:rFonts w:ascii="Bosch Office Sans" w:eastAsia="MS Mincho" w:hAnsi="Bosch Office Sans" w:cs="Arial"/>
                <w:sz w:val="22"/>
                <w:szCs w:val="22"/>
              </w:rPr>
              <w:t xml:space="preserve"> </w:t>
            </w:r>
            <w:r w:rsidRPr="000D64E9">
              <w:rPr>
                <w:rFonts w:ascii="Bosch Office Sans" w:eastAsia="MS Mincho" w:hAnsi="Bosch Office Sans" w:cs="Arial"/>
                <w:sz w:val="22"/>
                <w:szCs w:val="22"/>
              </w:rPr>
              <w:t>EAV</w:t>
            </w:r>
            <w:r>
              <w:rPr>
                <w:rFonts w:ascii="Bosch Office Sans" w:eastAsia="MS Mincho" w:hAnsi="Bosch Office Sans" w:cs="Arial"/>
                <w:sz w:val="22"/>
                <w:szCs w:val="22"/>
              </w:rPr>
              <w:t xml:space="preserve"> etc.) and hence deductions via BOB cannot be supported and neither can contributions be displayed as part of BOB type wise enquiry.  </w:t>
            </w:r>
          </w:p>
        </w:tc>
      </w:tr>
      <w:tr w:rsidR="0041359B" w:rsidRPr="008D3406" w:rsidTr="00607914">
        <w:tc>
          <w:tcPr>
            <w:tcW w:w="558" w:type="dxa"/>
            <w:shd w:val="clear" w:color="auto" w:fill="auto"/>
          </w:tcPr>
          <w:p w:rsidR="0041359B" w:rsidRPr="00167101" w:rsidRDefault="0041359B" w:rsidP="0041359B">
            <w:pPr>
              <w:pStyle w:val="PlainText"/>
              <w:numPr>
                <w:ilvl w:val="1"/>
                <w:numId w:val="3"/>
              </w:numPr>
              <w:spacing w:before="60" w:after="60"/>
              <w:jc w:val="both"/>
              <w:rPr>
                <w:rFonts w:ascii="Bosch Office Sans" w:eastAsia="MS Mincho" w:hAnsi="Bosch Office Sans" w:cs="Arial"/>
                <w:b/>
                <w:bCs/>
                <w:sz w:val="22"/>
                <w:szCs w:val="22"/>
                <w:lang w:val="en-US" w:eastAsia="en-US"/>
              </w:rPr>
            </w:pPr>
          </w:p>
        </w:tc>
        <w:tc>
          <w:tcPr>
            <w:tcW w:w="9496" w:type="dxa"/>
            <w:gridSpan w:val="7"/>
            <w:shd w:val="clear" w:color="auto" w:fill="auto"/>
          </w:tcPr>
          <w:p w:rsidR="0041359B" w:rsidRPr="00167101" w:rsidRDefault="0041359B" w:rsidP="0041359B">
            <w:pPr>
              <w:pStyle w:val="Heading2"/>
              <w:rPr>
                <w:rFonts w:eastAsia="MS Mincho" w:cs="Arial"/>
                <w:sz w:val="22"/>
                <w:szCs w:val="22"/>
                <w:highlight w:val="green"/>
                <w:lang w:val="en-US" w:eastAsia="en-US"/>
              </w:rPr>
            </w:pPr>
            <w:bookmarkStart w:id="85" w:name="_Toc439072625"/>
            <w:r w:rsidRPr="00167101">
              <w:rPr>
                <w:sz w:val="22"/>
                <w:highlight w:val="green"/>
                <w:lang w:val="en-US" w:eastAsia="en-US"/>
              </w:rPr>
              <w:t>Why employer contribution is not shown in pay slip?</w:t>
            </w:r>
            <w:bookmarkEnd w:id="85"/>
          </w:p>
        </w:tc>
      </w:tr>
      <w:tr w:rsidR="0041359B" w:rsidRPr="008D3406" w:rsidTr="00607914">
        <w:tc>
          <w:tcPr>
            <w:tcW w:w="558" w:type="dxa"/>
            <w:shd w:val="clear" w:color="auto" w:fill="auto"/>
          </w:tcPr>
          <w:p w:rsidR="0041359B" w:rsidRPr="00167101" w:rsidRDefault="0041359B" w:rsidP="0025270D">
            <w:pPr>
              <w:pStyle w:val="PlainText"/>
              <w:spacing w:before="60" w:after="60"/>
              <w:jc w:val="both"/>
              <w:rPr>
                <w:rFonts w:ascii="Bosch Office Sans" w:eastAsia="MS Mincho" w:hAnsi="Bosch Office Sans" w:cs="Arial"/>
                <w:b/>
                <w:bCs/>
                <w:sz w:val="22"/>
                <w:szCs w:val="22"/>
                <w:lang w:val="en-US" w:eastAsia="en-US"/>
              </w:rPr>
            </w:pPr>
          </w:p>
        </w:tc>
        <w:tc>
          <w:tcPr>
            <w:tcW w:w="9496" w:type="dxa"/>
            <w:gridSpan w:val="7"/>
            <w:shd w:val="clear" w:color="auto" w:fill="auto"/>
          </w:tcPr>
          <w:p w:rsidR="0041359B" w:rsidRPr="00167101" w:rsidRDefault="0041359B" w:rsidP="0041359B">
            <w:pPr>
              <w:pStyle w:val="PlainText"/>
              <w:spacing w:before="60" w:after="60"/>
              <w:rPr>
                <w:rFonts w:ascii="Bosch Office Sans" w:eastAsia="MS Mincho" w:hAnsi="Bosch Office Sans" w:cs="Arial"/>
                <w:sz w:val="22"/>
                <w:szCs w:val="22"/>
                <w:lang w:val="en-US" w:eastAsia="en-US"/>
              </w:rPr>
            </w:pPr>
            <w:r w:rsidRPr="00167101">
              <w:rPr>
                <w:rFonts w:ascii="Bosch Office Sans" w:eastAsia="MS Mincho" w:hAnsi="Bosch Office Sans" w:cs="Arial"/>
                <w:sz w:val="22"/>
                <w:szCs w:val="22"/>
                <w:lang w:val="en-US" w:eastAsia="en-US"/>
              </w:rPr>
              <w:t xml:space="preserve">Pay slip is basically a statement of the employee’s earnings and deductions for a particular period, hence contributions made by the employer for its employees is only shown.  </w:t>
            </w:r>
          </w:p>
          <w:p w:rsidR="0041359B" w:rsidRPr="00167101" w:rsidRDefault="0041359B" w:rsidP="00465655">
            <w:pPr>
              <w:pStyle w:val="PlainText"/>
              <w:spacing w:before="60" w:after="60"/>
              <w:rPr>
                <w:rFonts w:ascii="Bosch Office Sans" w:eastAsia="MS Mincho" w:hAnsi="Bosch Office Sans" w:cs="Arial"/>
                <w:bCs/>
                <w:sz w:val="22"/>
                <w:szCs w:val="22"/>
                <w:lang w:val="en-US" w:eastAsia="en-US"/>
              </w:rPr>
            </w:pPr>
            <w:r w:rsidRPr="00167101">
              <w:rPr>
                <w:rFonts w:ascii="Bosch Office Sans" w:eastAsia="MS Mincho" w:hAnsi="Bosch Office Sans" w:cs="Arial"/>
                <w:sz w:val="22"/>
                <w:szCs w:val="22"/>
                <w:lang w:val="en-US" w:eastAsia="en-US"/>
              </w:rPr>
              <w:lastRenderedPageBreak/>
              <w:t xml:space="preserve">Separate statements are generated to show employee contribution. </w:t>
            </w:r>
            <w:r w:rsidRPr="00167101">
              <w:rPr>
                <w:rFonts w:ascii="Bosch Office Sans" w:eastAsia="MS Mincho" w:hAnsi="Bosch Office Sans" w:cs="Arial"/>
                <w:bCs/>
                <w:sz w:val="22"/>
                <w:szCs w:val="22"/>
                <w:lang w:val="en-US" w:eastAsia="en-US"/>
              </w:rPr>
              <w:t xml:space="preserve">Transaction Statement which displays both employee and employer contribution </w:t>
            </w:r>
            <w:r w:rsidR="00465655" w:rsidRPr="00167101">
              <w:rPr>
                <w:rFonts w:ascii="Bosch Office Sans" w:eastAsia="MS Mincho" w:hAnsi="Bosch Office Sans" w:cs="Arial"/>
                <w:bCs/>
                <w:sz w:val="22"/>
                <w:szCs w:val="22"/>
                <w:lang w:val="en-US" w:eastAsia="en-US"/>
              </w:rPr>
              <w:t xml:space="preserve">can be viewed </w:t>
            </w:r>
            <w:r w:rsidRPr="00167101">
              <w:rPr>
                <w:rFonts w:ascii="Bosch Office Sans" w:eastAsia="MS Mincho" w:hAnsi="Bosch Office Sans" w:cs="Arial"/>
                <w:bCs/>
                <w:sz w:val="22"/>
                <w:szCs w:val="22"/>
                <w:lang w:val="en-US" w:eastAsia="en-US"/>
              </w:rPr>
              <w:t xml:space="preserve">by accessing the website </w:t>
            </w:r>
            <w:hyperlink r:id="rId28" w:history="1">
              <w:r w:rsidRPr="00167101">
                <w:rPr>
                  <w:rStyle w:val="Hyperlink"/>
                  <w:rFonts w:ascii="Bosch Office Sans" w:eastAsia="MS Mincho" w:hAnsi="Bosch Office Sans" w:cs="Arial"/>
                  <w:bCs/>
                  <w:sz w:val="22"/>
                  <w:szCs w:val="22"/>
                  <w:lang w:val="en-US" w:eastAsia="en-US"/>
                </w:rPr>
                <w:t>www.cra-nsdl.co.in</w:t>
              </w:r>
            </w:hyperlink>
            <w:r w:rsidRPr="00167101">
              <w:rPr>
                <w:rFonts w:ascii="Bosch Office Sans" w:eastAsia="MS Mincho" w:hAnsi="Bosch Office Sans" w:cs="Arial"/>
                <w:bCs/>
                <w:sz w:val="22"/>
                <w:szCs w:val="22"/>
                <w:lang w:val="en-US" w:eastAsia="en-US"/>
              </w:rPr>
              <w:t xml:space="preserve"> and logging in using PRAN + I-PIN</w:t>
            </w:r>
          </w:p>
        </w:tc>
      </w:tr>
      <w:tr w:rsidR="00C862F4" w:rsidRPr="008D3406" w:rsidTr="00607914">
        <w:tc>
          <w:tcPr>
            <w:tcW w:w="558" w:type="dxa"/>
            <w:shd w:val="clear" w:color="auto" w:fill="auto"/>
          </w:tcPr>
          <w:p w:rsidR="00C862F4" w:rsidRPr="00167101" w:rsidRDefault="00C862F4" w:rsidP="00C862F4">
            <w:pPr>
              <w:pStyle w:val="PlainText"/>
              <w:numPr>
                <w:ilvl w:val="1"/>
                <w:numId w:val="3"/>
              </w:numPr>
              <w:spacing w:before="60" w:after="60"/>
              <w:jc w:val="both"/>
              <w:rPr>
                <w:rFonts w:ascii="Bosch Office Sans" w:eastAsia="MS Mincho" w:hAnsi="Bosch Office Sans" w:cs="Arial"/>
                <w:b/>
                <w:bCs/>
                <w:sz w:val="22"/>
                <w:szCs w:val="22"/>
                <w:lang w:val="en-US" w:eastAsia="en-US"/>
              </w:rPr>
            </w:pPr>
          </w:p>
        </w:tc>
        <w:tc>
          <w:tcPr>
            <w:tcW w:w="9496" w:type="dxa"/>
            <w:gridSpan w:val="7"/>
            <w:shd w:val="clear" w:color="auto" w:fill="auto"/>
          </w:tcPr>
          <w:p w:rsidR="00C862F4" w:rsidRPr="00167101" w:rsidRDefault="00C862F4" w:rsidP="00C862F4">
            <w:pPr>
              <w:pStyle w:val="Heading2"/>
              <w:rPr>
                <w:rFonts w:eastAsia="MS Mincho"/>
                <w:sz w:val="22"/>
                <w:highlight w:val="green"/>
                <w:lang w:val="en-US" w:eastAsia="en-US"/>
              </w:rPr>
            </w:pPr>
            <w:bookmarkStart w:id="86" w:name="_Toc439072626"/>
            <w:r w:rsidRPr="00167101">
              <w:rPr>
                <w:rFonts w:eastAsia="MS Mincho"/>
                <w:sz w:val="22"/>
                <w:highlight w:val="green"/>
                <w:lang w:val="en-US" w:eastAsia="en-US"/>
              </w:rPr>
              <w:t>Is there a requirement to declare NPS contribution in ESS to obtain tax benefit?</w:t>
            </w:r>
            <w:bookmarkEnd w:id="86"/>
          </w:p>
        </w:tc>
      </w:tr>
      <w:tr w:rsidR="00C862F4" w:rsidRPr="008D3406" w:rsidTr="00607914">
        <w:tc>
          <w:tcPr>
            <w:tcW w:w="558" w:type="dxa"/>
            <w:shd w:val="clear" w:color="auto" w:fill="auto"/>
          </w:tcPr>
          <w:p w:rsidR="00C862F4" w:rsidRPr="00167101" w:rsidRDefault="00C862F4" w:rsidP="0025270D">
            <w:pPr>
              <w:pStyle w:val="PlainText"/>
              <w:spacing w:before="60" w:after="60"/>
              <w:jc w:val="both"/>
              <w:rPr>
                <w:rFonts w:ascii="Bosch Office Sans" w:eastAsia="MS Mincho" w:hAnsi="Bosch Office Sans" w:cs="Arial"/>
                <w:b/>
                <w:bCs/>
                <w:sz w:val="22"/>
                <w:szCs w:val="22"/>
                <w:lang w:val="en-US" w:eastAsia="en-US"/>
              </w:rPr>
            </w:pPr>
          </w:p>
        </w:tc>
        <w:tc>
          <w:tcPr>
            <w:tcW w:w="9496" w:type="dxa"/>
            <w:gridSpan w:val="7"/>
            <w:shd w:val="clear" w:color="auto" w:fill="auto"/>
          </w:tcPr>
          <w:p w:rsidR="00C862F4" w:rsidRPr="00C862F4" w:rsidRDefault="00C862F4" w:rsidP="00C862F4">
            <w:pPr>
              <w:spacing w:before="60" w:after="60"/>
              <w:jc w:val="both"/>
              <w:rPr>
                <w:rFonts w:ascii="Bosch Office Sans" w:eastAsia="MS Mincho" w:hAnsi="Bosch Office Sans" w:cs="Arial"/>
                <w:sz w:val="22"/>
                <w:szCs w:val="22"/>
              </w:rPr>
            </w:pPr>
            <w:r w:rsidRPr="00C862F4">
              <w:rPr>
                <w:rFonts w:ascii="Bosch Office Sans" w:eastAsia="MS Mincho" w:hAnsi="Bosch Office Sans" w:cs="Arial"/>
                <w:sz w:val="22"/>
                <w:szCs w:val="22"/>
              </w:rPr>
              <w:t>Employee NPS contribution being part of the deduction made by the employer while calculating salary is automatically considered for the related tax benefits. There is no need for the associate to declare this separately in ESS.</w:t>
            </w:r>
          </w:p>
        </w:tc>
      </w:tr>
      <w:tr w:rsidR="007B020A" w:rsidRPr="008D3406" w:rsidTr="00607914">
        <w:tc>
          <w:tcPr>
            <w:tcW w:w="558" w:type="dxa"/>
            <w:shd w:val="clear" w:color="auto" w:fill="auto"/>
          </w:tcPr>
          <w:p w:rsidR="007B020A" w:rsidRPr="00167101" w:rsidRDefault="007B020A" w:rsidP="007B020A">
            <w:pPr>
              <w:pStyle w:val="PlainText"/>
              <w:numPr>
                <w:ilvl w:val="1"/>
                <w:numId w:val="3"/>
              </w:numPr>
              <w:spacing w:before="60" w:after="60"/>
              <w:jc w:val="both"/>
              <w:rPr>
                <w:rFonts w:ascii="Bosch Office Sans" w:eastAsia="MS Mincho" w:hAnsi="Bosch Office Sans" w:cs="Arial"/>
                <w:b/>
                <w:bCs/>
                <w:sz w:val="22"/>
                <w:szCs w:val="22"/>
                <w:lang w:val="en-US" w:eastAsia="en-US"/>
              </w:rPr>
            </w:pPr>
          </w:p>
        </w:tc>
        <w:tc>
          <w:tcPr>
            <w:tcW w:w="9496" w:type="dxa"/>
            <w:gridSpan w:val="7"/>
            <w:shd w:val="clear" w:color="auto" w:fill="auto"/>
          </w:tcPr>
          <w:p w:rsidR="007B020A" w:rsidRPr="007B020A" w:rsidRDefault="007B020A" w:rsidP="007B020A">
            <w:pPr>
              <w:pStyle w:val="Heading2"/>
              <w:rPr>
                <w:rFonts w:eastAsia="MS Mincho"/>
                <w:highlight w:val="green"/>
              </w:rPr>
            </w:pPr>
            <w:r w:rsidRPr="007B020A">
              <w:rPr>
                <w:rFonts w:eastAsia="MS Mincho"/>
                <w:highlight w:val="green"/>
              </w:rPr>
              <w:t>Why is that deductions made in payroll not appearing in my transaction statement?</w:t>
            </w:r>
          </w:p>
        </w:tc>
      </w:tr>
      <w:tr w:rsidR="007B020A" w:rsidRPr="008D3406" w:rsidTr="00607914">
        <w:tc>
          <w:tcPr>
            <w:tcW w:w="558" w:type="dxa"/>
            <w:shd w:val="clear" w:color="auto" w:fill="auto"/>
          </w:tcPr>
          <w:p w:rsidR="007B020A" w:rsidRPr="00167101" w:rsidRDefault="007B020A" w:rsidP="007B020A">
            <w:pPr>
              <w:pStyle w:val="PlainText"/>
              <w:spacing w:before="60" w:after="60"/>
              <w:jc w:val="both"/>
              <w:rPr>
                <w:rFonts w:ascii="Bosch Office Sans" w:eastAsia="MS Mincho" w:hAnsi="Bosch Office Sans" w:cs="Arial"/>
                <w:b/>
                <w:bCs/>
                <w:sz w:val="22"/>
                <w:szCs w:val="22"/>
                <w:lang w:val="en-US" w:eastAsia="en-US"/>
              </w:rPr>
            </w:pPr>
          </w:p>
        </w:tc>
        <w:tc>
          <w:tcPr>
            <w:tcW w:w="9496" w:type="dxa"/>
            <w:gridSpan w:val="7"/>
            <w:shd w:val="clear" w:color="auto" w:fill="auto"/>
          </w:tcPr>
          <w:p w:rsidR="007B020A" w:rsidRPr="00C862F4" w:rsidRDefault="007B020A" w:rsidP="007B020A">
            <w:pPr>
              <w:spacing w:before="60" w:after="60"/>
              <w:jc w:val="both"/>
              <w:rPr>
                <w:rFonts w:ascii="Bosch Office Sans" w:eastAsia="MS Mincho" w:hAnsi="Bosch Office Sans" w:cs="Arial"/>
                <w:sz w:val="22"/>
                <w:szCs w:val="22"/>
              </w:rPr>
            </w:pPr>
            <w:r>
              <w:rPr>
                <w:rFonts w:ascii="Bosch Office Sans" w:eastAsia="MS Mincho" w:hAnsi="Bosch Office Sans" w:cs="Arial"/>
                <w:sz w:val="22"/>
                <w:szCs w:val="22"/>
              </w:rPr>
              <w:t>Deductions made are transferred for investing as part of post-payroll processing, this transfer is done around 10 – 15</w:t>
            </w:r>
            <w:r w:rsidRPr="007B020A">
              <w:rPr>
                <w:rFonts w:ascii="Bosch Office Sans" w:eastAsia="MS Mincho" w:hAnsi="Bosch Office Sans" w:cs="Arial"/>
                <w:sz w:val="22"/>
                <w:szCs w:val="22"/>
                <w:vertAlign w:val="superscript"/>
              </w:rPr>
              <w:t>th</w:t>
            </w:r>
            <w:r>
              <w:rPr>
                <w:rFonts w:ascii="Bosch Office Sans" w:eastAsia="MS Mincho" w:hAnsi="Bosch Office Sans" w:cs="Arial"/>
                <w:sz w:val="22"/>
                <w:szCs w:val="22"/>
              </w:rPr>
              <w:t xml:space="preserve"> of the month, after which deduction made will appear in the transaction statement.  </w:t>
            </w:r>
          </w:p>
        </w:tc>
      </w:tr>
      <w:tr w:rsidR="000028A1" w:rsidRPr="008D3406" w:rsidTr="00607914">
        <w:tc>
          <w:tcPr>
            <w:tcW w:w="558" w:type="dxa"/>
            <w:shd w:val="clear" w:color="auto" w:fill="D6E3BC"/>
          </w:tcPr>
          <w:p w:rsidR="000028A1" w:rsidRPr="00167101" w:rsidRDefault="000028A1" w:rsidP="000028A1">
            <w:pPr>
              <w:pStyle w:val="PlainText"/>
              <w:numPr>
                <w:ilvl w:val="0"/>
                <w:numId w:val="3"/>
              </w:numPr>
              <w:spacing w:before="60" w:after="60"/>
              <w:jc w:val="both"/>
              <w:rPr>
                <w:rFonts w:ascii="Bosch Office Sans" w:eastAsia="MS Mincho" w:hAnsi="Bosch Office Sans" w:cs="Arial"/>
                <w:b/>
                <w:bCs/>
                <w:sz w:val="22"/>
                <w:szCs w:val="22"/>
                <w:lang w:val="en-US" w:eastAsia="en-US"/>
              </w:rPr>
            </w:pPr>
          </w:p>
        </w:tc>
        <w:tc>
          <w:tcPr>
            <w:tcW w:w="9496" w:type="dxa"/>
            <w:gridSpan w:val="7"/>
            <w:shd w:val="clear" w:color="auto" w:fill="D6E3BC"/>
          </w:tcPr>
          <w:p w:rsidR="000028A1" w:rsidRPr="00167101" w:rsidRDefault="000028A1" w:rsidP="000028A1">
            <w:pPr>
              <w:pStyle w:val="Heading1"/>
              <w:rPr>
                <w:rFonts w:eastAsia="MS Mincho"/>
                <w:lang w:val="en-US" w:eastAsia="en-US"/>
              </w:rPr>
            </w:pPr>
            <w:bookmarkStart w:id="87" w:name="_Toc420593211"/>
            <w:bookmarkStart w:id="88" w:name="_Toc420593379"/>
            <w:bookmarkStart w:id="89" w:name="_Toc439072627"/>
            <w:r w:rsidRPr="00167101">
              <w:rPr>
                <w:rFonts w:eastAsia="MS Mincho"/>
                <w:lang w:val="en-US" w:eastAsia="en-US"/>
              </w:rPr>
              <w:t>Registration</w:t>
            </w:r>
            <w:bookmarkEnd w:id="87"/>
            <w:bookmarkEnd w:id="88"/>
            <w:bookmarkEnd w:id="89"/>
          </w:p>
        </w:tc>
      </w:tr>
      <w:tr w:rsidR="000028A1" w:rsidRPr="008D3406" w:rsidTr="00607914">
        <w:tc>
          <w:tcPr>
            <w:tcW w:w="558" w:type="dxa"/>
            <w:shd w:val="clear" w:color="auto" w:fill="auto"/>
          </w:tcPr>
          <w:p w:rsidR="000028A1" w:rsidRPr="00167101" w:rsidRDefault="000028A1" w:rsidP="000028A1">
            <w:pPr>
              <w:pStyle w:val="PlainText"/>
              <w:numPr>
                <w:ilvl w:val="1"/>
                <w:numId w:val="3"/>
              </w:numPr>
              <w:spacing w:before="60" w:after="60"/>
              <w:jc w:val="both"/>
              <w:rPr>
                <w:rFonts w:ascii="Bosch Office Sans" w:eastAsia="MS Mincho" w:hAnsi="Bosch Office Sans" w:cs="Arial"/>
                <w:b/>
                <w:bCs/>
                <w:sz w:val="22"/>
                <w:szCs w:val="22"/>
                <w:lang w:val="en-US" w:eastAsia="en-US"/>
              </w:rPr>
            </w:pPr>
          </w:p>
        </w:tc>
        <w:tc>
          <w:tcPr>
            <w:tcW w:w="9496" w:type="dxa"/>
            <w:gridSpan w:val="7"/>
            <w:shd w:val="clear" w:color="auto" w:fill="auto"/>
          </w:tcPr>
          <w:p w:rsidR="000028A1" w:rsidRPr="00167101" w:rsidRDefault="000028A1" w:rsidP="009B26E4">
            <w:pPr>
              <w:pStyle w:val="Heading2"/>
              <w:rPr>
                <w:rFonts w:eastAsia="MS Mincho"/>
                <w:sz w:val="22"/>
                <w:lang w:val="en-US" w:eastAsia="en-US"/>
              </w:rPr>
            </w:pPr>
            <w:bookmarkStart w:id="90" w:name="_Toc439072628"/>
            <w:r w:rsidRPr="00167101">
              <w:rPr>
                <w:rFonts w:eastAsia="MS Mincho"/>
                <w:sz w:val="22"/>
                <w:lang w:val="en-US" w:eastAsia="en-US"/>
              </w:rPr>
              <w:t>What are the steps to be followed for enrolling into NPS?</w:t>
            </w:r>
            <w:bookmarkEnd w:id="90"/>
          </w:p>
        </w:tc>
      </w:tr>
      <w:tr w:rsidR="000028A1" w:rsidRPr="008D3406" w:rsidTr="00607914">
        <w:tc>
          <w:tcPr>
            <w:tcW w:w="558" w:type="dxa"/>
            <w:shd w:val="clear" w:color="auto" w:fill="auto"/>
          </w:tcPr>
          <w:p w:rsidR="000028A1" w:rsidRPr="00167101" w:rsidRDefault="000028A1" w:rsidP="000028A1">
            <w:pPr>
              <w:pStyle w:val="PlainText"/>
              <w:spacing w:before="60" w:after="60"/>
              <w:jc w:val="both"/>
              <w:rPr>
                <w:rFonts w:ascii="Bosch Office Sans" w:eastAsia="MS Mincho" w:hAnsi="Bosch Office Sans" w:cs="Arial"/>
                <w:bCs/>
                <w:sz w:val="22"/>
                <w:szCs w:val="22"/>
                <w:lang w:val="en-US" w:eastAsia="en-US"/>
              </w:rPr>
            </w:pPr>
          </w:p>
        </w:tc>
        <w:tc>
          <w:tcPr>
            <w:tcW w:w="9496" w:type="dxa"/>
            <w:gridSpan w:val="7"/>
            <w:shd w:val="clear" w:color="auto" w:fill="auto"/>
          </w:tcPr>
          <w:p w:rsidR="000028A1" w:rsidRPr="00167101" w:rsidRDefault="000028A1" w:rsidP="000028A1">
            <w:pPr>
              <w:pStyle w:val="PlainText"/>
              <w:spacing w:before="60" w:after="60"/>
              <w:jc w:val="both"/>
              <w:rPr>
                <w:rFonts w:ascii="Bosch Office Sans" w:eastAsia="MS Mincho" w:hAnsi="Bosch Office Sans" w:cs="Arial"/>
                <w:bCs/>
                <w:sz w:val="22"/>
                <w:szCs w:val="22"/>
                <w:lang w:val="en-US" w:eastAsia="en-US"/>
              </w:rPr>
            </w:pPr>
            <w:r w:rsidRPr="00167101">
              <w:rPr>
                <w:rFonts w:ascii="Bosch Office Sans" w:eastAsia="MS Mincho" w:hAnsi="Bosch Office Sans" w:cs="Arial"/>
                <w:bCs/>
                <w:sz w:val="22"/>
                <w:szCs w:val="22"/>
                <w:lang w:val="en-US" w:eastAsia="en-US"/>
              </w:rPr>
              <w:t>Step 1 – Complete the registration process by meeting person from HSL</w:t>
            </w:r>
          </w:p>
          <w:p w:rsidR="000028A1" w:rsidRPr="00167101" w:rsidRDefault="000028A1" w:rsidP="000028A1">
            <w:pPr>
              <w:pStyle w:val="PlainText"/>
              <w:numPr>
                <w:ilvl w:val="0"/>
                <w:numId w:val="12"/>
              </w:numPr>
              <w:spacing w:before="60" w:after="60"/>
              <w:jc w:val="both"/>
              <w:rPr>
                <w:rFonts w:ascii="Bosch Office Sans" w:eastAsia="MS Mincho" w:hAnsi="Bosch Office Sans" w:cs="Arial"/>
                <w:bCs/>
                <w:sz w:val="22"/>
                <w:szCs w:val="22"/>
                <w:lang w:val="en-US" w:eastAsia="en-US"/>
              </w:rPr>
            </w:pPr>
            <w:r w:rsidRPr="00167101">
              <w:rPr>
                <w:rFonts w:ascii="Bosch Office Sans" w:eastAsia="MS Mincho" w:hAnsi="Bosch Office Sans" w:cs="Arial"/>
                <w:bCs/>
                <w:sz w:val="22"/>
                <w:szCs w:val="22"/>
                <w:lang w:val="en-US" w:eastAsia="en-US"/>
              </w:rPr>
              <w:t>Helpdesk will operate at all locations to support registration</w:t>
            </w:r>
          </w:p>
          <w:p w:rsidR="000028A1" w:rsidRPr="00167101" w:rsidRDefault="000028A1" w:rsidP="000028A1">
            <w:pPr>
              <w:pStyle w:val="PlainText"/>
              <w:spacing w:before="60" w:after="60"/>
              <w:jc w:val="both"/>
              <w:rPr>
                <w:rFonts w:ascii="Bosch Office Sans" w:eastAsia="MS Mincho" w:hAnsi="Bosch Office Sans" w:cs="Arial"/>
                <w:bCs/>
                <w:sz w:val="22"/>
                <w:szCs w:val="22"/>
                <w:lang w:val="en-US" w:eastAsia="en-US"/>
              </w:rPr>
            </w:pPr>
            <w:r w:rsidRPr="00167101">
              <w:rPr>
                <w:rFonts w:ascii="Bosch Office Sans" w:eastAsia="MS Mincho" w:hAnsi="Bosch Office Sans" w:cs="Arial"/>
                <w:bCs/>
                <w:sz w:val="22"/>
                <w:szCs w:val="22"/>
                <w:lang w:val="en-US" w:eastAsia="en-US"/>
              </w:rPr>
              <w:t>Step 2 – Ensure PRAN is generated</w:t>
            </w:r>
          </w:p>
          <w:p w:rsidR="000028A1" w:rsidRPr="00167101" w:rsidRDefault="000028A1" w:rsidP="000028A1">
            <w:pPr>
              <w:pStyle w:val="PlainText"/>
              <w:numPr>
                <w:ilvl w:val="0"/>
                <w:numId w:val="12"/>
              </w:numPr>
              <w:spacing w:before="60" w:after="60"/>
              <w:jc w:val="both"/>
              <w:rPr>
                <w:rFonts w:ascii="Bosch Office Sans" w:eastAsia="MS Mincho" w:hAnsi="Bosch Office Sans" w:cs="Arial"/>
                <w:bCs/>
                <w:sz w:val="22"/>
                <w:szCs w:val="22"/>
                <w:lang w:val="en-US" w:eastAsia="en-US"/>
              </w:rPr>
            </w:pPr>
            <w:r w:rsidRPr="00167101">
              <w:rPr>
                <w:rFonts w:ascii="Bosch Office Sans" w:eastAsia="MS Mincho" w:hAnsi="Bosch Office Sans" w:cs="Arial"/>
                <w:bCs/>
                <w:sz w:val="22"/>
                <w:szCs w:val="22"/>
                <w:lang w:val="en-US" w:eastAsia="en-US"/>
              </w:rPr>
              <w:t>Responsibility of associate to respond to queries from HSL related to rejection, incomplete documentation etc.</w:t>
            </w:r>
          </w:p>
          <w:p w:rsidR="000028A1" w:rsidRPr="00167101" w:rsidRDefault="000028A1" w:rsidP="000028A1">
            <w:pPr>
              <w:pStyle w:val="PlainText"/>
              <w:spacing w:before="60" w:after="60"/>
              <w:jc w:val="both"/>
              <w:rPr>
                <w:rFonts w:ascii="Bosch Office Sans" w:eastAsia="MS Mincho" w:hAnsi="Bosch Office Sans" w:cs="Arial"/>
                <w:bCs/>
                <w:sz w:val="22"/>
                <w:szCs w:val="22"/>
                <w:lang w:val="en-US" w:eastAsia="en-US"/>
              </w:rPr>
            </w:pPr>
            <w:r w:rsidRPr="00167101">
              <w:rPr>
                <w:rFonts w:ascii="Bosch Office Sans" w:eastAsia="MS Mincho" w:hAnsi="Bosch Office Sans" w:cs="Arial"/>
                <w:bCs/>
                <w:sz w:val="22"/>
                <w:szCs w:val="22"/>
                <w:lang w:val="en-US" w:eastAsia="en-US"/>
              </w:rPr>
              <w:t>Step 3 – Enter employee contribution in ESS during the specified window period</w:t>
            </w:r>
          </w:p>
          <w:p w:rsidR="000028A1" w:rsidRPr="00167101" w:rsidRDefault="000028A1" w:rsidP="000028A1">
            <w:pPr>
              <w:pStyle w:val="PlainText"/>
              <w:numPr>
                <w:ilvl w:val="0"/>
                <w:numId w:val="11"/>
              </w:numPr>
              <w:spacing w:before="60" w:after="60"/>
              <w:jc w:val="both"/>
              <w:rPr>
                <w:rFonts w:ascii="Bosch Office Sans" w:eastAsia="MS Mincho" w:hAnsi="Bosch Office Sans" w:cs="Arial"/>
                <w:bCs/>
                <w:sz w:val="22"/>
                <w:szCs w:val="22"/>
                <w:lang w:val="en-US" w:eastAsia="en-US"/>
              </w:rPr>
            </w:pPr>
            <w:r w:rsidRPr="00167101">
              <w:rPr>
                <w:rFonts w:ascii="Bosch Office Sans" w:eastAsia="MS Mincho" w:hAnsi="Bosch Office Sans" w:cs="Arial"/>
                <w:bCs/>
                <w:sz w:val="22"/>
                <w:szCs w:val="22"/>
                <w:lang w:val="en-US" w:eastAsia="en-US"/>
              </w:rPr>
              <w:t>W/o PRAN entering employee contribution will not be possible</w:t>
            </w:r>
          </w:p>
        </w:tc>
      </w:tr>
      <w:tr w:rsidR="000028A1" w:rsidRPr="008D3406" w:rsidTr="00607914">
        <w:tc>
          <w:tcPr>
            <w:tcW w:w="558" w:type="dxa"/>
            <w:shd w:val="clear" w:color="auto" w:fill="auto"/>
          </w:tcPr>
          <w:p w:rsidR="000028A1" w:rsidRPr="00167101" w:rsidRDefault="000028A1" w:rsidP="000028A1">
            <w:pPr>
              <w:pStyle w:val="PlainText"/>
              <w:numPr>
                <w:ilvl w:val="1"/>
                <w:numId w:val="3"/>
              </w:numPr>
              <w:spacing w:before="60" w:after="60"/>
              <w:jc w:val="both"/>
              <w:rPr>
                <w:rFonts w:ascii="Bosch Office Sans" w:eastAsia="MS Mincho" w:hAnsi="Bosch Office Sans" w:cs="Arial"/>
                <w:b/>
                <w:bCs/>
                <w:sz w:val="22"/>
                <w:szCs w:val="22"/>
                <w:lang w:val="en-US" w:eastAsia="en-US"/>
              </w:rPr>
            </w:pPr>
          </w:p>
        </w:tc>
        <w:tc>
          <w:tcPr>
            <w:tcW w:w="9496" w:type="dxa"/>
            <w:gridSpan w:val="7"/>
            <w:shd w:val="clear" w:color="auto" w:fill="auto"/>
          </w:tcPr>
          <w:p w:rsidR="000028A1" w:rsidRPr="00167101" w:rsidRDefault="000028A1" w:rsidP="009B26E4">
            <w:pPr>
              <w:pStyle w:val="Heading2"/>
              <w:rPr>
                <w:rFonts w:eastAsia="MS Mincho"/>
                <w:sz w:val="22"/>
                <w:lang w:val="en-US" w:eastAsia="en-US"/>
              </w:rPr>
            </w:pPr>
            <w:bookmarkStart w:id="91" w:name="_Toc439072629"/>
            <w:r w:rsidRPr="00167101">
              <w:rPr>
                <w:rFonts w:eastAsia="MS Mincho"/>
                <w:sz w:val="22"/>
                <w:lang w:val="en-US" w:eastAsia="en-US"/>
              </w:rPr>
              <w:t>What are the forms that need to be provided as part of registration process?</w:t>
            </w:r>
            <w:bookmarkEnd w:id="91"/>
          </w:p>
        </w:tc>
      </w:tr>
      <w:tr w:rsidR="000028A1" w:rsidRPr="008D3406" w:rsidTr="00607914">
        <w:tc>
          <w:tcPr>
            <w:tcW w:w="558" w:type="dxa"/>
            <w:shd w:val="clear" w:color="auto" w:fill="auto"/>
          </w:tcPr>
          <w:p w:rsidR="000028A1" w:rsidRPr="00167101" w:rsidRDefault="000028A1" w:rsidP="000028A1">
            <w:pPr>
              <w:pStyle w:val="PlainText"/>
              <w:spacing w:before="60" w:after="60"/>
              <w:jc w:val="both"/>
              <w:rPr>
                <w:rFonts w:ascii="Bosch Office Sans" w:eastAsia="MS Mincho" w:hAnsi="Bosch Office Sans" w:cs="Arial"/>
                <w:b/>
                <w:bCs/>
                <w:sz w:val="22"/>
                <w:szCs w:val="22"/>
                <w:lang w:val="en-US" w:eastAsia="en-US"/>
              </w:rPr>
            </w:pPr>
          </w:p>
        </w:tc>
        <w:tc>
          <w:tcPr>
            <w:tcW w:w="2700" w:type="dxa"/>
            <w:shd w:val="clear" w:color="auto" w:fill="D9D9D9"/>
          </w:tcPr>
          <w:p w:rsidR="000028A1" w:rsidRPr="00167101" w:rsidRDefault="000028A1" w:rsidP="000028A1">
            <w:pPr>
              <w:pStyle w:val="PlainText"/>
              <w:spacing w:before="60" w:after="60"/>
              <w:jc w:val="both"/>
              <w:rPr>
                <w:rFonts w:ascii="Bosch Office Sans" w:eastAsia="MS Mincho" w:hAnsi="Bosch Office Sans" w:cs="Arial"/>
                <w:b/>
                <w:bCs/>
                <w:sz w:val="22"/>
                <w:szCs w:val="22"/>
                <w:lang w:val="en-US" w:eastAsia="en-US"/>
              </w:rPr>
            </w:pPr>
            <w:r w:rsidRPr="00167101">
              <w:rPr>
                <w:rFonts w:ascii="Bosch Office Sans" w:eastAsia="MS Mincho" w:hAnsi="Bosch Office Sans" w:cs="Arial"/>
                <w:b/>
                <w:bCs/>
                <w:sz w:val="22"/>
                <w:szCs w:val="22"/>
                <w:lang w:val="en-US" w:eastAsia="en-US"/>
              </w:rPr>
              <w:t>Form Type</w:t>
            </w:r>
          </w:p>
        </w:tc>
        <w:tc>
          <w:tcPr>
            <w:tcW w:w="6796" w:type="dxa"/>
            <w:gridSpan w:val="6"/>
            <w:shd w:val="clear" w:color="auto" w:fill="D9D9D9"/>
          </w:tcPr>
          <w:p w:rsidR="000028A1" w:rsidRPr="00167101" w:rsidRDefault="000028A1" w:rsidP="000028A1">
            <w:pPr>
              <w:pStyle w:val="PlainText"/>
              <w:spacing w:before="60" w:after="60"/>
              <w:jc w:val="both"/>
              <w:rPr>
                <w:rFonts w:ascii="Bosch Office Sans" w:eastAsia="MS Mincho" w:hAnsi="Bosch Office Sans" w:cs="Arial"/>
                <w:b/>
                <w:bCs/>
                <w:sz w:val="22"/>
                <w:szCs w:val="22"/>
                <w:lang w:val="en-US" w:eastAsia="en-US"/>
              </w:rPr>
            </w:pPr>
            <w:r w:rsidRPr="00167101">
              <w:rPr>
                <w:rFonts w:ascii="Bosch Office Sans" w:eastAsia="MS Mincho" w:hAnsi="Bosch Office Sans" w:cs="Arial"/>
                <w:b/>
                <w:bCs/>
                <w:sz w:val="22"/>
                <w:szCs w:val="22"/>
                <w:lang w:val="en-US" w:eastAsia="en-US"/>
              </w:rPr>
              <w:t>Information</w:t>
            </w:r>
          </w:p>
        </w:tc>
      </w:tr>
      <w:tr w:rsidR="000028A1" w:rsidRPr="008D3406" w:rsidTr="00607914">
        <w:tc>
          <w:tcPr>
            <w:tcW w:w="558" w:type="dxa"/>
            <w:shd w:val="clear" w:color="auto" w:fill="auto"/>
          </w:tcPr>
          <w:p w:rsidR="000028A1" w:rsidRPr="00167101" w:rsidRDefault="000028A1" w:rsidP="000028A1">
            <w:pPr>
              <w:pStyle w:val="PlainText"/>
              <w:spacing w:before="60" w:after="60"/>
              <w:jc w:val="both"/>
              <w:rPr>
                <w:rFonts w:ascii="Bosch Office Sans" w:eastAsia="MS Mincho" w:hAnsi="Bosch Office Sans" w:cs="Arial"/>
                <w:b/>
                <w:bCs/>
                <w:sz w:val="22"/>
                <w:szCs w:val="22"/>
                <w:lang w:val="en-US" w:eastAsia="en-US"/>
              </w:rPr>
            </w:pPr>
          </w:p>
        </w:tc>
        <w:tc>
          <w:tcPr>
            <w:tcW w:w="2700" w:type="dxa"/>
            <w:shd w:val="clear" w:color="auto" w:fill="auto"/>
            <w:vAlign w:val="center"/>
          </w:tcPr>
          <w:p w:rsidR="000028A1" w:rsidRPr="008D3406" w:rsidRDefault="000108A7" w:rsidP="000028A1">
            <w:pPr>
              <w:spacing w:after="120"/>
              <w:rPr>
                <w:rStyle w:val="Hyperlink"/>
                <w:rFonts w:ascii="Bosch Office Sans" w:hAnsi="Bosch Office Sans"/>
                <w:sz w:val="22"/>
                <w:szCs w:val="22"/>
              </w:rPr>
            </w:pPr>
            <w:hyperlink r:id="rId29" w:history="1">
              <w:r w:rsidR="000028A1">
                <w:rPr>
                  <w:rStyle w:val="Hyperlink"/>
                  <w:rFonts w:ascii="Bosch Office Sans" w:hAnsi="Bosch Office Sans"/>
                  <w:sz w:val="22"/>
                  <w:szCs w:val="22"/>
                </w:rPr>
                <w:t>RBEI: Subscriber Registration Form</w:t>
              </w:r>
            </w:hyperlink>
          </w:p>
        </w:tc>
        <w:tc>
          <w:tcPr>
            <w:tcW w:w="6796" w:type="dxa"/>
            <w:gridSpan w:val="6"/>
            <w:shd w:val="clear" w:color="auto" w:fill="auto"/>
          </w:tcPr>
          <w:p w:rsidR="000028A1" w:rsidRPr="008D3406" w:rsidRDefault="000028A1" w:rsidP="00EC55B9">
            <w:pPr>
              <w:spacing w:after="120"/>
              <w:jc w:val="both"/>
              <w:rPr>
                <w:rFonts w:ascii="Bosch Office Sans" w:hAnsi="Bosch Office Sans"/>
                <w:noProof/>
                <w:color w:val="FF0000"/>
                <w:sz w:val="22"/>
                <w:szCs w:val="22"/>
              </w:rPr>
            </w:pPr>
            <w:r w:rsidRPr="008D3406">
              <w:rPr>
                <w:rFonts w:ascii="Bosch Office Sans" w:hAnsi="Bosch Office Sans"/>
                <w:b/>
                <w:color w:val="FF0000"/>
                <w:sz w:val="22"/>
                <w:szCs w:val="22"/>
              </w:rPr>
              <w:t>Mandatory</w:t>
            </w:r>
          </w:p>
          <w:p w:rsidR="000028A1" w:rsidRPr="00EC55B9" w:rsidRDefault="000028A1" w:rsidP="00EC55B9">
            <w:pPr>
              <w:numPr>
                <w:ilvl w:val="0"/>
                <w:numId w:val="13"/>
              </w:numPr>
              <w:spacing w:after="120"/>
              <w:jc w:val="both"/>
              <w:rPr>
                <w:rFonts w:ascii="Bosch Office Sans" w:hAnsi="Bosch Office Sans"/>
                <w:b/>
                <w:color w:val="FF0000"/>
                <w:sz w:val="22"/>
                <w:szCs w:val="22"/>
                <w:lang w:val="en-GB"/>
              </w:rPr>
            </w:pPr>
            <w:r w:rsidRPr="00EC55B9">
              <w:rPr>
                <w:rFonts w:ascii="Bosch Office Sans" w:hAnsi="Bosch Office Sans"/>
                <w:b/>
                <w:color w:val="FF0000"/>
                <w:sz w:val="22"/>
                <w:szCs w:val="22"/>
              </w:rPr>
              <w:t>IMPORTANT: Read instructions for filling the subscriber registration form available in page 4 before filling the form</w:t>
            </w:r>
          </w:p>
          <w:p w:rsidR="000028A1" w:rsidRPr="008D3406" w:rsidRDefault="000028A1" w:rsidP="00EC55B9">
            <w:pPr>
              <w:numPr>
                <w:ilvl w:val="0"/>
                <w:numId w:val="13"/>
              </w:numPr>
              <w:spacing w:after="120"/>
              <w:jc w:val="both"/>
              <w:rPr>
                <w:rFonts w:ascii="Bosch Office Sans" w:hAnsi="Bosch Office Sans"/>
                <w:sz w:val="22"/>
                <w:szCs w:val="22"/>
              </w:rPr>
            </w:pPr>
            <w:r w:rsidRPr="008D3406">
              <w:rPr>
                <w:rFonts w:ascii="Bosch Office Sans" w:hAnsi="Bosch Office Sans"/>
                <w:sz w:val="22"/>
                <w:szCs w:val="22"/>
              </w:rPr>
              <w:t>KYC document provided must match with information provided under identity details and address details</w:t>
            </w:r>
          </w:p>
          <w:p w:rsidR="000028A1" w:rsidRPr="008D3406" w:rsidRDefault="000028A1" w:rsidP="00EC55B9">
            <w:pPr>
              <w:numPr>
                <w:ilvl w:val="0"/>
                <w:numId w:val="13"/>
              </w:numPr>
              <w:spacing w:after="120"/>
              <w:jc w:val="both"/>
              <w:rPr>
                <w:rFonts w:ascii="Bosch Office Sans" w:hAnsi="Bosch Office Sans"/>
                <w:sz w:val="22"/>
                <w:szCs w:val="22"/>
              </w:rPr>
            </w:pPr>
            <w:r w:rsidRPr="008D3406">
              <w:rPr>
                <w:rFonts w:ascii="Bosch Office Sans" w:hAnsi="Bosch Office Sans"/>
                <w:sz w:val="22"/>
                <w:szCs w:val="22"/>
              </w:rPr>
              <w:t>In case you do not have KYC document for correspondence address enter permanent address as correspondence address</w:t>
            </w:r>
          </w:p>
          <w:p w:rsidR="000028A1" w:rsidRPr="008D3406" w:rsidRDefault="000028A1" w:rsidP="00EC55B9">
            <w:pPr>
              <w:numPr>
                <w:ilvl w:val="0"/>
                <w:numId w:val="13"/>
              </w:numPr>
              <w:spacing w:after="120"/>
              <w:jc w:val="both"/>
              <w:rPr>
                <w:rFonts w:ascii="Bosch Office Sans" w:hAnsi="Bosch Office Sans"/>
                <w:sz w:val="22"/>
                <w:szCs w:val="22"/>
              </w:rPr>
            </w:pPr>
            <w:r w:rsidRPr="008D3406">
              <w:rPr>
                <w:rFonts w:ascii="Bosch Office Sans" w:hAnsi="Bosch Office Sans"/>
                <w:sz w:val="22"/>
                <w:szCs w:val="22"/>
              </w:rPr>
              <w:t>Helpdesk person will not be in a position to provide Acknowledgment on page 2 as form needs to be sent to Mumbai for processing</w:t>
            </w:r>
          </w:p>
          <w:p w:rsidR="000028A1" w:rsidRPr="008D3406" w:rsidRDefault="000028A1" w:rsidP="00EC55B9">
            <w:pPr>
              <w:numPr>
                <w:ilvl w:val="0"/>
                <w:numId w:val="13"/>
              </w:numPr>
              <w:spacing w:after="120"/>
              <w:jc w:val="both"/>
              <w:rPr>
                <w:rFonts w:ascii="Bosch Office Sans" w:hAnsi="Bosch Office Sans"/>
                <w:sz w:val="22"/>
                <w:szCs w:val="22"/>
              </w:rPr>
            </w:pPr>
            <w:r w:rsidRPr="008D3406">
              <w:rPr>
                <w:rFonts w:ascii="Bosch Office Sans" w:hAnsi="Bosch Office Sans"/>
                <w:sz w:val="22"/>
                <w:szCs w:val="22"/>
              </w:rPr>
              <w:t>Selection of pension fund manager (PFM) &amp; asset class must be made by associate</w:t>
            </w:r>
          </w:p>
          <w:p w:rsidR="000028A1" w:rsidRPr="008D3406" w:rsidRDefault="000108A7" w:rsidP="00EC55B9">
            <w:pPr>
              <w:numPr>
                <w:ilvl w:val="0"/>
                <w:numId w:val="13"/>
              </w:numPr>
              <w:spacing w:after="120"/>
              <w:jc w:val="both"/>
              <w:rPr>
                <w:rFonts w:ascii="Bosch Office Sans" w:hAnsi="Bosch Office Sans"/>
                <w:sz w:val="22"/>
                <w:szCs w:val="22"/>
              </w:rPr>
            </w:pPr>
            <w:hyperlink r:id="rId30" w:history="1">
              <w:r w:rsidR="000028A1" w:rsidRPr="008D3406">
                <w:rPr>
                  <w:rStyle w:val="Hyperlink"/>
                  <w:rFonts w:ascii="Bosch Office Sans" w:hAnsi="Bosch Office Sans"/>
                  <w:color w:val="0070C0"/>
                  <w:sz w:val="22"/>
                  <w:szCs w:val="22"/>
                </w:rPr>
                <w:t>NPS Trust - NAV &amp; Returns</w:t>
              </w:r>
            </w:hyperlink>
            <w:r w:rsidR="000028A1" w:rsidRPr="008D3406">
              <w:rPr>
                <w:rFonts w:ascii="Bosch Office Sans" w:hAnsi="Bosch Office Sans"/>
                <w:sz w:val="22"/>
                <w:szCs w:val="22"/>
              </w:rPr>
              <w:t xml:space="preserve"> has information on PFM performance </w:t>
            </w:r>
          </w:p>
          <w:p w:rsidR="000028A1" w:rsidRPr="008D3406" w:rsidRDefault="000028A1" w:rsidP="00EC55B9">
            <w:pPr>
              <w:numPr>
                <w:ilvl w:val="0"/>
                <w:numId w:val="13"/>
              </w:numPr>
              <w:spacing w:after="120"/>
              <w:jc w:val="both"/>
              <w:rPr>
                <w:rFonts w:ascii="Bosch Office Sans" w:hAnsi="Bosch Office Sans"/>
                <w:sz w:val="22"/>
                <w:szCs w:val="22"/>
              </w:rPr>
            </w:pPr>
            <w:r w:rsidRPr="008D3406">
              <w:rPr>
                <w:rFonts w:ascii="Bosch Office Sans" w:hAnsi="Bosch Office Sans"/>
                <w:sz w:val="22"/>
                <w:szCs w:val="22"/>
              </w:rPr>
              <w:t xml:space="preserve">Corporate Head Office (CHO) number for RBEI is  </w:t>
            </w:r>
            <w:r w:rsidRPr="008D3406">
              <w:rPr>
                <w:rFonts w:ascii="Bosch Office Sans" w:hAnsi="Bosch Office Sans"/>
                <w:b/>
                <w:sz w:val="22"/>
                <w:szCs w:val="22"/>
              </w:rPr>
              <w:t>5515580</w:t>
            </w:r>
            <w:r>
              <w:rPr>
                <w:rFonts w:ascii="Bosch Office Sans" w:hAnsi="Bosch Office Sans"/>
                <w:sz w:val="22"/>
                <w:szCs w:val="22"/>
              </w:rPr>
              <w:t>(do not change this information)</w:t>
            </w:r>
          </w:p>
          <w:p w:rsidR="000028A1" w:rsidRPr="008D3406" w:rsidRDefault="000028A1" w:rsidP="00EC55B9">
            <w:pPr>
              <w:numPr>
                <w:ilvl w:val="0"/>
                <w:numId w:val="13"/>
              </w:numPr>
              <w:spacing w:after="120"/>
              <w:jc w:val="both"/>
              <w:rPr>
                <w:rFonts w:ascii="Bosch Office Sans" w:hAnsi="Bosch Office Sans"/>
                <w:sz w:val="22"/>
                <w:szCs w:val="22"/>
              </w:rPr>
            </w:pPr>
            <w:r w:rsidRPr="008D3406">
              <w:rPr>
                <w:rFonts w:ascii="Bosch Office Sans" w:hAnsi="Bosch Office Sans"/>
                <w:sz w:val="22"/>
                <w:szCs w:val="22"/>
              </w:rPr>
              <w:lastRenderedPageBreak/>
              <w:t xml:space="preserve">Corporate Branch Office (CB) number for RBEI is </w:t>
            </w:r>
            <w:r w:rsidRPr="008D3406">
              <w:rPr>
                <w:rFonts w:ascii="Bosch Office Sans" w:hAnsi="Bosch Office Sans"/>
                <w:b/>
                <w:sz w:val="22"/>
                <w:szCs w:val="22"/>
              </w:rPr>
              <w:t>6515740</w:t>
            </w:r>
            <w:r>
              <w:rPr>
                <w:rFonts w:ascii="Bosch Office Sans" w:hAnsi="Bosch Office Sans"/>
                <w:sz w:val="22"/>
                <w:szCs w:val="22"/>
              </w:rPr>
              <w:t>do not change this information)</w:t>
            </w:r>
          </w:p>
          <w:p w:rsidR="000028A1" w:rsidRPr="008D3406" w:rsidRDefault="000028A1" w:rsidP="00EC55B9">
            <w:pPr>
              <w:numPr>
                <w:ilvl w:val="0"/>
                <w:numId w:val="13"/>
              </w:numPr>
              <w:spacing w:after="120"/>
              <w:jc w:val="both"/>
              <w:rPr>
                <w:rFonts w:ascii="Bosch Office Sans" w:eastAsia="MS Mincho" w:hAnsi="Bosch Office Sans" w:cs="Arial"/>
                <w:b/>
                <w:bCs/>
                <w:sz w:val="22"/>
                <w:szCs w:val="22"/>
              </w:rPr>
            </w:pPr>
            <w:r w:rsidRPr="008D3406">
              <w:rPr>
                <w:rFonts w:ascii="Bosch Office Sans" w:hAnsi="Bosch Office Sans"/>
                <w:sz w:val="22"/>
                <w:szCs w:val="22"/>
              </w:rPr>
              <w:t>Associate will retire from services of the Company on the last working day of the month in which he / she attains age of 60 years as determined by date of birth recorded in Company’s record</w:t>
            </w:r>
          </w:p>
        </w:tc>
      </w:tr>
      <w:tr w:rsidR="000028A1" w:rsidRPr="008D3406" w:rsidTr="00607914">
        <w:tc>
          <w:tcPr>
            <w:tcW w:w="558" w:type="dxa"/>
            <w:shd w:val="clear" w:color="auto" w:fill="auto"/>
          </w:tcPr>
          <w:p w:rsidR="000028A1" w:rsidRPr="00167101" w:rsidRDefault="000028A1" w:rsidP="000028A1">
            <w:pPr>
              <w:pStyle w:val="PlainText"/>
              <w:spacing w:before="60" w:after="60"/>
              <w:jc w:val="both"/>
              <w:rPr>
                <w:rFonts w:ascii="Bosch Office Sans" w:eastAsia="MS Mincho" w:hAnsi="Bosch Office Sans" w:cs="Arial"/>
                <w:b/>
                <w:bCs/>
                <w:sz w:val="22"/>
                <w:szCs w:val="22"/>
                <w:lang w:val="en-US" w:eastAsia="en-US"/>
              </w:rPr>
            </w:pPr>
          </w:p>
        </w:tc>
        <w:tc>
          <w:tcPr>
            <w:tcW w:w="2700" w:type="dxa"/>
            <w:shd w:val="clear" w:color="auto" w:fill="auto"/>
            <w:vAlign w:val="center"/>
          </w:tcPr>
          <w:p w:rsidR="000028A1" w:rsidRPr="008D3406" w:rsidRDefault="000108A7" w:rsidP="000028A1">
            <w:pPr>
              <w:spacing w:after="120"/>
              <w:rPr>
                <w:rStyle w:val="Hyperlink"/>
                <w:rFonts w:ascii="Bosch Office Sans" w:hAnsi="Bosch Office Sans"/>
                <w:sz w:val="22"/>
                <w:szCs w:val="22"/>
              </w:rPr>
            </w:pPr>
            <w:hyperlink r:id="rId31" w:history="1">
              <w:r w:rsidR="000028A1" w:rsidRPr="008D3406">
                <w:rPr>
                  <w:rStyle w:val="Hyperlink"/>
                  <w:rFonts w:ascii="Bosch Office Sans" w:hAnsi="Bosch Office Sans"/>
                  <w:sz w:val="22"/>
                  <w:szCs w:val="22"/>
                </w:rPr>
                <w:t>NPSCRA: Annexure II - Additional Request Details</w:t>
              </w:r>
            </w:hyperlink>
          </w:p>
        </w:tc>
        <w:tc>
          <w:tcPr>
            <w:tcW w:w="6796" w:type="dxa"/>
            <w:gridSpan w:val="6"/>
            <w:shd w:val="clear" w:color="auto" w:fill="auto"/>
          </w:tcPr>
          <w:p w:rsidR="000028A1" w:rsidRPr="008D3406" w:rsidRDefault="000028A1" w:rsidP="000028A1">
            <w:pPr>
              <w:spacing w:after="120"/>
              <w:rPr>
                <w:rFonts w:ascii="Bosch Office Sans" w:hAnsi="Bosch Office Sans"/>
                <w:b/>
                <w:sz w:val="22"/>
                <w:szCs w:val="22"/>
              </w:rPr>
            </w:pPr>
            <w:r w:rsidRPr="008D3406">
              <w:rPr>
                <w:rFonts w:ascii="Bosch Office Sans" w:hAnsi="Bosch Office Sans"/>
                <w:b/>
                <w:sz w:val="22"/>
                <w:szCs w:val="22"/>
              </w:rPr>
              <w:t>Optional</w:t>
            </w:r>
          </w:p>
          <w:p w:rsidR="000028A1" w:rsidRPr="008D3406" w:rsidRDefault="000028A1" w:rsidP="000028A1">
            <w:pPr>
              <w:numPr>
                <w:ilvl w:val="0"/>
                <w:numId w:val="13"/>
              </w:numPr>
              <w:spacing w:after="120"/>
              <w:rPr>
                <w:rFonts w:ascii="Bosch Office Sans" w:hAnsi="Bosch Office Sans"/>
                <w:sz w:val="22"/>
                <w:szCs w:val="22"/>
              </w:rPr>
            </w:pPr>
            <w:r w:rsidRPr="008D3406">
              <w:rPr>
                <w:rFonts w:ascii="Bosch Office Sans" w:hAnsi="Bosch Office Sans"/>
                <w:sz w:val="22"/>
                <w:szCs w:val="22"/>
              </w:rPr>
              <w:t xml:space="preserve">To be used only when name of parents exceeds 30 characters </w:t>
            </w:r>
          </w:p>
          <w:p w:rsidR="000028A1" w:rsidRPr="008D3406" w:rsidRDefault="000028A1" w:rsidP="000028A1">
            <w:pPr>
              <w:numPr>
                <w:ilvl w:val="0"/>
                <w:numId w:val="13"/>
              </w:numPr>
              <w:spacing w:after="120"/>
              <w:rPr>
                <w:rFonts w:ascii="Bosch Office Sans" w:hAnsi="Bosch Office Sans"/>
                <w:sz w:val="22"/>
                <w:szCs w:val="22"/>
              </w:rPr>
            </w:pPr>
            <w:r w:rsidRPr="008D3406">
              <w:rPr>
                <w:rFonts w:ascii="Bosch Office Sans" w:hAnsi="Bosch Office Sans"/>
                <w:sz w:val="22"/>
                <w:szCs w:val="22"/>
              </w:rPr>
              <w:t>PRAN card in Hindi is required</w:t>
            </w:r>
          </w:p>
        </w:tc>
      </w:tr>
      <w:tr w:rsidR="000028A1" w:rsidRPr="008D3406" w:rsidTr="00607914">
        <w:tc>
          <w:tcPr>
            <w:tcW w:w="558" w:type="dxa"/>
            <w:shd w:val="clear" w:color="auto" w:fill="auto"/>
          </w:tcPr>
          <w:p w:rsidR="000028A1" w:rsidRPr="00167101" w:rsidRDefault="000028A1" w:rsidP="000028A1">
            <w:pPr>
              <w:pStyle w:val="PlainText"/>
              <w:spacing w:before="60" w:after="60"/>
              <w:jc w:val="both"/>
              <w:rPr>
                <w:rFonts w:ascii="Bosch Office Sans" w:eastAsia="MS Mincho" w:hAnsi="Bosch Office Sans" w:cs="Arial"/>
                <w:b/>
                <w:bCs/>
                <w:sz w:val="22"/>
                <w:szCs w:val="22"/>
                <w:lang w:val="en-US" w:eastAsia="en-US"/>
              </w:rPr>
            </w:pPr>
          </w:p>
        </w:tc>
        <w:tc>
          <w:tcPr>
            <w:tcW w:w="2700" w:type="dxa"/>
            <w:shd w:val="clear" w:color="auto" w:fill="auto"/>
            <w:vAlign w:val="center"/>
          </w:tcPr>
          <w:p w:rsidR="000028A1" w:rsidRPr="008D3406" w:rsidRDefault="000108A7" w:rsidP="000028A1">
            <w:pPr>
              <w:spacing w:after="120"/>
              <w:rPr>
                <w:rFonts w:ascii="Bosch Office Sans" w:hAnsi="Bosch Office Sans"/>
                <w:noProof/>
                <w:color w:val="0000FF"/>
                <w:sz w:val="22"/>
                <w:szCs w:val="22"/>
              </w:rPr>
            </w:pPr>
            <w:hyperlink r:id="rId32" w:history="1">
              <w:r w:rsidR="000028A1" w:rsidRPr="008D3406">
                <w:rPr>
                  <w:rStyle w:val="Hyperlink"/>
                  <w:rFonts w:ascii="Bosch Office Sans" w:hAnsi="Bosch Office Sans"/>
                  <w:sz w:val="22"/>
                  <w:szCs w:val="22"/>
                </w:rPr>
                <w:t>NPSCRA: Annexure III - Additional Nomination Details</w:t>
              </w:r>
            </w:hyperlink>
          </w:p>
        </w:tc>
        <w:tc>
          <w:tcPr>
            <w:tcW w:w="6796" w:type="dxa"/>
            <w:gridSpan w:val="6"/>
            <w:shd w:val="clear" w:color="auto" w:fill="auto"/>
          </w:tcPr>
          <w:p w:rsidR="000028A1" w:rsidRPr="008D3406" w:rsidRDefault="000028A1" w:rsidP="000028A1">
            <w:pPr>
              <w:spacing w:after="120"/>
              <w:rPr>
                <w:rFonts w:ascii="Bosch Office Sans" w:hAnsi="Bosch Office Sans"/>
                <w:b/>
                <w:noProof/>
                <w:sz w:val="22"/>
                <w:szCs w:val="22"/>
              </w:rPr>
            </w:pPr>
            <w:r w:rsidRPr="008D3406">
              <w:rPr>
                <w:rFonts w:ascii="Bosch Office Sans" w:hAnsi="Bosch Office Sans"/>
                <w:b/>
                <w:sz w:val="22"/>
                <w:szCs w:val="22"/>
              </w:rPr>
              <w:t>Optional</w:t>
            </w:r>
          </w:p>
          <w:p w:rsidR="000028A1" w:rsidRPr="008D3406" w:rsidRDefault="000028A1" w:rsidP="000028A1">
            <w:pPr>
              <w:numPr>
                <w:ilvl w:val="0"/>
                <w:numId w:val="13"/>
              </w:numPr>
              <w:spacing w:after="120"/>
              <w:rPr>
                <w:rFonts w:ascii="Bosch Office Sans" w:hAnsi="Bosch Office Sans"/>
                <w:b/>
                <w:sz w:val="22"/>
                <w:szCs w:val="22"/>
              </w:rPr>
            </w:pPr>
            <w:r w:rsidRPr="008D3406">
              <w:rPr>
                <w:rFonts w:ascii="Bosch Office Sans" w:hAnsi="Bosch Office Sans"/>
                <w:sz w:val="22"/>
                <w:szCs w:val="22"/>
              </w:rPr>
              <w:t>To be used only when you would like to nominate more than one person</w:t>
            </w:r>
          </w:p>
        </w:tc>
      </w:tr>
      <w:tr w:rsidR="000028A1" w:rsidRPr="008D3406" w:rsidTr="00607914">
        <w:tc>
          <w:tcPr>
            <w:tcW w:w="558" w:type="dxa"/>
            <w:shd w:val="clear" w:color="auto" w:fill="auto"/>
          </w:tcPr>
          <w:p w:rsidR="000028A1" w:rsidRPr="00167101" w:rsidRDefault="000028A1" w:rsidP="000028A1">
            <w:pPr>
              <w:pStyle w:val="PlainText"/>
              <w:spacing w:before="60" w:after="60"/>
              <w:jc w:val="both"/>
              <w:rPr>
                <w:rFonts w:ascii="Bosch Office Sans" w:eastAsia="MS Mincho" w:hAnsi="Bosch Office Sans" w:cs="Arial"/>
                <w:b/>
                <w:bCs/>
                <w:sz w:val="22"/>
                <w:szCs w:val="22"/>
                <w:lang w:val="en-US" w:eastAsia="en-US"/>
              </w:rPr>
            </w:pPr>
          </w:p>
        </w:tc>
        <w:tc>
          <w:tcPr>
            <w:tcW w:w="2700" w:type="dxa"/>
            <w:shd w:val="clear" w:color="auto" w:fill="auto"/>
            <w:vAlign w:val="center"/>
          </w:tcPr>
          <w:p w:rsidR="000028A1" w:rsidRPr="008D3406" w:rsidRDefault="000108A7" w:rsidP="000028A1">
            <w:pPr>
              <w:spacing w:after="120"/>
              <w:rPr>
                <w:rFonts w:ascii="Bosch Office Sans" w:hAnsi="Bosch Office Sans"/>
                <w:color w:val="0000FF"/>
                <w:sz w:val="22"/>
                <w:szCs w:val="22"/>
              </w:rPr>
            </w:pPr>
            <w:hyperlink r:id="rId33" w:history="1">
              <w:r w:rsidR="000028A1" w:rsidRPr="008D3406">
                <w:rPr>
                  <w:rStyle w:val="Hyperlink"/>
                  <w:rFonts w:ascii="Bosch Office Sans" w:hAnsi="Bosch Office Sans"/>
                  <w:sz w:val="22"/>
                  <w:szCs w:val="22"/>
                </w:rPr>
                <w:t>NPSCRA: Annexure I - Tier II Details</w:t>
              </w:r>
            </w:hyperlink>
          </w:p>
        </w:tc>
        <w:tc>
          <w:tcPr>
            <w:tcW w:w="6796" w:type="dxa"/>
            <w:gridSpan w:val="6"/>
            <w:shd w:val="clear" w:color="auto" w:fill="auto"/>
          </w:tcPr>
          <w:p w:rsidR="000028A1" w:rsidRPr="008D3406" w:rsidRDefault="000028A1" w:rsidP="000028A1">
            <w:pPr>
              <w:spacing w:after="120"/>
              <w:rPr>
                <w:rFonts w:ascii="Bosch Office Sans" w:hAnsi="Bosch Office Sans"/>
                <w:b/>
                <w:noProof/>
                <w:sz w:val="22"/>
                <w:szCs w:val="22"/>
              </w:rPr>
            </w:pPr>
            <w:r w:rsidRPr="008D3406">
              <w:rPr>
                <w:rFonts w:ascii="Bosch Office Sans" w:hAnsi="Bosch Office Sans"/>
                <w:b/>
                <w:sz w:val="22"/>
                <w:szCs w:val="22"/>
              </w:rPr>
              <w:t>Optional</w:t>
            </w:r>
          </w:p>
          <w:p w:rsidR="000028A1" w:rsidRPr="008D3406" w:rsidRDefault="000028A1" w:rsidP="000028A1">
            <w:pPr>
              <w:numPr>
                <w:ilvl w:val="0"/>
                <w:numId w:val="14"/>
              </w:numPr>
              <w:spacing w:after="120"/>
              <w:ind w:left="720"/>
              <w:rPr>
                <w:rFonts w:ascii="Bosch Office Sans" w:hAnsi="Bosch Office Sans"/>
                <w:noProof/>
                <w:sz w:val="22"/>
                <w:szCs w:val="22"/>
              </w:rPr>
            </w:pPr>
            <w:r w:rsidRPr="008D3406">
              <w:rPr>
                <w:rFonts w:ascii="Bosch Office Sans" w:hAnsi="Bosch Office Sans"/>
                <w:sz w:val="22"/>
                <w:szCs w:val="22"/>
              </w:rPr>
              <w:t>To be used only when Tier II a/c needs to be opened</w:t>
            </w:r>
          </w:p>
          <w:p w:rsidR="000028A1" w:rsidRPr="008D3406" w:rsidRDefault="000028A1" w:rsidP="000028A1">
            <w:pPr>
              <w:numPr>
                <w:ilvl w:val="0"/>
                <w:numId w:val="14"/>
              </w:numPr>
              <w:spacing w:after="120"/>
              <w:ind w:left="720"/>
              <w:rPr>
                <w:rFonts w:ascii="Bosch Office Sans" w:hAnsi="Bosch Office Sans"/>
                <w:noProof/>
                <w:sz w:val="22"/>
                <w:szCs w:val="22"/>
              </w:rPr>
            </w:pPr>
            <w:r w:rsidRPr="008D3406">
              <w:rPr>
                <w:rFonts w:ascii="Bosch Office Sans" w:hAnsi="Bosch Office Sans"/>
                <w:sz w:val="22"/>
                <w:szCs w:val="22"/>
              </w:rPr>
              <w:t xml:space="preserve">Bank details is mandatory </w:t>
            </w:r>
          </w:p>
        </w:tc>
      </w:tr>
      <w:tr w:rsidR="000028A1" w:rsidRPr="008D3406" w:rsidTr="00607914">
        <w:tc>
          <w:tcPr>
            <w:tcW w:w="558" w:type="dxa"/>
            <w:shd w:val="clear" w:color="auto" w:fill="auto"/>
          </w:tcPr>
          <w:p w:rsidR="000028A1" w:rsidRPr="00167101" w:rsidRDefault="000028A1" w:rsidP="000028A1">
            <w:pPr>
              <w:pStyle w:val="PlainText"/>
              <w:spacing w:before="60" w:after="60"/>
              <w:jc w:val="both"/>
              <w:rPr>
                <w:rFonts w:ascii="Bosch Office Sans" w:eastAsia="MS Mincho" w:hAnsi="Bosch Office Sans" w:cs="Arial"/>
                <w:b/>
                <w:bCs/>
                <w:sz w:val="22"/>
                <w:szCs w:val="22"/>
                <w:lang w:val="en-US" w:eastAsia="en-US"/>
              </w:rPr>
            </w:pPr>
          </w:p>
        </w:tc>
        <w:tc>
          <w:tcPr>
            <w:tcW w:w="2700" w:type="dxa"/>
            <w:shd w:val="clear" w:color="auto" w:fill="auto"/>
            <w:vAlign w:val="center"/>
          </w:tcPr>
          <w:p w:rsidR="000028A1" w:rsidRDefault="000108A7" w:rsidP="000028A1">
            <w:pPr>
              <w:spacing w:after="120"/>
            </w:pPr>
            <w:hyperlink r:id="rId34" w:tgtFrame="_blank" w:tooltip="Download NPS KYC Checklist.pdf" w:history="1">
              <w:r w:rsidR="000028A1">
                <w:rPr>
                  <w:rStyle w:val="Hyperlink"/>
                  <w:rFonts w:ascii="Bosch Office Sans" w:eastAsia="MS Mincho" w:hAnsi="Bosch Office Sans"/>
                  <w:sz w:val="22"/>
                  <w:szCs w:val="22"/>
                </w:rPr>
                <w:t>RBEI KYC Checklist</w:t>
              </w:r>
            </w:hyperlink>
          </w:p>
        </w:tc>
        <w:tc>
          <w:tcPr>
            <w:tcW w:w="6796" w:type="dxa"/>
            <w:gridSpan w:val="6"/>
            <w:shd w:val="clear" w:color="auto" w:fill="auto"/>
          </w:tcPr>
          <w:p w:rsidR="000028A1" w:rsidRPr="00F81D15" w:rsidRDefault="000028A1" w:rsidP="000028A1">
            <w:pPr>
              <w:spacing w:after="120"/>
              <w:rPr>
                <w:rFonts w:ascii="Bosch Office Sans" w:hAnsi="Bosch Office Sans"/>
                <w:sz w:val="22"/>
                <w:szCs w:val="22"/>
              </w:rPr>
            </w:pPr>
            <w:r w:rsidRPr="00F81D15">
              <w:rPr>
                <w:rFonts w:ascii="Bosch Office Sans" w:hAnsi="Bosch Office Sans"/>
                <w:sz w:val="22"/>
                <w:szCs w:val="22"/>
              </w:rPr>
              <w:t xml:space="preserve">Ensure that </w:t>
            </w:r>
            <w:r>
              <w:rPr>
                <w:rFonts w:ascii="Bosch Office Sans" w:hAnsi="Bosch Office Sans"/>
                <w:sz w:val="22"/>
                <w:szCs w:val="22"/>
              </w:rPr>
              <w:t>requirements indicated in the KYC checklist are adhered to</w:t>
            </w:r>
          </w:p>
        </w:tc>
      </w:tr>
      <w:tr w:rsidR="000028A1" w:rsidRPr="008D3406" w:rsidTr="00607914">
        <w:tc>
          <w:tcPr>
            <w:tcW w:w="558" w:type="dxa"/>
            <w:shd w:val="clear" w:color="auto" w:fill="auto"/>
          </w:tcPr>
          <w:p w:rsidR="000028A1" w:rsidRPr="00167101" w:rsidRDefault="000028A1" w:rsidP="000028A1">
            <w:pPr>
              <w:pStyle w:val="PlainText"/>
              <w:numPr>
                <w:ilvl w:val="1"/>
                <w:numId w:val="3"/>
              </w:numPr>
              <w:spacing w:before="60" w:after="60"/>
              <w:jc w:val="both"/>
              <w:rPr>
                <w:rFonts w:ascii="Bosch Office Sans" w:eastAsia="MS Mincho" w:hAnsi="Bosch Office Sans" w:cs="Arial"/>
                <w:b/>
                <w:bCs/>
                <w:sz w:val="22"/>
                <w:szCs w:val="22"/>
                <w:lang w:val="en-US" w:eastAsia="en-US"/>
              </w:rPr>
            </w:pPr>
          </w:p>
        </w:tc>
        <w:tc>
          <w:tcPr>
            <w:tcW w:w="9496" w:type="dxa"/>
            <w:gridSpan w:val="7"/>
            <w:shd w:val="clear" w:color="auto" w:fill="auto"/>
          </w:tcPr>
          <w:p w:rsidR="000028A1" w:rsidRPr="00167101" w:rsidRDefault="000028A1" w:rsidP="009B26E4">
            <w:pPr>
              <w:pStyle w:val="Heading2"/>
              <w:rPr>
                <w:rFonts w:eastAsia="MS Mincho"/>
                <w:sz w:val="22"/>
                <w:lang w:val="en-US" w:eastAsia="en-US"/>
              </w:rPr>
            </w:pPr>
            <w:bookmarkStart w:id="92" w:name="_Toc439072630"/>
            <w:r w:rsidRPr="00167101">
              <w:rPr>
                <w:rFonts w:eastAsia="MS Mincho"/>
                <w:sz w:val="22"/>
                <w:lang w:val="en-US" w:eastAsia="en-US"/>
              </w:rPr>
              <w:t>What are the supporting documents that are required as part of the registration process?</w:t>
            </w:r>
            <w:bookmarkEnd w:id="92"/>
          </w:p>
        </w:tc>
      </w:tr>
      <w:tr w:rsidR="000028A1" w:rsidRPr="008D3406" w:rsidTr="00607914">
        <w:tc>
          <w:tcPr>
            <w:tcW w:w="558" w:type="dxa"/>
            <w:shd w:val="clear" w:color="auto" w:fill="auto"/>
          </w:tcPr>
          <w:p w:rsidR="000028A1" w:rsidRPr="00167101" w:rsidRDefault="000028A1" w:rsidP="000028A1">
            <w:pPr>
              <w:pStyle w:val="PlainText"/>
              <w:spacing w:before="60" w:after="60"/>
              <w:jc w:val="both"/>
              <w:rPr>
                <w:rFonts w:ascii="Bosch Office Sans" w:eastAsia="MS Mincho" w:hAnsi="Bosch Office Sans" w:cs="Arial"/>
                <w:b/>
                <w:bCs/>
                <w:sz w:val="22"/>
                <w:szCs w:val="22"/>
                <w:lang w:val="en-US" w:eastAsia="en-US"/>
              </w:rPr>
            </w:pPr>
          </w:p>
        </w:tc>
        <w:tc>
          <w:tcPr>
            <w:tcW w:w="9496" w:type="dxa"/>
            <w:gridSpan w:val="7"/>
            <w:shd w:val="clear" w:color="auto" w:fill="auto"/>
          </w:tcPr>
          <w:tbl>
            <w:tblPr>
              <w:tblW w:w="11031" w:type="dxa"/>
              <w:tblBorders>
                <w:top w:val="nil"/>
                <w:left w:val="nil"/>
                <w:bottom w:val="nil"/>
                <w:right w:val="nil"/>
              </w:tblBorders>
              <w:tblLayout w:type="fixed"/>
              <w:tblLook w:val="0000" w:firstRow="0" w:lastRow="0" w:firstColumn="0" w:lastColumn="0" w:noHBand="0" w:noVBand="0"/>
            </w:tblPr>
            <w:tblGrid>
              <w:gridCol w:w="11031"/>
            </w:tblGrid>
            <w:tr w:rsidR="000028A1" w:rsidRPr="008D3406" w:rsidTr="00607914">
              <w:trPr>
                <w:trHeight w:val="77"/>
              </w:trPr>
              <w:tc>
                <w:tcPr>
                  <w:tcW w:w="11031" w:type="dxa"/>
                </w:tcPr>
                <w:p w:rsidR="000028A1" w:rsidRPr="00167101" w:rsidRDefault="000028A1" w:rsidP="000028A1">
                  <w:pPr>
                    <w:pStyle w:val="PlainText"/>
                    <w:numPr>
                      <w:ilvl w:val="0"/>
                      <w:numId w:val="10"/>
                    </w:numPr>
                    <w:spacing w:before="60" w:after="60"/>
                    <w:rPr>
                      <w:rFonts w:ascii="Bosch Office Sans" w:eastAsia="MS Mincho" w:hAnsi="Bosch Office Sans" w:cs="Arial"/>
                      <w:bCs/>
                      <w:sz w:val="22"/>
                      <w:szCs w:val="22"/>
                      <w:lang w:val="en-US" w:eastAsia="en-US"/>
                    </w:rPr>
                  </w:pPr>
                  <w:r w:rsidRPr="00167101">
                    <w:rPr>
                      <w:rFonts w:ascii="Bosch Office Sans" w:eastAsia="MS Mincho" w:hAnsi="Bosch Office Sans" w:cs="Arial"/>
                      <w:bCs/>
                      <w:sz w:val="22"/>
                      <w:szCs w:val="22"/>
                      <w:lang w:val="en-US" w:eastAsia="en-US"/>
                    </w:rPr>
                    <w:t xml:space="preserve">Recent </w:t>
                  </w:r>
                  <w:proofErr w:type="spellStart"/>
                  <w:r w:rsidRPr="00167101">
                    <w:rPr>
                      <w:rFonts w:ascii="Bosch Office Sans" w:eastAsia="MS Mincho" w:hAnsi="Bosch Office Sans" w:cs="Arial"/>
                      <w:bCs/>
                      <w:sz w:val="22"/>
                      <w:szCs w:val="22"/>
                      <w:lang w:val="en-US" w:eastAsia="en-US"/>
                    </w:rPr>
                    <w:t>colour</w:t>
                  </w:r>
                  <w:proofErr w:type="spellEnd"/>
                  <w:r w:rsidRPr="00167101">
                    <w:rPr>
                      <w:rFonts w:ascii="Bosch Office Sans" w:eastAsia="MS Mincho" w:hAnsi="Bosch Office Sans" w:cs="Arial"/>
                      <w:bCs/>
                      <w:sz w:val="22"/>
                      <w:szCs w:val="22"/>
                      <w:lang w:val="en-US" w:eastAsia="en-US"/>
                    </w:rPr>
                    <w:t xml:space="preserve"> photograph of size 3.5 X 2.5 cm</w:t>
                  </w:r>
                </w:p>
                <w:p w:rsidR="000028A1" w:rsidRPr="00167101" w:rsidRDefault="000028A1" w:rsidP="000028A1">
                  <w:pPr>
                    <w:pStyle w:val="PlainText"/>
                    <w:numPr>
                      <w:ilvl w:val="0"/>
                      <w:numId w:val="10"/>
                    </w:numPr>
                    <w:spacing w:before="60" w:after="60"/>
                    <w:rPr>
                      <w:rFonts w:ascii="Bosch Office Sans" w:eastAsia="MS Mincho" w:hAnsi="Bosch Office Sans" w:cs="Arial"/>
                      <w:bCs/>
                      <w:sz w:val="22"/>
                      <w:szCs w:val="22"/>
                      <w:lang w:val="en-US" w:eastAsia="en-US"/>
                    </w:rPr>
                  </w:pPr>
                  <w:r w:rsidRPr="00167101">
                    <w:rPr>
                      <w:rFonts w:ascii="Bosch Office Sans" w:eastAsia="MS Mincho" w:hAnsi="Bosch Office Sans" w:cs="Arial"/>
                      <w:bCs/>
                      <w:sz w:val="22"/>
                      <w:szCs w:val="22"/>
                      <w:lang w:val="en-US" w:eastAsia="en-US"/>
                    </w:rPr>
                    <w:t>PAN card copy (mandatory)</w:t>
                  </w:r>
                </w:p>
                <w:p w:rsidR="000028A1" w:rsidRPr="00167101" w:rsidRDefault="000028A1" w:rsidP="000028A1">
                  <w:pPr>
                    <w:pStyle w:val="PlainText"/>
                    <w:numPr>
                      <w:ilvl w:val="0"/>
                      <w:numId w:val="10"/>
                    </w:numPr>
                    <w:spacing w:before="60" w:after="60"/>
                    <w:rPr>
                      <w:rFonts w:ascii="Bosch Office Sans" w:eastAsia="MS Mincho" w:hAnsi="Bosch Office Sans" w:cs="Arial"/>
                      <w:bCs/>
                      <w:sz w:val="22"/>
                      <w:szCs w:val="22"/>
                      <w:lang w:val="en-US" w:eastAsia="en-US"/>
                    </w:rPr>
                  </w:pPr>
                  <w:r w:rsidRPr="00167101">
                    <w:rPr>
                      <w:rFonts w:ascii="Bosch Office Sans" w:eastAsia="MS Mincho" w:hAnsi="Bosch Office Sans" w:cs="Arial"/>
                      <w:bCs/>
                      <w:sz w:val="22"/>
                      <w:szCs w:val="22"/>
                      <w:lang w:val="en-US" w:eastAsia="en-US"/>
                    </w:rPr>
                    <w:t xml:space="preserve">Proof of address (correspondence / permanent) as specified by PFRDA – </w:t>
                  </w:r>
                  <w:proofErr w:type="spellStart"/>
                  <w:r w:rsidRPr="00167101">
                    <w:rPr>
                      <w:rFonts w:ascii="Bosch Office Sans" w:eastAsia="MS Mincho" w:hAnsi="Bosch Office Sans" w:cs="Arial"/>
                      <w:bCs/>
                      <w:sz w:val="22"/>
                      <w:szCs w:val="22"/>
                      <w:lang w:val="en-US" w:eastAsia="en-US"/>
                    </w:rPr>
                    <w:t>Aadhar</w:t>
                  </w:r>
                  <w:proofErr w:type="spellEnd"/>
                  <w:r w:rsidRPr="00167101">
                    <w:rPr>
                      <w:rFonts w:ascii="Bosch Office Sans" w:eastAsia="MS Mincho" w:hAnsi="Bosch Office Sans" w:cs="Arial"/>
                      <w:bCs/>
                      <w:sz w:val="22"/>
                      <w:szCs w:val="22"/>
                      <w:lang w:val="en-US" w:eastAsia="en-US"/>
                    </w:rPr>
                    <w:t xml:space="preserve">, </w:t>
                  </w:r>
                  <w:r w:rsidRPr="00167101">
                    <w:rPr>
                      <w:rFonts w:ascii="Bosch Office Sans" w:eastAsia="MS Mincho" w:hAnsi="Bosch Office Sans" w:cs="Arial"/>
                      <w:bCs/>
                      <w:sz w:val="22"/>
                      <w:szCs w:val="22"/>
                      <w:lang w:val="en-US" w:eastAsia="en-US"/>
                    </w:rPr>
                    <w:br/>
                    <w:t>Passport, Voter ID, Driving License, Registered Lease, Sale agreement of residence</w:t>
                  </w:r>
                </w:p>
                <w:p w:rsidR="000028A1" w:rsidRPr="00167101" w:rsidRDefault="000028A1" w:rsidP="000028A1">
                  <w:pPr>
                    <w:pStyle w:val="PlainText"/>
                    <w:numPr>
                      <w:ilvl w:val="0"/>
                      <w:numId w:val="10"/>
                    </w:numPr>
                    <w:spacing w:before="60" w:after="60"/>
                    <w:rPr>
                      <w:rFonts w:ascii="Bosch Office Sans" w:eastAsia="MS Mincho" w:hAnsi="Bosch Office Sans" w:cs="Arial"/>
                      <w:bCs/>
                      <w:sz w:val="22"/>
                      <w:szCs w:val="22"/>
                      <w:lang w:val="en-US" w:eastAsia="en-US"/>
                    </w:rPr>
                  </w:pPr>
                  <w:r w:rsidRPr="00167101">
                    <w:rPr>
                      <w:rFonts w:ascii="Bosch Office Sans" w:eastAsia="MS Mincho" w:hAnsi="Bosch Office Sans" w:cs="Arial"/>
                      <w:bCs/>
                      <w:sz w:val="22"/>
                      <w:szCs w:val="22"/>
                      <w:lang w:val="en-US" w:eastAsia="en-US"/>
                    </w:rPr>
                    <w:t>Gas bill / Electricity bill / Landline Telephone bill (</w:t>
                  </w:r>
                  <w:r w:rsidRPr="00167101">
                    <w:rPr>
                      <w:rFonts w:ascii="Bosch Office Sans" w:eastAsia="MS Mincho" w:hAnsi="Bosch Office Sans" w:cs="Arial"/>
                      <w:bCs/>
                      <w:i/>
                      <w:color w:val="FF0000"/>
                      <w:sz w:val="18"/>
                      <w:szCs w:val="18"/>
                      <w:lang w:val="en-US" w:eastAsia="en-US"/>
                    </w:rPr>
                    <w:t>Not more than 3 months old</w:t>
                  </w:r>
                  <w:r w:rsidRPr="00167101">
                    <w:rPr>
                      <w:rFonts w:ascii="Bosch Office Sans" w:eastAsia="MS Mincho" w:hAnsi="Bosch Office Sans" w:cs="Arial"/>
                      <w:bCs/>
                      <w:sz w:val="22"/>
                      <w:szCs w:val="22"/>
                      <w:lang w:val="en-US" w:eastAsia="en-US"/>
                    </w:rPr>
                    <w:t>)</w:t>
                  </w:r>
                </w:p>
                <w:p w:rsidR="000028A1" w:rsidRPr="00EC55B9" w:rsidRDefault="000028A1" w:rsidP="000028A1">
                  <w:pPr>
                    <w:pStyle w:val="PlainText"/>
                    <w:numPr>
                      <w:ilvl w:val="0"/>
                      <w:numId w:val="10"/>
                    </w:numPr>
                    <w:spacing w:before="60" w:after="60"/>
                    <w:rPr>
                      <w:rFonts w:ascii="Bosch Office Sans" w:eastAsia="MS Mincho" w:hAnsi="Bosch Office Sans" w:cs="Arial"/>
                      <w:b/>
                      <w:bCs/>
                      <w:sz w:val="22"/>
                      <w:szCs w:val="22"/>
                      <w:lang w:val="en-US" w:eastAsia="en-US"/>
                    </w:rPr>
                  </w:pPr>
                  <w:r w:rsidRPr="00EC55B9">
                    <w:rPr>
                      <w:rFonts w:ascii="Bosch Office Sans" w:eastAsia="MS Mincho" w:hAnsi="Bosch Office Sans" w:cs="Arial"/>
                      <w:b/>
                      <w:bCs/>
                      <w:i/>
                      <w:color w:val="FF0000"/>
                      <w:sz w:val="18"/>
                      <w:szCs w:val="18"/>
                      <w:lang w:val="en-US" w:eastAsia="en-US"/>
                    </w:rPr>
                    <w:t>Information in the supporting document and information filled in the form should match</w:t>
                  </w:r>
                </w:p>
              </w:tc>
            </w:tr>
          </w:tbl>
          <w:p w:rsidR="000028A1" w:rsidRPr="00167101" w:rsidRDefault="000028A1" w:rsidP="000028A1">
            <w:pPr>
              <w:pStyle w:val="PlainText"/>
              <w:spacing w:before="60" w:after="60"/>
              <w:rPr>
                <w:rFonts w:ascii="Bosch Office Sans" w:eastAsia="MS Mincho" w:hAnsi="Bosch Office Sans" w:cs="Arial"/>
                <w:bCs/>
                <w:sz w:val="22"/>
                <w:szCs w:val="22"/>
                <w:lang w:val="en-US" w:eastAsia="en-US"/>
              </w:rPr>
            </w:pPr>
          </w:p>
        </w:tc>
      </w:tr>
      <w:tr w:rsidR="000028A1" w:rsidRPr="008D3406" w:rsidTr="00607914">
        <w:tc>
          <w:tcPr>
            <w:tcW w:w="558" w:type="dxa"/>
            <w:shd w:val="clear" w:color="auto" w:fill="auto"/>
          </w:tcPr>
          <w:p w:rsidR="000028A1" w:rsidRPr="00167101" w:rsidRDefault="000028A1" w:rsidP="000028A1">
            <w:pPr>
              <w:pStyle w:val="PlainText"/>
              <w:numPr>
                <w:ilvl w:val="1"/>
                <w:numId w:val="3"/>
              </w:numPr>
              <w:spacing w:before="60" w:after="60"/>
              <w:jc w:val="both"/>
              <w:rPr>
                <w:rFonts w:ascii="Bosch Office Sans" w:eastAsia="MS Mincho" w:hAnsi="Bosch Office Sans" w:cs="Arial"/>
                <w:b/>
                <w:bCs/>
                <w:sz w:val="22"/>
                <w:szCs w:val="22"/>
                <w:lang w:val="en-US" w:eastAsia="en-US"/>
              </w:rPr>
            </w:pPr>
          </w:p>
        </w:tc>
        <w:tc>
          <w:tcPr>
            <w:tcW w:w="9496" w:type="dxa"/>
            <w:gridSpan w:val="7"/>
            <w:shd w:val="clear" w:color="auto" w:fill="auto"/>
          </w:tcPr>
          <w:p w:rsidR="000028A1" w:rsidRPr="00167101" w:rsidRDefault="000028A1" w:rsidP="009B26E4">
            <w:pPr>
              <w:pStyle w:val="Heading2"/>
              <w:rPr>
                <w:rFonts w:eastAsia="MS Mincho"/>
                <w:sz w:val="22"/>
                <w:lang w:val="en-US" w:eastAsia="en-US"/>
              </w:rPr>
            </w:pPr>
            <w:bookmarkStart w:id="93" w:name="_Toc439072631"/>
            <w:r w:rsidRPr="00167101">
              <w:rPr>
                <w:rFonts w:eastAsia="MS Mincho"/>
                <w:sz w:val="22"/>
                <w:lang w:val="en-US" w:eastAsia="en-US"/>
              </w:rPr>
              <w:t>Are any deviations permitted in meeting KYC requirements?</w:t>
            </w:r>
            <w:bookmarkEnd w:id="93"/>
          </w:p>
        </w:tc>
      </w:tr>
      <w:tr w:rsidR="000028A1" w:rsidRPr="008D3406" w:rsidTr="00607914">
        <w:tc>
          <w:tcPr>
            <w:tcW w:w="558" w:type="dxa"/>
            <w:shd w:val="clear" w:color="auto" w:fill="auto"/>
          </w:tcPr>
          <w:p w:rsidR="000028A1" w:rsidRPr="00167101" w:rsidRDefault="000028A1" w:rsidP="000028A1">
            <w:pPr>
              <w:pStyle w:val="PlainText"/>
              <w:spacing w:before="60" w:after="60"/>
              <w:jc w:val="both"/>
              <w:rPr>
                <w:rFonts w:ascii="Bosch Office Sans" w:eastAsia="MS Mincho" w:hAnsi="Bosch Office Sans" w:cs="Arial"/>
                <w:bCs/>
                <w:sz w:val="22"/>
                <w:szCs w:val="22"/>
                <w:lang w:val="en-US" w:eastAsia="en-US"/>
              </w:rPr>
            </w:pPr>
          </w:p>
        </w:tc>
        <w:tc>
          <w:tcPr>
            <w:tcW w:w="9496" w:type="dxa"/>
            <w:gridSpan w:val="7"/>
            <w:shd w:val="clear" w:color="auto" w:fill="auto"/>
          </w:tcPr>
          <w:p w:rsidR="000028A1" w:rsidRPr="00167101" w:rsidRDefault="000028A1" w:rsidP="000028A1">
            <w:pPr>
              <w:pStyle w:val="PlainText"/>
              <w:numPr>
                <w:ilvl w:val="0"/>
                <w:numId w:val="10"/>
              </w:numPr>
              <w:spacing w:before="60" w:after="60"/>
              <w:rPr>
                <w:rFonts w:ascii="Bosch Office Sans" w:eastAsia="MS Mincho" w:hAnsi="Bosch Office Sans" w:cs="Arial"/>
                <w:bCs/>
                <w:sz w:val="22"/>
                <w:szCs w:val="22"/>
                <w:lang w:val="en-US" w:eastAsia="en-US"/>
              </w:rPr>
            </w:pPr>
            <w:r w:rsidRPr="00167101">
              <w:rPr>
                <w:rFonts w:ascii="Bosch Office Sans" w:eastAsia="MS Mincho" w:hAnsi="Bosch Office Sans" w:cs="Arial"/>
                <w:bCs/>
                <w:sz w:val="22"/>
                <w:szCs w:val="22"/>
                <w:lang w:val="en-US" w:eastAsia="en-US"/>
              </w:rPr>
              <w:t>KYC requirements are stipulated by PFRDA based on requirements for Prevention of Money laundering Act (PMLA) and hence deviations are not possible</w:t>
            </w:r>
          </w:p>
          <w:p w:rsidR="000028A1" w:rsidRPr="00167101" w:rsidRDefault="000028A1" w:rsidP="000028A1">
            <w:pPr>
              <w:pStyle w:val="PlainText"/>
              <w:numPr>
                <w:ilvl w:val="0"/>
                <w:numId w:val="10"/>
              </w:numPr>
              <w:spacing w:before="60" w:after="60"/>
              <w:rPr>
                <w:rFonts w:ascii="Bosch Office Sans" w:eastAsia="MS Mincho" w:hAnsi="Bosch Office Sans" w:cs="Arial"/>
                <w:bCs/>
                <w:sz w:val="22"/>
                <w:szCs w:val="22"/>
                <w:lang w:val="en-US" w:eastAsia="en-US"/>
              </w:rPr>
            </w:pPr>
            <w:r w:rsidRPr="00167101">
              <w:rPr>
                <w:rFonts w:ascii="Bosch Office Sans" w:eastAsia="MS Mincho" w:hAnsi="Bosch Office Sans" w:cs="Arial"/>
                <w:bCs/>
                <w:sz w:val="22"/>
                <w:szCs w:val="22"/>
                <w:lang w:val="en-US" w:eastAsia="en-US"/>
              </w:rPr>
              <w:t xml:space="preserve">For additional information refer to the link - </w:t>
            </w:r>
            <w:hyperlink r:id="rId35" w:history="1">
              <w:r w:rsidRPr="00167101">
                <w:rPr>
                  <w:rStyle w:val="Hyperlink"/>
                  <w:rFonts w:ascii="Bosch Office Sans" w:eastAsia="MS Mincho" w:hAnsi="Bosch Office Sans" w:cs="Arial"/>
                  <w:bCs/>
                  <w:sz w:val="22"/>
                  <w:szCs w:val="22"/>
                  <w:lang w:val="en-US" w:eastAsia="en-US"/>
                </w:rPr>
                <w:t>PFRDA - KYC Requirements</w:t>
              </w:r>
            </w:hyperlink>
          </w:p>
        </w:tc>
      </w:tr>
      <w:tr w:rsidR="000028A1" w:rsidRPr="008D3406" w:rsidTr="00607914">
        <w:tc>
          <w:tcPr>
            <w:tcW w:w="558" w:type="dxa"/>
            <w:shd w:val="clear" w:color="auto" w:fill="auto"/>
          </w:tcPr>
          <w:p w:rsidR="000028A1" w:rsidRPr="00167101" w:rsidRDefault="000028A1" w:rsidP="000028A1">
            <w:pPr>
              <w:pStyle w:val="PlainText"/>
              <w:numPr>
                <w:ilvl w:val="1"/>
                <w:numId w:val="3"/>
              </w:numPr>
              <w:spacing w:before="60" w:after="60"/>
              <w:jc w:val="both"/>
              <w:rPr>
                <w:rFonts w:ascii="Bosch Office Sans" w:eastAsia="MS Mincho" w:hAnsi="Bosch Office Sans" w:cs="Arial"/>
                <w:b/>
                <w:bCs/>
                <w:sz w:val="22"/>
                <w:szCs w:val="22"/>
                <w:lang w:val="en-US" w:eastAsia="en-US"/>
              </w:rPr>
            </w:pPr>
          </w:p>
        </w:tc>
        <w:tc>
          <w:tcPr>
            <w:tcW w:w="9496" w:type="dxa"/>
            <w:gridSpan w:val="7"/>
            <w:shd w:val="clear" w:color="auto" w:fill="auto"/>
          </w:tcPr>
          <w:p w:rsidR="000028A1" w:rsidRPr="00167101" w:rsidRDefault="000028A1" w:rsidP="009B26E4">
            <w:pPr>
              <w:pStyle w:val="Heading2"/>
              <w:rPr>
                <w:rFonts w:eastAsia="MS Mincho"/>
                <w:sz w:val="22"/>
                <w:lang w:val="en-US" w:eastAsia="en-US"/>
              </w:rPr>
            </w:pPr>
            <w:bookmarkStart w:id="94" w:name="_Toc439072632"/>
            <w:r w:rsidRPr="00167101">
              <w:rPr>
                <w:rFonts w:eastAsia="MS Mincho"/>
                <w:sz w:val="22"/>
                <w:lang w:val="en-US" w:eastAsia="en-US"/>
              </w:rPr>
              <w:t>What is the process to be followed in case copy of PAN card is not available?</w:t>
            </w:r>
            <w:bookmarkEnd w:id="94"/>
          </w:p>
        </w:tc>
      </w:tr>
      <w:tr w:rsidR="000028A1" w:rsidRPr="008D3406" w:rsidTr="00607914">
        <w:tc>
          <w:tcPr>
            <w:tcW w:w="558" w:type="dxa"/>
            <w:shd w:val="clear" w:color="auto" w:fill="auto"/>
          </w:tcPr>
          <w:p w:rsidR="000028A1" w:rsidRPr="00167101" w:rsidRDefault="000028A1" w:rsidP="000028A1">
            <w:pPr>
              <w:pStyle w:val="PlainText"/>
              <w:spacing w:before="60" w:after="60"/>
              <w:jc w:val="both"/>
              <w:rPr>
                <w:rFonts w:ascii="Bosch Office Sans" w:eastAsia="MS Mincho" w:hAnsi="Bosch Office Sans" w:cs="Arial"/>
                <w:b/>
                <w:bCs/>
                <w:sz w:val="22"/>
                <w:szCs w:val="22"/>
                <w:lang w:val="en-US" w:eastAsia="en-US"/>
              </w:rPr>
            </w:pPr>
          </w:p>
        </w:tc>
        <w:tc>
          <w:tcPr>
            <w:tcW w:w="9496" w:type="dxa"/>
            <w:gridSpan w:val="7"/>
            <w:shd w:val="clear" w:color="auto" w:fill="auto"/>
          </w:tcPr>
          <w:p w:rsidR="000028A1" w:rsidRPr="00167101" w:rsidRDefault="000028A1" w:rsidP="000028A1">
            <w:pPr>
              <w:pStyle w:val="PlainText"/>
              <w:numPr>
                <w:ilvl w:val="0"/>
                <w:numId w:val="10"/>
              </w:numPr>
              <w:spacing w:before="60" w:after="60"/>
              <w:rPr>
                <w:rFonts w:ascii="Bosch Office Sans" w:eastAsia="MS Mincho" w:hAnsi="Bosch Office Sans" w:cs="Arial"/>
                <w:bCs/>
                <w:sz w:val="22"/>
                <w:szCs w:val="22"/>
                <w:lang w:val="en-US" w:eastAsia="en-US"/>
              </w:rPr>
            </w:pPr>
            <w:r w:rsidRPr="00167101">
              <w:rPr>
                <w:rFonts w:ascii="Bosch Office Sans" w:eastAsia="MS Mincho" w:hAnsi="Bosch Office Sans" w:cs="Arial"/>
                <w:bCs/>
                <w:sz w:val="22"/>
                <w:szCs w:val="22"/>
                <w:lang w:val="en-US" w:eastAsia="en-US"/>
              </w:rPr>
              <w:t>Providing copy of PAN card is mandatory</w:t>
            </w:r>
          </w:p>
          <w:p w:rsidR="000028A1" w:rsidRPr="00167101" w:rsidRDefault="000028A1" w:rsidP="000028A1">
            <w:pPr>
              <w:pStyle w:val="PlainText"/>
              <w:numPr>
                <w:ilvl w:val="0"/>
                <w:numId w:val="10"/>
              </w:numPr>
              <w:spacing w:before="60" w:after="60"/>
              <w:rPr>
                <w:rFonts w:ascii="Bosch Office Sans" w:eastAsia="MS Mincho" w:hAnsi="Bosch Office Sans" w:cs="Arial"/>
                <w:bCs/>
                <w:sz w:val="22"/>
                <w:szCs w:val="22"/>
                <w:lang w:val="en-US" w:eastAsia="en-US"/>
              </w:rPr>
            </w:pPr>
            <w:r w:rsidRPr="00167101">
              <w:rPr>
                <w:rFonts w:ascii="Bosch Office Sans" w:eastAsia="MS Mincho" w:hAnsi="Bosch Office Sans" w:cs="Arial"/>
                <w:bCs/>
                <w:sz w:val="22"/>
                <w:szCs w:val="22"/>
                <w:lang w:val="en-US" w:eastAsia="en-US"/>
              </w:rPr>
              <w:t>In case PAN card is lost attach copy of request for reissue of PAN card</w:t>
            </w:r>
          </w:p>
        </w:tc>
      </w:tr>
      <w:tr w:rsidR="000028A1" w:rsidRPr="008D3406" w:rsidTr="00607914">
        <w:tc>
          <w:tcPr>
            <w:tcW w:w="558" w:type="dxa"/>
            <w:shd w:val="clear" w:color="auto" w:fill="auto"/>
          </w:tcPr>
          <w:p w:rsidR="000028A1" w:rsidRPr="00167101" w:rsidRDefault="000028A1" w:rsidP="000028A1">
            <w:pPr>
              <w:pStyle w:val="PlainText"/>
              <w:numPr>
                <w:ilvl w:val="1"/>
                <w:numId w:val="3"/>
              </w:numPr>
              <w:spacing w:before="60" w:after="60"/>
              <w:jc w:val="both"/>
              <w:rPr>
                <w:rFonts w:ascii="Bosch Office Sans" w:eastAsia="MS Mincho" w:hAnsi="Bosch Office Sans" w:cs="Arial"/>
                <w:b/>
                <w:bCs/>
                <w:sz w:val="22"/>
                <w:szCs w:val="22"/>
                <w:lang w:val="en-US" w:eastAsia="en-US"/>
              </w:rPr>
            </w:pPr>
          </w:p>
        </w:tc>
        <w:tc>
          <w:tcPr>
            <w:tcW w:w="9496" w:type="dxa"/>
            <w:gridSpan w:val="7"/>
            <w:shd w:val="clear" w:color="auto" w:fill="auto"/>
          </w:tcPr>
          <w:p w:rsidR="000028A1" w:rsidRPr="00167101" w:rsidRDefault="000028A1" w:rsidP="009B26E4">
            <w:pPr>
              <w:pStyle w:val="Heading2"/>
              <w:rPr>
                <w:rFonts w:eastAsia="MS Mincho"/>
                <w:sz w:val="22"/>
                <w:lang w:val="en-US" w:eastAsia="en-US"/>
              </w:rPr>
            </w:pPr>
            <w:bookmarkStart w:id="95" w:name="_Toc439072633"/>
            <w:r w:rsidRPr="00167101">
              <w:rPr>
                <w:rFonts w:eastAsia="MS Mincho"/>
                <w:sz w:val="22"/>
                <w:lang w:val="en-US" w:eastAsia="en-US"/>
              </w:rPr>
              <w:t>Is it mandatory to fill in bank information?</w:t>
            </w:r>
            <w:bookmarkEnd w:id="95"/>
          </w:p>
        </w:tc>
      </w:tr>
      <w:tr w:rsidR="000028A1" w:rsidRPr="008D3406" w:rsidTr="00607914">
        <w:tc>
          <w:tcPr>
            <w:tcW w:w="558" w:type="dxa"/>
            <w:shd w:val="clear" w:color="auto" w:fill="auto"/>
          </w:tcPr>
          <w:p w:rsidR="000028A1" w:rsidRPr="00167101" w:rsidRDefault="000028A1" w:rsidP="000028A1">
            <w:pPr>
              <w:pStyle w:val="PlainText"/>
              <w:spacing w:before="60" w:after="60"/>
              <w:jc w:val="both"/>
              <w:rPr>
                <w:rFonts w:ascii="Bosch Office Sans" w:eastAsia="MS Mincho" w:hAnsi="Bosch Office Sans" w:cs="Arial"/>
                <w:b/>
                <w:bCs/>
                <w:sz w:val="22"/>
                <w:szCs w:val="22"/>
                <w:lang w:val="en-US" w:eastAsia="en-US"/>
              </w:rPr>
            </w:pPr>
          </w:p>
        </w:tc>
        <w:tc>
          <w:tcPr>
            <w:tcW w:w="9496" w:type="dxa"/>
            <w:gridSpan w:val="7"/>
            <w:shd w:val="clear" w:color="auto" w:fill="auto"/>
          </w:tcPr>
          <w:p w:rsidR="000028A1" w:rsidRPr="00167101" w:rsidRDefault="000028A1" w:rsidP="000028A1">
            <w:pPr>
              <w:pStyle w:val="PlainText"/>
              <w:numPr>
                <w:ilvl w:val="0"/>
                <w:numId w:val="10"/>
              </w:numPr>
              <w:spacing w:before="60" w:after="60"/>
              <w:rPr>
                <w:rFonts w:ascii="Bosch Office Sans" w:eastAsia="MS Mincho" w:hAnsi="Bosch Office Sans" w:cs="Arial"/>
                <w:bCs/>
                <w:sz w:val="22"/>
                <w:szCs w:val="22"/>
                <w:lang w:val="en-US" w:eastAsia="en-US"/>
              </w:rPr>
            </w:pPr>
            <w:r w:rsidRPr="00167101">
              <w:rPr>
                <w:rFonts w:ascii="Bosch Office Sans" w:eastAsia="MS Mincho" w:hAnsi="Bosch Office Sans" w:cs="Arial"/>
                <w:bCs/>
                <w:sz w:val="22"/>
                <w:szCs w:val="22"/>
                <w:lang w:val="en-US" w:eastAsia="en-US"/>
              </w:rPr>
              <w:t xml:space="preserve">For Tier I, </w:t>
            </w:r>
            <w:r w:rsidRPr="00167101">
              <w:rPr>
                <w:rFonts w:ascii="Bosch Office Sans" w:eastAsia="MS Mincho" w:hAnsi="Bosch Office Sans" w:cs="Arial"/>
                <w:b/>
                <w:bCs/>
                <w:sz w:val="22"/>
                <w:szCs w:val="22"/>
                <w:lang w:val="en-US" w:eastAsia="en-US"/>
              </w:rPr>
              <w:t>bank details are optional</w:t>
            </w:r>
          </w:p>
          <w:p w:rsidR="000028A1" w:rsidRPr="00167101" w:rsidRDefault="000028A1" w:rsidP="000028A1">
            <w:pPr>
              <w:pStyle w:val="PlainText"/>
              <w:numPr>
                <w:ilvl w:val="0"/>
                <w:numId w:val="10"/>
              </w:numPr>
              <w:spacing w:before="60" w:after="60"/>
              <w:rPr>
                <w:rFonts w:ascii="Bosch Office Sans" w:eastAsia="MS Mincho" w:hAnsi="Bosch Office Sans" w:cs="Arial"/>
                <w:bCs/>
                <w:sz w:val="22"/>
                <w:szCs w:val="22"/>
                <w:lang w:val="en-US" w:eastAsia="en-US"/>
              </w:rPr>
            </w:pPr>
            <w:r w:rsidRPr="00167101">
              <w:rPr>
                <w:rFonts w:ascii="Bosch Office Sans" w:eastAsia="MS Mincho" w:hAnsi="Bosch Office Sans" w:cs="Arial"/>
                <w:bCs/>
                <w:sz w:val="22"/>
                <w:szCs w:val="22"/>
                <w:lang w:val="en-US" w:eastAsia="en-US"/>
              </w:rPr>
              <w:t xml:space="preserve">For activation of Tier II, bank details </w:t>
            </w:r>
            <w:r w:rsidRPr="00167101">
              <w:rPr>
                <w:rFonts w:ascii="Bosch Office Sans" w:eastAsia="MS Mincho" w:hAnsi="Bosch Office Sans" w:cs="Arial"/>
                <w:b/>
                <w:bCs/>
                <w:sz w:val="22"/>
                <w:szCs w:val="22"/>
                <w:lang w:val="en-US" w:eastAsia="en-US"/>
              </w:rPr>
              <w:t>are mandatory</w:t>
            </w:r>
          </w:p>
          <w:p w:rsidR="000028A1" w:rsidRPr="00167101" w:rsidRDefault="000028A1" w:rsidP="000028A1">
            <w:pPr>
              <w:pStyle w:val="PlainText"/>
              <w:numPr>
                <w:ilvl w:val="1"/>
                <w:numId w:val="10"/>
              </w:numPr>
              <w:spacing w:before="60" w:after="60"/>
              <w:rPr>
                <w:rFonts w:ascii="Bosch Office Sans" w:eastAsia="MS Mincho" w:hAnsi="Bosch Office Sans" w:cs="Arial"/>
                <w:bCs/>
                <w:sz w:val="22"/>
                <w:szCs w:val="22"/>
                <w:lang w:val="en-US" w:eastAsia="en-US"/>
              </w:rPr>
            </w:pPr>
            <w:r w:rsidRPr="00167101">
              <w:rPr>
                <w:rFonts w:ascii="Bosch Office Sans" w:eastAsia="MS Mincho" w:hAnsi="Bosch Office Sans" w:cs="Arial"/>
                <w:bCs/>
                <w:sz w:val="22"/>
                <w:szCs w:val="22"/>
                <w:lang w:val="en-US" w:eastAsia="en-US"/>
              </w:rPr>
              <w:lastRenderedPageBreak/>
              <w:t xml:space="preserve">Please attach a Cancelled </w:t>
            </w:r>
            <w:proofErr w:type="spellStart"/>
            <w:r w:rsidRPr="00167101">
              <w:rPr>
                <w:rFonts w:ascii="Bosch Office Sans" w:eastAsia="MS Mincho" w:hAnsi="Bosch Office Sans" w:cs="Arial"/>
                <w:bCs/>
                <w:sz w:val="22"/>
                <w:szCs w:val="22"/>
                <w:lang w:val="en-US" w:eastAsia="en-US"/>
              </w:rPr>
              <w:t>cheque</w:t>
            </w:r>
            <w:proofErr w:type="spellEnd"/>
            <w:r w:rsidRPr="00167101">
              <w:rPr>
                <w:rFonts w:ascii="Bosch Office Sans" w:eastAsia="MS Mincho" w:hAnsi="Bosch Office Sans" w:cs="Arial"/>
                <w:bCs/>
                <w:sz w:val="22"/>
                <w:szCs w:val="22"/>
                <w:lang w:val="en-US" w:eastAsia="en-US"/>
              </w:rPr>
              <w:t xml:space="preserve"> (containing Subscriber Name, Bank Account Number and IFS Code) or Bank Certificate containing Name, Bank Account Number and IFS code, for direct credit or electronic transfer</w:t>
            </w:r>
          </w:p>
          <w:p w:rsidR="000028A1" w:rsidRPr="00167101" w:rsidRDefault="000028A1" w:rsidP="000028A1">
            <w:pPr>
              <w:pStyle w:val="PlainText"/>
              <w:numPr>
                <w:ilvl w:val="1"/>
                <w:numId w:val="10"/>
              </w:numPr>
              <w:spacing w:before="60" w:after="60"/>
              <w:rPr>
                <w:rFonts w:ascii="Bosch Office Sans" w:eastAsia="MS Mincho" w:hAnsi="Bosch Office Sans" w:cs="Arial"/>
                <w:bCs/>
                <w:sz w:val="22"/>
                <w:szCs w:val="22"/>
                <w:lang w:val="en-US" w:eastAsia="en-US"/>
              </w:rPr>
            </w:pPr>
            <w:r w:rsidRPr="00167101">
              <w:rPr>
                <w:rFonts w:ascii="Bosch Office Sans" w:eastAsia="MS Mincho" w:hAnsi="Bosch Office Sans" w:cs="Arial"/>
                <w:bCs/>
                <w:sz w:val="22"/>
                <w:szCs w:val="22"/>
                <w:lang w:val="en-US" w:eastAsia="en-US"/>
              </w:rPr>
              <w:t xml:space="preserve">In case if the </w:t>
            </w:r>
            <w:proofErr w:type="spellStart"/>
            <w:r w:rsidRPr="00167101">
              <w:rPr>
                <w:rFonts w:ascii="Bosch Office Sans" w:eastAsia="MS Mincho" w:hAnsi="Bosch Office Sans" w:cs="Arial"/>
                <w:bCs/>
                <w:sz w:val="22"/>
                <w:szCs w:val="22"/>
                <w:lang w:val="en-US" w:eastAsia="en-US"/>
              </w:rPr>
              <w:t>cheque</w:t>
            </w:r>
            <w:proofErr w:type="spellEnd"/>
            <w:r w:rsidRPr="00167101">
              <w:rPr>
                <w:rFonts w:ascii="Bosch Office Sans" w:eastAsia="MS Mincho" w:hAnsi="Bosch Office Sans" w:cs="Arial"/>
                <w:bCs/>
                <w:sz w:val="22"/>
                <w:szCs w:val="22"/>
                <w:lang w:val="en-US" w:eastAsia="en-US"/>
              </w:rPr>
              <w:t xml:space="preserve"> is not preprinted with name, additionally, a copy of the bank passbook or bank certificate containing Name, Bank Account Number and IFS code should be submitted</w:t>
            </w:r>
          </w:p>
        </w:tc>
      </w:tr>
      <w:tr w:rsidR="000028A1" w:rsidRPr="008D3406" w:rsidTr="00607914">
        <w:tc>
          <w:tcPr>
            <w:tcW w:w="558" w:type="dxa"/>
            <w:shd w:val="clear" w:color="auto" w:fill="auto"/>
          </w:tcPr>
          <w:p w:rsidR="000028A1" w:rsidRPr="00167101" w:rsidRDefault="000028A1" w:rsidP="000028A1">
            <w:pPr>
              <w:pStyle w:val="PlainText"/>
              <w:numPr>
                <w:ilvl w:val="1"/>
                <w:numId w:val="3"/>
              </w:numPr>
              <w:spacing w:before="60" w:after="60"/>
              <w:jc w:val="both"/>
              <w:rPr>
                <w:rFonts w:ascii="Bosch Office Sans" w:eastAsia="MS Mincho" w:hAnsi="Bosch Office Sans" w:cs="Arial"/>
                <w:b/>
                <w:bCs/>
                <w:sz w:val="22"/>
                <w:szCs w:val="22"/>
                <w:lang w:val="en-US" w:eastAsia="en-US"/>
              </w:rPr>
            </w:pPr>
          </w:p>
        </w:tc>
        <w:tc>
          <w:tcPr>
            <w:tcW w:w="9496" w:type="dxa"/>
            <w:gridSpan w:val="7"/>
            <w:shd w:val="clear" w:color="auto" w:fill="auto"/>
          </w:tcPr>
          <w:p w:rsidR="000028A1" w:rsidRPr="00167101" w:rsidRDefault="000028A1" w:rsidP="000028A1">
            <w:pPr>
              <w:pStyle w:val="Heading2"/>
              <w:rPr>
                <w:rFonts w:eastAsia="MS Mincho"/>
                <w:sz w:val="22"/>
                <w:lang w:val="en-US" w:eastAsia="en-US"/>
              </w:rPr>
            </w:pPr>
            <w:bookmarkStart w:id="96" w:name="_Toc420593212"/>
            <w:bookmarkStart w:id="97" w:name="_Toc420593380"/>
            <w:bookmarkStart w:id="98" w:name="_Toc439072634"/>
            <w:r w:rsidRPr="00167101">
              <w:rPr>
                <w:rFonts w:eastAsia="MS Mincho"/>
                <w:sz w:val="22"/>
                <w:lang w:val="en-US" w:eastAsia="en-US"/>
              </w:rPr>
              <w:t>Process – Associate at customer location</w:t>
            </w:r>
            <w:bookmarkEnd w:id="96"/>
            <w:bookmarkEnd w:id="97"/>
            <w:bookmarkEnd w:id="98"/>
          </w:p>
        </w:tc>
      </w:tr>
      <w:tr w:rsidR="000028A1" w:rsidRPr="008D3406" w:rsidTr="00607914">
        <w:tc>
          <w:tcPr>
            <w:tcW w:w="558" w:type="dxa"/>
            <w:shd w:val="clear" w:color="auto" w:fill="auto"/>
          </w:tcPr>
          <w:p w:rsidR="000028A1" w:rsidRPr="00167101" w:rsidRDefault="000028A1" w:rsidP="000028A1">
            <w:pPr>
              <w:pStyle w:val="PlainText"/>
              <w:spacing w:before="60" w:after="60"/>
              <w:jc w:val="both"/>
              <w:rPr>
                <w:rFonts w:ascii="Bosch Office Sans" w:eastAsia="MS Mincho" w:hAnsi="Bosch Office Sans" w:cs="Arial"/>
                <w:b/>
                <w:bCs/>
                <w:sz w:val="22"/>
                <w:szCs w:val="22"/>
                <w:lang w:val="en-US" w:eastAsia="en-US"/>
              </w:rPr>
            </w:pPr>
          </w:p>
        </w:tc>
        <w:tc>
          <w:tcPr>
            <w:tcW w:w="9496" w:type="dxa"/>
            <w:gridSpan w:val="7"/>
            <w:shd w:val="clear" w:color="auto" w:fill="auto"/>
          </w:tcPr>
          <w:p w:rsidR="000028A1" w:rsidRPr="00167101" w:rsidRDefault="000028A1" w:rsidP="000028A1">
            <w:pPr>
              <w:pStyle w:val="PlainText"/>
              <w:numPr>
                <w:ilvl w:val="0"/>
                <w:numId w:val="29"/>
              </w:numPr>
              <w:spacing w:before="120" w:after="60"/>
              <w:rPr>
                <w:rFonts w:ascii="Bosch Office Sans" w:eastAsia="MS Mincho" w:hAnsi="Bosch Office Sans" w:cs="Arial"/>
                <w:sz w:val="22"/>
                <w:szCs w:val="22"/>
                <w:lang w:val="en-US" w:eastAsia="en-US"/>
              </w:rPr>
            </w:pPr>
            <w:r w:rsidRPr="00167101">
              <w:rPr>
                <w:rFonts w:ascii="Bosch Office Sans" w:eastAsia="MS Mincho" w:hAnsi="Bosch Office Sans" w:cs="Arial"/>
                <w:sz w:val="22"/>
                <w:szCs w:val="22"/>
                <w:lang w:val="en-US" w:eastAsia="en-US"/>
              </w:rPr>
              <w:t xml:space="preserve">Scan the filled in registration form and supporting documents and send an e-mail </w:t>
            </w:r>
            <w:r w:rsidRPr="00167101">
              <w:rPr>
                <w:rFonts w:ascii="Bosch Office Sans" w:hAnsi="Bosch Office Sans" w:cs="Courier New"/>
                <w:color w:val="000000"/>
                <w:sz w:val="22"/>
                <w:szCs w:val="22"/>
                <w:lang w:val="en-US" w:eastAsia="en-US"/>
              </w:rPr>
              <w:t xml:space="preserve">to </w:t>
            </w:r>
            <w:hyperlink r:id="rId36" w:history="1">
              <w:r w:rsidRPr="00167101">
                <w:rPr>
                  <w:rStyle w:val="Hyperlink"/>
                  <w:rFonts w:ascii="Bosch Office Sans" w:hAnsi="Bosch Office Sans" w:cs="Courier New"/>
                  <w:sz w:val="22"/>
                  <w:szCs w:val="22"/>
                  <w:lang w:val="en-US" w:eastAsia="en-US"/>
                </w:rPr>
                <w:t>npscpuhelp@hdfcsec.com</w:t>
              </w:r>
            </w:hyperlink>
            <w:r w:rsidRPr="00167101">
              <w:rPr>
                <w:rFonts w:ascii="Bosch Office Sans" w:eastAsia="MS Mincho" w:hAnsi="Bosch Office Sans" w:cs="Arial"/>
                <w:sz w:val="22"/>
                <w:szCs w:val="22"/>
                <w:lang w:val="en-US" w:eastAsia="en-US"/>
              </w:rPr>
              <w:t xml:space="preserve">with the </w:t>
            </w:r>
            <w:r w:rsidRPr="00EC55B9">
              <w:rPr>
                <w:rFonts w:ascii="Bosch Office Sans" w:eastAsia="MS Mincho" w:hAnsi="Bosch Office Sans" w:cs="Arial"/>
                <w:b/>
                <w:color w:val="FF0000"/>
                <w:sz w:val="22"/>
                <w:szCs w:val="22"/>
                <w:lang w:val="en-US" w:eastAsia="en-US"/>
              </w:rPr>
              <w:t>subject as RBEI NPS Registration &lt;Employee ID&gt;</w:t>
            </w:r>
          </w:p>
          <w:p w:rsidR="000028A1" w:rsidRPr="00167101" w:rsidRDefault="000028A1" w:rsidP="000028A1">
            <w:pPr>
              <w:pStyle w:val="PlainText"/>
              <w:numPr>
                <w:ilvl w:val="0"/>
                <w:numId w:val="29"/>
              </w:numPr>
              <w:spacing w:before="120" w:after="60"/>
              <w:rPr>
                <w:rFonts w:ascii="Bosch Office Sans" w:eastAsia="MS Mincho" w:hAnsi="Bosch Office Sans" w:cs="Arial"/>
                <w:sz w:val="22"/>
                <w:szCs w:val="22"/>
                <w:lang w:val="en-US" w:eastAsia="en-US"/>
              </w:rPr>
            </w:pPr>
            <w:r w:rsidRPr="00167101">
              <w:rPr>
                <w:rFonts w:ascii="Bosch Office Sans" w:eastAsia="MS Mincho" w:hAnsi="Bosch Office Sans" w:cs="Arial"/>
                <w:sz w:val="22"/>
                <w:szCs w:val="22"/>
                <w:lang w:val="en-US" w:eastAsia="en-US"/>
              </w:rPr>
              <w:t xml:space="preserve">Please ensure that </w:t>
            </w:r>
            <w:r w:rsidRPr="00167101">
              <w:rPr>
                <w:rFonts w:ascii="Bosch Office Sans" w:eastAsia="MS Mincho" w:hAnsi="Bosch Office Sans" w:cs="Arial"/>
                <w:b/>
                <w:sz w:val="22"/>
                <w:szCs w:val="22"/>
                <w:lang w:val="en-US" w:eastAsia="en-US"/>
              </w:rPr>
              <w:t>mail size is less than 2Mb</w:t>
            </w:r>
            <w:r w:rsidRPr="00167101">
              <w:rPr>
                <w:rFonts w:ascii="Bosch Office Sans" w:eastAsia="MS Mincho" w:hAnsi="Bosch Office Sans" w:cs="Arial"/>
                <w:sz w:val="22"/>
                <w:szCs w:val="22"/>
                <w:lang w:val="en-US" w:eastAsia="en-US"/>
              </w:rPr>
              <w:t>.  Split the files if required to meet size restrictions</w:t>
            </w:r>
          </w:p>
          <w:p w:rsidR="000028A1" w:rsidRPr="00167101" w:rsidRDefault="000028A1" w:rsidP="000028A1">
            <w:pPr>
              <w:pStyle w:val="PlainText"/>
              <w:numPr>
                <w:ilvl w:val="0"/>
                <w:numId w:val="29"/>
              </w:numPr>
              <w:spacing w:before="120" w:after="60"/>
              <w:rPr>
                <w:rFonts w:ascii="Bosch Office Sans" w:eastAsia="MS Mincho" w:hAnsi="Bosch Office Sans" w:cs="Arial"/>
                <w:sz w:val="22"/>
                <w:szCs w:val="22"/>
                <w:lang w:val="en-US" w:eastAsia="en-US"/>
              </w:rPr>
            </w:pPr>
            <w:r w:rsidRPr="00167101">
              <w:rPr>
                <w:rFonts w:ascii="Bosch Office Sans" w:eastAsia="MS Mincho" w:hAnsi="Bosch Office Sans" w:cs="Arial"/>
                <w:sz w:val="22"/>
                <w:szCs w:val="22"/>
                <w:lang w:val="en-US" w:eastAsia="en-US"/>
              </w:rPr>
              <w:t>Hard copy of documents to be despatched only after receiving confirmation that documents are in order</w:t>
            </w:r>
          </w:p>
          <w:p w:rsidR="000028A1" w:rsidRPr="00167101" w:rsidRDefault="000028A1" w:rsidP="000028A1">
            <w:pPr>
              <w:pStyle w:val="PlainText"/>
              <w:numPr>
                <w:ilvl w:val="0"/>
                <w:numId w:val="29"/>
              </w:numPr>
              <w:spacing w:before="120" w:after="60"/>
              <w:rPr>
                <w:rFonts w:ascii="Bosch Office Sans" w:eastAsia="MS Mincho" w:hAnsi="Bosch Office Sans" w:cs="Arial"/>
                <w:sz w:val="22"/>
                <w:szCs w:val="22"/>
                <w:lang w:val="en-US" w:eastAsia="en-US"/>
              </w:rPr>
            </w:pPr>
            <w:r w:rsidRPr="00167101">
              <w:rPr>
                <w:rFonts w:ascii="Bosch Office Sans" w:eastAsia="MS Mincho" w:hAnsi="Bosch Office Sans" w:cs="Arial"/>
                <w:sz w:val="22"/>
                <w:szCs w:val="22"/>
                <w:lang w:val="en-US" w:eastAsia="en-US"/>
              </w:rPr>
              <w:t xml:space="preserve">After receiving confirmation duly signed application form and supporting documents should be sent by courier - </w:t>
            </w:r>
            <w:r w:rsidRPr="00EC55B9">
              <w:rPr>
                <w:rFonts w:ascii="Bosch Office Sans" w:eastAsia="MS Mincho" w:hAnsi="Bosch Office Sans" w:cs="Arial"/>
                <w:color w:val="FF0000"/>
                <w:sz w:val="22"/>
                <w:szCs w:val="22"/>
                <w:lang w:val="en-US" w:eastAsia="en-US"/>
              </w:rPr>
              <w:t>&lt;</w:t>
            </w:r>
            <w:r w:rsidRPr="00EC55B9">
              <w:rPr>
                <w:rFonts w:ascii="Bosch Office Sans" w:eastAsia="MS Mincho" w:hAnsi="Bosch Office Sans" w:cs="Arial"/>
                <w:b/>
                <w:color w:val="FF0000"/>
                <w:sz w:val="22"/>
                <w:szCs w:val="22"/>
                <w:lang w:val="en-US" w:eastAsia="en-US"/>
              </w:rPr>
              <w:t xml:space="preserve">Attention NPS Documents No.123 Industrial Layout </w:t>
            </w:r>
            <w:proofErr w:type="spellStart"/>
            <w:r w:rsidRPr="00EC55B9">
              <w:rPr>
                <w:rFonts w:ascii="Bosch Office Sans" w:eastAsia="MS Mincho" w:hAnsi="Bosch Office Sans" w:cs="Arial"/>
                <w:b/>
                <w:color w:val="FF0000"/>
                <w:sz w:val="22"/>
                <w:szCs w:val="22"/>
                <w:lang w:val="en-US" w:eastAsia="en-US"/>
              </w:rPr>
              <w:t>Hosur</w:t>
            </w:r>
            <w:proofErr w:type="spellEnd"/>
            <w:r w:rsidRPr="00EC55B9">
              <w:rPr>
                <w:rFonts w:ascii="Bosch Office Sans" w:eastAsia="MS Mincho" w:hAnsi="Bosch Office Sans" w:cs="Arial"/>
                <w:b/>
                <w:color w:val="FF0000"/>
                <w:sz w:val="22"/>
                <w:szCs w:val="22"/>
                <w:lang w:val="en-US" w:eastAsia="en-US"/>
              </w:rPr>
              <w:t xml:space="preserve"> Road </w:t>
            </w:r>
            <w:proofErr w:type="spellStart"/>
            <w:r w:rsidRPr="00EC55B9">
              <w:rPr>
                <w:rFonts w:ascii="Bosch Office Sans" w:eastAsia="MS Mincho" w:hAnsi="Bosch Office Sans" w:cs="Arial"/>
                <w:b/>
                <w:color w:val="FF0000"/>
                <w:sz w:val="22"/>
                <w:szCs w:val="22"/>
                <w:lang w:val="en-US" w:eastAsia="en-US"/>
              </w:rPr>
              <w:t>Koramang</w:t>
            </w:r>
            <w:r w:rsidR="00EC55B9">
              <w:rPr>
                <w:rFonts w:ascii="Bosch Office Sans" w:eastAsia="MS Mincho" w:hAnsi="Bosch Office Sans" w:cs="Arial"/>
                <w:b/>
                <w:color w:val="FF0000"/>
                <w:sz w:val="22"/>
                <w:szCs w:val="22"/>
                <w:lang w:val="en-US" w:eastAsia="en-US"/>
              </w:rPr>
              <w:t>ala</w:t>
            </w:r>
            <w:proofErr w:type="spellEnd"/>
            <w:r w:rsidR="00EC55B9">
              <w:rPr>
                <w:rFonts w:ascii="Bosch Office Sans" w:eastAsia="MS Mincho" w:hAnsi="Bosch Office Sans" w:cs="Arial"/>
                <w:b/>
                <w:color w:val="FF0000"/>
                <w:sz w:val="22"/>
                <w:szCs w:val="22"/>
                <w:lang w:val="en-US" w:eastAsia="en-US"/>
              </w:rPr>
              <w:t>, Bangalore, 560095, INDIA &gt;</w:t>
            </w:r>
          </w:p>
          <w:p w:rsidR="000028A1" w:rsidRPr="00167101" w:rsidRDefault="000028A1" w:rsidP="000028A1">
            <w:pPr>
              <w:pStyle w:val="PlainText"/>
              <w:numPr>
                <w:ilvl w:val="0"/>
                <w:numId w:val="29"/>
              </w:numPr>
              <w:spacing w:before="120" w:after="60"/>
              <w:rPr>
                <w:rFonts w:ascii="Bosch Office Sans" w:eastAsia="MS Mincho" w:hAnsi="Bosch Office Sans" w:cs="Arial"/>
                <w:sz w:val="22"/>
                <w:szCs w:val="22"/>
                <w:lang w:val="en-US" w:eastAsia="en-US"/>
              </w:rPr>
            </w:pPr>
            <w:r w:rsidRPr="00167101">
              <w:rPr>
                <w:rFonts w:ascii="Bosch Office Sans" w:eastAsia="MS Mincho" w:hAnsi="Bosch Office Sans" w:cs="Arial"/>
                <w:sz w:val="22"/>
                <w:szCs w:val="22"/>
                <w:lang w:val="en-US" w:eastAsia="en-US"/>
              </w:rPr>
              <w:t>Cost of sending documents by courier has to be borne by employee</w:t>
            </w:r>
          </w:p>
          <w:p w:rsidR="000028A1" w:rsidRPr="00167101" w:rsidRDefault="000028A1" w:rsidP="000028A1">
            <w:pPr>
              <w:pStyle w:val="PlainText"/>
              <w:numPr>
                <w:ilvl w:val="0"/>
                <w:numId w:val="29"/>
              </w:numPr>
              <w:spacing w:before="120" w:after="60"/>
              <w:rPr>
                <w:rFonts w:ascii="Arial" w:eastAsia="MS Mincho" w:hAnsi="Arial" w:cs="Arial"/>
                <w:sz w:val="22"/>
                <w:szCs w:val="22"/>
                <w:lang w:val="en-US" w:eastAsia="en-US"/>
              </w:rPr>
            </w:pPr>
            <w:r w:rsidRPr="00167101">
              <w:rPr>
                <w:rFonts w:ascii="Bosch Office Sans" w:eastAsia="MS Mincho" w:hAnsi="Bosch Office Sans" w:cs="Arial"/>
                <w:sz w:val="22"/>
                <w:szCs w:val="22"/>
                <w:lang w:val="en-US" w:eastAsia="en-US"/>
              </w:rPr>
              <w:t xml:space="preserve">Based on experience, please do not use </w:t>
            </w:r>
            <w:proofErr w:type="spellStart"/>
            <w:r w:rsidRPr="00167101">
              <w:rPr>
                <w:rFonts w:ascii="Bosch Office Sans" w:eastAsia="MS Mincho" w:hAnsi="Bosch Office Sans" w:cs="Arial"/>
                <w:sz w:val="22"/>
                <w:szCs w:val="22"/>
                <w:lang w:val="en-US" w:eastAsia="en-US"/>
              </w:rPr>
              <w:t>Hauspost</w:t>
            </w:r>
            <w:proofErr w:type="spellEnd"/>
            <w:r w:rsidRPr="00167101">
              <w:rPr>
                <w:rFonts w:ascii="Bosch Office Sans" w:eastAsia="MS Mincho" w:hAnsi="Bosch Office Sans" w:cs="Arial"/>
                <w:sz w:val="22"/>
                <w:szCs w:val="22"/>
                <w:lang w:val="en-US" w:eastAsia="en-US"/>
              </w:rPr>
              <w:t xml:space="preserve"> facility as tracking of documents is not possible and also documents need to reach RBEI in the shortest possible time</w:t>
            </w:r>
          </w:p>
          <w:p w:rsidR="000028A1" w:rsidRPr="00167101" w:rsidRDefault="000028A1" w:rsidP="000028A1">
            <w:pPr>
              <w:pStyle w:val="PlainText"/>
              <w:numPr>
                <w:ilvl w:val="0"/>
                <w:numId w:val="29"/>
              </w:numPr>
              <w:spacing w:before="120" w:after="60"/>
              <w:rPr>
                <w:rFonts w:ascii="Arial" w:eastAsia="MS Mincho" w:hAnsi="Arial" w:cs="Arial"/>
                <w:sz w:val="22"/>
                <w:szCs w:val="22"/>
                <w:lang w:val="en-US" w:eastAsia="en-US"/>
              </w:rPr>
            </w:pPr>
            <w:r w:rsidRPr="00167101">
              <w:rPr>
                <w:rFonts w:ascii="Arial" w:eastAsia="MS Mincho" w:hAnsi="Arial" w:cs="Arial"/>
                <w:sz w:val="22"/>
                <w:szCs w:val="22"/>
                <w:lang w:val="en-US" w:eastAsia="en-US"/>
              </w:rPr>
              <w:t xml:space="preserve">Support of colleague to hand over documents to mail room in </w:t>
            </w:r>
            <w:proofErr w:type="spellStart"/>
            <w:r w:rsidRPr="00167101">
              <w:rPr>
                <w:rFonts w:ascii="Arial" w:eastAsia="MS Mincho" w:hAnsi="Arial" w:cs="Arial"/>
                <w:sz w:val="22"/>
                <w:szCs w:val="22"/>
                <w:lang w:val="en-US" w:eastAsia="en-US"/>
              </w:rPr>
              <w:t>Koramangala</w:t>
            </w:r>
            <w:proofErr w:type="spellEnd"/>
            <w:r w:rsidRPr="00167101">
              <w:rPr>
                <w:rFonts w:ascii="Arial" w:eastAsia="MS Mincho" w:hAnsi="Arial" w:cs="Arial"/>
                <w:sz w:val="22"/>
                <w:szCs w:val="22"/>
                <w:lang w:val="en-US" w:eastAsia="en-US"/>
              </w:rPr>
              <w:t xml:space="preserve"> is also permitted</w:t>
            </w:r>
          </w:p>
          <w:p w:rsidR="000028A1" w:rsidRPr="00167101" w:rsidRDefault="000028A1" w:rsidP="000028A1">
            <w:pPr>
              <w:pStyle w:val="PlainText"/>
              <w:numPr>
                <w:ilvl w:val="0"/>
                <w:numId w:val="29"/>
              </w:numPr>
              <w:spacing w:before="120" w:after="60"/>
              <w:rPr>
                <w:rFonts w:ascii="Arial" w:eastAsia="MS Mincho" w:hAnsi="Arial" w:cs="Arial"/>
                <w:sz w:val="22"/>
                <w:szCs w:val="22"/>
                <w:lang w:val="en-US" w:eastAsia="en-US"/>
              </w:rPr>
            </w:pPr>
            <w:r w:rsidRPr="00167101">
              <w:rPr>
                <w:rFonts w:ascii="Bosch Office Sans" w:eastAsia="MS Mincho" w:hAnsi="Bosch Office Sans" w:cs="Arial"/>
                <w:sz w:val="22"/>
                <w:szCs w:val="22"/>
                <w:lang w:val="en-US" w:eastAsia="en-US"/>
              </w:rPr>
              <w:t xml:space="preserve">It is not possible to provide a feedback on status of individual documents sent to </w:t>
            </w:r>
            <w:proofErr w:type="spellStart"/>
            <w:r w:rsidRPr="00167101">
              <w:rPr>
                <w:rFonts w:ascii="Bosch Office Sans" w:eastAsia="MS Mincho" w:hAnsi="Bosch Office Sans" w:cs="Arial"/>
                <w:sz w:val="22"/>
                <w:szCs w:val="22"/>
                <w:lang w:val="en-US" w:eastAsia="en-US"/>
              </w:rPr>
              <w:t>Koramangala</w:t>
            </w:r>
            <w:proofErr w:type="spellEnd"/>
            <w:r w:rsidRPr="00167101">
              <w:rPr>
                <w:rFonts w:ascii="Bosch Office Sans" w:eastAsia="MS Mincho" w:hAnsi="Bosch Office Sans" w:cs="Arial"/>
                <w:sz w:val="22"/>
                <w:szCs w:val="22"/>
                <w:lang w:val="en-US" w:eastAsia="en-US"/>
              </w:rPr>
              <w:t xml:space="preserve"> mail room.  However, there is a well-established process for collecting mail and sending it to Mumbai for further processing</w:t>
            </w:r>
          </w:p>
        </w:tc>
      </w:tr>
      <w:tr w:rsidR="000028A1" w:rsidRPr="008D3406" w:rsidTr="00607914">
        <w:tc>
          <w:tcPr>
            <w:tcW w:w="558" w:type="dxa"/>
            <w:shd w:val="clear" w:color="auto" w:fill="auto"/>
          </w:tcPr>
          <w:p w:rsidR="000028A1" w:rsidRPr="00167101" w:rsidRDefault="000028A1" w:rsidP="000028A1">
            <w:pPr>
              <w:pStyle w:val="PlainText"/>
              <w:numPr>
                <w:ilvl w:val="1"/>
                <w:numId w:val="3"/>
              </w:numPr>
              <w:spacing w:before="60" w:after="60"/>
              <w:jc w:val="both"/>
              <w:rPr>
                <w:rFonts w:ascii="Bosch Office Sans" w:eastAsia="MS Mincho" w:hAnsi="Bosch Office Sans" w:cs="Arial"/>
                <w:b/>
                <w:bCs/>
                <w:sz w:val="22"/>
                <w:szCs w:val="22"/>
                <w:lang w:val="en-US" w:eastAsia="en-US"/>
              </w:rPr>
            </w:pPr>
          </w:p>
        </w:tc>
        <w:tc>
          <w:tcPr>
            <w:tcW w:w="9496" w:type="dxa"/>
            <w:gridSpan w:val="7"/>
            <w:shd w:val="clear" w:color="auto" w:fill="auto"/>
          </w:tcPr>
          <w:p w:rsidR="000028A1" w:rsidRPr="00167101" w:rsidRDefault="000028A1" w:rsidP="000028A1">
            <w:pPr>
              <w:pStyle w:val="Heading2"/>
              <w:rPr>
                <w:rFonts w:eastAsia="MS Mincho"/>
                <w:sz w:val="22"/>
                <w:lang w:val="en-US" w:eastAsia="en-US"/>
              </w:rPr>
            </w:pPr>
            <w:bookmarkStart w:id="99" w:name="_Toc420593213"/>
            <w:bookmarkStart w:id="100" w:name="_Toc420593381"/>
            <w:bookmarkStart w:id="101" w:name="_Toc439072635"/>
            <w:r w:rsidRPr="00167101">
              <w:rPr>
                <w:rFonts w:eastAsia="MS Mincho"/>
                <w:sz w:val="22"/>
                <w:lang w:val="en-US" w:eastAsia="en-US"/>
              </w:rPr>
              <w:t>PRAN transfer</w:t>
            </w:r>
            <w:bookmarkEnd w:id="99"/>
            <w:bookmarkEnd w:id="100"/>
            <w:bookmarkEnd w:id="101"/>
          </w:p>
        </w:tc>
      </w:tr>
      <w:tr w:rsidR="000028A1" w:rsidRPr="008D3406" w:rsidTr="00607914">
        <w:tc>
          <w:tcPr>
            <w:tcW w:w="558" w:type="dxa"/>
            <w:shd w:val="clear" w:color="auto" w:fill="auto"/>
          </w:tcPr>
          <w:p w:rsidR="000028A1" w:rsidRPr="00167101" w:rsidRDefault="000028A1" w:rsidP="000028A1">
            <w:pPr>
              <w:pStyle w:val="PlainText"/>
              <w:spacing w:before="60" w:after="60"/>
              <w:jc w:val="both"/>
              <w:rPr>
                <w:rFonts w:ascii="Bosch Office Sans" w:eastAsia="MS Mincho" w:hAnsi="Bosch Office Sans" w:cs="Arial"/>
                <w:bCs/>
                <w:sz w:val="22"/>
                <w:szCs w:val="22"/>
                <w:lang w:val="en-US" w:eastAsia="en-US"/>
              </w:rPr>
            </w:pPr>
          </w:p>
        </w:tc>
        <w:tc>
          <w:tcPr>
            <w:tcW w:w="9496" w:type="dxa"/>
            <w:gridSpan w:val="7"/>
            <w:shd w:val="clear" w:color="auto" w:fill="auto"/>
          </w:tcPr>
          <w:p w:rsidR="000028A1" w:rsidRPr="00167101" w:rsidRDefault="000028A1" w:rsidP="000028A1">
            <w:pPr>
              <w:pStyle w:val="PlainText"/>
              <w:numPr>
                <w:ilvl w:val="0"/>
                <w:numId w:val="28"/>
              </w:numPr>
              <w:spacing w:before="60" w:after="60"/>
              <w:rPr>
                <w:rFonts w:ascii="Bosch Office Sans" w:hAnsi="Bosch Office Sans" w:cs="Courier New"/>
                <w:lang w:val="en-US" w:eastAsia="en-US"/>
              </w:rPr>
            </w:pPr>
            <w:r w:rsidRPr="00167101">
              <w:rPr>
                <w:rFonts w:ascii="Bosch Office Sans" w:eastAsia="MS Mincho" w:hAnsi="Bosch Office Sans" w:cs="Arial"/>
                <w:sz w:val="22"/>
                <w:szCs w:val="22"/>
                <w:lang w:val="en-US" w:eastAsia="en-US"/>
              </w:rPr>
              <w:t xml:space="preserve">Ensure PRAN is active and follow the steps indicated in the link - </w:t>
            </w:r>
            <w:hyperlink r:id="rId37" w:history="1">
              <w:r w:rsidRPr="00167101">
                <w:rPr>
                  <w:rStyle w:val="Hyperlink"/>
                  <w:rFonts w:ascii="Bosch Office Sans" w:eastAsia="MS Mincho" w:hAnsi="Bosch Office Sans" w:cs="Arial"/>
                  <w:sz w:val="22"/>
                  <w:szCs w:val="22"/>
                  <w:lang w:val="en-US" w:eastAsia="en-US"/>
                </w:rPr>
                <w:t>NPSCRA: Inter Sector Shifting</w:t>
              </w:r>
            </w:hyperlink>
          </w:p>
          <w:p w:rsidR="000028A1" w:rsidRPr="00167101" w:rsidRDefault="000028A1" w:rsidP="000028A1">
            <w:pPr>
              <w:pStyle w:val="PlainText"/>
              <w:numPr>
                <w:ilvl w:val="0"/>
                <w:numId w:val="28"/>
              </w:numPr>
              <w:spacing w:before="60" w:after="60"/>
              <w:rPr>
                <w:rFonts w:ascii="Bosch Office Sans" w:eastAsia="MS Mincho" w:hAnsi="Bosch Office Sans" w:cs="Arial"/>
                <w:bCs/>
                <w:sz w:val="22"/>
                <w:szCs w:val="22"/>
                <w:lang w:val="en-US" w:eastAsia="en-US"/>
              </w:rPr>
            </w:pPr>
            <w:r w:rsidRPr="00167101">
              <w:rPr>
                <w:rFonts w:ascii="Bosch Office Sans" w:eastAsia="MS Mincho" w:hAnsi="Bosch Office Sans" w:cs="Arial"/>
                <w:sz w:val="22"/>
                <w:szCs w:val="22"/>
                <w:lang w:val="en-US" w:eastAsia="en-US"/>
              </w:rPr>
              <w:t xml:space="preserve">If PRAN is not active the subscriber needs to submit </w:t>
            </w:r>
            <w:hyperlink r:id="rId38" w:history="1">
              <w:r w:rsidRPr="00167101">
                <w:rPr>
                  <w:rStyle w:val="Hyperlink"/>
                  <w:rFonts w:ascii="Bosch Office Sans" w:eastAsia="MS Mincho" w:hAnsi="Bosch Office Sans" w:cs="Arial"/>
                  <w:sz w:val="22"/>
                  <w:szCs w:val="22"/>
                  <w:lang w:val="en-US" w:eastAsia="en-US"/>
                </w:rPr>
                <w:t>NPSCRA: Unfreezing of PRAN (Annexure UOS-S10-A)</w:t>
              </w:r>
            </w:hyperlink>
            <w:r w:rsidRPr="00167101">
              <w:rPr>
                <w:rFonts w:ascii="Bosch Office Sans" w:eastAsia="MS Mincho" w:hAnsi="Bosch Office Sans" w:cs="Arial"/>
                <w:bCs/>
                <w:sz w:val="22"/>
                <w:szCs w:val="22"/>
                <w:lang w:val="en-US" w:eastAsia="en-US"/>
              </w:rPr>
              <w:t>form to the POP through whom PRAN was not generated (</w:t>
            </w:r>
            <w:r w:rsidRPr="00167101">
              <w:rPr>
                <w:rFonts w:ascii="Bosch Office Sans" w:eastAsia="MS Mincho" w:hAnsi="Bosch Office Sans" w:cs="Arial"/>
                <w:b/>
                <w:bCs/>
                <w:sz w:val="22"/>
                <w:szCs w:val="22"/>
                <w:lang w:val="en-US" w:eastAsia="en-US"/>
              </w:rPr>
              <w:t>not HSL)</w:t>
            </w:r>
          </w:p>
          <w:p w:rsidR="000028A1" w:rsidRPr="00167101" w:rsidRDefault="000028A1" w:rsidP="000028A1">
            <w:pPr>
              <w:pStyle w:val="PlainText"/>
              <w:numPr>
                <w:ilvl w:val="0"/>
                <w:numId w:val="28"/>
              </w:numPr>
              <w:spacing w:before="60" w:after="60"/>
              <w:rPr>
                <w:rFonts w:ascii="Bosch Office Sans" w:eastAsia="MS Mincho" w:hAnsi="Bosch Office Sans" w:cs="Arial"/>
                <w:bCs/>
                <w:sz w:val="22"/>
                <w:szCs w:val="22"/>
                <w:lang w:val="en-US" w:eastAsia="en-US"/>
              </w:rPr>
            </w:pPr>
            <w:r w:rsidRPr="00167101">
              <w:rPr>
                <w:rFonts w:ascii="Bosch Office Sans" w:eastAsia="MS Mincho" w:hAnsi="Bosch Office Sans" w:cs="Arial"/>
                <w:sz w:val="22"/>
                <w:szCs w:val="22"/>
                <w:lang w:val="en-US" w:eastAsia="en-US"/>
              </w:rPr>
              <w:t>Contact information of HSL helpdesk team is available</w:t>
            </w:r>
            <w:r w:rsidRPr="00167101">
              <w:rPr>
                <w:rFonts w:ascii="Bosch Office Sans" w:eastAsia="MS Mincho" w:hAnsi="Bosch Office Sans" w:cs="Arial"/>
                <w:b/>
                <w:bCs/>
                <w:sz w:val="22"/>
                <w:szCs w:val="22"/>
                <w:lang w:val="en-US" w:eastAsia="en-US"/>
              </w:rPr>
              <w:t xml:space="preserve"> </w:t>
            </w:r>
            <w:hyperlink r:id="rId39" w:tgtFrame="_blank" w:tooltip="Download NPS Helpdesk.docx" w:history="1">
              <w:r w:rsidRPr="00167101">
                <w:rPr>
                  <w:rStyle w:val="Strong"/>
                  <w:rFonts w:ascii="Calibri" w:hAnsi="Calibri" w:cs="Courier New"/>
                  <w:color w:val="0000FF"/>
                  <w:u w:val="single"/>
                  <w:lang w:val="en-US" w:eastAsia="en-US"/>
                </w:rPr>
                <w:t>NPS Helpdesk.docx</w:t>
              </w:r>
            </w:hyperlink>
            <w:r w:rsidRPr="00167101">
              <w:rPr>
                <w:rFonts w:ascii="Bosch Office Sans" w:eastAsia="MS Mincho" w:hAnsi="Bosch Office Sans" w:cs="Arial"/>
                <w:b/>
                <w:bCs/>
                <w:sz w:val="22"/>
                <w:szCs w:val="22"/>
                <w:lang w:val="en-US" w:eastAsia="en-US"/>
              </w:rPr>
              <w:t xml:space="preserve"> </w:t>
            </w:r>
            <w:r w:rsidRPr="00167101">
              <w:rPr>
                <w:rFonts w:ascii="Bosch Office Sans" w:eastAsia="MS Mincho" w:hAnsi="Bosch Office Sans" w:cs="Arial"/>
                <w:sz w:val="22"/>
                <w:szCs w:val="22"/>
                <w:lang w:val="en-US" w:eastAsia="en-US"/>
              </w:rPr>
              <w:t xml:space="preserve">Please reach out to the representative responsible for your location to h/o documents &amp; </w:t>
            </w:r>
            <w:proofErr w:type="spellStart"/>
            <w:r w:rsidRPr="00167101">
              <w:rPr>
                <w:rFonts w:ascii="Bosch Office Sans" w:eastAsia="MS Mincho" w:hAnsi="Bosch Office Sans" w:cs="Arial"/>
                <w:sz w:val="22"/>
                <w:szCs w:val="22"/>
                <w:lang w:val="en-US" w:eastAsia="en-US"/>
              </w:rPr>
              <w:t>cheque</w:t>
            </w:r>
            <w:proofErr w:type="spellEnd"/>
          </w:p>
        </w:tc>
      </w:tr>
      <w:tr w:rsidR="000028A1" w:rsidRPr="008D3406" w:rsidTr="00607914">
        <w:tc>
          <w:tcPr>
            <w:tcW w:w="558" w:type="dxa"/>
            <w:shd w:val="clear" w:color="auto" w:fill="auto"/>
          </w:tcPr>
          <w:p w:rsidR="000028A1" w:rsidRPr="00167101" w:rsidRDefault="000028A1" w:rsidP="000028A1">
            <w:pPr>
              <w:pStyle w:val="PlainText"/>
              <w:numPr>
                <w:ilvl w:val="1"/>
                <w:numId w:val="3"/>
              </w:numPr>
              <w:spacing w:before="60" w:after="60"/>
              <w:jc w:val="both"/>
              <w:rPr>
                <w:rFonts w:ascii="Bosch Office Sans" w:eastAsia="MS Mincho" w:hAnsi="Bosch Office Sans" w:cs="Arial"/>
                <w:b/>
                <w:bCs/>
                <w:sz w:val="22"/>
                <w:szCs w:val="22"/>
                <w:lang w:val="en-US" w:eastAsia="en-US"/>
              </w:rPr>
            </w:pPr>
          </w:p>
        </w:tc>
        <w:tc>
          <w:tcPr>
            <w:tcW w:w="9496" w:type="dxa"/>
            <w:gridSpan w:val="7"/>
            <w:shd w:val="clear" w:color="auto" w:fill="auto"/>
          </w:tcPr>
          <w:p w:rsidR="000028A1" w:rsidRPr="00167101" w:rsidRDefault="000028A1" w:rsidP="009B26E4">
            <w:pPr>
              <w:pStyle w:val="Heading2"/>
              <w:rPr>
                <w:rFonts w:eastAsia="MS Mincho"/>
                <w:sz w:val="22"/>
                <w:lang w:val="en-US" w:eastAsia="en-US"/>
              </w:rPr>
            </w:pPr>
            <w:bookmarkStart w:id="102" w:name="_Toc439072636"/>
            <w:r w:rsidRPr="00167101">
              <w:rPr>
                <w:rFonts w:eastAsia="MS Mincho"/>
                <w:sz w:val="22"/>
                <w:lang w:val="en-US" w:eastAsia="en-US"/>
              </w:rPr>
              <w:t>Do I get any receipt on submission of my application?</w:t>
            </w:r>
            <w:bookmarkEnd w:id="102"/>
          </w:p>
        </w:tc>
      </w:tr>
      <w:tr w:rsidR="000028A1" w:rsidRPr="008D3406" w:rsidTr="00607914">
        <w:tc>
          <w:tcPr>
            <w:tcW w:w="558" w:type="dxa"/>
            <w:shd w:val="clear" w:color="auto" w:fill="auto"/>
          </w:tcPr>
          <w:p w:rsidR="000028A1" w:rsidRPr="00167101" w:rsidRDefault="000028A1" w:rsidP="000028A1">
            <w:pPr>
              <w:pStyle w:val="PlainText"/>
              <w:spacing w:before="60" w:after="60"/>
              <w:jc w:val="both"/>
              <w:rPr>
                <w:rFonts w:ascii="Bosch Office Sans" w:eastAsia="MS Mincho" w:hAnsi="Bosch Office Sans" w:cs="Arial"/>
                <w:bCs/>
                <w:sz w:val="22"/>
                <w:szCs w:val="22"/>
                <w:lang w:val="en-US" w:eastAsia="en-US"/>
              </w:rPr>
            </w:pPr>
          </w:p>
        </w:tc>
        <w:tc>
          <w:tcPr>
            <w:tcW w:w="9496" w:type="dxa"/>
            <w:gridSpan w:val="7"/>
            <w:shd w:val="clear" w:color="auto" w:fill="auto"/>
          </w:tcPr>
          <w:p w:rsidR="000028A1" w:rsidRPr="00167101" w:rsidRDefault="000028A1" w:rsidP="000028A1">
            <w:pPr>
              <w:pStyle w:val="PlainText"/>
              <w:spacing w:before="60" w:after="60"/>
              <w:ind w:left="90"/>
              <w:rPr>
                <w:rFonts w:ascii="Bosch Office Sans" w:eastAsia="MS Mincho" w:hAnsi="Bosch Office Sans" w:cs="Arial"/>
                <w:bCs/>
                <w:sz w:val="22"/>
                <w:szCs w:val="22"/>
                <w:lang w:val="en-US" w:eastAsia="en-US"/>
              </w:rPr>
            </w:pPr>
            <w:r w:rsidRPr="00167101">
              <w:rPr>
                <w:rFonts w:ascii="Bosch Office Sans" w:eastAsia="MS Mincho" w:hAnsi="Bosch Office Sans" w:cs="Arial"/>
                <w:bCs/>
                <w:sz w:val="22"/>
                <w:szCs w:val="22"/>
                <w:lang w:val="en-US" w:eastAsia="en-US"/>
              </w:rPr>
              <w:t>Yes. HSL representative will provide an acknowledgment after collecting the documents. An email confirmation will be sent to the e-mail ID indicated in the registration form on successful acceptance of your application form by HSL in Mumbai.</w:t>
            </w:r>
          </w:p>
        </w:tc>
      </w:tr>
      <w:tr w:rsidR="000028A1" w:rsidRPr="008D3406" w:rsidTr="00607914">
        <w:tc>
          <w:tcPr>
            <w:tcW w:w="558" w:type="dxa"/>
            <w:shd w:val="clear" w:color="auto" w:fill="auto"/>
          </w:tcPr>
          <w:p w:rsidR="000028A1" w:rsidRPr="00167101" w:rsidRDefault="000028A1" w:rsidP="000028A1">
            <w:pPr>
              <w:pStyle w:val="PlainText"/>
              <w:numPr>
                <w:ilvl w:val="1"/>
                <w:numId w:val="3"/>
              </w:numPr>
              <w:spacing w:before="60" w:after="60"/>
              <w:jc w:val="both"/>
              <w:rPr>
                <w:rFonts w:ascii="Bosch Office Sans" w:eastAsia="MS Mincho" w:hAnsi="Bosch Office Sans" w:cs="Arial"/>
                <w:b/>
                <w:bCs/>
                <w:sz w:val="22"/>
                <w:szCs w:val="22"/>
                <w:lang w:val="en-US" w:eastAsia="en-US"/>
              </w:rPr>
            </w:pPr>
          </w:p>
        </w:tc>
        <w:tc>
          <w:tcPr>
            <w:tcW w:w="9496" w:type="dxa"/>
            <w:gridSpan w:val="7"/>
            <w:shd w:val="clear" w:color="auto" w:fill="auto"/>
          </w:tcPr>
          <w:p w:rsidR="000028A1" w:rsidRPr="00167101" w:rsidRDefault="000028A1" w:rsidP="009B26E4">
            <w:pPr>
              <w:pStyle w:val="Heading2"/>
              <w:rPr>
                <w:rFonts w:eastAsia="MS Mincho"/>
                <w:sz w:val="22"/>
                <w:lang w:val="en-US" w:eastAsia="en-US"/>
              </w:rPr>
            </w:pPr>
            <w:bookmarkStart w:id="103" w:name="_Toc439072637"/>
            <w:r w:rsidRPr="00167101">
              <w:rPr>
                <w:rFonts w:eastAsia="MS Mincho"/>
                <w:sz w:val="22"/>
                <w:lang w:val="en-US" w:eastAsia="en-US"/>
              </w:rPr>
              <w:t>How much time is required for PRAN to be generated?</w:t>
            </w:r>
            <w:bookmarkEnd w:id="103"/>
          </w:p>
        </w:tc>
      </w:tr>
      <w:tr w:rsidR="000028A1" w:rsidRPr="008D3406" w:rsidTr="00607914">
        <w:tc>
          <w:tcPr>
            <w:tcW w:w="558" w:type="dxa"/>
            <w:shd w:val="clear" w:color="auto" w:fill="auto"/>
          </w:tcPr>
          <w:p w:rsidR="000028A1" w:rsidRPr="00167101" w:rsidRDefault="000028A1" w:rsidP="000028A1">
            <w:pPr>
              <w:pStyle w:val="PlainText"/>
              <w:spacing w:before="60" w:after="60"/>
              <w:jc w:val="both"/>
              <w:rPr>
                <w:rFonts w:ascii="Bosch Office Sans" w:eastAsia="MS Mincho" w:hAnsi="Bosch Office Sans" w:cs="Arial"/>
                <w:bCs/>
                <w:sz w:val="22"/>
                <w:szCs w:val="22"/>
                <w:lang w:val="en-US" w:eastAsia="en-US"/>
              </w:rPr>
            </w:pPr>
          </w:p>
        </w:tc>
        <w:tc>
          <w:tcPr>
            <w:tcW w:w="9496" w:type="dxa"/>
            <w:gridSpan w:val="7"/>
            <w:shd w:val="clear" w:color="auto" w:fill="auto"/>
          </w:tcPr>
          <w:p w:rsidR="000028A1" w:rsidRPr="00167101" w:rsidRDefault="000028A1" w:rsidP="000028A1">
            <w:pPr>
              <w:pStyle w:val="PlainText"/>
              <w:numPr>
                <w:ilvl w:val="0"/>
                <w:numId w:val="10"/>
              </w:numPr>
              <w:spacing w:before="60" w:after="60"/>
              <w:rPr>
                <w:rFonts w:ascii="Bosch Office Sans" w:eastAsia="MS Mincho" w:hAnsi="Bosch Office Sans" w:cs="Arial"/>
                <w:bCs/>
                <w:sz w:val="22"/>
                <w:szCs w:val="22"/>
                <w:lang w:val="en-US" w:eastAsia="en-US"/>
              </w:rPr>
            </w:pPr>
            <w:r w:rsidRPr="00167101">
              <w:rPr>
                <w:rFonts w:ascii="Bosch Office Sans" w:eastAsia="MS Mincho" w:hAnsi="Bosch Office Sans" w:cs="Arial"/>
                <w:bCs/>
                <w:sz w:val="22"/>
                <w:szCs w:val="22"/>
                <w:lang w:val="en-US" w:eastAsia="en-US"/>
              </w:rPr>
              <w:t>After the registration forms are submitted to HDFC Securities, the same is forwarded to a CRA - Facilitation Center</w:t>
            </w:r>
          </w:p>
          <w:p w:rsidR="000028A1" w:rsidRPr="00167101" w:rsidRDefault="000028A1" w:rsidP="000028A1">
            <w:pPr>
              <w:pStyle w:val="PlainText"/>
              <w:numPr>
                <w:ilvl w:val="0"/>
                <w:numId w:val="10"/>
              </w:numPr>
              <w:spacing w:before="60" w:after="60"/>
              <w:rPr>
                <w:rFonts w:ascii="Bosch Office Sans" w:eastAsia="MS Mincho" w:hAnsi="Bosch Office Sans" w:cs="Arial"/>
                <w:bCs/>
                <w:sz w:val="22"/>
                <w:szCs w:val="22"/>
                <w:lang w:val="en-US" w:eastAsia="en-US"/>
              </w:rPr>
            </w:pPr>
            <w:r w:rsidRPr="00167101">
              <w:rPr>
                <w:rFonts w:ascii="Bosch Office Sans" w:eastAsia="MS Mincho" w:hAnsi="Bosch Office Sans" w:cs="Arial"/>
                <w:bCs/>
                <w:sz w:val="22"/>
                <w:szCs w:val="22"/>
                <w:lang w:val="en-US" w:eastAsia="en-US"/>
              </w:rPr>
              <w:lastRenderedPageBreak/>
              <w:t xml:space="preserve">PRAN is generated within </w:t>
            </w:r>
            <w:r w:rsidRPr="00167101">
              <w:rPr>
                <w:rFonts w:ascii="Bosch Office Sans" w:eastAsia="MS Mincho" w:hAnsi="Bosch Office Sans" w:cs="Arial"/>
                <w:b/>
                <w:bCs/>
                <w:sz w:val="22"/>
                <w:szCs w:val="22"/>
                <w:lang w:val="en-US" w:eastAsia="en-US"/>
              </w:rPr>
              <w:t>7 to 10 working</w:t>
            </w:r>
            <w:r w:rsidRPr="00167101">
              <w:rPr>
                <w:rFonts w:ascii="Bosch Office Sans" w:eastAsia="MS Mincho" w:hAnsi="Bosch Office Sans" w:cs="Arial"/>
                <w:bCs/>
                <w:sz w:val="22"/>
                <w:szCs w:val="22"/>
                <w:lang w:val="en-US" w:eastAsia="en-US"/>
              </w:rPr>
              <w:t xml:space="preserve"> days once HDFC securities receives your form </w:t>
            </w:r>
          </w:p>
          <w:p w:rsidR="000028A1" w:rsidRPr="00167101" w:rsidRDefault="000028A1" w:rsidP="000028A1">
            <w:pPr>
              <w:pStyle w:val="PlainText"/>
              <w:numPr>
                <w:ilvl w:val="0"/>
                <w:numId w:val="10"/>
              </w:numPr>
              <w:spacing w:before="60" w:after="60"/>
              <w:rPr>
                <w:rFonts w:ascii="Bosch Office Sans" w:eastAsia="MS Mincho" w:hAnsi="Bosch Office Sans" w:cs="Arial"/>
                <w:bCs/>
                <w:sz w:val="22"/>
                <w:szCs w:val="22"/>
                <w:lang w:val="en-US" w:eastAsia="en-US"/>
              </w:rPr>
            </w:pPr>
            <w:r w:rsidRPr="00167101">
              <w:rPr>
                <w:rFonts w:ascii="Bosch Office Sans" w:eastAsia="MS Mincho" w:hAnsi="Bosch Office Sans" w:cs="Arial"/>
                <w:bCs/>
                <w:sz w:val="22"/>
                <w:szCs w:val="22"/>
                <w:lang w:val="en-US" w:eastAsia="en-US"/>
              </w:rPr>
              <w:t>PRAN card is printed and dispatched within 20 days from the date of submission of completed registration form to HDFC Securities</w:t>
            </w:r>
          </w:p>
        </w:tc>
      </w:tr>
      <w:tr w:rsidR="000028A1" w:rsidRPr="008D3406" w:rsidTr="00607914">
        <w:tc>
          <w:tcPr>
            <w:tcW w:w="558" w:type="dxa"/>
            <w:shd w:val="clear" w:color="auto" w:fill="D6E3BC"/>
          </w:tcPr>
          <w:p w:rsidR="000028A1" w:rsidRPr="00167101" w:rsidRDefault="000028A1" w:rsidP="000028A1">
            <w:pPr>
              <w:pStyle w:val="PlainText"/>
              <w:numPr>
                <w:ilvl w:val="0"/>
                <w:numId w:val="3"/>
              </w:numPr>
              <w:spacing w:before="60" w:after="60"/>
              <w:jc w:val="both"/>
              <w:rPr>
                <w:rFonts w:ascii="Bosch Office Sans" w:eastAsia="MS Mincho" w:hAnsi="Bosch Office Sans" w:cs="Arial"/>
                <w:b/>
                <w:bCs/>
                <w:sz w:val="22"/>
                <w:szCs w:val="22"/>
                <w:lang w:val="en-US" w:eastAsia="en-US"/>
              </w:rPr>
            </w:pPr>
          </w:p>
        </w:tc>
        <w:tc>
          <w:tcPr>
            <w:tcW w:w="9496" w:type="dxa"/>
            <w:gridSpan w:val="7"/>
            <w:shd w:val="clear" w:color="auto" w:fill="D6E3BC"/>
          </w:tcPr>
          <w:p w:rsidR="000028A1" w:rsidRPr="00167101" w:rsidRDefault="000028A1" w:rsidP="000028A1">
            <w:pPr>
              <w:pStyle w:val="Heading1"/>
              <w:rPr>
                <w:rFonts w:eastAsia="MS Mincho"/>
                <w:lang w:val="en-US" w:eastAsia="en-US"/>
              </w:rPr>
            </w:pPr>
            <w:bookmarkStart w:id="104" w:name="_Toc420593214"/>
            <w:bookmarkStart w:id="105" w:name="_Toc420593382"/>
            <w:bookmarkStart w:id="106" w:name="_Toc439072638"/>
            <w:r w:rsidRPr="00167101">
              <w:rPr>
                <w:rFonts w:eastAsia="MS Mincho"/>
                <w:lang w:val="en-US" w:eastAsia="en-US"/>
              </w:rPr>
              <w:t>PRAN</w:t>
            </w:r>
            <w:bookmarkEnd w:id="104"/>
            <w:bookmarkEnd w:id="105"/>
            <w:bookmarkEnd w:id="106"/>
          </w:p>
        </w:tc>
      </w:tr>
      <w:tr w:rsidR="000028A1" w:rsidRPr="008D3406" w:rsidTr="00607914">
        <w:tc>
          <w:tcPr>
            <w:tcW w:w="558" w:type="dxa"/>
            <w:shd w:val="clear" w:color="auto" w:fill="auto"/>
          </w:tcPr>
          <w:p w:rsidR="000028A1" w:rsidRPr="00167101" w:rsidRDefault="000028A1" w:rsidP="000028A1">
            <w:pPr>
              <w:pStyle w:val="PlainText"/>
              <w:numPr>
                <w:ilvl w:val="1"/>
                <w:numId w:val="3"/>
              </w:numPr>
              <w:spacing w:before="60" w:after="60"/>
              <w:jc w:val="both"/>
              <w:rPr>
                <w:rFonts w:ascii="Bosch Office Sans" w:eastAsia="MS Mincho" w:hAnsi="Bosch Office Sans" w:cs="Arial"/>
                <w:b/>
                <w:bCs/>
                <w:sz w:val="22"/>
                <w:szCs w:val="22"/>
                <w:lang w:val="en-US" w:eastAsia="en-US"/>
              </w:rPr>
            </w:pPr>
          </w:p>
        </w:tc>
        <w:tc>
          <w:tcPr>
            <w:tcW w:w="9496" w:type="dxa"/>
            <w:gridSpan w:val="7"/>
            <w:shd w:val="clear" w:color="auto" w:fill="auto"/>
          </w:tcPr>
          <w:p w:rsidR="000028A1" w:rsidRPr="00167101" w:rsidRDefault="000028A1" w:rsidP="009B26E4">
            <w:pPr>
              <w:pStyle w:val="Heading2"/>
              <w:rPr>
                <w:rFonts w:eastAsia="MS Mincho"/>
                <w:sz w:val="22"/>
                <w:lang w:val="en-US" w:eastAsia="en-US"/>
              </w:rPr>
            </w:pPr>
            <w:bookmarkStart w:id="107" w:name="_Toc439072639"/>
            <w:r w:rsidRPr="00167101">
              <w:rPr>
                <w:rFonts w:eastAsia="MS Mincho"/>
                <w:sz w:val="22"/>
                <w:lang w:val="en-US" w:eastAsia="en-US"/>
              </w:rPr>
              <w:t>What is PRAN?</w:t>
            </w:r>
            <w:bookmarkEnd w:id="107"/>
            <w:r w:rsidRPr="00167101">
              <w:rPr>
                <w:rFonts w:eastAsia="MS Mincho"/>
                <w:sz w:val="22"/>
                <w:lang w:val="en-US" w:eastAsia="en-US"/>
              </w:rPr>
              <w:t xml:space="preserve"> </w:t>
            </w:r>
          </w:p>
        </w:tc>
      </w:tr>
      <w:tr w:rsidR="000028A1" w:rsidRPr="008D3406" w:rsidTr="00607914">
        <w:tc>
          <w:tcPr>
            <w:tcW w:w="558" w:type="dxa"/>
            <w:shd w:val="clear" w:color="auto" w:fill="auto"/>
          </w:tcPr>
          <w:p w:rsidR="000028A1" w:rsidRPr="00167101" w:rsidRDefault="000028A1" w:rsidP="000028A1">
            <w:pPr>
              <w:pStyle w:val="PlainText"/>
              <w:spacing w:before="60" w:after="60"/>
              <w:jc w:val="both"/>
              <w:rPr>
                <w:rFonts w:ascii="Bosch Office Sans" w:eastAsia="MS Mincho" w:hAnsi="Bosch Office Sans" w:cs="Arial"/>
                <w:b/>
                <w:bCs/>
                <w:sz w:val="22"/>
                <w:szCs w:val="22"/>
                <w:lang w:val="en-US" w:eastAsia="en-US"/>
              </w:rPr>
            </w:pPr>
          </w:p>
        </w:tc>
        <w:tc>
          <w:tcPr>
            <w:tcW w:w="9496" w:type="dxa"/>
            <w:gridSpan w:val="7"/>
            <w:shd w:val="clear" w:color="auto" w:fill="auto"/>
          </w:tcPr>
          <w:p w:rsidR="000028A1" w:rsidRPr="00167101" w:rsidRDefault="000028A1" w:rsidP="000028A1">
            <w:pPr>
              <w:pStyle w:val="PlainText"/>
              <w:spacing w:before="60" w:after="60"/>
              <w:jc w:val="both"/>
              <w:rPr>
                <w:rFonts w:ascii="Bosch Office Sans" w:eastAsia="MS Mincho" w:hAnsi="Bosch Office Sans" w:cs="Arial"/>
                <w:sz w:val="22"/>
                <w:szCs w:val="22"/>
                <w:lang w:val="en-US" w:eastAsia="en-US"/>
              </w:rPr>
            </w:pPr>
            <w:r w:rsidRPr="00167101">
              <w:rPr>
                <w:rFonts w:ascii="Bosch Office Sans" w:eastAsia="MS Mincho" w:hAnsi="Bosch Office Sans" w:cs="Arial"/>
                <w:sz w:val="22"/>
                <w:szCs w:val="22"/>
                <w:lang w:val="en-US" w:eastAsia="en-US"/>
              </w:rPr>
              <w:t xml:space="preserve">PRAN stands for Permanent Retirement Account Number and will be allotted to the subscriber on successful registration. It is an account number dedicated to you.  </w:t>
            </w:r>
          </w:p>
          <w:p w:rsidR="000028A1" w:rsidRPr="00167101" w:rsidRDefault="000028A1" w:rsidP="000028A1">
            <w:pPr>
              <w:pStyle w:val="PlainText"/>
              <w:spacing w:before="60" w:after="60"/>
              <w:jc w:val="both"/>
              <w:rPr>
                <w:rFonts w:ascii="Bosch Office Sans" w:eastAsia="MS Mincho" w:hAnsi="Bosch Office Sans" w:cs="Arial"/>
                <w:sz w:val="22"/>
                <w:szCs w:val="22"/>
                <w:lang w:val="en-US" w:eastAsia="en-US"/>
              </w:rPr>
            </w:pPr>
            <w:r w:rsidRPr="00167101">
              <w:rPr>
                <w:rFonts w:ascii="Bosch Office Sans" w:eastAsia="MS Mincho" w:hAnsi="Bosch Office Sans" w:cs="Arial"/>
                <w:sz w:val="22"/>
                <w:szCs w:val="22"/>
                <w:lang w:val="en-US" w:eastAsia="en-US"/>
              </w:rPr>
              <w:t>Once the PRAN is generated, an email alert as well as a SMS alert will be sent to the registered email ID and mobile number of the subscriber.</w:t>
            </w:r>
          </w:p>
        </w:tc>
      </w:tr>
      <w:tr w:rsidR="000028A1" w:rsidRPr="008D3406" w:rsidTr="00607914">
        <w:tc>
          <w:tcPr>
            <w:tcW w:w="558" w:type="dxa"/>
            <w:shd w:val="clear" w:color="auto" w:fill="auto"/>
          </w:tcPr>
          <w:p w:rsidR="000028A1" w:rsidRPr="00167101" w:rsidRDefault="000028A1" w:rsidP="000028A1">
            <w:pPr>
              <w:pStyle w:val="PlainText"/>
              <w:numPr>
                <w:ilvl w:val="1"/>
                <w:numId w:val="3"/>
              </w:numPr>
              <w:spacing w:before="60" w:after="60"/>
              <w:jc w:val="both"/>
              <w:rPr>
                <w:rFonts w:ascii="Bosch Office Sans" w:eastAsia="MS Mincho" w:hAnsi="Bosch Office Sans" w:cs="Arial"/>
                <w:b/>
                <w:bCs/>
                <w:sz w:val="22"/>
                <w:szCs w:val="22"/>
                <w:lang w:val="en-US" w:eastAsia="en-US"/>
              </w:rPr>
            </w:pPr>
          </w:p>
        </w:tc>
        <w:tc>
          <w:tcPr>
            <w:tcW w:w="9496" w:type="dxa"/>
            <w:gridSpan w:val="7"/>
            <w:shd w:val="clear" w:color="auto" w:fill="auto"/>
          </w:tcPr>
          <w:p w:rsidR="000028A1" w:rsidRPr="00167101" w:rsidRDefault="000028A1" w:rsidP="009B26E4">
            <w:pPr>
              <w:pStyle w:val="Heading2"/>
              <w:rPr>
                <w:rFonts w:eastAsia="MS Mincho"/>
                <w:sz w:val="22"/>
                <w:lang w:val="en-US" w:eastAsia="en-US"/>
              </w:rPr>
            </w:pPr>
            <w:bookmarkStart w:id="108" w:name="_Toc439072640"/>
            <w:r w:rsidRPr="00167101">
              <w:rPr>
                <w:rFonts w:eastAsia="MS Mincho"/>
                <w:sz w:val="22"/>
                <w:lang w:val="en-US" w:eastAsia="en-US"/>
              </w:rPr>
              <w:t>How can I update my PRAN?</w:t>
            </w:r>
            <w:bookmarkEnd w:id="108"/>
          </w:p>
        </w:tc>
      </w:tr>
      <w:tr w:rsidR="000028A1" w:rsidRPr="008D3406" w:rsidTr="00607914">
        <w:tc>
          <w:tcPr>
            <w:tcW w:w="558" w:type="dxa"/>
            <w:shd w:val="clear" w:color="auto" w:fill="auto"/>
          </w:tcPr>
          <w:p w:rsidR="000028A1" w:rsidRPr="00167101" w:rsidRDefault="000028A1" w:rsidP="000028A1">
            <w:pPr>
              <w:pStyle w:val="PlainText"/>
              <w:spacing w:before="60" w:after="60"/>
              <w:jc w:val="both"/>
              <w:rPr>
                <w:rFonts w:ascii="Bosch Office Sans" w:eastAsia="MS Mincho" w:hAnsi="Bosch Office Sans" w:cs="Arial"/>
                <w:b/>
                <w:bCs/>
                <w:sz w:val="22"/>
                <w:szCs w:val="22"/>
                <w:lang w:val="en-US" w:eastAsia="en-US"/>
              </w:rPr>
            </w:pPr>
          </w:p>
        </w:tc>
        <w:tc>
          <w:tcPr>
            <w:tcW w:w="9496" w:type="dxa"/>
            <w:gridSpan w:val="7"/>
            <w:shd w:val="clear" w:color="auto" w:fill="auto"/>
          </w:tcPr>
          <w:p w:rsidR="000028A1" w:rsidRPr="00167101" w:rsidRDefault="000028A1" w:rsidP="000028A1">
            <w:pPr>
              <w:pStyle w:val="PlainText"/>
              <w:spacing w:before="60" w:after="60"/>
              <w:jc w:val="both"/>
              <w:rPr>
                <w:rFonts w:ascii="Bosch Office Sans" w:eastAsia="MS Mincho" w:hAnsi="Bosch Office Sans" w:cs="Arial"/>
                <w:sz w:val="22"/>
                <w:szCs w:val="22"/>
                <w:lang w:val="en-US" w:eastAsia="en-US"/>
              </w:rPr>
            </w:pPr>
            <w:r w:rsidRPr="00167101">
              <w:rPr>
                <w:rFonts w:ascii="Bosch Office Sans" w:eastAsia="MS Mincho" w:hAnsi="Bosch Office Sans" w:cs="Arial"/>
                <w:sz w:val="22"/>
                <w:szCs w:val="22"/>
                <w:lang w:val="en-US" w:eastAsia="en-US"/>
              </w:rPr>
              <w:t xml:space="preserve">PRAN information will be updated directly by HR in the system around 25th of every month. Information can be viewed in the link </w:t>
            </w:r>
            <w:r w:rsidRPr="00167101">
              <w:rPr>
                <w:rFonts w:ascii="Bosch Office Sans" w:eastAsia="MS Mincho" w:hAnsi="Bosch Office Sans" w:cs="Arial"/>
                <w:b/>
                <w:color w:val="0000FF"/>
                <w:sz w:val="22"/>
                <w:szCs w:val="22"/>
                <w:lang w:val="en-US" w:eastAsia="en-US"/>
              </w:rPr>
              <w:t xml:space="preserve">ESS </w:t>
            </w:r>
            <w:r w:rsidRPr="00167101">
              <w:rPr>
                <w:rFonts w:ascii="Bosch Office Sans" w:eastAsia="MS Mincho" w:hAnsi="Bosch Office Sans" w:cs="Arial"/>
                <w:b/>
                <w:color w:val="0000FF"/>
                <w:sz w:val="22"/>
                <w:szCs w:val="22"/>
                <w:lang w:val="en-US" w:eastAsia="en-US"/>
              </w:rPr>
              <w:sym w:font="Wingdings" w:char="F0E0"/>
            </w:r>
            <w:r w:rsidRPr="00167101">
              <w:rPr>
                <w:rFonts w:ascii="Bosch Office Sans" w:eastAsia="MS Mincho" w:hAnsi="Bosch Office Sans" w:cs="Arial"/>
                <w:b/>
                <w:color w:val="0000FF"/>
                <w:sz w:val="22"/>
                <w:szCs w:val="22"/>
                <w:lang w:val="en-US" w:eastAsia="en-US"/>
              </w:rPr>
              <w:t xml:space="preserve"> Personal Information </w:t>
            </w:r>
            <w:r w:rsidRPr="00167101">
              <w:rPr>
                <w:rFonts w:ascii="Bosch Office Sans" w:eastAsia="MS Mincho" w:hAnsi="Bosch Office Sans" w:cs="Arial"/>
                <w:b/>
                <w:color w:val="0000FF"/>
                <w:sz w:val="22"/>
                <w:szCs w:val="22"/>
                <w:lang w:val="en-US" w:eastAsia="en-US"/>
              </w:rPr>
              <w:sym w:font="Wingdings" w:char="F0E0"/>
            </w:r>
            <w:r w:rsidRPr="00167101">
              <w:rPr>
                <w:rFonts w:ascii="Bosch Office Sans" w:eastAsia="MS Mincho" w:hAnsi="Bosch Office Sans" w:cs="Arial"/>
                <w:b/>
                <w:color w:val="0000FF"/>
                <w:sz w:val="22"/>
                <w:szCs w:val="22"/>
                <w:lang w:val="en-US" w:eastAsia="en-US"/>
              </w:rPr>
              <w:t xml:space="preserve"> Personal Profile </w:t>
            </w:r>
            <w:r w:rsidRPr="00167101">
              <w:rPr>
                <w:rFonts w:ascii="Bosch Office Sans" w:eastAsia="MS Mincho" w:hAnsi="Bosch Office Sans" w:cs="Arial"/>
                <w:b/>
                <w:color w:val="0000FF"/>
                <w:sz w:val="22"/>
                <w:szCs w:val="22"/>
                <w:lang w:val="en-US" w:eastAsia="en-US"/>
              </w:rPr>
              <w:sym w:font="Wingdings" w:char="F0E0"/>
            </w:r>
            <w:r w:rsidRPr="00167101">
              <w:rPr>
                <w:rFonts w:ascii="Bosch Office Sans" w:eastAsia="MS Mincho" w:hAnsi="Bosch Office Sans" w:cs="Arial"/>
                <w:b/>
                <w:color w:val="0000FF"/>
                <w:sz w:val="22"/>
                <w:szCs w:val="22"/>
                <w:lang w:val="en-US" w:eastAsia="en-US"/>
              </w:rPr>
              <w:t xml:space="preserve"> Personal ID </w:t>
            </w:r>
            <w:r w:rsidRPr="00167101">
              <w:rPr>
                <w:rFonts w:ascii="Bosch Office Sans" w:eastAsia="MS Mincho" w:hAnsi="Bosch Office Sans" w:cs="Arial"/>
                <w:b/>
                <w:color w:val="0000FF"/>
                <w:sz w:val="22"/>
                <w:szCs w:val="22"/>
                <w:lang w:val="en-US" w:eastAsia="en-US"/>
              </w:rPr>
              <w:sym w:font="Wingdings" w:char="F0E0"/>
            </w:r>
            <w:r w:rsidRPr="00167101">
              <w:rPr>
                <w:rFonts w:ascii="Bosch Office Sans" w:eastAsia="MS Mincho" w:hAnsi="Bosch Office Sans" w:cs="Arial"/>
                <w:b/>
                <w:color w:val="0000FF"/>
                <w:sz w:val="22"/>
                <w:szCs w:val="22"/>
                <w:lang w:val="en-US" w:eastAsia="en-US"/>
              </w:rPr>
              <w:t xml:space="preserve"> PRAN</w:t>
            </w:r>
            <w:r w:rsidRPr="00167101">
              <w:rPr>
                <w:rFonts w:ascii="Bosch Office Sans" w:eastAsia="MS Mincho" w:hAnsi="Bosch Office Sans" w:cs="Arial"/>
                <w:sz w:val="22"/>
                <w:szCs w:val="22"/>
                <w:lang w:val="en-US" w:eastAsia="en-US"/>
              </w:rPr>
              <w:t xml:space="preserve"> (scroll to the bottom of the page)</w:t>
            </w:r>
          </w:p>
        </w:tc>
      </w:tr>
      <w:tr w:rsidR="000028A1" w:rsidRPr="008D3406" w:rsidTr="00607914">
        <w:tc>
          <w:tcPr>
            <w:tcW w:w="558" w:type="dxa"/>
            <w:shd w:val="clear" w:color="auto" w:fill="auto"/>
          </w:tcPr>
          <w:p w:rsidR="000028A1" w:rsidRPr="00167101" w:rsidRDefault="000028A1" w:rsidP="000028A1">
            <w:pPr>
              <w:pStyle w:val="PlainText"/>
              <w:numPr>
                <w:ilvl w:val="1"/>
                <w:numId w:val="3"/>
              </w:numPr>
              <w:spacing w:before="60" w:after="60"/>
              <w:jc w:val="both"/>
              <w:rPr>
                <w:rFonts w:ascii="Bosch Office Sans" w:eastAsia="MS Mincho" w:hAnsi="Bosch Office Sans" w:cs="Arial"/>
                <w:b/>
                <w:bCs/>
                <w:sz w:val="22"/>
                <w:szCs w:val="22"/>
                <w:lang w:val="en-US" w:eastAsia="en-US"/>
              </w:rPr>
            </w:pPr>
          </w:p>
        </w:tc>
        <w:tc>
          <w:tcPr>
            <w:tcW w:w="9496" w:type="dxa"/>
            <w:gridSpan w:val="7"/>
            <w:shd w:val="clear" w:color="auto" w:fill="auto"/>
          </w:tcPr>
          <w:p w:rsidR="000028A1" w:rsidRPr="00167101" w:rsidRDefault="000028A1" w:rsidP="009B26E4">
            <w:pPr>
              <w:pStyle w:val="Heading2"/>
              <w:rPr>
                <w:rFonts w:eastAsia="MS Mincho"/>
                <w:sz w:val="22"/>
                <w:lang w:val="en-US" w:eastAsia="en-US"/>
              </w:rPr>
            </w:pPr>
            <w:bookmarkStart w:id="109" w:name="_Toc439072641"/>
            <w:r w:rsidRPr="00167101">
              <w:rPr>
                <w:rFonts w:eastAsia="MS Mincho"/>
                <w:sz w:val="22"/>
                <w:lang w:val="en-US" w:eastAsia="en-US"/>
              </w:rPr>
              <w:t>What is PRAN kit?</w:t>
            </w:r>
            <w:bookmarkEnd w:id="109"/>
          </w:p>
        </w:tc>
      </w:tr>
      <w:tr w:rsidR="000028A1" w:rsidRPr="008D3406" w:rsidTr="00607914">
        <w:tc>
          <w:tcPr>
            <w:tcW w:w="558" w:type="dxa"/>
            <w:shd w:val="clear" w:color="auto" w:fill="auto"/>
          </w:tcPr>
          <w:p w:rsidR="000028A1" w:rsidRPr="00167101" w:rsidRDefault="000028A1" w:rsidP="000028A1">
            <w:pPr>
              <w:pStyle w:val="PlainText"/>
              <w:spacing w:before="60" w:after="60"/>
              <w:jc w:val="both"/>
              <w:rPr>
                <w:rFonts w:ascii="Bosch Office Sans" w:eastAsia="MS Mincho" w:hAnsi="Bosch Office Sans" w:cs="Arial"/>
                <w:b/>
                <w:bCs/>
                <w:sz w:val="22"/>
                <w:szCs w:val="22"/>
                <w:lang w:val="en-US" w:eastAsia="en-US"/>
              </w:rPr>
            </w:pPr>
          </w:p>
        </w:tc>
        <w:tc>
          <w:tcPr>
            <w:tcW w:w="9496" w:type="dxa"/>
            <w:gridSpan w:val="7"/>
            <w:shd w:val="clear" w:color="auto" w:fill="auto"/>
          </w:tcPr>
          <w:p w:rsidR="000028A1" w:rsidRPr="00167101" w:rsidRDefault="000028A1" w:rsidP="000028A1">
            <w:pPr>
              <w:pStyle w:val="PlainText"/>
              <w:spacing w:before="60" w:after="60"/>
              <w:jc w:val="both"/>
              <w:rPr>
                <w:rFonts w:ascii="Bosch Office Sans" w:eastAsia="MS Mincho" w:hAnsi="Bosch Office Sans" w:cs="Arial"/>
                <w:b/>
                <w:sz w:val="22"/>
                <w:szCs w:val="22"/>
                <w:lang w:val="en-US" w:eastAsia="en-US"/>
              </w:rPr>
            </w:pPr>
            <w:r w:rsidRPr="00167101">
              <w:rPr>
                <w:rFonts w:ascii="Bosch Office Sans" w:eastAsia="MS Mincho" w:hAnsi="Bosch Office Sans" w:cs="Arial"/>
                <w:sz w:val="22"/>
                <w:szCs w:val="22"/>
                <w:lang w:val="en-US" w:eastAsia="en-US"/>
              </w:rPr>
              <w:t>PRAN kit contains PRAN card, subscriber details and an information booklet is sent to the subscriber's communication address.</w:t>
            </w:r>
          </w:p>
        </w:tc>
      </w:tr>
      <w:tr w:rsidR="000028A1" w:rsidRPr="008D3406" w:rsidTr="00607914">
        <w:tc>
          <w:tcPr>
            <w:tcW w:w="558" w:type="dxa"/>
            <w:shd w:val="clear" w:color="auto" w:fill="auto"/>
          </w:tcPr>
          <w:p w:rsidR="000028A1" w:rsidRPr="00167101" w:rsidRDefault="000028A1" w:rsidP="000028A1">
            <w:pPr>
              <w:pStyle w:val="PlainText"/>
              <w:numPr>
                <w:ilvl w:val="1"/>
                <w:numId w:val="3"/>
              </w:numPr>
              <w:spacing w:before="60" w:after="60"/>
              <w:jc w:val="both"/>
              <w:rPr>
                <w:rFonts w:ascii="Bosch Office Sans" w:eastAsia="MS Mincho" w:hAnsi="Bosch Office Sans" w:cs="Arial"/>
                <w:b/>
                <w:bCs/>
                <w:sz w:val="22"/>
                <w:szCs w:val="22"/>
                <w:lang w:val="en-US" w:eastAsia="en-US"/>
              </w:rPr>
            </w:pPr>
          </w:p>
        </w:tc>
        <w:tc>
          <w:tcPr>
            <w:tcW w:w="9496" w:type="dxa"/>
            <w:gridSpan w:val="7"/>
            <w:shd w:val="clear" w:color="auto" w:fill="auto"/>
          </w:tcPr>
          <w:p w:rsidR="000028A1" w:rsidRPr="00167101" w:rsidRDefault="000028A1" w:rsidP="009B26E4">
            <w:pPr>
              <w:pStyle w:val="Heading2"/>
              <w:rPr>
                <w:rFonts w:eastAsia="MS Mincho"/>
                <w:sz w:val="22"/>
                <w:lang w:val="en-US" w:eastAsia="en-US"/>
              </w:rPr>
            </w:pPr>
            <w:bookmarkStart w:id="110" w:name="_Toc439072642"/>
            <w:r w:rsidRPr="00167101">
              <w:rPr>
                <w:rFonts w:eastAsia="MS Mincho"/>
                <w:sz w:val="22"/>
                <w:lang w:val="en-US" w:eastAsia="en-US"/>
              </w:rPr>
              <w:t>How can I check the status of my PRAN application?</w:t>
            </w:r>
            <w:bookmarkEnd w:id="110"/>
          </w:p>
        </w:tc>
      </w:tr>
      <w:tr w:rsidR="000028A1" w:rsidRPr="008D3406" w:rsidTr="00607914">
        <w:tc>
          <w:tcPr>
            <w:tcW w:w="558" w:type="dxa"/>
            <w:shd w:val="clear" w:color="auto" w:fill="auto"/>
          </w:tcPr>
          <w:p w:rsidR="000028A1" w:rsidRPr="00167101" w:rsidRDefault="000028A1" w:rsidP="000028A1">
            <w:pPr>
              <w:pStyle w:val="PlainText"/>
              <w:spacing w:before="60" w:after="60"/>
              <w:jc w:val="both"/>
              <w:rPr>
                <w:rFonts w:ascii="Bosch Office Sans" w:eastAsia="MS Mincho" w:hAnsi="Bosch Office Sans" w:cs="Arial"/>
                <w:b/>
                <w:bCs/>
                <w:sz w:val="22"/>
                <w:szCs w:val="22"/>
                <w:lang w:val="en-US" w:eastAsia="en-US"/>
              </w:rPr>
            </w:pPr>
          </w:p>
        </w:tc>
        <w:tc>
          <w:tcPr>
            <w:tcW w:w="9496" w:type="dxa"/>
            <w:gridSpan w:val="7"/>
            <w:shd w:val="clear" w:color="auto" w:fill="auto"/>
          </w:tcPr>
          <w:p w:rsidR="000028A1" w:rsidRPr="00167101" w:rsidRDefault="000028A1" w:rsidP="000028A1">
            <w:pPr>
              <w:pStyle w:val="PlainText"/>
              <w:numPr>
                <w:ilvl w:val="0"/>
                <w:numId w:val="22"/>
              </w:numPr>
              <w:spacing w:before="60" w:after="60"/>
              <w:jc w:val="both"/>
              <w:rPr>
                <w:rFonts w:ascii="Bosch Office Sans" w:eastAsia="MS Mincho" w:hAnsi="Bosch Office Sans" w:cs="Arial"/>
                <w:b/>
                <w:bCs/>
                <w:sz w:val="22"/>
                <w:szCs w:val="22"/>
                <w:lang w:val="en-US" w:eastAsia="en-US"/>
              </w:rPr>
            </w:pPr>
            <w:r w:rsidRPr="00167101">
              <w:rPr>
                <w:rFonts w:ascii="Bosch Office Sans" w:eastAsia="MS Mincho" w:hAnsi="Bosch Office Sans" w:cs="Arial"/>
                <w:sz w:val="22"/>
                <w:szCs w:val="22"/>
                <w:lang w:val="en-US" w:eastAsia="en-US"/>
              </w:rPr>
              <w:t xml:space="preserve">Subscriber can check the status by accessing CRA website: </w:t>
            </w:r>
            <w:hyperlink r:id="rId40" w:history="1">
              <w:r w:rsidRPr="00167101">
                <w:rPr>
                  <w:rStyle w:val="Hyperlink"/>
                  <w:rFonts w:ascii="Bosch Office Sans" w:eastAsia="MS Mincho" w:hAnsi="Bosch Office Sans" w:cs="Arial"/>
                  <w:sz w:val="22"/>
                  <w:szCs w:val="22"/>
                  <w:lang w:val="en-US" w:eastAsia="en-US"/>
                </w:rPr>
                <w:t>https://cra-nsdl.com/CRA/</w:t>
              </w:r>
            </w:hyperlink>
            <w:r w:rsidRPr="00167101">
              <w:rPr>
                <w:rFonts w:ascii="Bosch Office Sans" w:eastAsia="MS Mincho" w:hAnsi="Bosch Office Sans" w:cs="Arial"/>
                <w:sz w:val="22"/>
                <w:szCs w:val="22"/>
                <w:lang w:val="en-US" w:eastAsia="en-US"/>
              </w:rPr>
              <w:t xml:space="preserve"> by using the 17 digit acknowledgement receipt number provided by HDFC securities (POP) in their email confirmation sent to the subscribers registered email id</w:t>
            </w:r>
          </w:p>
          <w:p w:rsidR="000028A1" w:rsidRPr="00167101" w:rsidRDefault="000028A1" w:rsidP="000028A1">
            <w:pPr>
              <w:pStyle w:val="PlainText"/>
              <w:numPr>
                <w:ilvl w:val="0"/>
                <w:numId w:val="22"/>
              </w:numPr>
              <w:spacing w:before="60" w:after="60"/>
              <w:jc w:val="both"/>
              <w:rPr>
                <w:rFonts w:ascii="Bosch Office Sans" w:eastAsia="MS Mincho" w:hAnsi="Bosch Office Sans" w:cs="Arial"/>
                <w:b/>
                <w:bCs/>
                <w:sz w:val="22"/>
                <w:szCs w:val="22"/>
                <w:lang w:val="en-US" w:eastAsia="en-US"/>
              </w:rPr>
            </w:pPr>
            <w:r w:rsidRPr="00167101">
              <w:rPr>
                <w:rFonts w:ascii="Bosch Office Sans" w:eastAsia="MS Mincho" w:hAnsi="Bosch Office Sans" w:cs="Arial"/>
                <w:sz w:val="22"/>
                <w:szCs w:val="22"/>
                <w:lang w:val="en-US" w:eastAsia="en-US"/>
              </w:rPr>
              <w:t xml:space="preserve">Write a mail to </w:t>
            </w:r>
            <w:hyperlink r:id="rId41" w:history="1">
              <w:r w:rsidRPr="00167101">
                <w:rPr>
                  <w:rStyle w:val="Hyperlink"/>
                  <w:rFonts w:ascii="Bosch Office Sans" w:hAnsi="Bosch Office Sans" w:cs="Arial"/>
                  <w:bCs/>
                  <w:lang w:val="en-US" w:eastAsia="en-US"/>
                </w:rPr>
                <w:t>corporaterelationships@hdfcsec.com</w:t>
              </w:r>
            </w:hyperlink>
            <w:r w:rsidRPr="00167101">
              <w:rPr>
                <w:rFonts w:cs="Courier New"/>
                <w:lang w:val="en-US" w:eastAsia="en-US"/>
              </w:rPr>
              <w:t xml:space="preserve"> </w:t>
            </w:r>
            <w:r w:rsidRPr="00167101">
              <w:rPr>
                <w:rFonts w:ascii="Bosch Office Sans" w:eastAsia="MS Mincho" w:hAnsi="Bosch Office Sans" w:cs="Arial"/>
                <w:sz w:val="22"/>
                <w:szCs w:val="22"/>
                <w:lang w:val="en-US" w:eastAsia="en-US"/>
              </w:rPr>
              <w:t>or call HSL numbers specified in Contact information</w:t>
            </w:r>
          </w:p>
        </w:tc>
      </w:tr>
      <w:tr w:rsidR="000028A1" w:rsidRPr="008D3406" w:rsidTr="00607914">
        <w:tc>
          <w:tcPr>
            <w:tcW w:w="558" w:type="dxa"/>
            <w:shd w:val="clear" w:color="auto" w:fill="auto"/>
          </w:tcPr>
          <w:p w:rsidR="000028A1" w:rsidRPr="00167101" w:rsidRDefault="000028A1" w:rsidP="000028A1">
            <w:pPr>
              <w:pStyle w:val="PlainText"/>
              <w:numPr>
                <w:ilvl w:val="1"/>
                <w:numId w:val="3"/>
              </w:numPr>
              <w:spacing w:before="60" w:after="60"/>
              <w:jc w:val="both"/>
              <w:rPr>
                <w:rFonts w:ascii="Bosch Office Sans" w:eastAsia="MS Mincho" w:hAnsi="Bosch Office Sans" w:cs="Arial"/>
                <w:b/>
                <w:bCs/>
                <w:sz w:val="22"/>
                <w:szCs w:val="22"/>
                <w:lang w:val="en-US" w:eastAsia="en-US"/>
              </w:rPr>
            </w:pPr>
          </w:p>
        </w:tc>
        <w:tc>
          <w:tcPr>
            <w:tcW w:w="9496" w:type="dxa"/>
            <w:gridSpan w:val="7"/>
            <w:shd w:val="clear" w:color="auto" w:fill="auto"/>
          </w:tcPr>
          <w:p w:rsidR="000028A1" w:rsidRPr="00167101" w:rsidRDefault="000028A1" w:rsidP="009B26E4">
            <w:pPr>
              <w:pStyle w:val="Heading2"/>
              <w:rPr>
                <w:rFonts w:eastAsia="MS Mincho"/>
                <w:sz w:val="22"/>
                <w:lang w:val="en-US" w:eastAsia="en-US"/>
              </w:rPr>
            </w:pPr>
            <w:bookmarkStart w:id="111" w:name="_Toc439072643"/>
            <w:r w:rsidRPr="00167101">
              <w:rPr>
                <w:rFonts w:eastAsia="MS Mincho"/>
                <w:sz w:val="22"/>
                <w:lang w:val="en-US" w:eastAsia="en-US"/>
              </w:rPr>
              <w:t>Who should be contacted for non-receipt of PRAN Card?</w:t>
            </w:r>
            <w:bookmarkEnd w:id="111"/>
            <w:r w:rsidRPr="00167101">
              <w:rPr>
                <w:rFonts w:eastAsia="MS Mincho"/>
                <w:sz w:val="22"/>
                <w:lang w:val="en-US" w:eastAsia="en-US"/>
              </w:rPr>
              <w:t xml:space="preserve"> </w:t>
            </w:r>
          </w:p>
        </w:tc>
      </w:tr>
      <w:tr w:rsidR="000028A1" w:rsidRPr="008D3406" w:rsidTr="00607914">
        <w:tc>
          <w:tcPr>
            <w:tcW w:w="558" w:type="dxa"/>
            <w:shd w:val="clear" w:color="auto" w:fill="auto"/>
          </w:tcPr>
          <w:p w:rsidR="000028A1" w:rsidRPr="00167101" w:rsidRDefault="000028A1" w:rsidP="000028A1">
            <w:pPr>
              <w:pStyle w:val="PlainText"/>
              <w:spacing w:before="60" w:after="60"/>
              <w:jc w:val="both"/>
              <w:rPr>
                <w:rFonts w:ascii="Bosch Office Sans" w:eastAsia="MS Mincho" w:hAnsi="Bosch Office Sans" w:cs="Arial"/>
                <w:b/>
                <w:bCs/>
                <w:sz w:val="22"/>
                <w:szCs w:val="22"/>
                <w:lang w:val="en-US" w:eastAsia="en-US"/>
              </w:rPr>
            </w:pPr>
          </w:p>
        </w:tc>
        <w:tc>
          <w:tcPr>
            <w:tcW w:w="9496" w:type="dxa"/>
            <w:gridSpan w:val="7"/>
            <w:shd w:val="clear" w:color="auto" w:fill="auto"/>
          </w:tcPr>
          <w:p w:rsidR="000028A1" w:rsidRPr="00167101" w:rsidRDefault="000028A1" w:rsidP="000028A1">
            <w:pPr>
              <w:pStyle w:val="PlainText"/>
              <w:numPr>
                <w:ilvl w:val="0"/>
                <w:numId w:val="10"/>
              </w:numPr>
              <w:spacing w:before="60" w:after="60"/>
              <w:rPr>
                <w:rFonts w:ascii="Bosch Office Sans" w:eastAsia="MS Mincho" w:hAnsi="Bosch Office Sans" w:cs="Arial"/>
                <w:bCs/>
                <w:sz w:val="22"/>
                <w:szCs w:val="22"/>
                <w:lang w:val="en-US" w:eastAsia="en-US"/>
              </w:rPr>
            </w:pPr>
            <w:r w:rsidRPr="00167101">
              <w:rPr>
                <w:rFonts w:ascii="Bosch Office Sans" w:eastAsia="MS Mincho" w:hAnsi="Bosch Office Sans" w:cs="Arial"/>
                <w:bCs/>
                <w:sz w:val="22"/>
                <w:szCs w:val="22"/>
                <w:lang w:val="en-US" w:eastAsia="en-US"/>
              </w:rPr>
              <w:t>PRAN Card is dispatched to the registered address within 20 days from the day of receipt of duly filled registration form at the NSDL CRA office</w:t>
            </w:r>
          </w:p>
          <w:p w:rsidR="000028A1" w:rsidRPr="00167101" w:rsidRDefault="000028A1" w:rsidP="000028A1">
            <w:pPr>
              <w:pStyle w:val="PlainText"/>
              <w:numPr>
                <w:ilvl w:val="0"/>
                <w:numId w:val="10"/>
              </w:numPr>
              <w:spacing w:before="60" w:after="60"/>
              <w:rPr>
                <w:rFonts w:ascii="Bosch Office Sans" w:eastAsia="MS Mincho" w:hAnsi="Bosch Office Sans" w:cs="Arial"/>
                <w:bCs/>
                <w:sz w:val="22"/>
                <w:szCs w:val="22"/>
                <w:lang w:val="en-US" w:eastAsia="en-US"/>
              </w:rPr>
            </w:pPr>
            <w:r w:rsidRPr="00167101">
              <w:rPr>
                <w:rFonts w:ascii="Bosch Office Sans" w:eastAsia="MS Mincho" w:hAnsi="Bosch Office Sans" w:cs="Arial"/>
                <w:bCs/>
                <w:sz w:val="22"/>
                <w:szCs w:val="22"/>
                <w:lang w:val="en-US" w:eastAsia="en-US"/>
              </w:rPr>
              <w:t xml:space="preserve">During this period, a subscriber can go to </w:t>
            </w:r>
            <w:hyperlink r:id="rId42" w:history="1">
              <w:r w:rsidRPr="00167101">
                <w:rPr>
                  <w:rStyle w:val="Hyperlink"/>
                  <w:rFonts w:ascii="Bosch Office Sans" w:eastAsia="MS Mincho" w:hAnsi="Bosch Office Sans" w:cs="Arial"/>
                  <w:bCs/>
                  <w:sz w:val="22"/>
                  <w:szCs w:val="22"/>
                  <w:lang w:val="en-US" w:eastAsia="en-US"/>
                </w:rPr>
                <w:t>NSDL - Central Record Keeping Agency</w:t>
              </w:r>
            </w:hyperlink>
            <w:r w:rsidRPr="00167101">
              <w:rPr>
                <w:rFonts w:cs="Courier New"/>
                <w:lang w:val="en-US" w:eastAsia="en-US"/>
              </w:rPr>
              <w:t xml:space="preserve"> </w:t>
            </w:r>
            <w:r w:rsidRPr="00167101">
              <w:rPr>
                <w:rFonts w:ascii="Bosch Office Sans" w:eastAsia="MS Mincho" w:hAnsi="Bosch Office Sans" w:cs="Arial"/>
                <w:bCs/>
                <w:sz w:val="22"/>
                <w:szCs w:val="22"/>
                <w:lang w:val="en-US" w:eastAsia="en-US"/>
              </w:rPr>
              <w:t>and check status of PRAN kit using the 17 digit receipt number provided by HDFC securities</w:t>
            </w:r>
          </w:p>
          <w:p w:rsidR="000028A1" w:rsidRPr="00167101" w:rsidRDefault="000028A1" w:rsidP="000028A1">
            <w:pPr>
              <w:pStyle w:val="PlainText"/>
              <w:numPr>
                <w:ilvl w:val="0"/>
                <w:numId w:val="10"/>
              </w:numPr>
              <w:spacing w:before="60" w:after="60"/>
              <w:rPr>
                <w:rFonts w:ascii="Bosch Office Sans" w:eastAsia="MS Mincho" w:hAnsi="Bosch Office Sans" w:cs="Arial"/>
                <w:bCs/>
                <w:sz w:val="22"/>
                <w:szCs w:val="22"/>
                <w:lang w:val="en-US" w:eastAsia="en-US"/>
              </w:rPr>
            </w:pPr>
            <w:r w:rsidRPr="00167101">
              <w:rPr>
                <w:rFonts w:ascii="Bosch Office Sans" w:eastAsia="MS Mincho" w:hAnsi="Bosch Office Sans" w:cs="Arial"/>
                <w:bCs/>
                <w:sz w:val="22"/>
                <w:szCs w:val="22"/>
                <w:lang w:val="en-US" w:eastAsia="en-US"/>
              </w:rPr>
              <w:t xml:space="preserve">Subscriber can also contact HDFC securities POP-SP for further details via e-mail - </w:t>
            </w:r>
            <w:hyperlink r:id="rId43" w:history="1">
              <w:r w:rsidRPr="00167101">
                <w:rPr>
                  <w:rStyle w:val="Hyperlink"/>
                  <w:rFonts w:ascii="Bosch Office Sans" w:eastAsia="MS Mincho" w:hAnsi="Bosch Office Sans" w:cs="Arial"/>
                  <w:bCs/>
                  <w:sz w:val="22"/>
                  <w:szCs w:val="22"/>
                  <w:lang w:val="en-US" w:eastAsia="en-US"/>
                </w:rPr>
                <w:t>nps@hdfcsec.com</w:t>
              </w:r>
            </w:hyperlink>
          </w:p>
        </w:tc>
      </w:tr>
      <w:tr w:rsidR="000028A1" w:rsidRPr="008D3406" w:rsidTr="00607914">
        <w:tc>
          <w:tcPr>
            <w:tcW w:w="558" w:type="dxa"/>
            <w:shd w:val="clear" w:color="auto" w:fill="auto"/>
          </w:tcPr>
          <w:p w:rsidR="000028A1" w:rsidRPr="00167101" w:rsidRDefault="000028A1" w:rsidP="000028A1">
            <w:pPr>
              <w:pStyle w:val="PlainText"/>
              <w:numPr>
                <w:ilvl w:val="1"/>
                <w:numId w:val="3"/>
              </w:numPr>
              <w:spacing w:before="60" w:after="60"/>
              <w:jc w:val="both"/>
              <w:rPr>
                <w:rFonts w:ascii="Bosch Office Sans" w:eastAsia="MS Mincho" w:hAnsi="Bosch Office Sans" w:cs="Arial"/>
                <w:b/>
                <w:bCs/>
                <w:sz w:val="22"/>
                <w:szCs w:val="22"/>
                <w:lang w:val="en-US" w:eastAsia="en-US"/>
              </w:rPr>
            </w:pPr>
          </w:p>
        </w:tc>
        <w:tc>
          <w:tcPr>
            <w:tcW w:w="9496" w:type="dxa"/>
            <w:gridSpan w:val="7"/>
            <w:shd w:val="clear" w:color="auto" w:fill="auto"/>
          </w:tcPr>
          <w:p w:rsidR="000028A1" w:rsidRPr="00167101" w:rsidRDefault="000028A1" w:rsidP="000028A1">
            <w:pPr>
              <w:pStyle w:val="Heading2"/>
              <w:rPr>
                <w:rFonts w:eastAsia="MS Mincho"/>
                <w:sz w:val="22"/>
                <w:lang w:val="en-US" w:eastAsia="en-US"/>
              </w:rPr>
            </w:pPr>
            <w:bookmarkStart w:id="112" w:name="_Toc420593215"/>
            <w:bookmarkStart w:id="113" w:name="_Toc420593383"/>
            <w:bookmarkStart w:id="114" w:name="_Toc439072644"/>
            <w:r w:rsidRPr="00167101">
              <w:rPr>
                <w:rFonts w:eastAsia="MS Mincho"/>
                <w:sz w:val="22"/>
                <w:lang w:val="en-US" w:eastAsia="en-US"/>
              </w:rPr>
              <w:t>Print PRAN Card</w:t>
            </w:r>
            <w:bookmarkEnd w:id="112"/>
            <w:bookmarkEnd w:id="113"/>
            <w:bookmarkEnd w:id="114"/>
          </w:p>
        </w:tc>
      </w:tr>
      <w:tr w:rsidR="000028A1" w:rsidRPr="008D3406" w:rsidTr="00607914">
        <w:tc>
          <w:tcPr>
            <w:tcW w:w="558" w:type="dxa"/>
            <w:shd w:val="clear" w:color="auto" w:fill="auto"/>
          </w:tcPr>
          <w:p w:rsidR="000028A1" w:rsidRPr="00167101" w:rsidRDefault="000028A1" w:rsidP="000028A1">
            <w:pPr>
              <w:pStyle w:val="PlainText"/>
              <w:spacing w:before="60" w:after="60"/>
              <w:jc w:val="both"/>
              <w:rPr>
                <w:rFonts w:ascii="Bosch Office Sans" w:eastAsia="MS Mincho" w:hAnsi="Bosch Office Sans" w:cs="Arial"/>
                <w:b/>
                <w:bCs/>
                <w:sz w:val="22"/>
                <w:szCs w:val="22"/>
                <w:lang w:val="en-US" w:eastAsia="en-US"/>
              </w:rPr>
            </w:pPr>
          </w:p>
        </w:tc>
        <w:tc>
          <w:tcPr>
            <w:tcW w:w="9496" w:type="dxa"/>
            <w:gridSpan w:val="7"/>
            <w:shd w:val="clear" w:color="auto" w:fill="auto"/>
          </w:tcPr>
          <w:p w:rsidR="000028A1" w:rsidRPr="00167101" w:rsidRDefault="000028A1" w:rsidP="000028A1">
            <w:pPr>
              <w:pStyle w:val="BodyText"/>
              <w:numPr>
                <w:ilvl w:val="0"/>
                <w:numId w:val="31"/>
              </w:numPr>
              <w:spacing w:before="60" w:after="60"/>
              <w:rPr>
                <w:rFonts w:ascii="Bosch Office Sans" w:hAnsi="Bosch Office Sans" w:cs="Arial"/>
                <w:b/>
                <w:bCs/>
                <w:sz w:val="22"/>
                <w:szCs w:val="22"/>
                <w:u w:val="single"/>
                <w:lang w:val="en-US" w:eastAsia="en-US"/>
              </w:rPr>
            </w:pPr>
            <w:r w:rsidRPr="00167101">
              <w:rPr>
                <w:rFonts w:ascii="Bosch Office Sans" w:hAnsi="Bosch Office Sans"/>
                <w:sz w:val="22"/>
                <w:szCs w:val="22"/>
                <w:lang w:val="en-US" w:eastAsia="en-US"/>
              </w:rPr>
              <w:t xml:space="preserve">Access the link - </w:t>
            </w:r>
            <w:hyperlink r:id="rId44" w:history="1">
              <w:r w:rsidRPr="00167101">
                <w:rPr>
                  <w:rStyle w:val="Hyperlink"/>
                  <w:rFonts w:ascii="Bosch Office Sans" w:hAnsi="Bosch Office Sans"/>
                  <w:sz w:val="22"/>
                  <w:szCs w:val="22"/>
                  <w:lang w:val="en-US" w:eastAsia="en-US"/>
                </w:rPr>
                <w:t>NSDL - Subscriber Login</w:t>
              </w:r>
            </w:hyperlink>
          </w:p>
          <w:p w:rsidR="000028A1" w:rsidRPr="00167101" w:rsidRDefault="000028A1" w:rsidP="000028A1">
            <w:pPr>
              <w:pStyle w:val="BodyText"/>
              <w:numPr>
                <w:ilvl w:val="0"/>
                <w:numId w:val="31"/>
              </w:numPr>
              <w:spacing w:before="60" w:after="60"/>
              <w:rPr>
                <w:rFonts w:ascii="Bosch Office Sans" w:hAnsi="Bosch Office Sans"/>
                <w:sz w:val="22"/>
                <w:szCs w:val="22"/>
                <w:lang w:val="en-US" w:eastAsia="en-US"/>
              </w:rPr>
            </w:pPr>
            <w:r w:rsidRPr="00167101">
              <w:rPr>
                <w:rFonts w:ascii="Bosch Office Sans" w:hAnsi="Bosch Office Sans"/>
                <w:sz w:val="22"/>
                <w:szCs w:val="22"/>
                <w:lang w:val="en-US" w:eastAsia="en-US"/>
              </w:rPr>
              <w:t>Login by providing PRAN &amp; Password</w:t>
            </w:r>
          </w:p>
          <w:p w:rsidR="000028A1" w:rsidRPr="00167101" w:rsidRDefault="000028A1" w:rsidP="000028A1">
            <w:pPr>
              <w:pStyle w:val="BodyText"/>
              <w:numPr>
                <w:ilvl w:val="0"/>
                <w:numId w:val="31"/>
              </w:numPr>
              <w:spacing w:before="60" w:after="60"/>
              <w:rPr>
                <w:rFonts w:ascii="Bosch Office Sans" w:hAnsi="Bosch Office Sans"/>
                <w:sz w:val="22"/>
                <w:szCs w:val="22"/>
                <w:lang w:val="en-US" w:eastAsia="en-US"/>
              </w:rPr>
            </w:pPr>
            <w:r w:rsidRPr="00167101">
              <w:rPr>
                <w:rFonts w:ascii="Bosch Office Sans" w:hAnsi="Bosch Office Sans"/>
                <w:sz w:val="22"/>
                <w:szCs w:val="22"/>
                <w:lang w:val="en-US" w:eastAsia="en-US"/>
              </w:rPr>
              <w:t>Click on 6</w:t>
            </w:r>
            <w:r w:rsidRPr="00167101">
              <w:rPr>
                <w:rFonts w:ascii="Bosch Office Sans" w:hAnsi="Bosch Office Sans"/>
                <w:sz w:val="22"/>
                <w:szCs w:val="22"/>
                <w:vertAlign w:val="superscript"/>
                <w:lang w:val="en-US" w:eastAsia="en-US"/>
              </w:rPr>
              <w:t>th</w:t>
            </w:r>
            <w:r w:rsidRPr="00167101">
              <w:rPr>
                <w:rFonts w:ascii="Bosch Office Sans" w:hAnsi="Bosch Office Sans"/>
                <w:sz w:val="22"/>
                <w:szCs w:val="22"/>
                <w:lang w:val="en-US" w:eastAsia="en-US"/>
              </w:rPr>
              <w:t xml:space="preserve"> option (i.e. Views) and then on 7</w:t>
            </w:r>
            <w:r w:rsidRPr="00167101">
              <w:rPr>
                <w:rFonts w:ascii="Bosch Office Sans" w:hAnsi="Bosch Office Sans"/>
                <w:sz w:val="22"/>
                <w:szCs w:val="22"/>
                <w:vertAlign w:val="superscript"/>
                <w:lang w:val="en-US" w:eastAsia="en-US"/>
              </w:rPr>
              <w:t>th</w:t>
            </w:r>
            <w:r w:rsidRPr="00167101">
              <w:rPr>
                <w:rFonts w:ascii="Bosch Office Sans" w:hAnsi="Bosch Office Sans"/>
                <w:sz w:val="22"/>
                <w:szCs w:val="22"/>
                <w:lang w:val="en-US" w:eastAsia="en-US"/>
              </w:rPr>
              <w:t xml:space="preserve"> option (i.e. e-PRAN) </w:t>
            </w:r>
          </w:p>
          <w:p w:rsidR="000028A1" w:rsidRPr="00167101" w:rsidRDefault="000028A1" w:rsidP="000028A1">
            <w:pPr>
              <w:pStyle w:val="BodyText"/>
              <w:numPr>
                <w:ilvl w:val="0"/>
                <w:numId w:val="31"/>
              </w:numPr>
              <w:spacing w:before="60" w:after="60"/>
              <w:rPr>
                <w:lang w:val="en-US" w:eastAsia="en-US"/>
              </w:rPr>
            </w:pPr>
            <w:r w:rsidRPr="00167101">
              <w:rPr>
                <w:rFonts w:ascii="Bosch Office Sans" w:hAnsi="Bosch Office Sans"/>
                <w:sz w:val="22"/>
                <w:szCs w:val="22"/>
                <w:lang w:val="en-US" w:eastAsia="en-US"/>
              </w:rPr>
              <w:t>Subscriber can now view PRAN Cards &amp; print e-PRAN card</w:t>
            </w:r>
          </w:p>
        </w:tc>
      </w:tr>
      <w:tr w:rsidR="000028A1" w:rsidRPr="008D3406" w:rsidTr="00607914">
        <w:tc>
          <w:tcPr>
            <w:tcW w:w="558" w:type="dxa"/>
            <w:shd w:val="clear" w:color="auto" w:fill="auto"/>
          </w:tcPr>
          <w:p w:rsidR="000028A1" w:rsidRPr="00167101" w:rsidRDefault="000028A1" w:rsidP="000028A1">
            <w:pPr>
              <w:pStyle w:val="PlainText"/>
              <w:numPr>
                <w:ilvl w:val="1"/>
                <w:numId w:val="3"/>
              </w:numPr>
              <w:spacing w:before="60" w:after="60"/>
              <w:jc w:val="both"/>
              <w:rPr>
                <w:rFonts w:ascii="Bosch Office Sans" w:eastAsia="MS Mincho" w:hAnsi="Bosch Office Sans" w:cs="Arial"/>
                <w:b/>
                <w:bCs/>
                <w:sz w:val="22"/>
                <w:szCs w:val="22"/>
                <w:lang w:val="en-US" w:eastAsia="en-US"/>
              </w:rPr>
            </w:pPr>
          </w:p>
        </w:tc>
        <w:tc>
          <w:tcPr>
            <w:tcW w:w="9496" w:type="dxa"/>
            <w:gridSpan w:val="7"/>
            <w:shd w:val="clear" w:color="auto" w:fill="auto"/>
          </w:tcPr>
          <w:p w:rsidR="000028A1" w:rsidRPr="00167101" w:rsidRDefault="000028A1" w:rsidP="000028A1">
            <w:pPr>
              <w:pStyle w:val="Heading2"/>
              <w:rPr>
                <w:rFonts w:eastAsia="MS Mincho"/>
                <w:sz w:val="22"/>
                <w:lang w:val="en-US" w:eastAsia="en-US"/>
              </w:rPr>
            </w:pPr>
            <w:bookmarkStart w:id="115" w:name="_Toc420593216"/>
            <w:bookmarkStart w:id="116" w:name="_Toc420593384"/>
            <w:bookmarkStart w:id="117" w:name="_Toc439072645"/>
            <w:r w:rsidRPr="00167101">
              <w:rPr>
                <w:rFonts w:eastAsia="MS Mincho"/>
                <w:sz w:val="22"/>
                <w:lang w:val="en-US" w:eastAsia="en-US"/>
              </w:rPr>
              <w:t>PRAN kit not received</w:t>
            </w:r>
            <w:bookmarkEnd w:id="115"/>
            <w:bookmarkEnd w:id="116"/>
            <w:bookmarkEnd w:id="117"/>
          </w:p>
        </w:tc>
      </w:tr>
      <w:tr w:rsidR="000028A1" w:rsidRPr="008D3406" w:rsidTr="00607914">
        <w:tc>
          <w:tcPr>
            <w:tcW w:w="558" w:type="dxa"/>
            <w:shd w:val="clear" w:color="auto" w:fill="auto"/>
          </w:tcPr>
          <w:p w:rsidR="000028A1" w:rsidRPr="00167101" w:rsidRDefault="000028A1" w:rsidP="000028A1">
            <w:pPr>
              <w:pStyle w:val="PlainText"/>
              <w:spacing w:before="60" w:after="60"/>
              <w:jc w:val="both"/>
              <w:rPr>
                <w:rFonts w:ascii="Bosch Office Sans" w:eastAsia="MS Mincho" w:hAnsi="Bosch Office Sans" w:cs="Arial"/>
                <w:b/>
                <w:bCs/>
                <w:sz w:val="22"/>
                <w:szCs w:val="22"/>
                <w:lang w:val="en-US" w:eastAsia="en-US"/>
              </w:rPr>
            </w:pPr>
          </w:p>
        </w:tc>
        <w:tc>
          <w:tcPr>
            <w:tcW w:w="9496" w:type="dxa"/>
            <w:gridSpan w:val="7"/>
            <w:shd w:val="clear" w:color="auto" w:fill="auto"/>
          </w:tcPr>
          <w:p w:rsidR="000028A1" w:rsidRPr="00167101" w:rsidRDefault="000028A1" w:rsidP="000028A1">
            <w:pPr>
              <w:pStyle w:val="PlainText"/>
              <w:numPr>
                <w:ilvl w:val="0"/>
                <w:numId w:val="10"/>
              </w:numPr>
              <w:spacing w:before="60" w:after="60"/>
              <w:rPr>
                <w:rFonts w:ascii="Bosch Office Sans" w:eastAsia="MS Mincho" w:hAnsi="Bosch Office Sans" w:cs="Arial"/>
                <w:bCs/>
                <w:sz w:val="22"/>
                <w:szCs w:val="22"/>
                <w:lang w:val="en-US" w:eastAsia="en-US"/>
              </w:rPr>
            </w:pPr>
            <w:r w:rsidRPr="00167101">
              <w:rPr>
                <w:rFonts w:ascii="Bosch Office Sans" w:hAnsi="Bosch Office Sans" w:cs="Courier New"/>
                <w:sz w:val="22"/>
                <w:szCs w:val="22"/>
                <w:lang w:val="en-US" w:eastAsia="en-US"/>
              </w:rPr>
              <w:t>When person is not available at the address indicated in the registration form, PRAN kit will be returned to NSDL by courier agency</w:t>
            </w:r>
          </w:p>
          <w:p w:rsidR="000028A1" w:rsidRPr="00167101" w:rsidRDefault="000028A1" w:rsidP="000028A1">
            <w:pPr>
              <w:pStyle w:val="PlainText"/>
              <w:numPr>
                <w:ilvl w:val="0"/>
                <w:numId w:val="10"/>
              </w:numPr>
              <w:spacing w:before="60" w:after="60"/>
              <w:rPr>
                <w:rFonts w:ascii="Bosch Office Sans" w:eastAsia="MS Mincho" w:hAnsi="Bosch Office Sans" w:cs="Arial"/>
                <w:bCs/>
                <w:sz w:val="22"/>
                <w:szCs w:val="22"/>
                <w:lang w:val="en-US" w:eastAsia="en-US"/>
              </w:rPr>
            </w:pPr>
            <w:r w:rsidRPr="00167101">
              <w:rPr>
                <w:rFonts w:ascii="Bosch Office Sans" w:hAnsi="Bosch Office Sans" w:cs="Courier New"/>
                <w:sz w:val="22"/>
                <w:szCs w:val="22"/>
                <w:lang w:val="en-US" w:eastAsia="en-US"/>
              </w:rPr>
              <w:lastRenderedPageBreak/>
              <w:t xml:space="preserve">In this situation please write to </w:t>
            </w:r>
            <w:hyperlink r:id="rId45" w:history="1">
              <w:r w:rsidRPr="00167101">
                <w:rPr>
                  <w:rStyle w:val="Hyperlink"/>
                  <w:rFonts w:ascii="Bosch Office Sans" w:hAnsi="Bosch Office Sans" w:cs="Courier New"/>
                  <w:sz w:val="22"/>
                  <w:szCs w:val="22"/>
                  <w:lang w:val="en-US" w:eastAsia="en-US"/>
                </w:rPr>
                <w:t>info.cra@nsdl.com</w:t>
              </w:r>
            </w:hyperlink>
          </w:p>
          <w:p w:rsidR="000028A1" w:rsidRPr="00167101" w:rsidRDefault="000028A1" w:rsidP="000028A1">
            <w:pPr>
              <w:pStyle w:val="PlainText"/>
              <w:numPr>
                <w:ilvl w:val="0"/>
                <w:numId w:val="10"/>
              </w:numPr>
              <w:spacing w:before="60" w:after="60"/>
              <w:rPr>
                <w:rFonts w:ascii="Bosch Office Sans" w:eastAsia="MS Mincho" w:hAnsi="Bosch Office Sans" w:cs="Arial"/>
                <w:bCs/>
                <w:sz w:val="22"/>
                <w:szCs w:val="22"/>
                <w:lang w:val="en-US" w:eastAsia="en-US"/>
              </w:rPr>
            </w:pPr>
            <w:r w:rsidRPr="00167101">
              <w:rPr>
                <w:rFonts w:ascii="Bosch Office Sans" w:hAnsi="Bosch Office Sans" w:cs="Courier New"/>
                <w:sz w:val="22"/>
                <w:szCs w:val="22"/>
                <w:lang w:val="en-US" w:eastAsia="en-US"/>
              </w:rPr>
              <w:t>PRAN information must be shared</w:t>
            </w:r>
          </w:p>
        </w:tc>
      </w:tr>
      <w:tr w:rsidR="000028A1" w:rsidRPr="008D3406" w:rsidTr="00607914">
        <w:tc>
          <w:tcPr>
            <w:tcW w:w="558" w:type="dxa"/>
            <w:shd w:val="clear" w:color="auto" w:fill="auto"/>
          </w:tcPr>
          <w:p w:rsidR="000028A1" w:rsidRPr="00167101" w:rsidRDefault="000028A1" w:rsidP="000028A1">
            <w:pPr>
              <w:pStyle w:val="PlainText"/>
              <w:numPr>
                <w:ilvl w:val="1"/>
                <w:numId w:val="3"/>
              </w:numPr>
              <w:spacing w:before="60" w:after="60"/>
              <w:jc w:val="both"/>
              <w:rPr>
                <w:rFonts w:ascii="Bosch Office Sans" w:eastAsia="MS Mincho" w:hAnsi="Bosch Office Sans" w:cs="Arial"/>
                <w:b/>
                <w:bCs/>
                <w:sz w:val="22"/>
                <w:szCs w:val="22"/>
                <w:lang w:val="en-US" w:eastAsia="en-US"/>
              </w:rPr>
            </w:pPr>
          </w:p>
        </w:tc>
        <w:tc>
          <w:tcPr>
            <w:tcW w:w="9496" w:type="dxa"/>
            <w:gridSpan w:val="7"/>
            <w:shd w:val="clear" w:color="auto" w:fill="auto"/>
          </w:tcPr>
          <w:p w:rsidR="000028A1" w:rsidRPr="00167101" w:rsidRDefault="000028A1" w:rsidP="000028A1">
            <w:pPr>
              <w:pStyle w:val="Heading2"/>
              <w:rPr>
                <w:rFonts w:eastAsia="MS Mincho"/>
                <w:sz w:val="22"/>
                <w:lang w:val="en-US" w:eastAsia="en-US"/>
              </w:rPr>
            </w:pPr>
            <w:bookmarkStart w:id="118" w:name="_Toc420593217"/>
            <w:bookmarkStart w:id="119" w:name="_Toc420593385"/>
            <w:bookmarkStart w:id="120" w:name="_Toc439072646"/>
            <w:r w:rsidRPr="00167101">
              <w:rPr>
                <w:rFonts w:eastAsia="MS Mincho"/>
                <w:sz w:val="22"/>
                <w:lang w:val="en-US" w:eastAsia="en-US"/>
              </w:rPr>
              <w:t>Courier related complaints</w:t>
            </w:r>
            <w:bookmarkEnd w:id="118"/>
            <w:bookmarkEnd w:id="119"/>
            <w:bookmarkEnd w:id="120"/>
          </w:p>
        </w:tc>
      </w:tr>
      <w:tr w:rsidR="000028A1" w:rsidRPr="008D3406" w:rsidTr="00607914">
        <w:tc>
          <w:tcPr>
            <w:tcW w:w="558" w:type="dxa"/>
            <w:shd w:val="clear" w:color="auto" w:fill="auto"/>
          </w:tcPr>
          <w:p w:rsidR="000028A1" w:rsidRPr="00167101" w:rsidRDefault="000028A1" w:rsidP="000028A1">
            <w:pPr>
              <w:pStyle w:val="PlainText"/>
              <w:spacing w:before="60" w:after="60"/>
              <w:jc w:val="both"/>
              <w:rPr>
                <w:rFonts w:ascii="Bosch Office Sans" w:eastAsia="MS Mincho" w:hAnsi="Bosch Office Sans" w:cs="Arial"/>
                <w:b/>
                <w:bCs/>
                <w:sz w:val="22"/>
                <w:szCs w:val="22"/>
                <w:lang w:val="en-US" w:eastAsia="en-US"/>
              </w:rPr>
            </w:pPr>
          </w:p>
        </w:tc>
        <w:tc>
          <w:tcPr>
            <w:tcW w:w="9496" w:type="dxa"/>
            <w:gridSpan w:val="7"/>
            <w:shd w:val="clear" w:color="auto" w:fill="auto"/>
          </w:tcPr>
          <w:p w:rsidR="000028A1" w:rsidRPr="00167101" w:rsidRDefault="000028A1" w:rsidP="000028A1">
            <w:pPr>
              <w:pStyle w:val="PlainText"/>
              <w:numPr>
                <w:ilvl w:val="0"/>
                <w:numId w:val="10"/>
              </w:numPr>
              <w:spacing w:before="60" w:after="60"/>
              <w:rPr>
                <w:rFonts w:ascii="Bosch Office Sans" w:eastAsia="MS Mincho" w:hAnsi="Bosch Office Sans" w:cs="Arial"/>
                <w:bCs/>
                <w:sz w:val="22"/>
                <w:szCs w:val="22"/>
                <w:lang w:val="en-US" w:eastAsia="en-US"/>
              </w:rPr>
            </w:pPr>
            <w:r w:rsidRPr="00167101">
              <w:rPr>
                <w:rFonts w:ascii="Bosch Office Sans" w:hAnsi="Bosch Office Sans" w:cs="Courier New"/>
                <w:sz w:val="22"/>
                <w:szCs w:val="22"/>
                <w:lang w:val="en-US" w:eastAsia="en-US"/>
              </w:rPr>
              <w:t xml:space="preserve">In this situation please write to </w:t>
            </w:r>
            <w:hyperlink r:id="rId46" w:history="1">
              <w:r w:rsidRPr="00167101">
                <w:rPr>
                  <w:rStyle w:val="Hyperlink"/>
                  <w:rFonts w:ascii="Bosch Office Sans" w:hAnsi="Bosch Office Sans" w:cs="Courier New"/>
                  <w:sz w:val="22"/>
                  <w:szCs w:val="22"/>
                  <w:lang w:val="en-US" w:eastAsia="en-US"/>
                </w:rPr>
                <w:t>info.cra@nsdl.com</w:t>
              </w:r>
            </w:hyperlink>
          </w:p>
          <w:p w:rsidR="000028A1" w:rsidRPr="00167101" w:rsidRDefault="000028A1" w:rsidP="000028A1">
            <w:pPr>
              <w:pStyle w:val="PlainText"/>
              <w:numPr>
                <w:ilvl w:val="0"/>
                <w:numId w:val="10"/>
              </w:numPr>
              <w:spacing w:before="60" w:after="60"/>
              <w:rPr>
                <w:rFonts w:ascii="Bosch Office Sans" w:hAnsi="Bosch Office Sans" w:cs="Courier New"/>
                <w:sz w:val="22"/>
                <w:szCs w:val="22"/>
                <w:lang w:val="en-US" w:eastAsia="en-US"/>
              </w:rPr>
            </w:pPr>
            <w:r w:rsidRPr="00167101">
              <w:rPr>
                <w:rFonts w:ascii="Bosch Office Sans" w:hAnsi="Bosch Office Sans" w:cs="Courier New"/>
                <w:sz w:val="22"/>
                <w:szCs w:val="22"/>
                <w:lang w:val="en-US" w:eastAsia="en-US"/>
              </w:rPr>
              <w:t>PRAN information must be shared</w:t>
            </w:r>
          </w:p>
        </w:tc>
      </w:tr>
      <w:tr w:rsidR="000028A1" w:rsidRPr="008D3406" w:rsidTr="00607914">
        <w:tc>
          <w:tcPr>
            <w:tcW w:w="558" w:type="dxa"/>
            <w:shd w:val="clear" w:color="auto" w:fill="auto"/>
          </w:tcPr>
          <w:p w:rsidR="000028A1" w:rsidRPr="00167101" w:rsidRDefault="000028A1" w:rsidP="000028A1">
            <w:pPr>
              <w:pStyle w:val="PlainText"/>
              <w:numPr>
                <w:ilvl w:val="1"/>
                <w:numId w:val="3"/>
              </w:numPr>
              <w:spacing w:before="60" w:after="60"/>
              <w:jc w:val="both"/>
              <w:rPr>
                <w:rFonts w:ascii="Bosch Office Sans" w:eastAsia="MS Mincho" w:hAnsi="Bosch Office Sans" w:cs="Arial"/>
                <w:b/>
                <w:bCs/>
                <w:sz w:val="22"/>
                <w:szCs w:val="22"/>
                <w:lang w:val="en-US" w:eastAsia="en-US"/>
              </w:rPr>
            </w:pPr>
          </w:p>
        </w:tc>
        <w:tc>
          <w:tcPr>
            <w:tcW w:w="9496" w:type="dxa"/>
            <w:gridSpan w:val="7"/>
            <w:shd w:val="clear" w:color="auto" w:fill="auto"/>
          </w:tcPr>
          <w:p w:rsidR="000028A1" w:rsidRPr="00167101" w:rsidRDefault="0035724C" w:rsidP="000028A1">
            <w:pPr>
              <w:pStyle w:val="Heading2"/>
              <w:rPr>
                <w:rFonts w:eastAsia="MS Mincho"/>
                <w:sz w:val="22"/>
                <w:lang w:val="en-US" w:eastAsia="en-US"/>
              </w:rPr>
            </w:pPr>
            <w:bookmarkStart w:id="121" w:name="_Toc420593218"/>
            <w:bookmarkStart w:id="122" w:name="_Toc420593386"/>
            <w:bookmarkStart w:id="123" w:name="_Toc439072647"/>
            <w:r w:rsidRPr="00167101">
              <w:rPr>
                <w:rFonts w:eastAsia="MS Mincho"/>
                <w:sz w:val="22"/>
                <w:lang w:val="en-US" w:eastAsia="en-US"/>
              </w:rPr>
              <w:t xml:space="preserve">What is </w:t>
            </w:r>
            <w:r w:rsidR="000028A1" w:rsidRPr="00167101">
              <w:rPr>
                <w:rFonts w:eastAsia="MS Mincho"/>
                <w:sz w:val="22"/>
                <w:lang w:val="en-US" w:eastAsia="en-US"/>
              </w:rPr>
              <w:t>IPIN and TPIN</w:t>
            </w:r>
            <w:bookmarkEnd w:id="121"/>
            <w:bookmarkEnd w:id="122"/>
            <w:r w:rsidRPr="00167101">
              <w:rPr>
                <w:rFonts w:eastAsia="MS Mincho"/>
                <w:sz w:val="22"/>
                <w:lang w:val="en-US" w:eastAsia="en-US"/>
              </w:rPr>
              <w:t>?</w:t>
            </w:r>
            <w:bookmarkEnd w:id="123"/>
          </w:p>
        </w:tc>
      </w:tr>
      <w:tr w:rsidR="000028A1" w:rsidRPr="008D3406" w:rsidTr="00607914">
        <w:tc>
          <w:tcPr>
            <w:tcW w:w="558" w:type="dxa"/>
            <w:shd w:val="clear" w:color="auto" w:fill="auto"/>
          </w:tcPr>
          <w:p w:rsidR="000028A1" w:rsidRPr="00167101" w:rsidRDefault="000028A1" w:rsidP="000028A1">
            <w:pPr>
              <w:pStyle w:val="PlainText"/>
              <w:spacing w:before="60" w:after="60"/>
              <w:jc w:val="both"/>
              <w:rPr>
                <w:rFonts w:ascii="Bosch Office Sans" w:eastAsia="MS Mincho" w:hAnsi="Bosch Office Sans" w:cs="Arial"/>
                <w:b/>
                <w:bCs/>
                <w:sz w:val="22"/>
                <w:szCs w:val="22"/>
                <w:lang w:val="en-US" w:eastAsia="en-US"/>
              </w:rPr>
            </w:pPr>
          </w:p>
        </w:tc>
        <w:tc>
          <w:tcPr>
            <w:tcW w:w="9496" w:type="dxa"/>
            <w:gridSpan w:val="7"/>
            <w:shd w:val="clear" w:color="auto" w:fill="auto"/>
          </w:tcPr>
          <w:p w:rsidR="000028A1" w:rsidRPr="00167101" w:rsidRDefault="000028A1" w:rsidP="000028A1">
            <w:pPr>
              <w:pStyle w:val="PlainText"/>
              <w:numPr>
                <w:ilvl w:val="0"/>
                <w:numId w:val="10"/>
              </w:numPr>
              <w:spacing w:before="60" w:after="60"/>
              <w:rPr>
                <w:rFonts w:ascii="Bosch Office Sans" w:eastAsia="MS Mincho" w:hAnsi="Bosch Office Sans" w:cs="Arial"/>
                <w:bCs/>
                <w:sz w:val="22"/>
                <w:szCs w:val="22"/>
                <w:lang w:val="en-US" w:eastAsia="en-US"/>
              </w:rPr>
            </w:pPr>
            <w:r w:rsidRPr="00167101">
              <w:rPr>
                <w:rFonts w:ascii="Bosch Office Sans" w:eastAsia="MS Mincho" w:hAnsi="Bosch Office Sans" w:cs="Arial"/>
                <w:bCs/>
                <w:sz w:val="22"/>
                <w:szCs w:val="22"/>
                <w:lang w:val="en-US" w:eastAsia="en-US"/>
              </w:rPr>
              <w:t>IPIN stands for Internet Personal Identification Number</w:t>
            </w:r>
          </w:p>
          <w:p w:rsidR="000028A1" w:rsidRPr="00167101" w:rsidRDefault="000028A1" w:rsidP="000028A1">
            <w:pPr>
              <w:pStyle w:val="PlainText"/>
              <w:numPr>
                <w:ilvl w:val="0"/>
                <w:numId w:val="10"/>
              </w:numPr>
              <w:spacing w:before="60" w:after="60"/>
              <w:rPr>
                <w:rFonts w:ascii="Bosch Office Sans" w:eastAsia="MS Mincho" w:hAnsi="Bosch Office Sans" w:cs="Arial"/>
                <w:bCs/>
                <w:sz w:val="22"/>
                <w:szCs w:val="22"/>
                <w:lang w:val="en-US" w:eastAsia="en-US"/>
              </w:rPr>
            </w:pPr>
            <w:r w:rsidRPr="00167101">
              <w:rPr>
                <w:rFonts w:ascii="Bosch Office Sans" w:eastAsia="MS Mincho" w:hAnsi="Bosch Office Sans" w:cs="Arial"/>
                <w:bCs/>
                <w:sz w:val="22"/>
                <w:szCs w:val="22"/>
                <w:lang w:val="en-US" w:eastAsia="en-US"/>
              </w:rPr>
              <w:t>TPIN stands for Telephone Personal Identification Number</w:t>
            </w:r>
          </w:p>
          <w:p w:rsidR="000028A1" w:rsidRPr="00167101" w:rsidRDefault="000028A1" w:rsidP="000028A1">
            <w:pPr>
              <w:pStyle w:val="PlainText"/>
              <w:numPr>
                <w:ilvl w:val="0"/>
                <w:numId w:val="10"/>
              </w:numPr>
              <w:spacing w:before="60" w:after="60"/>
              <w:rPr>
                <w:rFonts w:ascii="Bosch Office Sans" w:eastAsia="MS Mincho" w:hAnsi="Bosch Office Sans" w:cs="Arial"/>
                <w:bCs/>
                <w:sz w:val="22"/>
                <w:szCs w:val="22"/>
                <w:lang w:val="en-US" w:eastAsia="en-US"/>
              </w:rPr>
            </w:pPr>
            <w:r w:rsidRPr="00167101">
              <w:rPr>
                <w:rFonts w:ascii="Bosch Office Sans" w:eastAsia="MS Mincho" w:hAnsi="Bosch Office Sans" w:cs="Arial"/>
                <w:bCs/>
                <w:sz w:val="22"/>
                <w:szCs w:val="22"/>
                <w:lang w:val="en-US" w:eastAsia="en-US"/>
              </w:rPr>
              <w:t>IPIN / TPIN is required to access account details in NSDL site</w:t>
            </w:r>
          </w:p>
        </w:tc>
      </w:tr>
      <w:tr w:rsidR="000028A1" w:rsidRPr="008D3406" w:rsidTr="00607914">
        <w:tc>
          <w:tcPr>
            <w:tcW w:w="558" w:type="dxa"/>
            <w:shd w:val="clear" w:color="auto" w:fill="auto"/>
          </w:tcPr>
          <w:p w:rsidR="000028A1" w:rsidRPr="00167101" w:rsidRDefault="000028A1" w:rsidP="000028A1">
            <w:pPr>
              <w:pStyle w:val="PlainText"/>
              <w:numPr>
                <w:ilvl w:val="1"/>
                <w:numId w:val="3"/>
              </w:numPr>
              <w:spacing w:before="60" w:after="60"/>
              <w:jc w:val="both"/>
              <w:rPr>
                <w:rFonts w:ascii="Bosch Office Sans" w:eastAsia="MS Mincho" w:hAnsi="Bosch Office Sans" w:cs="Arial"/>
                <w:b/>
                <w:bCs/>
                <w:sz w:val="22"/>
                <w:szCs w:val="22"/>
                <w:lang w:val="en-US" w:eastAsia="en-US"/>
              </w:rPr>
            </w:pPr>
          </w:p>
        </w:tc>
        <w:tc>
          <w:tcPr>
            <w:tcW w:w="9496" w:type="dxa"/>
            <w:gridSpan w:val="7"/>
            <w:shd w:val="clear" w:color="auto" w:fill="auto"/>
          </w:tcPr>
          <w:p w:rsidR="000028A1" w:rsidRPr="00167101" w:rsidRDefault="000028A1" w:rsidP="0035724C">
            <w:pPr>
              <w:pStyle w:val="Heading2"/>
              <w:rPr>
                <w:rFonts w:eastAsia="MS Mincho"/>
                <w:sz w:val="22"/>
                <w:lang w:val="en-US" w:eastAsia="en-US"/>
              </w:rPr>
            </w:pPr>
            <w:bookmarkStart w:id="124" w:name="_Toc439072648"/>
            <w:r w:rsidRPr="00167101">
              <w:rPr>
                <w:rFonts w:eastAsia="MS Mincho"/>
                <w:sz w:val="22"/>
                <w:lang w:val="en-US" w:eastAsia="en-US"/>
              </w:rPr>
              <w:t>What needs to be done if I have not received IPIN / TPIN information?</w:t>
            </w:r>
            <w:bookmarkEnd w:id="124"/>
          </w:p>
        </w:tc>
      </w:tr>
      <w:tr w:rsidR="000028A1" w:rsidRPr="008D3406" w:rsidTr="00607914">
        <w:tc>
          <w:tcPr>
            <w:tcW w:w="558" w:type="dxa"/>
            <w:shd w:val="clear" w:color="auto" w:fill="auto"/>
          </w:tcPr>
          <w:p w:rsidR="000028A1" w:rsidRPr="00167101" w:rsidRDefault="000028A1" w:rsidP="000028A1">
            <w:pPr>
              <w:pStyle w:val="PlainText"/>
              <w:spacing w:before="60" w:after="60"/>
              <w:jc w:val="both"/>
              <w:rPr>
                <w:rFonts w:ascii="Bosch Office Sans" w:eastAsia="MS Mincho" w:hAnsi="Bosch Office Sans" w:cs="Arial"/>
                <w:b/>
                <w:bCs/>
                <w:sz w:val="22"/>
                <w:szCs w:val="22"/>
                <w:lang w:val="en-US" w:eastAsia="en-US"/>
              </w:rPr>
            </w:pPr>
          </w:p>
        </w:tc>
        <w:tc>
          <w:tcPr>
            <w:tcW w:w="9496" w:type="dxa"/>
            <w:gridSpan w:val="7"/>
            <w:shd w:val="clear" w:color="auto" w:fill="auto"/>
          </w:tcPr>
          <w:p w:rsidR="000028A1" w:rsidRPr="00167101" w:rsidRDefault="000028A1" w:rsidP="000028A1">
            <w:pPr>
              <w:pStyle w:val="PlainText"/>
              <w:numPr>
                <w:ilvl w:val="0"/>
                <w:numId w:val="10"/>
              </w:numPr>
              <w:spacing w:before="60" w:after="60"/>
              <w:rPr>
                <w:rFonts w:ascii="Bosch Office Sans" w:eastAsia="MS Mincho" w:hAnsi="Bosch Office Sans" w:cs="Arial"/>
                <w:bCs/>
                <w:sz w:val="22"/>
                <w:szCs w:val="22"/>
                <w:lang w:val="en-US" w:eastAsia="en-US"/>
              </w:rPr>
            </w:pPr>
            <w:r w:rsidRPr="00167101">
              <w:rPr>
                <w:rFonts w:ascii="Bosch Office Sans" w:eastAsia="MS Mincho" w:hAnsi="Bosch Office Sans" w:cs="Arial"/>
                <w:bCs/>
                <w:sz w:val="22"/>
                <w:szCs w:val="22"/>
                <w:lang w:val="en-US" w:eastAsia="en-US"/>
              </w:rPr>
              <w:t>We understand that due to various reasons the letter containing IPIN and TPIN was not delivered to the communication address indicated in the registration form by the courier agency.</w:t>
            </w:r>
          </w:p>
          <w:p w:rsidR="000028A1" w:rsidRPr="00167101" w:rsidRDefault="000028A1" w:rsidP="000028A1">
            <w:pPr>
              <w:pStyle w:val="PlainText"/>
              <w:numPr>
                <w:ilvl w:val="0"/>
                <w:numId w:val="10"/>
              </w:numPr>
              <w:spacing w:before="60" w:after="60"/>
              <w:rPr>
                <w:rFonts w:ascii="Bosch Office Sans" w:eastAsia="MS Mincho" w:hAnsi="Bosch Office Sans" w:cs="Arial"/>
                <w:bCs/>
                <w:sz w:val="22"/>
                <w:szCs w:val="22"/>
                <w:lang w:val="en-US" w:eastAsia="en-US"/>
              </w:rPr>
            </w:pPr>
            <w:r w:rsidRPr="00167101">
              <w:rPr>
                <w:rFonts w:ascii="Bosch Office Sans" w:eastAsia="MS Mincho" w:hAnsi="Bosch Office Sans" w:cs="Arial"/>
                <w:bCs/>
                <w:sz w:val="22"/>
                <w:szCs w:val="22"/>
                <w:lang w:val="en-US" w:eastAsia="en-US"/>
              </w:rPr>
              <w:t>To find a solution to this challenge NSDL has come out with a new functionality to generate IPIN &amp; print the PRAN Card online</w:t>
            </w:r>
          </w:p>
          <w:p w:rsidR="000028A1" w:rsidRPr="00167101" w:rsidRDefault="000028A1" w:rsidP="000028A1">
            <w:pPr>
              <w:pStyle w:val="PlainText"/>
              <w:numPr>
                <w:ilvl w:val="0"/>
                <w:numId w:val="10"/>
              </w:numPr>
              <w:spacing w:before="60" w:after="60"/>
              <w:rPr>
                <w:rFonts w:ascii="Bosch Office Sans" w:eastAsia="MS Mincho" w:hAnsi="Bosch Office Sans" w:cs="Arial"/>
                <w:bCs/>
                <w:sz w:val="22"/>
                <w:szCs w:val="22"/>
                <w:lang w:val="en-US" w:eastAsia="en-US"/>
              </w:rPr>
            </w:pPr>
            <w:r w:rsidRPr="00167101">
              <w:rPr>
                <w:rFonts w:ascii="Bosch Office Sans" w:eastAsia="MS Mincho" w:hAnsi="Bosch Office Sans" w:cs="Arial"/>
                <w:bCs/>
                <w:sz w:val="22"/>
                <w:szCs w:val="22"/>
                <w:lang w:val="en-US" w:eastAsia="en-US"/>
              </w:rPr>
              <w:t xml:space="preserve">For details refer to the link - </w:t>
            </w:r>
            <w:hyperlink r:id="rId47" w:tgtFrame="_blank" w:tooltip="Download NPS - Generate IPIN Online.doc" w:history="1">
              <w:r w:rsidRPr="00167101">
                <w:rPr>
                  <w:rStyle w:val="Strong"/>
                  <w:rFonts w:ascii="Bosch Office Sans" w:hAnsi="Bosch Office Sans" w:cs="Courier New"/>
                  <w:b w:val="0"/>
                  <w:color w:val="0000FF"/>
                  <w:sz w:val="22"/>
                  <w:szCs w:val="22"/>
                  <w:u w:val="single"/>
                  <w:lang w:val="en-US" w:eastAsia="en-US"/>
                </w:rPr>
                <w:t>NPS - Generate IPIN Online</w:t>
              </w:r>
            </w:hyperlink>
          </w:p>
        </w:tc>
      </w:tr>
      <w:tr w:rsidR="000028A1" w:rsidRPr="008D3406" w:rsidTr="003D4B68">
        <w:tc>
          <w:tcPr>
            <w:tcW w:w="558" w:type="dxa"/>
            <w:shd w:val="clear" w:color="auto" w:fill="auto"/>
          </w:tcPr>
          <w:p w:rsidR="000028A1" w:rsidRPr="00167101" w:rsidRDefault="000028A1" w:rsidP="000028A1">
            <w:pPr>
              <w:pStyle w:val="PlainText"/>
              <w:numPr>
                <w:ilvl w:val="1"/>
                <w:numId w:val="3"/>
              </w:numPr>
              <w:spacing w:before="60" w:after="60"/>
              <w:jc w:val="both"/>
              <w:rPr>
                <w:rFonts w:ascii="Bosch Office Sans" w:eastAsia="MS Mincho" w:hAnsi="Bosch Office Sans" w:cs="Arial"/>
                <w:b/>
                <w:bCs/>
                <w:sz w:val="22"/>
                <w:szCs w:val="22"/>
                <w:lang w:val="en-US" w:eastAsia="en-US"/>
              </w:rPr>
            </w:pPr>
          </w:p>
        </w:tc>
        <w:tc>
          <w:tcPr>
            <w:tcW w:w="9496" w:type="dxa"/>
            <w:gridSpan w:val="7"/>
            <w:shd w:val="clear" w:color="auto" w:fill="auto"/>
          </w:tcPr>
          <w:p w:rsidR="000028A1" w:rsidRPr="00167101" w:rsidRDefault="000028A1" w:rsidP="0035724C">
            <w:pPr>
              <w:pStyle w:val="Heading2"/>
              <w:rPr>
                <w:rFonts w:eastAsia="MS Mincho"/>
                <w:sz w:val="22"/>
                <w:highlight w:val="green"/>
                <w:lang w:val="en-US" w:eastAsia="en-US"/>
              </w:rPr>
            </w:pPr>
            <w:bookmarkStart w:id="125" w:name="_Toc439072649"/>
            <w:r w:rsidRPr="00167101">
              <w:rPr>
                <w:rFonts w:eastAsia="MS Mincho"/>
                <w:sz w:val="22"/>
                <w:highlight w:val="green"/>
                <w:lang w:val="en-US" w:eastAsia="en-US"/>
              </w:rPr>
              <w:t>How to request for a duplicate PRAN card?</w:t>
            </w:r>
            <w:bookmarkEnd w:id="125"/>
          </w:p>
        </w:tc>
      </w:tr>
      <w:tr w:rsidR="000028A1" w:rsidRPr="008D3406" w:rsidTr="003D4B68">
        <w:tc>
          <w:tcPr>
            <w:tcW w:w="558" w:type="dxa"/>
            <w:shd w:val="clear" w:color="auto" w:fill="auto"/>
          </w:tcPr>
          <w:p w:rsidR="000028A1" w:rsidRPr="00167101" w:rsidRDefault="000028A1" w:rsidP="000028A1">
            <w:pPr>
              <w:pStyle w:val="PlainText"/>
              <w:spacing w:before="60" w:after="60"/>
              <w:jc w:val="both"/>
              <w:rPr>
                <w:rFonts w:ascii="Bosch Office Sans" w:eastAsia="MS Mincho" w:hAnsi="Bosch Office Sans" w:cs="Arial"/>
                <w:b/>
                <w:bCs/>
                <w:sz w:val="22"/>
                <w:szCs w:val="22"/>
                <w:lang w:val="en-US" w:eastAsia="en-US"/>
              </w:rPr>
            </w:pPr>
          </w:p>
        </w:tc>
        <w:tc>
          <w:tcPr>
            <w:tcW w:w="9496" w:type="dxa"/>
            <w:gridSpan w:val="7"/>
            <w:shd w:val="clear" w:color="auto" w:fill="auto"/>
          </w:tcPr>
          <w:p w:rsidR="000028A1" w:rsidRPr="00167101" w:rsidRDefault="000028A1" w:rsidP="000028A1">
            <w:pPr>
              <w:pStyle w:val="PlainText"/>
              <w:numPr>
                <w:ilvl w:val="0"/>
                <w:numId w:val="10"/>
              </w:numPr>
              <w:spacing w:before="60" w:after="60"/>
              <w:rPr>
                <w:rFonts w:ascii="Bosch Office Sans" w:eastAsia="MS Mincho" w:hAnsi="Bosch Office Sans" w:cs="Arial"/>
                <w:bCs/>
                <w:sz w:val="22"/>
                <w:szCs w:val="22"/>
                <w:lang w:val="en-US" w:eastAsia="en-US"/>
              </w:rPr>
            </w:pPr>
            <w:r w:rsidRPr="00167101">
              <w:rPr>
                <w:rFonts w:ascii="Bosch Office Sans" w:eastAsia="MS Mincho" w:hAnsi="Bosch Office Sans" w:cs="Arial"/>
                <w:bCs/>
                <w:sz w:val="22"/>
                <w:szCs w:val="22"/>
                <w:lang w:val="en-US" w:eastAsia="en-US"/>
              </w:rPr>
              <w:t xml:space="preserve">Request for reissue of PRAN card (loss or damage) can be initiated using the - </w:t>
            </w:r>
            <w:hyperlink r:id="rId48" w:history="1">
              <w:r w:rsidRPr="00167101">
                <w:rPr>
                  <w:rStyle w:val="Hyperlink"/>
                  <w:rFonts w:ascii="Bosch Office Sans" w:hAnsi="Bosch Office Sans" w:cs="Arial"/>
                  <w:bCs/>
                  <w:sz w:val="22"/>
                  <w:lang w:val="en-US" w:eastAsia="en-US"/>
                </w:rPr>
                <w:t>NPSCRA: Form for correction or change in Subscribers Master (CS-S2)</w:t>
              </w:r>
            </w:hyperlink>
            <w:r w:rsidRPr="00167101">
              <w:rPr>
                <w:rFonts w:cs="Courier New"/>
                <w:lang w:val="en-US" w:eastAsia="en-US"/>
              </w:rPr>
              <w:t xml:space="preserve">; </w:t>
            </w:r>
            <w:r w:rsidRPr="00167101">
              <w:rPr>
                <w:rFonts w:ascii="Bosch Office Sans" w:eastAsia="MS Mincho" w:hAnsi="Bosch Office Sans" w:cs="Arial"/>
                <w:bCs/>
                <w:sz w:val="22"/>
                <w:szCs w:val="22"/>
                <w:lang w:val="en-US" w:eastAsia="en-US"/>
              </w:rPr>
              <w:t>Choose Option (D)</w:t>
            </w:r>
          </w:p>
          <w:p w:rsidR="0035724C" w:rsidRPr="00167101" w:rsidRDefault="0035724C" w:rsidP="0035724C">
            <w:pPr>
              <w:pStyle w:val="PlainText"/>
              <w:numPr>
                <w:ilvl w:val="0"/>
                <w:numId w:val="10"/>
              </w:numPr>
              <w:spacing w:before="60" w:after="60"/>
              <w:rPr>
                <w:rFonts w:ascii="Bosch Office Sans" w:eastAsia="MS Mincho" w:hAnsi="Bosch Office Sans" w:cs="Arial"/>
                <w:bCs/>
                <w:sz w:val="22"/>
                <w:szCs w:val="22"/>
                <w:lang w:val="en-US" w:eastAsia="en-US"/>
              </w:rPr>
            </w:pPr>
            <w:r w:rsidRPr="00167101">
              <w:rPr>
                <w:rFonts w:ascii="Bosch Office Sans" w:eastAsia="MS Mincho" w:hAnsi="Bosch Office Sans" w:cs="Arial"/>
                <w:bCs/>
                <w:sz w:val="22"/>
                <w:szCs w:val="22"/>
                <w:lang w:val="en-US" w:eastAsia="en-US"/>
              </w:rPr>
              <w:t>PRAN, Full Name must be specified in the form</w:t>
            </w:r>
          </w:p>
          <w:p w:rsidR="00EE3A66" w:rsidRPr="00167101" w:rsidRDefault="0035724C" w:rsidP="0035724C">
            <w:pPr>
              <w:pStyle w:val="PlainText"/>
              <w:numPr>
                <w:ilvl w:val="0"/>
                <w:numId w:val="10"/>
              </w:numPr>
              <w:spacing w:before="60" w:after="60"/>
              <w:rPr>
                <w:rFonts w:ascii="Bosch Office Sans" w:eastAsia="MS Mincho" w:hAnsi="Bosch Office Sans" w:cs="Arial"/>
                <w:bCs/>
                <w:sz w:val="22"/>
                <w:szCs w:val="22"/>
                <w:lang w:val="en-US" w:eastAsia="en-US"/>
              </w:rPr>
            </w:pPr>
            <w:r w:rsidRPr="00167101">
              <w:rPr>
                <w:rFonts w:ascii="Bosch Office Sans" w:eastAsia="MS Mincho" w:hAnsi="Bosch Office Sans" w:cs="Arial"/>
                <w:bCs/>
                <w:sz w:val="22"/>
                <w:szCs w:val="22"/>
                <w:lang w:val="en-US" w:eastAsia="en-US"/>
              </w:rPr>
              <w:t xml:space="preserve">Prepare a </w:t>
            </w:r>
            <w:proofErr w:type="spellStart"/>
            <w:r w:rsidRPr="00167101">
              <w:rPr>
                <w:rFonts w:ascii="Bosch Office Sans" w:eastAsia="MS Mincho" w:hAnsi="Bosch Office Sans" w:cs="Arial"/>
                <w:bCs/>
                <w:sz w:val="22"/>
                <w:szCs w:val="22"/>
                <w:lang w:val="en-US" w:eastAsia="en-US"/>
              </w:rPr>
              <w:t>cheque</w:t>
            </w:r>
            <w:proofErr w:type="spellEnd"/>
            <w:r w:rsidRPr="00167101">
              <w:rPr>
                <w:rFonts w:ascii="Bosch Office Sans" w:eastAsia="MS Mincho" w:hAnsi="Bosch Office Sans" w:cs="Arial"/>
                <w:bCs/>
                <w:sz w:val="22"/>
                <w:szCs w:val="22"/>
                <w:lang w:val="en-US" w:eastAsia="en-US"/>
              </w:rPr>
              <w:t xml:space="preserve"> </w:t>
            </w:r>
            <w:proofErr w:type="spellStart"/>
            <w:r w:rsidRPr="00167101">
              <w:rPr>
                <w:rFonts w:ascii="Bosch Office Sans" w:eastAsia="MS Mincho" w:hAnsi="Bosch Office Sans" w:cs="Arial"/>
                <w:bCs/>
                <w:sz w:val="22"/>
                <w:szCs w:val="22"/>
                <w:lang w:val="en-US" w:eastAsia="en-US"/>
              </w:rPr>
              <w:t>favouring</w:t>
            </w:r>
            <w:proofErr w:type="spellEnd"/>
            <w:r w:rsidRPr="00167101">
              <w:rPr>
                <w:rFonts w:ascii="Bosch Office Sans" w:eastAsia="MS Mincho" w:hAnsi="Bosch Office Sans" w:cs="Arial"/>
                <w:bCs/>
                <w:sz w:val="22"/>
                <w:szCs w:val="22"/>
                <w:lang w:val="en-US" w:eastAsia="en-US"/>
              </w:rPr>
              <w:t xml:space="preserve"> HDFC Securities LTD NPS A/C  </w:t>
            </w:r>
            <w:r w:rsidR="00EE3A66" w:rsidRPr="00167101">
              <w:rPr>
                <w:rFonts w:ascii="Bosch Office Sans" w:eastAsia="MS Mincho" w:hAnsi="Bosch Office Sans" w:cs="Arial"/>
                <w:bCs/>
                <w:sz w:val="22"/>
                <w:szCs w:val="22"/>
                <w:lang w:val="en-US" w:eastAsia="en-US"/>
              </w:rPr>
              <w:t xml:space="preserve">for the stipulated amount needs to be enclosed </w:t>
            </w:r>
            <w:r w:rsidR="00EE3A66" w:rsidRPr="00167101">
              <w:rPr>
                <w:rFonts w:ascii="Bosch Office Sans" w:eastAsia="MS Mincho" w:hAnsi="Bosch Office Sans" w:cs="Arial"/>
                <w:b/>
                <w:bCs/>
                <w:sz w:val="22"/>
                <w:szCs w:val="22"/>
                <w:lang w:val="en-US" w:eastAsia="en-US"/>
              </w:rPr>
              <w:t>Refer: Fees and charges</w:t>
            </w:r>
            <w:r w:rsidR="00EE3A66" w:rsidRPr="00167101">
              <w:rPr>
                <w:rFonts w:ascii="Bosch Office Sans" w:eastAsia="MS Mincho" w:hAnsi="Bosch Office Sans" w:cs="Arial"/>
                <w:bCs/>
                <w:sz w:val="22"/>
                <w:szCs w:val="22"/>
                <w:lang w:val="en-US" w:eastAsia="en-US"/>
              </w:rPr>
              <w:t xml:space="preserve"> </w:t>
            </w:r>
          </w:p>
          <w:p w:rsidR="0035724C" w:rsidRPr="00167101" w:rsidRDefault="0035724C" w:rsidP="0035724C">
            <w:pPr>
              <w:pStyle w:val="PlainText"/>
              <w:numPr>
                <w:ilvl w:val="0"/>
                <w:numId w:val="10"/>
              </w:numPr>
              <w:spacing w:before="60" w:after="60"/>
              <w:rPr>
                <w:rFonts w:ascii="Bosch Office Sans" w:eastAsia="MS Mincho" w:hAnsi="Bosch Office Sans" w:cs="Arial"/>
                <w:bCs/>
                <w:sz w:val="22"/>
                <w:szCs w:val="22"/>
                <w:lang w:val="en-US" w:eastAsia="en-US"/>
              </w:rPr>
            </w:pPr>
            <w:r w:rsidRPr="00167101">
              <w:rPr>
                <w:rFonts w:ascii="Bosch Office Sans" w:eastAsia="MS Mincho" w:hAnsi="Bosch Office Sans" w:cs="Arial"/>
                <w:bCs/>
                <w:sz w:val="22"/>
                <w:szCs w:val="22"/>
                <w:lang w:val="en-US" w:eastAsia="en-US"/>
              </w:rPr>
              <w:t>Enter name, date and affix signature in Page 4</w:t>
            </w:r>
          </w:p>
          <w:p w:rsidR="0035724C" w:rsidRPr="00167101" w:rsidRDefault="0035724C" w:rsidP="0035724C">
            <w:pPr>
              <w:pStyle w:val="PlainText"/>
              <w:numPr>
                <w:ilvl w:val="0"/>
                <w:numId w:val="10"/>
              </w:numPr>
              <w:spacing w:before="60" w:after="60"/>
              <w:rPr>
                <w:rFonts w:ascii="Bosch Office Sans" w:eastAsia="MS Mincho" w:hAnsi="Bosch Office Sans" w:cs="Arial"/>
                <w:bCs/>
                <w:sz w:val="22"/>
                <w:szCs w:val="22"/>
                <w:lang w:val="en-US" w:eastAsia="en-US"/>
              </w:rPr>
            </w:pPr>
            <w:r w:rsidRPr="00167101">
              <w:rPr>
                <w:rFonts w:ascii="Bosch Office Sans" w:eastAsia="MS Mincho" w:hAnsi="Bosch Office Sans" w:cs="Arial"/>
                <w:bCs/>
                <w:sz w:val="22"/>
                <w:szCs w:val="22"/>
                <w:lang w:val="en-US" w:eastAsia="en-US"/>
              </w:rPr>
              <w:t xml:space="preserve">Completed form with </w:t>
            </w:r>
            <w:proofErr w:type="spellStart"/>
            <w:r w:rsidRPr="00167101">
              <w:rPr>
                <w:rFonts w:ascii="Bosch Office Sans" w:eastAsia="MS Mincho" w:hAnsi="Bosch Office Sans" w:cs="Arial"/>
                <w:bCs/>
                <w:sz w:val="22"/>
                <w:szCs w:val="22"/>
                <w:lang w:val="en-US" w:eastAsia="en-US"/>
              </w:rPr>
              <w:t>cheque</w:t>
            </w:r>
            <w:proofErr w:type="spellEnd"/>
            <w:r w:rsidRPr="00167101">
              <w:rPr>
                <w:rFonts w:ascii="Bosch Office Sans" w:eastAsia="MS Mincho" w:hAnsi="Bosch Office Sans" w:cs="Arial"/>
                <w:bCs/>
                <w:sz w:val="22"/>
                <w:szCs w:val="22"/>
                <w:lang w:val="en-US" w:eastAsia="en-US"/>
              </w:rPr>
              <w:t xml:space="preserve"> to be sent to address specified in: </w:t>
            </w:r>
            <w:r w:rsidRPr="00167101">
              <w:rPr>
                <w:rFonts w:ascii="Bosch Office Sans" w:eastAsia="MS Mincho" w:hAnsi="Bosch Office Sans" w:cs="Arial"/>
                <w:b/>
                <w:bCs/>
                <w:i/>
                <w:szCs w:val="22"/>
                <w:lang w:val="en-US" w:eastAsia="en-US"/>
              </w:rPr>
              <w:t>What is the process for sharing documents with HSL?</w:t>
            </w:r>
          </w:p>
          <w:p w:rsidR="0035724C" w:rsidRPr="00167101" w:rsidRDefault="0035724C" w:rsidP="0035724C">
            <w:pPr>
              <w:pStyle w:val="PlainText"/>
              <w:numPr>
                <w:ilvl w:val="0"/>
                <w:numId w:val="10"/>
              </w:numPr>
              <w:spacing w:before="60" w:after="60"/>
              <w:rPr>
                <w:rFonts w:ascii="Bosch Office Sans" w:eastAsia="MS Mincho" w:hAnsi="Bosch Office Sans" w:cs="Arial"/>
                <w:bCs/>
                <w:sz w:val="22"/>
                <w:szCs w:val="22"/>
                <w:lang w:val="en-US" w:eastAsia="en-US"/>
              </w:rPr>
            </w:pPr>
            <w:r w:rsidRPr="00167101">
              <w:rPr>
                <w:rFonts w:ascii="Bosch Office Sans" w:eastAsia="MS Mincho" w:hAnsi="Bosch Office Sans" w:cs="Arial"/>
                <w:bCs/>
                <w:sz w:val="22"/>
                <w:szCs w:val="22"/>
                <w:lang w:val="en-US" w:eastAsia="en-US"/>
              </w:rPr>
              <w:t>It is not required to contact either HSL representative or HR as part of this process</w:t>
            </w:r>
          </w:p>
          <w:p w:rsidR="000028A1" w:rsidRPr="00167101" w:rsidRDefault="0035724C" w:rsidP="0035724C">
            <w:pPr>
              <w:pStyle w:val="PlainText"/>
              <w:numPr>
                <w:ilvl w:val="0"/>
                <w:numId w:val="10"/>
              </w:numPr>
              <w:spacing w:before="60" w:after="60"/>
              <w:rPr>
                <w:rFonts w:cs="Courier New"/>
                <w:lang w:val="en-US" w:eastAsia="en-US"/>
              </w:rPr>
            </w:pPr>
            <w:r w:rsidRPr="00167101">
              <w:rPr>
                <w:rFonts w:ascii="Bosch Office Sans" w:eastAsia="MS Mincho" w:hAnsi="Bosch Office Sans" w:cs="Arial"/>
                <w:bCs/>
                <w:sz w:val="22"/>
                <w:szCs w:val="22"/>
                <w:lang w:val="en-US" w:eastAsia="en-US"/>
              </w:rPr>
              <w:t>PRAN card is printed and sent directly to the communication address provided by subscriber</w:t>
            </w:r>
          </w:p>
        </w:tc>
      </w:tr>
      <w:tr w:rsidR="00EE3A66" w:rsidRPr="008D3406" w:rsidTr="00EE3A66">
        <w:tc>
          <w:tcPr>
            <w:tcW w:w="558" w:type="dxa"/>
            <w:shd w:val="clear" w:color="auto" w:fill="auto"/>
          </w:tcPr>
          <w:p w:rsidR="00EE3A66" w:rsidRPr="00167101" w:rsidRDefault="00EE3A66" w:rsidP="00EE3A66">
            <w:pPr>
              <w:pStyle w:val="PlainText"/>
              <w:numPr>
                <w:ilvl w:val="1"/>
                <w:numId w:val="3"/>
              </w:numPr>
              <w:spacing w:before="60" w:after="60"/>
              <w:jc w:val="both"/>
              <w:rPr>
                <w:rFonts w:ascii="Bosch Office Sans" w:eastAsia="MS Mincho" w:hAnsi="Bosch Office Sans" w:cs="Arial"/>
                <w:b/>
                <w:bCs/>
                <w:sz w:val="22"/>
                <w:szCs w:val="22"/>
                <w:lang w:val="en-US" w:eastAsia="en-US"/>
              </w:rPr>
            </w:pPr>
          </w:p>
        </w:tc>
        <w:tc>
          <w:tcPr>
            <w:tcW w:w="9496" w:type="dxa"/>
            <w:gridSpan w:val="7"/>
            <w:shd w:val="clear" w:color="auto" w:fill="auto"/>
          </w:tcPr>
          <w:p w:rsidR="00EE3A66" w:rsidRPr="00167101" w:rsidRDefault="00EE3A66" w:rsidP="00EE3A66">
            <w:pPr>
              <w:pStyle w:val="Heading2"/>
              <w:rPr>
                <w:rFonts w:eastAsia="MS Mincho"/>
                <w:sz w:val="22"/>
                <w:highlight w:val="green"/>
                <w:lang w:val="en-US" w:eastAsia="en-US"/>
              </w:rPr>
            </w:pPr>
            <w:bookmarkStart w:id="126" w:name="_Toc439072650"/>
            <w:r w:rsidRPr="00167101">
              <w:rPr>
                <w:rFonts w:eastAsia="MS Mincho"/>
                <w:sz w:val="22"/>
                <w:highlight w:val="green"/>
                <w:lang w:val="en-US" w:eastAsia="en-US"/>
              </w:rPr>
              <w:t xml:space="preserve">Can PRAN &amp; </w:t>
            </w:r>
            <w:proofErr w:type="spellStart"/>
            <w:r w:rsidRPr="00167101">
              <w:rPr>
                <w:rFonts w:eastAsia="MS Mincho"/>
                <w:sz w:val="22"/>
                <w:highlight w:val="green"/>
                <w:lang w:val="en-US" w:eastAsia="en-US"/>
              </w:rPr>
              <w:t>Aadhar</w:t>
            </w:r>
            <w:proofErr w:type="spellEnd"/>
            <w:r w:rsidRPr="00167101">
              <w:rPr>
                <w:rFonts w:eastAsia="MS Mincho"/>
                <w:sz w:val="22"/>
                <w:highlight w:val="green"/>
                <w:lang w:val="en-US" w:eastAsia="en-US"/>
              </w:rPr>
              <w:t xml:space="preserve"> be linked?</w:t>
            </w:r>
            <w:bookmarkEnd w:id="126"/>
            <w:r w:rsidRPr="00167101">
              <w:rPr>
                <w:rFonts w:eastAsia="MS Mincho"/>
                <w:sz w:val="22"/>
                <w:highlight w:val="green"/>
                <w:lang w:val="en-US" w:eastAsia="en-US"/>
              </w:rPr>
              <w:t xml:space="preserve">  </w:t>
            </w:r>
          </w:p>
        </w:tc>
      </w:tr>
      <w:tr w:rsidR="00EE3A66" w:rsidRPr="008D3406" w:rsidTr="00EE3A66">
        <w:tc>
          <w:tcPr>
            <w:tcW w:w="558" w:type="dxa"/>
            <w:shd w:val="clear" w:color="auto" w:fill="auto"/>
          </w:tcPr>
          <w:p w:rsidR="00EE3A66" w:rsidRPr="00167101" w:rsidRDefault="00EE3A66" w:rsidP="00EE3A66">
            <w:pPr>
              <w:pStyle w:val="PlainText"/>
              <w:spacing w:before="60" w:after="60"/>
              <w:jc w:val="both"/>
              <w:rPr>
                <w:rFonts w:ascii="Bosch Office Sans" w:eastAsia="MS Mincho" w:hAnsi="Bosch Office Sans" w:cs="Arial"/>
                <w:b/>
                <w:bCs/>
                <w:sz w:val="22"/>
                <w:szCs w:val="22"/>
                <w:lang w:val="en-US" w:eastAsia="en-US"/>
              </w:rPr>
            </w:pPr>
          </w:p>
        </w:tc>
        <w:tc>
          <w:tcPr>
            <w:tcW w:w="9496" w:type="dxa"/>
            <w:gridSpan w:val="7"/>
            <w:shd w:val="clear" w:color="auto" w:fill="auto"/>
          </w:tcPr>
          <w:p w:rsidR="00EE3A66" w:rsidRPr="00167101" w:rsidRDefault="00EE3A66" w:rsidP="00EE3A66">
            <w:pPr>
              <w:pStyle w:val="PlainText"/>
              <w:numPr>
                <w:ilvl w:val="0"/>
                <w:numId w:val="10"/>
              </w:numPr>
              <w:spacing w:before="60" w:after="60"/>
              <w:rPr>
                <w:rFonts w:ascii="Bosch Office Sans" w:eastAsia="MS Mincho" w:hAnsi="Bosch Office Sans" w:cs="Arial"/>
                <w:bCs/>
                <w:sz w:val="22"/>
                <w:szCs w:val="22"/>
                <w:lang w:val="en-US" w:eastAsia="en-US"/>
              </w:rPr>
            </w:pPr>
            <w:r w:rsidRPr="00167101">
              <w:rPr>
                <w:rFonts w:ascii="Bosch Office Sans" w:eastAsia="MS Mincho" w:hAnsi="Bosch Office Sans" w:cs="Arial"/>
                <w:bCs/>
                <w:sz w:val="22"/>
                <w:szCs w:val="22"/>
                <w:lang w:val="en-US" w:eastAsia="en-US"/>
              </w:rPr>
              <w:t xml:space="preserve">As on date we have not received any communication from NSDL-CRA regarding mandatory requirement to link PRAN and </w:t>
            </w:r>
            <w:proofErr w:type="spellStart"/>
            <w:r w:rsidRPr="00167101">
              <w:rPr>
                <w:rFonts w:ascii="Bosch Office Sans" w:eastAsia="MS Mincho" w:hAnsi="Bosch Office Sans" w:cs="Arial"/>
                <w:bCs/>
                <w:sz w:val="22"/>
                <w:szCs w:val="22"/>
                <w:lang w:val="en-US" w:eastAsia="en-US"/>
              </w:rPr>
              <w:t>Aadhar</w:t>
            </w:r>
            <w:proofErr w:type="spellEnd"/>
          </w:p>
          <w:p w:rsidR="00EE3A66" w:rsidRPr="00167101" w:rsidRDefault="00EE3A66" w:rsidP="00EE3A66">
            <w:pPr>
              <w:pStyle w:val="PlainText"/>
              <w:numPr>
                <w:ilvl w:val="0"/>
                <w:numId w:val="10"/>
              </w:numPr>
              <w:spacing w:before="60" w:after="60"/>
              <w:rPr>
                <w:rFonts w:ascii="Bosch Office Sans" w:eastAsia="MS Mincho" w:hAnsi="Bosch Office Sans" w:cs="Arial"/>
                <w:bCs/>
                <w:sz w:val="22"/>
                <w:szCs w:val="22"/>
                <w:lang w:val="en-US" w:eastAsia="en-US"/>
              </w:rPr>
            </w:pPr>
            <w:r w:rsidRPr="00167101">
              <w:rPr>
                <w:rFonts w:ascii="Bosch Office Sans" w:eastAsia="MS Mincho" w:hAnsi="Bosch Office Sans" w:cs="Arial"/>
                <w:bCs/>
                <w:sz w:val="22"/>
                <w:szCs w:val="22"/>
                <w:lang w:val="en-US" w:eastAsia="en-US"/>
              </w:rPr>
              <w:t xml:space="preserve">A subscriber desirous of doing so needs to communicate in writing and enclosing a </w:t>
            </w:r>
            <w:proofErr w:type="spellStart"/>
            <w:r w:rsidRPr="00167101">
              <w:rPr>
                <w:rFonts w:ascii="Bosch Office Sans" w:eastAsia="MS Mincho" w:hAnsi="Bosch Office Sans" w:cs="Arial"/>
                <w:bCs/>
                <w:sz w:val="22"/>
                <w:szCs w:val="22"/>
                <w:lang w:val="en-US" w:eastAsia="en-US"/>
              </w:rPr>
              <w:t>cheque</w:t>
            </w:r>
            <w:proofErr w:type="spellEnd"/>
            <w:r w:rsidRPr="00167101">
              <w:rPr>
                <w:rFonts w:ascii="Bosch Office Sans" w:eastAsia="MS Mincho" w:hAnsi="Bosch Office Sans" w:cs="Arial"/>
                <w:bCs/>
                <w:sz w:val="22"/>
                <w:szCs w:val="22"/>
                <w:lang w:val="en-US" w:eastAsia="en-US"/>
              </w:rPr>
              <w:t xml:space="preserve">, copy of </w:t>
            </w:r>
            <w:proofErr w:type="spellStart"/>
            <w:r w:rsidRPr="00167101">
              <w:rPr>
                <w:rFonts w:ascii="Bosch Office Sans" w:eastAsia="MS Mincho" w:hAnsi="Bosch Office Sans" w:cs="Arial"/>
                <w:bCs/>
                <w:sz w:val="22"/>
                <w:szCs w:val="22"/>
                <w:lang w:val="en-US" w:eastAsia="en-US"/>
              </w:rPr>
              <w:t>Aadhar</w:t>
            </w:r>
            <w:proofErr w:type="spellEnd"/>
            <w:r w:rsidRPr="00167101">
              <w:rPr>
                <w:rFonts w:ascii="Bosch Office Sans" w:eastAsia="MS Mincho" w:hAnsi="Bosch Office Sans" w:cs="Arial"/>
                <w:bCs/>
                <w:sz w:val="22"/>
                <w:szCs w:val="22"/>
                <w:lang w:val="en-US" w:eastAsia="en-US"/>
              </w:rPr>
              <w:t xml:space="preserve"> &amp; PRAN card needs to be attached</w:t>
            </w:r>
          </w:p>
          <w:p w:rsidR="00EE3A66" w:rsidRPr="00167101" w:rsidRDefault="00EE3A66" w:rsidP="00EE3A66">
            <w:pPr>
              <w:pStyle w:val="PlainText"/>
              <w:numPr>
                <w:ilvl w:val="0"/>
                <w:numId w:val="10"/>
              </w:numPr>
              <w:spacing w:before="60" w:after="60"/>
              <w:rPr>
                <w:rFonts w:ascii="Bosch Office Sans" w:eastAsia="MS Mincho" w:hAnsi="Bosch Office Sans" w:cs="Arial"/>
                <w:bCs/>
                <w:sz w:val="22"/>
                <w:szCs w:val="22"/>
                <w:lang w:val="en-US" w:eastAsia="en-US"/>
              </w:rPr>
            </w:pPr>
            <w:proofErr w:type="spellStart"/>
            <w:r w:rsidRPr="00167101">
              <w:rPr>
                <w:rFonts w:ascii="Bosch Office Sans" w:eastAsia="MS Mincho" w:hAnsi="Bosch Office Sans" w:cs="Arial"/>
                <w:bCs/>
                <w:sz w:val="22"/>
                <w:szCs w:val="22"/>
                <w:lang w:val="en-US" w:eastAsia="en-US"/>
              </w:rPr>
              <w:t>Cheque</w:t>
            </w:r>
            <w:proofErr w:type="spellEnd"/>
            <w:r w:rsidRPr="00167101">
              <w:rPr>
                <w:rFonts w:ascii="Bosch Office Sans" w:eastAsia="MS Mincho" w:hAnsi="Bosch Office Sans" w:cs="Arial"/>
                <w:bCs/>
                <w:sz w:val="22"/>
                <w:szCs w:val="22"/>
                <w:lang w:val="en-US" w:eastAsia="en-US"/>
              </w:rPr>
              <w:t xml:space="preserve"> in </w:t>
            </w:r>
            <w:proofErr w:type="spellStart"/>
            <w:r w:rsidRPr="00167101">
              <w:rPr>
                <w:rFonts w:ascii="Bosch Office Sans" w:eastAsia="MS Mincho" w:hAnsi="Bosch Office Sans" w:cs="Arial"/>
                <w:bCs/>
                <w:sz w:val="22"/>
                <w:szCs w:val="22"/>
                <w:lang w:val="en-US" w:eastAsia="en-US"/>
              </w:rPr>
              <w:t>favour</w:t>
            </w:r>
            <w:proofErr w:type="spellEnd"/>
            <w:r w:rsidRPr="00167101">
              <w:rPr>
                <w:rFonts w:ascii="Bosch Office Sans" w:eastAsia="MS Mincho" w:hAnsi="Bosch Office Sans" w:cs="Arial"/>
                <w:bCs/>
                <w:sz w:val="22"/>
                <w:szCs w:val="22"/>
                <w:lang w:val="en-US" w:eastAsia="en-US"/>
              </w:rPr>
              <w:t xml:space="preserve"> HDFC Securities Limited NPS A/C for the stipulated amount needs to be enclosed </w:t>
            </w:r>
            <w:r w:rsidRPr="00167101">
              <w:rPr>
                <w:rFonts w:ascii="Bosch Office Sans" w:eastAsia="MS Mincho" w:hAnsi="Bosch Office Sans" w:cs="Arial"/>
                <w:b/>
                <w:bCs/>
                <w:sz w:val="22"/>
                <w:szCs w:val="22"/>
                <w:lang w:val="en-US" w:eastAsia="en-US"/>
              </w:rPr>
              <w:t xml:space="preserve">Refer: </w:t>
            </w:r>
            <w:bookmarkStart w:id="127" w:name="_Toc433034352"/>
            <w:r w:rsidRPr="00167101">
              <w:rPr>
                <w:rFonts w:ascii="Bosch Office Sans" w:eastAsia="MS Mincho" w:hAnsi="Bosch Office Sans" w:cs="Arial"/>
                <w:b/>
                <w:bCs/>
                <w:sz w:val="22"/>
                <w:szCs w:val="22"/>
                <w:lang w:val="en-US" w:eastAsia="en-US"/>
              </w:rPr>
              <w:t>Fees and charges</w:t>
            </w:r>
            <w:bookmarkEnd w:id="127"/>
            <w:r w:rsidRPr="00167101">
              <w:rPr>
                <w:rFonts w:ascii="Bosch Office Sans" w:eastAsia="MS Mincho" w:hAnsi="Bosch Office Sans" w:cs="Arial"/>
                <w:bCs/>
                <w:sz w:val="22"/>
                <w:szCs w:val="22"/>
                <w:lang w:val="en-US" w:eastAsia="en-US"/>
              </w:rPr>
              <w:t xml:space="preserve"> </w:t>
            </w:r>
          </w:p>
          <w:p w:rsidR="00EE3A66" w:rsidRPr="00167101" w:rsidRDefault="00EE3A66" w:rsidP="00EE3A66">
            <w:pPr>
              <w:pStyle w:val="PlainText"/>
              <w:numPr>
                <w:ilvl w:val="0"/>
                <w:numId w:val="10"/>
              </w:numPr>
              <w:spacing w:before="60" w:after="60"/>
              <w:rPr>
                <w:rFonts w:ascii="Bosch Office Sans" w:eastAsia="MS Mincho" w:hAnsi="Bosch Office Sans" w:cs="Arial"/>
                <w:bCs/>
                <w:sz w:val="22"/>
                <w:szCs w:val="22"/>
                <w:lang w:val="en-US" w:eastAsia="en-US"/>
              </w:rPr>
            </w:pPr>
            <w:r w:rsidRPr="00167101">
              <w:rPr>
                <w:rFonts w:ascii="Bosch Office Sans" w:eastAsia="MS Mincho" w:hAnsi="Bosch Office Sans" w:cs="Arial"/>
                <w:bCs/>
                <w:sz w:val="22"/>
                <w:szCs w:val="22"/>
                <w:lang w:val="en-US" w:eastAsia="en-US"/>
              </w:rPr>
              <w:t xml:space="preserve">Application form &amp; </w:t>
            </w:r>
            <w:proofErr w:type="spellStart"/>
            <w:r w:rsidRPr="00167101">
              <w:rPr>
                <w:rFonts w:ascii="Bosch Office Sans" w:eastAsia="MS Mincho" w:hAnsi="Bosch Office Sans" w:cs="Arial"/>
                <w:bCs/>
                <w:sz w:val="22"/>
                <w:szCs w:val="22"/>
                <w:lang w:val="en-US" w:eastAsia="en-US"/>
              </w:rPr>
              <w:t>cheque</w:t>
            </w:r>
            <w:proofErr w:type="spellEnd"/>
            <w:r w:rsidRPr="00167101">
              <w:rPr>
                <w:rFonts w:ascii="Bosch Office Sans" w:eastAsia="MS Mincho" w:hAnsi="Bosch Office Sans" w:cs="Arial"/>
                <w:bCs/>
                <w:sz w:val="22"/>
                <w:szCs w:val="22"/>
                <w:lang w:val="en-US" w:eastAsia="en-US"/>
              </w:rPr>
              <w:t xml:space="preserve"> to be sent to address specified in: </w:t>
            </w:r>
            <w:r w:rsidRPr="00167101">
              <w:rPr>
                <w:rFonts w:ascii="Bosch Office Sans" w:eastAsia="MS Mincho" w:hAnsi="Bosch Office Sans" w:cs="Arial"/>
                <w:b/>
                <w:bCs/>
                <w:i/>
                <w:szCs w:val="22"/>
                <w:lang w:val="en-US" w:eastAsia="en-US"/>
              </w:rPr>
              <w:t>What is the process for sharing documents with HSL?</w:t>
            </w:r>
          </w:p>
          <w:p w:rsidR="00EE3A66" w:rsidRPr="00167101" w:rsidRDefault="00D72F97" w:rsidP="00D72F97">
            <w:pPr>
              <w:pStyle w:val="PlainText"/>
              <w:numPr>
                <w:ilvl w:val="0"/>
                <w:numId w:val="10"/>
              </w:numPr>
              <w:spacing w:before="60" w:after="60"/>
              <w:rPr>
                <w:rFonts w:ascii="Bosch Office Sans" w:eastAsia="MS Mincho" w:hAnsi="Bosch Office Sans" w:cs="Arial"/>
                <w:bCs/>
                <w:sz w:val="22"/>
                <w:szCs w:val="22"/>
                <w:lang w:val="en-US" w:eastAsia="en-US"/>
              </w:rPr>
            </w:pPr>
            <w:r w:rsidRPr="00167101">
              <w:rPr>
                <w:rFonts w:ascii="Bosch Office Sans" w:eastAsia="MS Mincho" w:hAnsi="Bosch Office Sans" w:cs="Arial"/>
                <w:bCs/>
                <w:sz w:val="22"/>
                <w:szCs w:val="22"/>
                <w:lang w:val="en-US" w:eastAsia="en-US"/>
              </w:rPr>
              <w:t>It is not required to contact either HSL representative or HR as part of this process</w:t>
            </w:r>
          </w:p>
        </w:tc>
      </w:tr>
      <w:tr w:rsidR="00EE3A66" w:rsidRPr="008D3406" w:rsidTr="00607914">
        <w:tc>
          <w:tcPr>
            <w:tcW w:w="558" w:type="dxa"/>
            <w:shd w:val="clear" w:color="auto" w:fill="D6E3BC"/>
          </w:tcPr>
          <w:p w:rsidR="00EE3A66" w:rsidRPr="00167101" w:rsidRDefault="00EE3A66" w:rsidP="00EE3A66">
            <w:pPr>
              <w:pStyle w:val="PlainText"/>
              <w:numPr>
                <w:ilvl w:val="0"/>
                <w:numId w:val="3"/>
              </w:numPr>
              <w:spacing w:before="60" w:after="60"/>
              <w:jc w:val="both"/>
              <w:rPr>
                <w:rFonts w:ascii="Bosch Office Sans" w:eastAsia="MS Mincho" w:hAnsi="Bosch Office Sans" w:cs="Arial"/>
                <w:b/>
                <w:bCs/>
                <w:sz w:val="22"/>
                <w:szCs w:val="22"/>
                <w:lang w:val="en-US" w:eastAsia="en-US"/>
              </w:rPr>
            </w:pPr>
          </w:p>
        </w:tc>
        <w:tc>
          <w:tcPr>
            <w:tcW w:w="9496" w:type="dxa"/>
            <w:gridSpan w:val="7"/>
            <w:shd w:val="clear" w:color="auto" w:fill="D6E3BC"/>
          </w:tcPr>
          <w:p w:rsidR="00EE3A66" w:rsidRPr="00167101" w:rsidRDefault="00EE3A66" w:rsidP="00EE3A66">
            <w:pPr>
              <w:pStyle w:val="Heading1"/>
              <w:rPr>
                <w:rFonts w:eastAsia="MS Mincho"/>
                <w:lang w:val="en-US" w:eastAsia="en-US"/>
              </w:rPr>
            </w:pPr>
            <w:bookmarkStart w:id="128" w:name="_Toc420593219"/>
            <w:bookmarkStart w:id="129" w:name="_Toc420593387"/>
            <w:bookmarkStart w:id="130" w:name="_Toc439072651"/>
            <w:r w:rsidRPr="00167101">
              <w:rPr>
                <w:rFonts w:eastAsia="MS Mincho"/>
                <w:lang w:val="en-US" w:eastAsia="en-US"/>
              </w:rPr>
              <w:t>PRAN - Modifications</w:t>
            </w:r>
            <w:bookmarkEnd w:id="128"/>
            <w:bookmarkEnd w:id="129"/>
            <w:bookmarkEnd w:id="130"/>
          </w:p>
        </w:tc>
      </w:tr>
      <w:tr w:rsidR="00EE3A66" w:rsidRPr="008D3406" w:rsidTr="00607914">
        <w:tc>
          <w:tcPr>
            <w:tcW w:w="558" w:type="dxa"/>
            <w:shd w:val="clear" w:color="auto" w:fill="auto"/>
          </w:tcPr>
          <w:p w:rsidR="00EE3A66" w:rsidRPr="00167101" w:rsidRDefault="00EE3A66" w:rsidP="00EE3A66">
            <w:pPr>
              <w:pStyle w:val="PlainText"/>
              <w:numPr>
                <w:ilvl w:val="1"/>
                <w:numId w:val="3"/>
              </w:numPr>
              <w:spacing w:before="60" w:after="60"/>
              <w:jc w:val="both"/>
              <w:rPr>
                <w:rFonts w:ascii="Bosch Office Sans" w:eastAsia="MS Mincho" w:hAnsi="Bosch Office Sans" w:cs="Arial"/>
                <w:b/>
                <w:bCs/>
                <w:sz w:val="22"/>
                <w:szCs w:val="22"/>
                <w:lang w:val="en-US" w:eastAsia="en-US"/>
              </w:rPr>
            </w:pPr>
          </w:p>
        </w:tc>
        <w:tc>
          <w:tcPr>
            <w:tcW w:w="9496" w:type="dxa"/>
            <w:gridSpan w:val="7"/>
            <w:shd w:val="clear" w:color="auto" w:fill="auto"/>
          </w:tcPr>
          <w:p w:rsidR="00EE3A66" w:rsidRPr="00167101" w:rsidRDefault="00EE3A66" w:rsidP="00EE3A66">
            <w:pPr>
              <w:pStyle w:val="Heading2"/>
              <w:rPr>
                <w:rFonts w:eastAsia="MS Mincho"/>
                <w:sz w:val="22"/>
                <w:lang w:val="en-US" w:eastAsia="en-US"/>
              </w:rPr>
            </w:pPr>
            <w:bookmarkStart w:id="131" w:name="_Toc439072652"/>
            <w:r w:rsidRPr="00167101">
              <w:rPr>
                <w:rFonts w:eastAsia="MS Mincho"/>
                <w:sz w:val="22"/>
                <w:lang w:val="en-US" w:eastAsia="en-US"/>
              </w:rPr>
              <w:t>Is it possible to change contact information at a later point?</w:t>
            </w:r>
            <w:bookmarkEnd w:id="131"/>
          </w:p>
        </w:tc>
      </w:tr>
      <w:tr w:rsidR="00EE3A66" w:rsidRPr="008D3406" w:rsidTr="00607914">
        <w:tc>
          <w:tcPr>
            <w:tcW w:w="558" w:type="dxa"/>
            <w:shd w:val="clear" w:color="auto" w:fill="auto"/>
          </w:tcPr>
          <w:p w:rsidR="00EE3A66" w:rsidRPr="00167101" w:rsidRDefault="00EE3A66" w:rsidP="00EE3A66">
            <w:pPr>
              <w:pStyle w:val="PlainText"/>
              <w:spacing w:before="60" w:after="60"/>
              <w:jc w:val="both"/>
              <w:rPr>
                <w:rFonts w:ascii="Bosch Office Sans" w:eastAsia="MS Mincho" w:hAnsi="Bosch Office Sans" w:cs="Arial"/>
                <w:bCs/>
                <w:sz w:val="22"/>
                <w:szCs w:val="22"/>
                <w:lang w:val="en-US" w:eastAsia="en-US"/>
              </w:rPr>
            </w:pPr>
          </w:p>
        </w:tc>
        <w:tc>
          <w:tcPr>
            <w:tcW w:w="9496" w:type="dxa"/>
            <w:gridSpan w:val="7"/>
            <w:shd w:val="clear" w:color="auto" w:fill="auto"/>
          </w:tcPr>
          <w:p w:rsidR="00EE3A66" w:rsidRPr="00167101" w:rsidRDefault="00EE3A66" w:rsidP="00EE3A66">
            <w:pPr>
              <w:pStyle w:val="PlainText"/>
              <w:spacing w:before="60" w:after="60"/>
              <w:jc w:val="both"/>
              <w:rPr>
                <w:rFonts w:ascii="Bosch Office Sans" w:eastAsia="MS Mincho" w:hAnsi="Bosch Office Sans" w:cs="Arial"/>
                <w:b/>
                <w:sz w:val="22"/>
                <w:szCs w:val="22"/>
                <w:lang w:val="en-US" w:eastAsia="en-US"/>
              </w:rPr>
            </w:pPr>
            <w:r w:rsidRPr="00167101">
              <w:rPr>
                <w:rStyle w:val="Strong"/>
                <w:rFonts w:ascii="Bosch Office Sans" w:hAnsi="Bosch Office Sans" w:cs="Arial"/>
                <w:b w:val="0"/>
                <w:sz w:val="22"/>
                <w:szCs w:val="22"/>
                <w:lang w:val="en-US" w:eastAsia="en-US"/>
              </w:rPr>
              <w:t xml:space="preserve">It has been noticed that a subscriber is not always able to furnish / update latest email &amp; mobile number. To resolve this issue PFRDA has devised a procedure where changes can be made on line without any cost. For details refer to the link - </w:t>
            </w:r>
            <w:hyperlink r:id="rId49" w:tgtFrame="_blank" w:tooltip="Download PFRDA guidelines changes to contact information.pdf" w:history="1">
              <w:r w:rsidRPr="00167101">
                <w:rPr>
                  <w:rStyle w:val="Strong"/>
                  <w:rFonts w:ascii="Bosch Office Sans" w:hAnsi="Bosch Office Sans" w:cs="Arial"/>
                  <w:b w:val="0"/>
                  <w:color w:val="0000FF"/>
                  <w:sz w:val="22"/>
                  <w:szCs w:val="22"/>
                  <w:u w:val="single"/>
                  <w:lang w:val="en-US" w:eastAsia="en-US"/>
                </w:rPr>
                <w:t>PFRDA:  Guidelines changes to contact information</w:t>
              </w:r>
            </w:hyperlink>
          </w:p>
        </w:tc>
      </w:tr>
      <w:tr w:rsidR="00EE3A66" w:rsidRPr="008D3406" w:rsidTr="00607914">
        <w:tc>
          <w:tcPr>
            <w:tcW w:w="558" w:type="dxa"/>
            <w:shd w:val="clear" w:color="auto" w:fill="auto"/>
          </w:tcPr>
          <w:p w:rsidR="00EE3A66" w:rsidRPr="00167101" w:rsidRDefault="00EE3A66" w:rsidP="00EE3A66">
            <w:pPr>
              <w:pStyle w:val="PlainText"/>
              <w:numPr>
                <w:ilvl w:val="1"/>
                <w:numId w:val="3"/>
              </w:numPr>
              <w:spacing w:before="60" w:after="60"/>
              <w:jc w:val="both"/>
              <w:rPr>
                <w:rFonts w:ascii="Bosch Office Sans" w:eastAsia="MS Mincho" w:hAnsi="Bosch Office Sans" w:cs="Arial"/>
                <w:b/>
                <w:bCs/>
                <w:sz w:val="22"/>
                <w:szCs w:val="22"/>
                <w:lang w:val="en-US" w:eastAsia="en-US"/>
              </w:rPr>
            </w:pPr>
          </w:p>
        </w:tc>
        <w:tc>
          <w:tcPr>
            <w:tcW w:w="9496" w:type="dxa"/>
            <w:gridSpan w:val="7"/>
            <w:shd w:val="clear" w:color="auto" w:fill="auto"/>
          </w:tcPr>
          <w:p w:rsidR="00EE3A66" w:rsidRPr="00167101" w:rsidRDefault="00EE3A66" w:rsidP="00EE3A66">
            <w:pPr>
              <w:pStyle w:val="Heading2"/>
              <w:rPr>
                <w:rFonts w:eastAsia="MS Mincho"/>
                <w:sz w:val="22"/>
                <w:lang w:val="en-US" w:eastAsia="en-US"/>
              </w:rPr>
            </w:pPr>
            <w:bookmarkStart w:id="132" w:name="_Toc439072653"/>
            <w:r w:rsidRPr="00A33C94">
              <w:rPr>
                <w:rFonts w:eastAsia="MS Mincho"/>
                <w:sz w:val="22"/>
                <w:highlight w:val="green"/>
                <w:lang w:val="en-US" w:eastAsia="en-US"/>
              </w:rPr>
              <w:t>What are the changes that can be made once PRAN is generated?</w:t>
            </w:r>
            <w:bookmarkEnd w:id="132"/>
          </w:p>
        </w:tc>
      </w:tr>
      <w:tr w:rsidR="00EE3A66" w:rsidRPr="008D3406" w:rsidTr="00607914">
        <w:tc>
          <w:tcPr>
            <w:tcW w:w="558" w:type="dxa"/>
            <w:shd w:val="clear" w:color="auto" w:fill="auto"/>
          </w:tcPr>
          <w:p w:rsidR="00EE3A66" w:rsidRPr="00167101" w:rsidRDefault="00EE3A66" w:rsidP="00EE3A66">
            <w:pPr>
              <w:pStyle w:val="PlainText"/>
              <w:spacing w:before="60" w:after="60"/>
              <w:jc w:val="both"/>
              <w:rPr>
                <w:rFonts w:ascii="Bosch Office Sans" w:eastAsia="MS Mincho" w:hAnsi="Bosch Office Sans" w:cs="Arial"/>
                <w:b/>
                <w:bCs/>
                <w:sz w:val="22"/>
                <w:szCs w:val="22"/>
                <w:lang w:val="en-US" w:eastAsia="en-US"/>
              </w:rPr>
            </w:pPr>
          </w:p>
        </w:tc>
        <w:tc>
          <w:tcPr>
            <w:tcW w:w="9496" w:type="dxa"/>
            <w:gridSpan w:val="7"/>
            <w:shd w:val="clear" w:color="auto" w:fill="auto"/>
          </w:tcPr>
          <w:p w:rsidR="00EE3A66" w:rsidRPr="00167101" w:rsidRDefault="00EE3A66" w:rsidP="00EE3A66">
            <w:pPr>
              <w:pStyle w:val="PlainText"/>
              <w:numPr>
                <w:ilvl w:val="0"/>
                <w:numId w:val="10"/>
              </w:numPr>
              <w:spacing w:before="60" w:after="60"/>
              <w:rPr>
                <w:rFonts w:ascii="Bosch Office Sans" w:eastAsia="MS Mincho" w:hAnsi="Bosch Office Sans" w:cs="Arial"/>
                <w:bCs/>
                <w:sz w:val="22"/>
                <w:szCs w:val="22"/>
                <w:lang w:val="en-US" w:eastAsia="en-US"/>
              </w:rPr>
            </w:pPr>
            <w:r w:rsidRPr="00167101">
              <w:rPr>
                <w:rFonts w:ascii="Bosch Office Sans" w:eastAsia="MS Mincho" w:hAnsi="Bosch Office Sans" w:cs="Arial"/>
                <w:bCs/>
                <w:sz w:val="22"/>
                <w:szCs w:val="22"/>
                <w:lang w:val="en-US" w:eastAsia="en-US"/>
              </w:rPr>
              <w:t>Changes to personal info (other than DOB)</w:t>
            </w:r>
          </w:p>
          <w:p w:rsidR="00EE3A66" w:rsidRDefault="00EE3A66" w:rsidP="00EE3A66">
            <w:pPr>
              <w:pStyle w:val="PlainText"/>
              <w:numPr>
                <w:ilvl w:val="0"/>
                <w:numId w:val="10"/>
              </w:numPr>
              <w:spacing w:before="60" w:after="60"/>
              <w:rPr>
                <w:rFonts w:ascii="Bosch Office Sans" w:eastAsia="MS Mincho" w:hAnsi="Bosch Office Sans" w:cs="Arial"/>
                <w:bCs/>
                <w:sz w:val="22"/>
                <w:szCs w:val="22"/>
                <w:lang w:val="en-US" w:eastAsia="en-US"/>
              </w:rPr>
            </w:pPr>
            <w:r w:rsidRPr="00167101">
              <w:rPr>
                <w:rFonts w:ascii="Bosch Office Sans" w:eastAsia="MS Mincho" w:hAnsi="Bosch Office Sans" w:cs="Arial"/>
                <w:bCs/>
                <w:sz w:val="22"/>
                <w:szCs w:val="22"/>
                <w:lang w:val="en-US" w:eastAsia="en-US"/>
              </w:rPr>
              <w:t>Changes to nomination details</w:t>
            </w:r>
          </w:p>
          <w:p w:rsidR="00A33C94" w:rsidRPr="00A33C94" w:rsidRDefault="00A33C94" w:rsidP="00EE3A66">
            <w:pPr>
              <w:pStyle w:val="PlainText"/>
              <w:numPr>
                <w:ilvl w:val="0"/>
                <w:numId w:val="10"/>
              </w:numPr>
              <w:spacing w:before="60" w:after="60"/>
              <w:rPr>
                <w:rFonts w:ascii="Bosch Office Sans" w:eastAsia="MS Mincho" w:hAnsi="Bosch Office Sans" w:cs="Arial"/>
                <w:bCs/>
                <w:sz w:val="22"/>
                <w:szCs w:val="22"/>
                <w:highlight w:val="green"/>
                <w:lang w:val="en-US" w:eastAsia="en-US"/>
              </w:rPr>
            </w:pPr>
            <w:r w:rsidRPr="00A33C94">
              <w:rPr>
                <w:rFonts w:ascii="Bosch Office Sans" w:eastAsia="MS Mincho" w:hAnsi="Bosch Office Sans" w:cs="Arial"/>
                <w:bCs/>
                <w:sz w:val="22"/>
                <w:szCs w:val="22"/>
                <w:highlight w:val="green"/>
                <w:lang w:val="en-US" w:eastAsia="en-US"/>
              </w:rPr>
              <w:t>Changes to address</w:t>
            </w:r>
          </w:p>
          <w:p w:rsidR="00EE3A66" w:rsidRPr="00167101" w:rsidRDefault="00EE3A66" w:rsidP="00EE3A66">
            <w:pPr>
              <w:pStyle w:val="PlainText"/>
              <w:numPr>
                <w:ilvl w:val="0"/>
                <w:numId w:val="10"/>
              </w:numPr>
              <w:spacing w:before="60" w:after="60"/>
              <w:rPr>
                <w:rFonts w:ascii="Bosch Office Sans" w:eastAsia="MS Mincho" w:hAnsi="Bosch Office Sans" w:cs="Arial"/>
                <w:bCs/>
                <w:sz w:val="22"/>
                <w:szCs w:val="22"/>
                <w:lang w:val="en-US" w:eastAsia="en-US"/>
              </w:rPr>
            </w:pPr>
            <w:r w:rsidRPr="00167101">
              <w:rPr>
                <w:rFonts w:ascii="Bosch Office Sans" w:eastAsia="MS Mincho" w:hAnsi="Bosch Office Sans" w:cs="Arial"/>
                <w:bCs/>
                <w:sz w:val="22"/>
                <w:szCs w:val="22"/>
                <w:lang w:val="en-US" w:eastAsia="en-US"/>
              </w:rPr>
              <w:t>Changes or correction to date birth (support from HR is required only for this category)</w:t>
            </w:r>
          </w:p>
          <w:p w:rsidR="00EE3A66" w:rsidRPr="00A33C94" w:rsidRDefault="00EE3A66" w:rsidP="00EE3A66">
            <w:pPr>
              <w:pStyle w:val="PlainText"/>
              <w:numPr>
                <w:ilvl w:val="0"/>
                <w:numId w:val="10"/>
              </w:numPr>
              <w:spacing w:before="60" w:after="60"/>
              <w:rPr>
                <w:rFonts w:ascii="Bosch Office Sans" w:eastAsia="MS Mincho" w:hAnsi="Bosch Office Sans" w:cs="Arial"/>
                <w:bCs/>
                <w:sz w:val="22"/>
                <w:szCs w:val="22"/>
                <w:lang w:val="en-US" w:eastAsia="en-US"/>
              </w:rPr>
            </w:pPr>
            <w:r w:rsidRPr="00167101">
              <w:rPr>
                <w:rFonts w:ascii="Bosch Office Sans" w:eastAsia="MS Mincho" w:hAnsi="Bosch Office Sans" w:cs="Arial"/>
                <w:bCs/>
                <w:sz w:val="22"/>
                <w:szCs w:val="22"/>
                <w:lang w:val="en-US" w:eastAsia="en-US"/>
              </w:rPr>
              <w:t xml:space="preserve">Changes can be requested using </w:t>
            </w:r>
            <w:hyperlink r:id="rId50" w:history="1">
              <w:r w:rsidRPr="00167101">
                <w:rPr>
                  <w:rStyle w:val="Hyperlink"/>
                  <w:rFonts w:ascii="Bosch Office Sans" w:hAnsi="Bosch Office Sans" w:cs="Arial"/>
                  <w:bCs/>
                  <w:sz w:val="22"/>
                  <w:szCs w:val="22"/>
                  <w:lang w:val="en-US" w:eastAsia="en-US"/>
                </w:rPr>
                <w:t>NPSCRA: Form for correction or change in Subscribers Master (CS-S2)</w:t>
              </w:r>
            </w:hyperlink>
          </w:p>
          <w:p w:rsidR="00A33C94" w:rsidRPr="00167101" w:rsidRDefault="00A33C94" w:rsidP="00A33C94">
            <w:pPr>
              <w:pStyle w:val="PlainText"/>
              <w:numPr>
                <w:ilvl w:val="0"/>
                <w:numId w:val="10"/>
              </w:numPr>
              <w:spacing w:before="60" w:after="60"/>
              <w:rPr>
                <w:rFonts w:ascii="Bosch Office Sans" w:eastAsia="MS Mincho" w:hAnsi="Bosch Office Sans" w:cs="Arial"/>
                <w:bCs/>
                <w:sz w:val="22"/>
                <w:szCs w:val="22"/>
                <w:lang w:val="en-US" w:eastAsia="en-US"/>
              </w:rPr>
            </w:pPr>
            <w:proofErr w:type="spellStart"/>
            <w:r w:rsidRPr="00167101">
              <w:rPr>
                <w:rFonts w:ascii="Bosch Office Sans" w:eastAsia="MS Mincho" w:hAnsi="Bosch Office Sans" w:cs="Arial"/>
                <w:bCs/>
                <w:sz w:val="22"/>
                <w:szCs w:val="22"/>
                <w:lang w:val="en-US" w:eastAsia="en-US"/>
              </w:rPr>
              <w:t>Cheque</w:t>
            </w:r>
            <w:proofErr w:type="spellEnd"/>
            <w:r w:rsidRPr="00167101">
              <w:rPr>
                <w:rFonts w:ascii="Bosch Office Sans" w:eastAsia="MS Mincho" w:hAnsi="Bosch Office Sans" w:cs="Arial"/>
                <w:bCs/>
                <w:sz w:val="22"/>
                <w:szCs w:val="22"/>
                <w:lang w:val="en-US" w:eastAsia="en-US"/>
              </w:rPr>
              <w:t xml:space="preserve"> in </w:t>
            </w:r>
            <w:proofErr w:type="spellStart"/>
            <w:r w:rsidRPr="00167101">
              <w:rPr>
                <w:rFonts w:ascii="Bosch Office Sans" w:eastAsia="MS Mincho" w:hAnsi="Bosch Office Sans" w:cs="Arial"/>
                <w:bCs/>
                <w:sz w:val="22"/>
                <w:szCs w:val="22"/>
                <w:lang w:val="en-US" w:eastAsia="en-US"/>
              </w:rPr>
              <w:t>favour</w:t>
            </w:r>
            <w:proofErr w:type="spellEnd"/>
            <w:r w:rsidRPr="00167101">
              <w:rPr>
                <w:rFonts w:ascii="Bosch Office Sans" w:eastAsia="MS Mincho" w:hAnsi="Bosch Office Sans" w:cs="Arial"/>
                <w:bCs/>
                <w:sz w:val="22"/>
                <w:szCs w:val="22"/>
                <w:lang w:val="en-US" w:eastAsia="en-US"/>
              </w:rPr>
              <w:t xml:space="preserve"> HDFC Securities Limited NPS A/C for the stipulated amount needs to be enclosed </w:t>
            </w:r>
            <w:r w:rsidRPr="00167101">
              <w:rPr>
                <w:rFonts w:ascii="Bosch Office Sans" w:eastAsia="MS Mincho" w:hAnsi="Bosch Office Sans" w:cs="Arial"/>
                <w:b/>
                <w:bCs/>
                <w:sz w:val="22"/>
                <w:szCs w:val="22"/>
                <w:lang w:val="en-US" w:eastAsia="en-US"/>
              </w:rPr>
              <w:t>Refer: Fees and charges</w:t>
            </w:r>
            <w:r w:rsidRPr="00167101">
              <w:rPr>
                <w:rFonts w:ascii="Bosch Office Sans" w:eastAsia="MS Mincho" w:hAnsi="Bosch Office Sans" w:cs="Arial"/>
                <w:bCs/>
                <w:sz w:val="22"/>
                <w:szCs w:val="22"/>
                <w:lang w:val="en-US" w:eastAsia="en-US"/>
              </w:rPr>
              <w:t xml:space="preserve"> </w:t>
            </w:r>
          </w:p>
          <w:p w:rsidR="00EE3A66" w:rsidRPr="00A33C94" w:rsidRDefault="00A33C94" w:rsidP="00A33C94">
            <w:pPr>
              <w:pStyle w:val="PlainText"/>
              <w:numPr>
                <w:ilvl w:val="0"/>
                <w:numId w:val="10"/>
              </w:numPr>
              <w:spacing w:before="60" w:after="60"/>
              <w:rPr>
                <w:rFonts w:ascii="Bosch Office Sans" w:eastAsia="MS Mincho" w:hAnsi="Bosch Office Sans" w:cs="Arial"/>
                <w:bCs/>
                <w:sz w:val="22"/>
                <w:szCs w:val="22"/>
                <w:lang w:val="en-US" w:eastAsia="en-US"/>
              </w:rPr>
            </w:pPr>
            <w:r w:rsidRPr="00167101">
              <w:rPr>
                <w:rFonts w:ascii="Bosch Office Sans" w:eastAsia="MS Mincho" w:hAnsi="Bosch Office Sans" w:cs="Arial"/>
                <w:bCs/>
                <w:sz w:val="22"/>
                <w:szCs w:val="22"/>
                <w:lang w:val="en-US" w:eastAsia="en-US"/>
              </w:rPr>
              <w:t xml:space="preserve">Application form &amp; </w:t>
            </w:r>
            <w:proofErr w:type="spellStart"/>
            <w:r w:rsidRPr="00167101">
              <w:rPr>
                <w:rFonts w:ascii="Bosch Office Sans" w:eastAsia="MS Mincho" w:hAnsi="Bosch Office Sans" w:cs="Arial"/>
                <w:bCs/>
                <w:sz w:val="22"/>
                <w:szCs w:val="22"/>
                <w:lang w:val="en-US" w:eastAsia="en-US"/>
              </w:rPr>
              <w:t>cheque</w:t>
            </w:r>
            <w:proofErr w:type="spellEnd"/>
            <w:r w:rsidRPr="00167101">
              <w:rPr>
                <w:rFonts w:ascii="Bosch Office Sans" w:eastAsia="MS Mincho" w:hAnsi="Bosch Office Sans" w:cs="Arial"/>
                <w:bCs/>
                <w:sz w:val="22"/>
                <w:szCs w:val="22"/>
                <w:lang w:val="en-US" w:eastAsia="en-US"/>
              </w:rPr>
              <w:t xml:space="preserve"> to be sent to address specified in: </w:t>
            </w:r>
            <w:r w:rsidRPr="00167101">
              <w:rPr>
                <w:rFonts w:ascii="Bosch Office Sans" w:eastAsia="MS Mincho" w:hAnsi="Bosch Office Sans" w:cs="Arial"/>
                <w:b/>
                <w:bCs/>
                <w:i/>
                <w:szCs w:val="22"/>
                <w:lang w:val="en-US" w:eastAsia="en-US"/>
              </w:rPr>
              <w:t>What is the process for sharing documents with HSL?</w:t>
            </w:r>
          </w:p>
        </w:tc>
      </w:tr>
      <w:tr w:rsidR="00EE3A66" w:rsidRPr="008D3406" w:rsidTr="00607914">
        <w:tc>
          <w:tcPr>
            <w:tcW w:w="558" w:type="dxa"/>
            <w:shd w:val="clear" w:color="auto" w:fill="auto"/>
          </w:tcPr>
          <w:p w:rsidR="00EE3A66" w:rsidRPr="00167101" w:rsidRDefault="00EE3A66" w:rsidP="00EE3A66">
            <w:pPr>
              <w:pStyle w:val="PlainText"/>
              <w:numPr>
                <w:ilvl w:val="1"/>
                <w:numId w:val="3"/>
              </w:numPr>
              <w:spacing w:before="60" w:after="60"/>
              <w:jc w:val="both"/>
              <w:rPr>
                <w:rFonts w:ascii="Bosch Office Sans" w:eastAsia="MS Mincho" w:hAnsi="Bosch Office Sans" w:cs="Arial"/>
                <w:b/>
                <w:bCs/>
                <w:sz w:val="22"/>
                <w:szCs w:val="22"/>
                <w:lang w:val="en-US" w:eastAsia="en-US"/>
              </w:rPr>
            </w:pPr>
          </w:p>
        </w:tc>
        <w:tc>
          <w:tcPr>
            <w:tcW w:w="9496" w:type="dxa"/>
            <w:gridSpan w:val="7"/>
            <w:shd w:val="clear" w:color="auto" w:fill="auto"/>
          </w:tcPr>
          <w:p w:rsidR="00EE3A66" w:rsidRPr="00167101" w:rsidRDefault="00EE3A66" w:rsidP="00EE3A66">
            <w:pPr>
              <w:pStyle w:val="Heading2"/>
              <w:rPr>
                <w:rFonts w:eastAsia="MS Mincho"/>
                <w:sz w:val="22"/>
                <w:lang w:val="en-US" w:eastAsia="en-US"/>
              </w:rPr>
            </w:pPr>
            <w:bookmarkStart w:id="133" w:name="_Toc439072654"/>
            <w:r w:rsidRPr="00167101">
              <w:rPr>
                <w:rFonts w:eastAsia="MS Mincho"/>
                <w:sz w:val="22"/>
                <w:lang w:val="en-US" w:eastAsia="en-US"/>
              </w:rPr>
              <w:t>What is the process to be followed to reset IPIN / TPIN?</w:t>
            </w:r>
            <w:bookmarkEnd w:id="133"/>
          </w:p>
        </w:tc>
      </w:tr>
      <w:tr w:rsidR="00EE3A66" w:rsidRPr="008D3406" w:rsidTr="00607914">
        <w:tc>
          <w:tcPr>
            <w:tcW w:w="558" w:type="dxa"/>
            <w:shd w:val="clear" w:color="auto" w:fill="auto"/>
          </w:tcPr>
          <w:p w:rsidR="00EE3A66" w:rsidRPr="00167101" w:rsidRDefault="00EE3A66" w:rsidP="00EE3A66">
            <w:pPr>
              <w:pStyle w:val="PlainText"/>
              <w:spacing w:before="60" w:after="60"/>
              <w:jc w:val="both"/>
              <w:rPr>
                <w:rFonts w:ascii="Bosch Office Sans" w:eastAsia="MS Mincho" w:hAnsi="Bosch Office Sans" w:cs="Arial"/>
                <w:b/>
                <w:bCs/>
                <w:sz w:val="22"/>
                <w:szCs w:val="22"/>
                <w:lang w:val="en-US" w:eastAsia="en-US"/>
              </w:rPr>
            </w:pPr>
          </w:p>
        </w:tc>
        <w:tc>
          <w:tcPr>
            <w:tcW w:w="9496" w:type="dxa"/>
            <w:gridSpan w:val="7"/>
            <w:shd w:val="clear" w:color="auto" w:fill="auto"/>
          </w:tcPr>
          <w:p w:rsidR="00EE3A66" w:rsidRPr="00167101" w:rsidRDefault="00EE3A66" w:rsidP="00EE3A66">
            <w:pPr>
              <w:pStyle w:val="PlainText"/>
              <w:spacing w:before="60" w:after="60"/>
              <w:jc w:val="both"/>
              <w:rPr>
                <w:rFonts w:ascii="Bosch Office Sans" w:hAnsi="Bosch Office Sans" w:cs="Courier New"/>
                <w:sz w:val="22"/>
                <w:szCs w:val="22"/>
                <w:lang w:val="en-US" w:eastAsia="en-US"/>
              </w:rPr>
            </w:pPr>
            <w:r w:rsidRPr="00167101">
              <w:rPr>
                <w:rFonts w:ascii="Bosch Office Sans" w:hAnsi="Bosch Office Sans" w:cs="Courier New"/>
                <w:sz w:val="22"/>
                <w:szCs w:val="22"/>
                <w:lang w:val="en-US" w:eastAsia="en-US"/>
              </w:rPr>
              <w:t xml:space="preserve">IPIN / TPIN can be reset using the process -  </w:t>
            </w:r>
            <w:hyperlink r:id="rId51" w:history="1">
              <w:r w:rsidRPr="00167101">
                <w:rPr>
                  <w:rStyle w:val="Hyperlink"/>
                  <w:rFonts w:ascii="Bosch Office Sans" w:hAnsi="Bosch Office Sans" w:cs="Courier New"/>
                  <w:sz w:val="22"/>
                  <w:szCs w:val="22"/>
                  <w:lang w:val="en-US" w:eastAsia="en-US"/>
                </w:rPr>
                <w:t>NPS - Generate IPIN Online</w:t>
              </w:r>
            </w:hyperlink>
          </w:p>
        </w:tc>
      </w:tr>
      <w:tr w:rsidR="00EE3A66" w:rsidRPr="008D3406" w:rsidTr="00607914">
        <w:tc>
          <w:tcPr>
            <w:tcW w:w="558" w:type="dxa"/>
            <w:shd w:val="clear" w:color="auto" w:fill="auto"/>
          </w:tcPr>
          <w:p w:rsidR="00EE3A66" w:rsidRPr="00167101" w:rsidRDefault="00EE3A66" w:rsidP="00EE3A66">
            <w:pPr>
              <w:pStyle w:val="PlainText"/>
              <w:numPr>
                <w:ilvl w:val="1"/>
                <w:numId w:val="3"/>
              </w:numPr>
              <w:spacing w:before="60" w:after="60"/>
              <w:jc w:val="both"/>
              <w:rPr>
                <w:rFonts w:ascii="Bosch Office Sans" w:eastAsia="MS Mincho" w:hAnsi="Bosch Office Sans" w:cs="Arial"/>
                <w:b/>
                <w:bCs/>
                <w:sz w:val="22"/>
                <w:szCs w:val="22"/>
                <w:lang w:val="en-US" w:eastAsia="en-US"/>
              </w:rPr>
            </w:pPr>
          </w:p>
        </w:tc>
        <w:tc>
          <w:tcPr>
            <w:tcW w:w="9496" w:type="dxa"/>
            <w:gridSpan w:val="7"/>
            <w:shd w:val="clear" w:color="auto" w:fill="auto"/>
          </w:tcPr>
          <w:p w:rsidR="00EE3A66" w:rsidRPr="00167101" w:rsidRDefault="00EE3A66" w:rsidP="00EE3A66">
            <w:pPr>
              <w:pStyle w:val="Heading2"/>
              <w:rPr>
                <w:rFonts w:eastAsia="MS Mincho"/>
                <w:sz w:val="22"/>
                <w:lang w:val="en-US" w:eastAsia="en-US"/>
              </w:rPr>
            </w:pPr>
            <w:bookmarkStart w:id="134" w:name="_Toc439072655"/>
            <w:r w:rsidRPr="00167101">
              <w:rPr>
                <w:rFonts w:eastAsia="MS Mincho"/>
                <w:sz w:val="22"/>
                <w:lang w:val="en-US" w:eastAsia="en-US"/>
              </w:rPr>
              <w:t>What is the process to be followed if there are changes to be made to photo + signature</w:t>
            </w:r>
            <w:bookmarkEnd w:id="134"/>
          </w:p>
        </w:tc>
      </w:tr>
      <w:tr w:rsidR="00EE3A66" w:rsidRPr="008D3406" w:rsidTr="00607914">
        <w:tc>
          <w:tcPr>
            <w:tcW w:w="558" w:type="dxa"/>
            <w:shd w:val="clear" w:color="auto" w:fill="auto"/>
          </w:tcPr>
          <w:p w:rsidR="00EE3A66" w:rsidRPr="00167101" w:rsidRDefault="00EE3A66" w:rsidP="00EE3A66">
            <w:pPr>
              <w:pStyle w:val="PlainText"/>
              <w:spacing w:before="60" w:after="60"/>
              <w:jc w:val="both"/>
              <w:rPr>
                <w:rFonts w:ascii="Bosch Office Sans" w:eastAsia="MS Mincho" w:hAnsi="Bosch Office Sans" w:cs="Arial"/>
                <w:b/>
                <w:bCs/>
                <w:sz w:val="22"/>
                <w:szCs w:val="22"/>
                <w:lang w:val="en-US" w:eastAsia="en-US"/>
              </w:rPr>
            </w:pPr>
          </w:p>
        </w:tc>
        <w:tc>
          <w:tcPr>
            <w:tcW w:w="9496" w:type="dxa"/>
            <w:gridSpan w:val="7"/>
            <w:shd w:val="clear" w:color="auto" w:fill="auto"/>
          </w:tcPr>
          <w:p w:rsidR="00EE3A66" w:rsidRPr="00167101" w:rsidRDefault="000108A7" w:rsidP="00EE3A66">
            <w:pPr>
              <w:pStyle w:val="PlainText"/>
              <w:numPr>
                <w:ilvl w:val="0"/>
                <w:numId w:val="23"/>
              </w:numPr>
              <w:spacing w:before="60" w:after="60"/>
              <w:jc w:val="both"/>
              <w:rPr>
                <w:rFonts w:ascii="Bosch Office Sans" w:eastAsia="MS Mincho" w:hAnsi="Bosch Office Sans" w:cs="Arial"/>
                <w:b/>
                <w:sz w:val="22"/>
                <w:szCs w:val="22"/>
                <w:lang w:val="en-US" w:eastAsia="en-US"/>
              </w:rPr>
            </w:pPr>
            <w:hyperlink r:id="rId52" w:tgtFrame="_blank" w:tooltip="Download NPS - Changes to Photograph_Signature.doc" w:history="1">
              <w:r w:rsidR="00EE3A66" w:rsidRPr="00167101">
                <w:rPr>
                  <w:rStyle w:val="Strong"/>
                  <w:rFonts w:ascii="Bosch Office Sans" w:hAnsi="Bosch Office Sans" w:cs="Arial"/>
                  <w:b w:val="0"/>
                  <w:color w:val="0000FF"/>
                  <w:sz w:val="22"/>
                  <w:szCs w:val="22"/>
                  <w:u w:val="single"/>
                  <w:lang w:val="en-US" w:eastAsia="en-US"/>
                </w:rPr>
                <w:t>NPS - Changes to Photograph Signature</w:t>
              </w:r>
            </w:hyperlink>
          </w:p>
          <w:p w:rsidR="00EE3A66" w:rsidRPr="00A33C94" w:rsidRDefault="00EE3A66" w:rsidP="00A33C94">
            <w:pPr>
              <w:pStyle w:val="PlainText"/>
              <w:numPr>
                <w:ilvl w:val="0"/>
                <w:numId w:val="23"/>
              </w:numPr>
              <w:spacing w:before="60" w:after="60"/>
              <w:jc w:val="both"/>
              <w:rPr>
                <w:rFonts w:eastAsia="MS Mincho"/>
              </w:rPr>
            </w:pPr>
            <w:r w:rsidRPr="00A33C94">
              <w:rPr>
                <w:rFonts w:ascii="Bosch Office Sans" w:eastAsia="MS Mincho" w:hAnsi="Bosch Office Sans" w:cs="Arial"/>
                <w:sz w:val="22"/>
                <w:szCs w:val="22"/>
                <w:lang w:val="en-US" w:eastAsia="en-US"/>
              </w:rPr>
              <w:t xml:space="preserve">Subscriber needs to submit the form for change request along with </w:t>
            </w:r>
            <w:proofErr w:type="spellStart"/>
            <w:r w:rsidRPr="00A33C94">
              <w:rPr>
                <w:rFonts w:ascii="Bosch Office Sans" w:eastAsia="MS Mincho" w:hAnsi="Bosch Office Sans" w:cs="Arial"/>
                <w:sz w:val="22"/>
                <w:szCs w:val="22"/>
                <w:lang w:val="en-US" w:eastAsia="en-US"/>
              </w:rPr>
              <w:t>cheque</w:t>
            </w:r>
            <w:proofErr w:type="spellEnd"/>
            <w:r w:rsidRPr="00A33C94">
              <w:rPr>
                <w:rFonts w:ascii="Bosch Office Sans" w:eastAsia="MS Mincho" w:hAnsi="Bosch Office Sans" w:cs="Arial"/>
                <w:sz w:val="22"/>
                <w:szCs w:val="22"/>
                <w:lang w:val="en-US" w:eastAsia="en-US"/>
              </w:rPr>
              <w:t xml:space="preserve"> </w:t>
            </w:r>
            <w:r w:rsidR="00A33C94" w:rsidRPr="00A33C94">
              <w:rPr>
                <w:rFonts w:ascii="Bosch Office Sans" w:eastAsia="MS Mincho" w:hAnsi="Bosch Office Sans" w:cs="Arial"/>
                <w:sz w:val="22"/>
                <w:szCs w:val="22"/>
                <w:lang w:val="en-US" w:eastAsia="en-US"/>
              </w:rPr>
              <w:t xml:space="preserve">for charges (Refer - </w:t>
            </w:r>
            <w:r w:rsidR="00A33C94" w:rsidRPr="00A33C94">
              <w:rPr>
                <w:rFonts w:ascii="Bosch Office Sans" w:eastAsia="MS Mincho" w:hAnsi="Bosch Office Sans" w:cs="Arial"/>
                <w:b/>
                <w:sz w:val="22"/>
                <w:szCs w:val="22"/>
                <w:lang w:val="en-US" w:eastAsia="en-US"/>
              </w:rPr>
              <w:t>Fees and charges)</w:t>
            </w:r>
          </w:p>
        </w:tc>
      </w:tr>
      <w:tr w:rsidR="00EE3A66" w:rsidRPr="008D3406" w:rsidTr="00607914">
        <w:tc>
          <w:tcPr>
            <w:tcW w:w="558" w:type="dxa"/>
            <w:shd w:val="clear" w:color="auto" w:fill="auto"/>
          </w:tcPr>
          <w:p w:rsidR="00EE3A66" w:rsidRPr="00167101" w:rsidRDefault="00EE3A66" w:rsidP="00EE3A66">
            <w:pPr>
              <w:pStyle w:val="PlainText"/>
              <w:numPr>
                <w:ilvl w:val="1"/>
                <w:numId w:val="3"/>
              </w:numPr>
              <w:spacing w:before="60" w:after="60"/>
              <w:jc w:val="both"/>
              <w:rPr>
                <w:rFonts w:ascii="Bosch Office Sans" w:eastAsia="MS Mincho" w:hAnsi="Bosch Office Sans" w:cs="Arial"/>
                <w:b/>
                <w:bCs/>
                <w:sz w:val="22"/>
                <w:szCs w:val="22"/>
                <w:lang w:val="en-US" w:eastAsia="en-US"/>
              </w:rPr>
            </w:pPr>
          </w:p>
        </w:tc>
        <w:tc>
          <w:tcPr>
            <w:tcW w:w="9496" w:type="dxa"/>
            <w:gridSpan w:val="7"/>
            <w:shd w:val="clear" w:color="auto" w:fill="auto"/>
          </w:tcPr>
          <w:p w:rsidR="00EE3A66" w:rsidRPr="00EC55B9" w:rsidRDefault="00EC55B9" w:rsidP="00EC55B9">
            <w:pPr>
              <w:pStyle w:val="Heading2"/>
              <w:rPr>
                <w:rFonts w:eastAsia="MS Mincho"/>
                <w:sz w:val="22"/>
                <w:highlight w:val="green"/>
                <w:lang w:val="en-US" w:eastAsia="en-US"/>
              </w:rPr>
            </w:pPr>
            <w:bookmarkStart w:id="135" w:name="_Toc420593220"/>
            <w:bookmarkStart w:id="136" w:name="_Toc420593388"/>
            <w:bookmarkStart w:id="137" w:name="_Toc439072656"/>
            <w:r w:rsidRPr="00EC55B9">
              <w:rPr>
                <w:rFonts w:eastAsia="MS Mincho"/>
                <w:sz w:val="22"/>
                <w:highlight w:val="green"/>
                <w:lang w:val="en-US" w:eastAsia="en-US"/>
              </w:rPr>
              <w:t>What needs to be done i</w:t>
            </w:r>
            <w:r w:rsidR="00EE3A66" w:rsidRPr="00EC55B9">
              <w:rPr>
                <w:rFonts w:eastAsia="MS Mincho"/>
                <w:sz w:val="22"/>
                <w:highlight w:val="green"/>
                <w:lang w:val="en-US" w:eastAsia="en-US"/>
              </w:rPr>
              <w:t>nformation in PRAN</w:t>
            </w:r>
            <w:bookmarkEnd w:id="135"/>
            <w:bookmarkEnd w:id="136"/>
            <w:r w:rsidRPr="00EC55B9">
              <w:rPr>
                <w:rFonts w:eastAsia="MS Mincho"/>
                <w:sz w:val="22"/>
                <w:highlight w:val="green"/>
                <w:lang w:val="en-US" w:eastAsia="en-US"/>
              </w:rPr>
              <w:t xml:space="preserve"> is incorrect?</w:t>
            </w:r>
            <w:bookmarkEnd w:id="137"/>
          </w:p>
        </w:tc>
      </w:tr>
      <w:tr w:rsidR="00EE3A66" w:rsidRPr="008D3406" w:rsidTr="00607914">
        <w:tc>
          <w:tcPr>
            <w:tcW w:w="558" w:type="dxa"/>
            <w:shd w:val="clear" w:color="auto" w:fill="auto"/>
          </w:tcPr>
          <w:p w:rsidR="00EE3A66" w:rsidRPr="00167101" w:rsidRDefault="00EE3A66" w:rsidP="00EE3A66">
            <w:pPr>
              <w:pStyle w:val="PlainText"/>
              <w:spacing w:before="60" w:after="60"/>
              <w:jc w:val="both"/>
              <w:rPr>
                <w:rFonts w:ascii="Bosch Office Sans" w:eastAsia="MS Mincho" w:hAnsi="Bosch Office Sans" w:cs="Arial"/>
                <w:b/>
                <w:bCs/>
                <w:sz w:val="22"/>
                <w:szCs w:val="22"/>
                <w:lang w:val="en-US" w:eastAsia="en-US"/>
              </w:rPr>
            </w:pPr>
          </w:p>
        </w:tc>
        <w:tc>
          <w:tcPr>
            <w:tcW w:w="9496" w:type="dxa"/>
            <w:gridSpan w:val="7"/>
            <w:shd w:val="clear" w:color="auto" w:fill="auto"/>
          </w:tcPr>
          <w:p w:rsidR="00EE3A66" w:rsidRPr="00EC55B9" w:rsidRDefault="00EE3A66" w:rsidP="00EC55B9">
            <w:pPr>
              <w:pStyle w:val="PlainText"/>
              <w:numPr>
                <w:ilvl w:val="0"/>
                <w:numId w:val="10"/>
              </w:numPr>
              <w:spacing w:before="60" w:after="60"/>
              <w:rPr>
                <w:rFonts w:eastAsia="MS Mincho"/>
                <w:bCs/>
              </w:rPr>
            </w:pPr>
            <w:r w:rsidRPr="00EC55B9">
              <w:rPr>
                <w:rFonts w:ascii="Bosch Office Sans" w:eastAsia="MS Mincho" w:hAnsi="Bosch Office Sans" w:cs="Arial"/>
                <w:bCs/>
                <w:sz w:val="22"/>
                <w:szCs w:val="22"/>
                <w:lang w:val="en-US" w:eastAsia="en-US"/>
              </w:rPr>
              <w:t xml:space="preserve">Please </w:t>
            </w:r>
            <w:r w:rsidR="00EC55B9">
              <w:rPr>
                <w:rFonts w:ascii="Bosch Office Sans" w:eastAsia="MS Mincho" w:hAnsi="Bosch Office Sans" w:cs="Arial"/>
                <w:bCs/>
                <w:sz w:val="22"/>
                <w:szCs w:val="22"/>
                <w:lang w:val="en-US" w:eastAsia="en-US"/>
              </w:rPr>
              <w:t xml:space="preserve">write an e-mail to </w:t>
            </w:r>
            <w:r w:rsidR="005C71D4" w:rsidRPr="00EC55B9">
              <w:rPr>
                <w:rFonts w:ascii="Bosch Office Sans" w:eastAsia="MS Mincho" w:hAnsi="Bosch Office Sans" w:cs="Arial"/>
                <w:b/>
                <w:bCs/>
                <w:sz w:val="22"/>
                <w:szCs w:val="22"/>
                <w:lang w:val="en-US" w:eastAsia="en-US"/>
              </w:rPr>
              <w:t>nps@hdfcsec.com</w:t>
            </w:r>
          </w:p>
          <w:p w:rsidR="00EE3A66" w:rsidRPr="00EC55B9" w:rsidRDefault="00EE3A66" w:rsidP="00EC55B9">
            <w:pPr>
              <w:pStyle w:val="PlainText"/>
              <w:numPr>
                <w:ilvl w:val="0"/>
                <w:numId w:val="10"/>
              </w:numPr>
              <w:spacing w:before="60" w:after="60"/>
              <w:rPr>
                <w:rFonts w:ascii="Bosch Office Sans" w:eastAsia="MS Mincho" w:hAnsi="Bosch Office Sans" w:cs="Arial"/>
                <w:bCs/>
                <w:sz w:val="22"/>
                <w:szCs w:val="22"/>
                <w:lang w:val="en-US" w:eastAsia="en-US"/>
              </w:rPr>
            </w:pPr>
            <w:r w:rsidRPr="00EC55B9">
              <w:rPr>
                <w:rFonts w:ascii="Bosch Office Sans" w:eastAsia="MS Mincho" w:hAnsi="Bosch Office Sans" w:cs="Arial"/>
                <w:bCs/>
                <w:sz w:val="22"/>
                <w:szCs w:val="22"/>
                <w:lang w:val="en-US" w:eastAsia="en-US"/>
              </w:rPr>
              <w:t>Share Employee ID and PRAN when communicating</w:t>
            </w:r>
          </w:p>
        </w:tc>
      </w:tr>
      <w:tr w:rsidR="00EE3A66" w:rsidRPr="008D3406" w:rsidTr="00607914">
        <w:tc>
          <w:tcPr>
            <w:tcW w:w="558" w:type="dxa"/>
            <w:shd w:val="clear" w:color="auto" w:fill="D6E3BC"/>
          </w:tcPr>
          <w:p w:rsidR="00EE3A66" w:rsidRPr="00167101" w:rsidRDefault="00EE3A66" w:rsidP="00EE3A66">
            <w:pPr>
              <w:pStyle w:val="PlainText"/>
              <w:numPr>
                <w:ilvl w:val="0"/>
                <w:numId w:val="3"/>
              </w:numPr>
              <w:spacing w:before="60" w:after="60"/>
              <w:jc w:val="both"/>
              <w:rPr>
                <w:rFonts w:ascii="Bosch Office Sans" w:eastAsia="MS Mincho" w:hAnsi="Bosch Office Sans" w:cs="Arial"/>
                <w:b/>
                <w:bCs/>
                <w:sz w:val="22"/>
                <w:szCs w:val="22"/>
                <w:lang w:val="en-US" w:eastAsia="en-US"/>
              </w:rPr>
            </w:pPr>
          </w:p>
        </w:tc>
        <w:tc>
          <w:tcPr>
            <w:tcW w:w="9496" w:type="dxa"/>
            <w:gridSpan w:val="7"/>
            <w:shd w:val="clear" w:color="auto" w:fill="D6E3BC"/>
          </w:tcPr>
          <w:p w:rsidR="00EE3A66" w:rsidRPr="00167101" w:rsidRDefault="00EE3A66" w:rsidP="00EE3A66">
            <w:pPr>
              <w:pStyle w:val="Heading1"/>
              <w:rPr>
                <w:rFonts w:eastAsia="MS Mincho"/>
                <w:lang w:val="en-US" w:eastAsia="en-US"/>
              </w:rPr>
            </w:pPr>
            <w:bookmarkStart w:id="138" w:name="_Toc420593221"/>
            <w:bookmarkStart w:id="139" w:name="_Toc420593389"/>
            <w:bookmarkStart w:id="140" w:name="_Toc439072657"/>
            <w:r w:rsidRPr="00167101">
              <w:rPr>
                <w:rFonts w:eastAsia="MS Mincho"/>
                <w:lang w:val="en-US" w:eastAsia="en-US"/>
              </w:rPr>
              <w:t>Nominations</w:t>
            </w:r>
            <w:bookmarkEnd w:id="138"/>
            <w:bookmarkEnd w:id="139"/>
            <w:bookmarkEnd w:id="140"/>
          </w:p>
        </w:tc>
      </w:tr>
      <w:tr w:rsidR="00EE3A66" w:rsidRPr="008D3406" w:rsidTr="00607914">
        <w:tc>
          <w:tcPr>
            <w:tcW w:w="558" w:type="dxa"/>
            <w:shd w:val="clear" w:color="auto" w:fill="auto"/>
          </w:tcPr>
          <w:p w:rsidR="00EE3A66" w:rsidRPr="00167101" w:rsidRDefault="00EE3A66" w:rsidP="00EE3A66">
            <w:pPr>
              <w:pStyle w:val="PlainText"/>
              <w:numPr>
                <w:ilvl w:val="1"/>
                <w:numId w:val="3"/>
              </w:numPr>
              <w:spacing w:before="60" w:after="60"/>
              <w:jc w:val="both"/>
              <w:rPr>
                <w:rFonts w:ascii="Bosch Office Sans" w:eastAsia="MS Mincho" w:hAnsi="Bosch Office Sans" w:cs="Arial"/>
                <w:b/>
                <w:bCs/>
                <w:sz w:val="22"/>
                <w:szCs w:val="22"/>
                <w:lang w:val="en-US" w:eastAsia="en-US"/>
              </w:rPr>
            </w:pPr>
          </w:p>
        </w:tc>
        <w:tc>
          <w:tcPr>
            <w:tcW w:w="9496" w:type="dxa"/>
            <w:gridSpan w:val="7"/>
            <w:shd w:val="clear" w:color="auto" w:fill="auto"/>
          </w:tcPr>
          <w:p w:rsidR="00EE3A66" w:rsidRPr="00167101" w:rsidRDefault="00EE3A66" w:rsidP="00EE3A66">
            <w:pPr>
              <w:pStyle w:val="Heading2"/>
              <w:rPr>
                <w:rFonts w:eastAsia="MS Mincho"/>
                <w:sz w:val="22"/>
                <w:lang w:val="en-US" w:eastAsia="en-US"/>
              </w:rPr>
            </w:pPr>
            <w:bookmarkStart w:id="141" w:name="_Toc439072658"/>
            <w:r w:rsidRPr="00167101">
              <w:rPr>
                <w:rFonts w:eastAsia="MS Mincho"/>
                <w:sz w:val="22"/>
                <w:lang w:val="en-US" w:eastAsia="en-US"/>
              </w:rPr>
              <w:t>Who can be a nominee and how are the details to be filled in the form?</w:t>
            </w:r>
            <w:bookmarkEnd w:id="141"/>
          </w:p>
        </w:tc>
      </w:tr>
      <w:tr w:rsidR="00EE3A66" w:rsidRPr="008D3406" w:rsidTr="00607914">
        <w:tc>
          <w:tcPr>
            <w:tcW w:w="558" w:type="dxa"/>
            <w:shd w:val="clear" w:color="auto" w:fill="auto"/>
          </w:tcPr>
          <w:p w:rsidR="00EE3A66" w:rsidRPr="00167101" w:rsidRDefault="00EE3A66" w:rsidP="00EE3A66">
            <w:pPr>
              <w:pStyle w:val="PlainText"/>
              <w:spacing w:before="60" w:after="60"/>
              <w:jc w:val="both"/>
              <w:rPr>
                <w:rFonts w:ascii="Bosch Office Sans" w:eastAsia="MS Mincho" w:hAnsi="Bosch Office Sans" w:cs="Arial"/>
                <w:b/>
                <w:bCs/>
                <w:sz w:val="22"/>
                <w:szCs w:val="22"/>
                <w:lang w:val="en-US" w:eastAsia="en-US"/>
              </w:rPr>
            </w:pPr>
          </w:p>
        </w:tc>
        <w:tc>
          <w:tcPr>
            <w:tcW w:w="9496" w:type="dxa"/>
            <w:gridSpan w:val="7"/>
            <w:shd w:val="clear" w:color="auto" w:fill="auto"/>
          </w:tcPr>
          <w:p w:rsidR="00EE3A66" w:rsidRPr="00167101" w:rsidRDefault="00EE3A66" w:rsidP="00EE3A66">
            <w:pPr>
              <w:pStyle w:val="PlainText"/>
              <w:numPr>
                <w:ilvl w:val="0"/>
                <w:numId w:val="10"/>
              </w:numPr>
              <w:spacing w:before="60" w:after="60"/>
              <w:rPr>
                <w:rFonts w:ascii="Bosch Office Sans" w:eastAsia="MS Mincho" w:hAnsi="Bosch Office Sans" w:cs="Arial"/>
                <w:bCs/>
                <w:sz w:val="22"/>
                <w:szCs w:val="22"/>
                <w:lang w:val="en-US" w:eastAsia="en-US"/>
              </w:rPr>
            </w:pPr>
            <w:r w:rsidRPr="00167101">
              <w:rPr>
                <w:rFonts w:ascii="Bosch Office Sans" w:eastAsia="MS Mincho" w:hAnsi="Bosch Office Sans" w:cs="Arial"/>
                <w:bCs/>
                <w:sz w:val="22"/>
                <w:szCs w:val="22"/>
                <w:lang w:val="en-US" w:eastAsia="en-US"/>
              </w:rPr>
              <w:t>Only an individual can be a nominee</w:t>
            </w:r>
          </w:p>
          <w:p w:rsidR="00EE3A66" w:rsidRPr="00167101" w:rsidRDefault="00EE3A66" w:rsidP="00EE3A66">
            <w:pPr>
              <w:pStyle w:val="PlainText"/>
              <w:numPr>
                <w:ilvl w:val="0"/>
                <w:numId w:val="10"/>
              </w:numPr>
              <w:spacing w:before="60" w:after="60"/>
              <w:rPr>
                <w:rFonts w:ascii="Bosch Office Sans" w:eastAsia="MS Mincho" w:hAnsi="Bosch Office Sans" w:cs="Arial"/>
                <w:bCs/>
                <w:sz w:val="22"/>
                <w:szCs w:val="22"/>
                <w:lang w:val="en-US" w:eastAsia="en-US"/>
              </w:rPr>
            </w:pPr>
            <w:r w:rsidRPr="00167101">
              <w:rPr>
                <w:rFonts w:ascii="Bosch Office Sans" w:eastAsia="MS Mincho" w:hAnsi="Bosch Office Sans" w:cs="Arial"/>
                <w:bCs/>
                <w:sz w:val="22"/>
                <w:szCs w:val="22"/>
                <w:lang w:val="en-US" w:eastAsia="en-US"/>
              </w:rPr>
              <w:t>Subscriber can nominate a maximum of three nominees; Subscriber cannot fill the same nominee details more than once</w:t>
            </w:r>
          </w:p>
          <w:p w:rsidR="00EE3A66" w:rsidRPr="00167101" w:rsidRDefault="00EE3A66" w:rsidP="00EE3A66">
            <w:pPr>
              <w:pStyle w:val="PlainText"/>
              <w:numPr>
                <w:ilvl w:val="0"/>
                <w:numId w:val="10"/>
              </w:numPr>
              <w:spacing w:before="60" w:after="60"/>
              <w:rPr>
                <w:rFonts w:ascii="Bosch Office Sans" w:eastAsia="MS Mincho" w:hAnsi="Bosch Office Sans" w:cs="Arial"/>
                <w:bCs/>
                <w:sz w:val="22"/>
                <w:szCs w:val="22"/>
                <w:lang w:val="en-US" w:eastAsia="en-US"/>
              </w:rPr>
            </w:pPr>
            <w:r w:rsidRPr="00167101">
              <w:rPr>
                <w:rFonts w:ascii="Bosch Office Sans" w:eastAsia="MS Mincho" w:hAnsi="Bosch Office Sans" w:cs="Arial"/>
                <w:bCs/>
                <w:sz w:val="22"/>
                <w:szCs w:val="22"/>
                <w:lang w:val="en-US" w:eastAsia="en-US"/>
              </w:rPr>
              <w:t>Percentage share value for all the nominees must be an integer. Decimals/fractional values are not accepted</w:t>
            </w:r>
          </w:p>
          <w:p w:rsidR="00EE3A66" w:rsidRPr="00167101" w:rsidRDefault="00EE3A66" w:rsidP="00EE3A66">
            <w:pPr>
              <w:pStyle w:val="PlainText"/>
              <w:numPr>
                <w:ilvl w:val="0"/>
                <w:numId w:val="10"/>
              </w:numPr>
              <w:spacing w:before="60" w:after="60"/>
              <w:rPr>
                <w:rFonts w:ascii="Bosch Office Sans" w:eastAsia="MS Mincho" w:hAnsi="Bosch Office Sans" w:cs="Arial"/>
                <w:bCs/>
                <w:sz w:val="22"/>
                <w:szCs w:val="22"/>
                <w:lang w:val="en-US" w:eastAsia="en-US"/>
              </w:rPr>
            </w:pPr>
            <w:r w:rsidRPr="00167101">
              <w:rPr>
                <w:rFonts w:ascii="Bosch Office Sans" w:eastAsia="MS Mincho" w:hAnsi="Bosch Office Sans" w:cs="Arial"/>
                <w:bCs/>
                <w:sz w:val="22"/>
                <w:szCs w:val="22"/>
                <w:lang w:val="en-US" w:eastAsia="en-US"/>
              </w:rPr>
              <w:t>Sum of percentage share across all the nominees must be equal to 100. If sum of percentage is not equal to 100, entire nomination will be rejected</w:t>
            </w:r>
          </w:p>
          <w:p w:rsidR="00EE3A66" w:rsidRPr="00167101" w:rsidRDefault="00EE3A66" w:rsidP="00EE3A66">
            <w:pPr>
              <w:pStyle w:val="PlainText"/>
              <w:numPr>
                <w:ilvl w:val="0"/>
                <w:numId w:val="10"/>
              </w:numPr>
              <w:spacing w:before="60" w:after="60"/>
              <w:rPr>
                <w:rFonts w:ascii="Bosch Office Sans" w:eastAsia="MS Mincho" w:hAnsi="Bosch Office Sans" w:cs="Arial"/>
                <w:bCs/>
                <w:sz w:val="22"/>
                <w:szCs w:val="22"/>
                <w:lang w:val="en-US" w:eastAsia="en-US"/>
              </w:rPr>
            </w:pPr>
            <w:r w:rsidRPr="00167101">
              <w:rPr>
                <w:rFonts w:ascii="Bosch Office Sans" w:eastAsia="MS Mincho" w:hAnsi="Bosch Office Sans" w:cs="Arial"/>
                <w:bCs/>
                <w:sz w:val="22"/>
                <w:szCs w:val="22"/>
                <w:lang w:val="en-US" w:eastAsia="en-US"/>
              </w:rPr>
              <w:lastRenderedPageBreak/>
              <w:t>If a nominee is a minor, then nominee's date of birth and guardian details shall be mandatory. The registration of nominee details will not be done unless all details are duly filled up in the form</w:t>
            </w:r>
          </w:p>
          <w:p w:rsidR="00EE3A66" w:rsidRPr="00167101" w:rsidRDefault="00EE3A66" w:rsidP="00EE3A66">
            <w:pPr>
              <w:pStyle w:val="PlainText"/>
              <w:numPr>
                <w:ilvl w:val="0"/>
                <w:numId w:val="10"/>
              </w:numPr>
              <w:spacing w:before="60" w:after="60"/>
              <w:rPr>
                <w:rFonts w:ascii="Bosch Office Sans" w:eastAsia="MS Mincho" w:hAnsi="Bosch Office Sans" w:cs="Arial"/>
                <w:bCs/>
                <w:sz w:val="22"/>
                <w:szCs w:val="22"/>
                <w:lang w:val="en-US" w:eastAsia="en-US"/>
              </w:rPr>
            </w:pPr>
            <w:r w:rsidRPr="00167101">
              <w:rPr>
                <w:rFonts w:ascii="Bosch Office Sans" w:eastAsia="MS Mincho" w:hAnsi="Bosch Office Sans" w:cs="Arial"/>
                <w:bCs/>
                <w:sz w:val="22"/>
                <w:szCs w:val="22"/>
                <w:lang w:val="en-US" w:eastAsia="en-US"/>
              </w:rPr>
              <w:t xml:space="preserve">A subscriber may refer the instructions for nominations available in the registration form </w:t>
            </w:r>
            <w:r w:rsidRPr="00167101">
              <w:rPr>
                <w:rFonts w:ascii="Bosch Office Sans" w:eastAsia="MS Mincho" w:hAnsi="Bosch Office Sans" w:cs="Arial"/>
                <w:bCs/>
                <w:color w:val="0070C0"/>
                <w:sz w:val="22"/>
                <w:szCs w:val="22"/>
                <w:lang w:val="en-US" w:eastAsia="en-US"/>
              </w:rPr>
              <w:t>–</w:t>
            </w:r>
            <w:hyperlink r:id="rId53" w:history="1">
              <w:r w:rsidRPr="00167101">
                <w:rPr>
                  <w:rStyle w:val="Hyperlink"/>
                  <w:rFonts w:ascii="Bosch Office Sans" w:hAnsi="Bosch Office Sans" w:cs="Courier New"/>
                  <w:sz w:val="22"/>
                  <w:szCs w:val="22"/>
                  <w:lang w:val="en-US" w:eastAsia="en-US"/>
                </w:rPr>
                <w:t>NSDL Annexure III - Additional Nomination Details</w:t>
              </w:r>
            </w:hyperlink>
          </w:p>
        </w:tc>
      </w:tr>
      <w:tr w:rsidR="00EE3A66" w:rsidRPr="008D3406" w:rsidTr="00607914">
        <w:tc>
          <w:tcPr>
            <w:tcW w:w="558" w:type="dxa"/>
            <w:shd w:val="clear" w:color="auto" w:fill="auto"/>
          </w:tcPr>
          <w:p w:rsidR="00EE3A66" w:rsidRPr="00167101" w:rsidRDefault="00EE3A66" w:rsidP="00EE3A66">
            <w:pPr>
              <w:pStyle w:val="PlainText"/>
              <w:numPr>
                <w:ilvl w:val="1"/>
                <w:numId w:val="3"/>
              </w:numPr>
              <w:spacing w:before="60" w:after="60"/>
              <w:jc w:val="both"/>
              <w:rPr>
                <w:rFonts w:ascii="Bosch Office Sans" w:eastAsia="MS Mincho" w:hAnsi="Bosch Office Sans" w:cs="Arial"/>
                <w:b/>
                <w:bCs/>
                <w:sz w:val="22"/>
                <w:szCs w:val="22"/>
                <w:lang w:val="en-US" w:eastAsia="en-US"/>
              </w:rPr>
            </w:pPr>
          </w:p>
        </w:tc>
        <w:tc>
          <w:tcPr>
            <w:tcW w:w="9496" w:type="dxa"/>
            <w:gridSpan w:val="7"/>
            <w:shd w:val="clear" w:color="auto" w:fill="auto"/>
          </w:tcPr>
          <w:p w:rsidR="00EE3A66" w:rsidRPr="00167101" w:rsidRDefault="00EE3A66" w:rsidP="00EE3A66">
            <w:pPr>
              <w:pStyle w:val="Heading2"/>
              <w:rPr>
                <w:rFonts w:eastAsia="MS Mincho"/>
                <w:sz w:val="22"/>
                <w:lang w:val="en-US" w:eastAsia="en-US"/>
              </w:rPr>
            </w:pPr>
            <w:bookmarkStart w:id="142" w:name="_Toc439072659"/>
            <w:r w:rsidRPr="00167101">
              <w:rPr>
                <w:rFonts w:eastAsia="MS Mincho"/>
                <w:sz w:val="22"/>
                <w:lang w:val="en-US" w:eastAsia="en-US"/>
              </w:rPr>
              <w:t>What are the options available to nominees in case of death of account holder?</w:t>
            </w:r>
            <w:bookmarkEnd w:id="142"/>
          </w:p>
        </w:tc>
      </w:tr>
      <w:tr w:rsidR="00EE3A66" w:rsidRPr="008D3406" w:rsidTr="00607914">
        <w:tc>
          <w:tcPr>
            <w:tcW w:w="558" w:type="dxa"/>
            <w:shd w:val="clear" w:color="auto" w:fill="auto"/>
          </w:tcPr>
          <w:p w:rsidR="00EE3A66" w:rsidRPr="00167101" w:rsidRDefault="00EE3A66" w:rsidP="00EE3A66">
            <w:pPr>
              <w:pStyle w:val="PlainText"/>
              <w:spacing w:before="60" w:after="60"/>
              <w:jc w:val="both"/>
              <w:rPr>
                <w:rFonts w:ascii="Bosch Office Sans" w:eastAsia="MS Mincho" w:hAnsi="Bosch Office Sans" w:cs="Arial"/>
                <w:b/>
                <w:bCs/>
                <w:sz w:val="22"/>
                <w:szCs w:val="22"/>
                <w:lang w:val="en-US" w:eastAsia="en-US"/>
              </w:rPr>
            </w:pPr>
          </w:p>
        </w:tc>
        <w:tc>
          <w:tcPr>
            <w:tcW w:w="9496" w:type="dxa"/>
            <w:gridSpan w:val="7"/>
            <w:shd w:val="clear" w:color="auto" w:fill="auto"/>
          </w:tcPr>
          <w:p w:rsidR="00EE3A66" w:rsidRPr="00167101" w:rsidRDefault="00EE3A66" w:rsidP="00EE3A66">
            <w:pPr>
              <w:pStyle w:val="PlainText"/>
              <w:numPr>
                <w:ilvl w:val="0"/>
                <w:numId w:val="10"/>
              </w:numPr>
              <w:spacing w:before="60" w:after="60"/>
              <w:rPr>
                <w:rFonts w:ascii="Bosch Office Sans" w:eastAsia="MS Mincho" w:hAnsi="Bosch Office Sans" w:cs="Arial"/>
                <w:bCs/>
                <w:sz w:val="22"/>
                <w:szCs w:val="22"/>
                <w:lang w:val="en-US" w:eastAsia="en-US"/>
              </w:rPr>
            </w:pPr>
            <w:r w:rsidRPr="00167101">
              <w:rPr>
                <w:rFonts w:ascii="Bosch Office Sans" w:eastAsia="MS Mincho" w:hAnsi="Bosch Office Sans" w:cs="Arial"/>
                <w:bCs/>
                <w:sz w:val="22"/>
                <w:szCs w:val="22"/>
                <w:lang w:val="en-US" w:eastAsia="en-US"/>
              </w:rPr>
              <w:t>In case of the death of the NPS account holder, the nominee(s) may opt to receive 100% of the NPS account balance of the subscriber’s NPS account holder in lump sum or may continue with NPS</w:t>
            </w:r>
          </w:p>
          <w:p w:rsidR="00EE3A66" w:rsidRPr="00167101" w:rsidRDefault="00EE3A66" w:rsidP="00EE3A66">
            <w:pPr>
              <w:pStyle w:val="PlainText"/>
              <w:numPr>
                <w:ilvl w:val="0"/>
                <w:numId w:val="10"/>
              </w:numPr>
              <w:spacing w:before="60" w:after="60"/>
              <w:rPr>
                <w:rFonts w:ascii="Bosch Office Sans" w:eastAsia="MS Mincho" w:hAnsi="Bosch Office Sans" w:cs="Arial"/>
                <w:bCs/>
                <w:sz w:val="22"/>
                <w:szCs w:val="22"/>
                <w:lang w:val="en-US" w:eastAsia="en-US"/>
              </w:rPr>
            </w:pPr>
            <w:r w:rsidRPr="00167101">
              <w:rPr>
                <w:rFonts w:ascii="Bosch Office Sans" w:eastAsia="MS Mincho" w:hAnsi="Bosch Office Sans" w:cs="Arial"/>
                <w:bCs/>
                <w:sz w:val="22"/>
                <w:szCs w:val="22"/>
                <w:lang w:val="en-US" w:eastAsia="en-US"/>
              </w:rPr>
              <w:t>In case the nominee (s) opt to withdraw the balance in the NPS account, the nominee (s) are required to submit the withdrawal request to CRA directly with the supporting documents specified in the withdrawal request form</w:t>
            </w:r>
          </w:p>
          <w:p w:rsidR="00EE3A66" w:rsidRPr="00167101" w:rsidRDefault="00EE3A66" w:rsidP="00EE3A66">
            <w:pPr>
              <w:pStyle w:val="PlainText"/>
              <w:numPr>
                <w:ilvl w:val="0"/>
                <w:numId w:val="10"/>
              </w:numPr>
              <w:spacing w:before="60" w:after="60"/>
              <w:rPr>
                <w:rFonts w:ascii="Bosch Office Sans" w:eastAsia="MS Mincho" w:hAnsi="Bosch Office Sans" w:cs="Arial"/>
                <w:bCs/>
                <w:sz w:val="22"/>
                <w:szCs w:val="22"/>
                <w:lang w:val="en-US" w:eastAsia="en-US"/>
              </w:rPr>
            </w:pPr>
            <w:r w:rsidRPr="00167101">
              <w:rPr>
                <w:rFonts w:ascii="Bosch Office Sans" w:eastAsia="MS Mincho" w:hAnsi="Bosch Office Sans" w:cs="Arial"/>
                <w:bCs/>
                <w:sz w:val="22"/>
                <w:szCs w:val="22"/>
                <w:lang w:val="en-US" w:eastAsia="en-US"/>
              </w:rPr>
              <w:t>However, if the nominee wishes to continue with the NPS, he/she will have to subscribe to NPS individually after following due KYC procedure</w:t>
            </w:r>
          </w:p>
        </w:tc>
      </w:tr>
      <w:tr w:rsidR="00EE3A66" w:rsidRPr="008D3406" w:rsidTr="00607914">
        <w:tc>
          <w:tcPr>
            <w:tcW w:w="558" w:type="dxa"/>
            <w:shd w:val="clear" w:color="auto" w:fill="D6E3BC"/>
          </w:tcPr>
          <w:p w:rsidR="00EE3A66" w:rsidRPr="00167101" w:rsidRDefault="00EE3A66" w:rsidP="00EE3A66">
            <w:pPr>
              <w:pStyle w:val="PlainText"/>
              <w:numPr>
                <w:ilvl w:val="0"/>
                <w:numId w:val="3"/>
              </w:numPr>
              <w:spacing w:before="60" w:after="60"/>
              <w:jc w:val="both"/>
              <w:rPr>
                <w:rFonts w:ascii="Bosch Office Sans" w:eastAsia="MS Mincho" w:hAnsi="Bosch Office Sans" w:cs="Arial"/>
                <w:b/>
                <w:bCs/>
                <w:sz w:val="22"/>
                <w:szCs w:val="22"/>
                <w:lang w:val="en-US" w:eastAsia="en-US"/>
              </w:rPr>
            </w:pPr>
          </w:p>
        </w:tc>
        <w:tc>
          <w:tcPr>
            <w:tcW w:w="9496" w:type="dxa"/>
            <w:gridSpan w:val="7"/>
            <w:shd w:val="clear" w:color="auto" w:fill="D6E3BC"/>
          </w:tcPr>
          <w:p w:rsidR="00EE3A66" w:rsidRPr="00167101" w:rsidRDefault="00EE3A66" w:rsidP="00EE3A66">
            <w:pPr>
              <w:pStyle w:val="Heading1"/>
              <w:rPr>
                <w:rFonts w:eastAsia="MS Mincho"/>
                <w:lang w:val="en-US" w:eastAsia="en-US"/>
              </w:rPr>
            </w:pPr>
            <w:bookmarkStart w:id="143" w:name="_Toc420593222"/>
            <w:bookmarkStart w:id="144" w:name="_Toc420593390"/>
            <w:bookmarkStart w:id="145" w:name="_Toc439072660"/>
            <w:r w:rsidRPr="00167101">
              <w:rPr>
                <w:rFonts w:eastAsia="MS Mincho"/>
                <w:lang w:val="en-US" w:eastAsia="en-US"/>
              </w:rPr>
              <w:t>Investment</w:t>
            </w:r>
            <w:bookmarkEnd w:id="143"/>
            <w:bookmarkEnd w:id="144"/>
            <w:bookmarkEnd w:id="145"/>
          </w:p>
        </w:tc>
      </w:tr>
      <w:tr w:rsidR="00EE3A66" w:rsidRPr="008D3406" w:rsidTr="00607914">
        <w:tc>
          <w:tcPr>
            <w:tcW w:w="558" w:type="dxa"/>
            <w:shd w:val="clear" w:color="auto" w:fill="auto"/>
          </w:tcPr>
          <w:p w:rsidR="00EE3A66" w:rsidRPr="00167101" w:rsidRDefault="00EE3A66" w:rsidP="00EE3A66">
            <w:pPr>
              <w:pStyle w:val="PlainText"/>
              <w:numPr>
                <w:ilvl w:val="1"/>
                <w:numId w:val="3"/>
              </w:numPr>
              <w:spacing w:before="60" w:after="60"/>
              <w:jc w:val="both"/>
              <w:rPr>
                <w:rFonts w:ascii="Bosch Office Sans" w:eastAsia="MS Mincho" w:hAnsi="Bosch Office Sans" w:cs="Arial"/>
                <w:b/>
                <w:bCs/>
                <w:sz w:val="22"/>
                <w:szCs w:val="22"/>
                <w:lang w:val="en-US" w:eastAsia="en-US"/>
              </w:rPr>
            </w:pPr>
          </w:p>
        </w:tc>
        <w:tc>
          <w:tcPr>
            <w:tcW w:w="9496" w:type="dxa"/>
            <w:gridSpan w:val="7"/>
            <w:shd w:val="clear" w:color="auto" w:fill="auto"/>
          </w:tcPr>
          <w:p w:rsidR="00EE3A66" w:rsidRPr="00167101" w:rsidRDefault="00EE3A66" w:rsidP="00EE3A66">
            <w:pPr>
              <w:pStyle w:val="Heading2"/>
              <w:rPr>
                <w:rFonts w:eastAsia="MS Mincho"/>
                <w:sz w:val="22"/>
                <w:lang w:val="en-US" w:eastAsia="en-US"/>
              </w:rPr>
            </w:pPr>
            <w:bookmarkStart w:id="146" w:name="_Toc439072661"/>
            <w:r w:rsidRPr="00167101">
              <w:rPr>
                <w:rFonts w:eastAsia="MS Mincho"/>
                <w:sz w:val="22"/>
                <w:lang w:val="en-US" w:eastAsia="en-US"/>
              </w:rPr>
              <w:t>When will contributions deducted be transferred to my NPS account?</w:t>
            </w:r>
            <w:bookmarkEnd w:id="146"/>
          </w:p>
        </w:tc>
      </w:tr>
      <w:tr w:rsidR="00EE3A66" w:rsidRPr="008D3406" w:rsidTr="00607914">
        <w:tc>
          <w:tcPr>
            <w:tcW w:w="558" w:type="dxa"/>
            <w:shd w:val="clear" w:color="auto" w:fill="auto"/>
          </w:tcPr>
          <w:p w:rsidR="00EE3A66" w:rsidRPr="00167101" w:rsidRDefault="00EE3A66" w:rsidP="00EE3A66">
            <w:pPr>
              <w:pStyle w:val="PlainText"/>
              <w:spacing w:before="60" w:after="60"/>
              <w:jc w:val="both"/>
              <w:rPr>
                <w:rFonts w:ascii="Bosch Office Sans" w:eastAsia="MS Mincho" w:hAnsi="Bosch Office Sans" w:cs="Arial"/>
                <w:b/>
                <w:bCs/>
                <w:sz w:val="22"/>
                <w:szCs w:val="22"/>
                <w:lang w:val="en-US" w:eastAsia="en-US"/>
              </w:rPr>
            </w:pPr>
          </w:p>
        </w:tc>
        <w:tc>
          <w:tcPr>
            <w:tcW w:w="9496" w:type="dxa"/>
            <w:gridSpan w:val="7"/>
            <w:shd w:val="clear" w:color="auto" w:fill="auto"/>
          </w:tcPr>
          <w:p w:rsidR="00EE3A66" w:rsidRPr="00167101" w:rsidRDefault="00EE3A66" w:rsidP="00EE3A66">
            <w:pPr>
              <w:pStyle w:val="PlainText"/>
              <w:spacing w:before="60" w:after="60"/>
              <w:jc w:val="both"/>
              <w:rPr>
                <w:rFonts w:ascii="Bosch Office Sans" w:eastAsia="MS Mincho" w:hAnsi="Bosch Office Sans" w:cs="Arial"/>
                <w:sz w:val="22"/>
                <w:szCs w:val="22"/>
                <w:lang w:val="en-US" w:eastAsia="en-US"/>
              </w:rPr>
            </w:pPr>
            <w:r w:rsidRPr="00167101">
              <w:rPr>
                <w:rFonts w:ascii="Bosch Office Sans" w:eastAsia="MS Mincho" w:hAnsi="Bosch Office Sans" w:cs="Arial"/>
                <w:sz w:val="22"/>
                <w:szCs w:val="22"/>
                <w:lang w:val="en-US" w:eastAsia="en-US"/>
              </w:rPr>
              <w:t>Contributions will be transferred to associate's NPS account through the identified POP as per scheme structure before 15</w:t>
            </w:r>
            <w:r w:rsidRPr="00167101">
              <w:rPr>
                <w:rFonts w:ascii="Bosch Office Sans" w:eastAsia="MS Mincho" w:hAnsi="Bosch Office Sans" w:cs="Arial"/>
                <w:sz w:val="22"/>
                <w:szCs w:val="22"/>
                <w:vertAlign w:val="superscript"/>
                <w:lang w:val="en-US" w:eastAsia="en-US"/>
              </w:rPr>
              <w:t>th</w:t>
            </w:r>
            <w:r w:rsidRPr="00167101">
              <w:rPr>
                <w:rFonts w:ascii="Bosch Office Sans" w:eastAsia="MS Mincho" w:hAnsi="Bosch Office Sans" w:cs="Arial"/>
                <w:sz w:val="22"/>
                <w:szCs w:val="22"/>
                <w:lang w:val="en-US" w:eastAsia="en-US"/>
              </w:rPr>
              <w:t xml:space="preserve"> of every month.</w:t>
            </w:r>
          </w:p>
        </w:tc>
      </w:tr>
      <w:tr w:rsidR="00EE3A66" w:rsidRPr="008D3406" w:rsidTr="00607914">
        <w:tc>
          <w:tcPr>
            <w:tcW w:w="558" w:type="dxa"/>
            <w:shd w:val="clear" w:color="auto" w:fill="auto"/>
          </w:tcPr>
          <w:p w:rsidR="00EE3A66" w:rsidRPr="00167101" w:rsidRDefault="00EE3A66" w:rsidP="00EE3A66">
            <w:pPr>
              <w:pStyle w:val="PlainText"/>
              <w:numPr>
                <w:ilvl w:val="1"/>
                <w:numId w:val="3"/>
              </w:numPr>
              <w:spacing w:before="60" w:after="60"/>
              <w:jc w:val="both"/>
              <w:rPr>
                <w:rFonts w:ascii="Bosch Office Sans" w:eastAsia="MS Mincho" w:hAnsi="Bosch Office Sans" w:cs="Arial"/>
                <w:b/>
                <w:bCs/>
                <w:sz w:val="22"/>
                <w:szCs w:val="22"/>
                <w:lang w:val="en-US" w:eastAsia="en-US"/>
              </w:rPr>
            </w:pPr>
          </w:p>
        </w:tc>
        <w:tc>
          <w:tcPr>
            <w:tcW w:w="9496" w:type="dxa"/>
            <w:gridSpan w:val="7"/>
            <w:shd w:val="clear" w:color="auto" w:fill="auto"/>
          </w:tcPr>
          <w:p w:rsidR="00EE3A66" w:rsidRPr="00167101" w:rsidRDefault="00EE3A66" w:rsidP="00EE3A66">
            <w:pPr>
              <w:pStyle w:val="Heading2"/>
              <w:rPr>
                <w:rFonts w:eastAsia="MS Mincho"/>
                <w:sz w:val="22"/>
                <w:lang w:val="en-US" w:eastAsia="en-US"/>
              </w:rPr>
            </w:pPr>
            <w:bookmarkStart w:id="147" w:name="_Toc439072662"/>
            <w:r w:rsidRPr="00167101">
              <w:rPr>
                <w:rFonts w:eastAsia="MS Mincho"/>
                <w:sz w:val="22"/>
                <w:lang w:val="en-US" w:eastAsia="en-US"/>
              </w:rPr>
              <w:t>Is there a guaranteed / defined return?</w:t>
            </w:r>
            <w:bookmarkEnd w:id="147"/>
          </w:p>
        </w:tc>
      </w:tr>
      <w:tr w:rsidR="00EE3A66" w:rsidRPr="008D3406" w:rsidTr="00607914">
        <w:tc>
          <w:tcPr>
            <w:tcW w:w="558" w:type="dxa"/>
            <w:shd w:val="clear" w:color="auto" w:fill="auto"/>
          </w:tcPr>
          <w:p w:rsidR="00EE3A66" w:rsidRPr="00167101" w:rsidRDefault="00EE3A66" w:rsidP="00EE3A66">
            <w:pPr>
              <w:pStyle w:val="PlainText"/>
              <w:spacing w:before="60" w:after="60"/>
              <w:jc w:val="both"/>
              <w:rPr>
                <w:rFonts w:ascii="Bosch Office Sans" w:eastAsia="MS Mincho" w:hAnsi="Bosch Office Sans" w:cs="Arial"/>
                <w:b/>
                <w:bCs/>
                <w:sz w:val="22"/>
                <w:szCs w:val="22"/>
                <w:lang w:val="en-US" w:eastAsia="en-US"/>
              </w:rPr>
            </w:pPr>
          </w:p>
        </w:tc>
        <w:tc>
          <w:tcPr>
            <w:tcW w:w="9496" w:type="dxa"/>
            <w:gridSpan w:val="7"/>
            <w:shd w:val="clear" w:color="auto" w:fill="auto"/>
          </w:tcPr>
          <w:p w:rsidR="00EE3A66" w:rsidRPr="00167101" w:rsidRDefault="00EE3A66" w:rsidP="00EE3A66">
            <w:pPr>
              <w:pStyle w:val="PlainText"/>
              <w:spacing w:before="60" w:after="60"/>
              <w:jc w:val="both"/>
              <w:rPr>
                <w:rFonts w:ascii="Bosch Office Sans" w:eastAsia="MS Mincho" w:hAnsi="Bosch Office Sans" w:cs="Arial"/>
                <w:sz w:val="22"/>
                <w:szCs w:val="22"/>
                <w:lang w:val="en-US" w:eastAsia="en-US"/>
              </w:rPr>
            </w:pPr>
            <w:r w:rsidRPr="00167101">
              <w:rPr>
                <w:rFonts w:ascii="Bosch Office Sans" w:eastAsia="MS Mincho" w:hAnsi="Bosch Office Sans" w:cs="Arial"/>
                <w:sz w:val="22"/>
                <w:szCs w:val="22"/>
                <w:lang w:val="en-US" w:eastAsia="en-US"/>
              </w:rPr>
              <w:t>The return under NPS is market driven. Hence, there is no guaranteed/defined return. The returns generated through investments are accumulated and are not distributed as dividend or bonus</w:t>
            </w:r>
          </w:p>
        </w:tc>
      </w:tr>
      <w:tr w:rsidR="00EE3A66" w:rsidRPr="008D3406" w:rsidTr="00607914">
        <w:tc>
          <w:tcPr>
            <w:tcW w:w="558" w:type="dxa"/>
            <w:shd w:val="clear" w:color="auto" w:fill="auto"/>
          </w:tcPr>
          <w:p w:rsidR="00EE3A66" w:rsidRPr="00167101" w:rsidRDefault="00EE3A66" w:rsidP="00EE3A66">
            <w:pPr>
              <w:pStyle w:val="PlainText"/>
              <w:numPr>
                <w:ilvl w:val="1"/>
                <w:numId w:val="3"/>
              </w:numPr>
              <w:spacing w:before="60" w:after="60"/>
              <w:jc w:val="both"/>
              <w:rPr>
                <w:rFonts w:ascii="Bosch Office Sans" w:eastAsia="MS Mincho" w:hAnsi="Bosch Office Sans" w:cs="Arial"/>
                <w:b/>
                <w:bCs/>
                <w:sz w:val="22"/>
                <w:szCs w:val="22"/>
                <w:lang w:val="en-US" w:eastAsia="en-US"/>
              </w:rPr>
            </w:pPr>
          </w:p>
        </w:tc>
        <w:tc>
          <w:tcPr>
            <w:tcW w:w="9496" w:type="dxa"/>
            <w:gridSpan w:val="7"/>
            <w:shd w:val="clear" w:color="auto" w:fill="auto"/>
          </w:tcPr>
          <w:p w:rsidR="00EE3A66" w:rsidRPr="00167101" w:rsidRDefault="00EE3A66" w:rsidP="00EE3A66">
            <w:pPr>
              <w:pStyle w:val="Heading2"/>
              <w:rPr>
                <w:rFonts w:eastAsia="MS Mincho"/>
                <w:sz w:val="22"/>
                <w:lang w:val="en-US" w:eastAsia="en-US"/>
              </w:rPr>
            </w:pPr>
            <w:bookmarkStart w:id="148" w:name="_Toc420593223"/>
            <w:bookmarkStart w:id="149" w:name="_Toc420593391"/>
            <w:bookmarkStart w:id="150" w:name="_Toc439072663"/>
            <w:r w:rsidRPr="00167101">
              <w:rPr>
                <w:rFonts w:eastAsia="MS Mincho"/>
                <w:sz w:val="22"/>
                <w:lang w:val="en-US" w:eastAsia="en-US"/>
              </w:rPr>
              <w:t>What is Asset class</w:t>
            </w:r>
            <w:bookmarkEnd w:id="148"/>
            <w:bookmarkEnd w:id="149"/>
            <w:r w:rsidRPr="00167101">
              <w:rPr>
                <w:rFonts w:eastAsia="MS Mincho"/>
                <w:sz w:val="22"/>
                <w:lang w:val="en-US" w:eastAsia="en-US"/>
              </w:rPr>
              <w:t>?</w:t>
            </w:r>
            <w:bookmarkEnd w:id="150"/>
          </w:p>
        </w:tc>
      </w:tr>
      <w:tr w:rsidR="00EE3A66" w:rsidRPr="008D3406" w:rsidTr="00607914">
        <w:tc>
          <w:tcPr>
            <w:tcW w:w="558" w:type="dxa"/>
            <w:shd w:val="clear" w:color="auto" w:fill="auto"/>
          </w:tcPr>
          <w:p w:rsidR="00EE3A66" w:rsidRPr="00167101" w:rsidRDefault="00EE3A66" w:rsidP="00EE3A66">
            <w:pPr>
              <w:pStyle w:val="PlainText"/>
              <w:spacing w:before="60" w:after="60"/>
              <w:jc w:val="both"/>
              <w:rPr>
                <w:rFonts w:ascii="Bosch Office Sans" w:eastAsia="MS Mincho" w:hAnsi="Bosch Office Sans" w:cs="Arial"/>
                <w:b/>
                <w:bCs/>
                <w:sz w:val="22"/>
                <w:szCs w:val="22"/>
                <w:lang w:val="en-US" w:eastAsia="en-US"/>
              </w:rPr>
            </w:pPr>
          </w:p>
        </w:tc>
        <w:tc>
          <w:tcPr>
            <w:tcW w:w="9496" w:type="dxa"/>
            <w:gridSpan w:val="7"/>
            <w:shd w:val="clear" w:color="auto" w:fill="auto"/>
          </w:tcPr>
          <w:p w:rsidR="00EE3A66" w:rsidRPr="00167101" w:rsidRDefault="00EE3A66" w:rsidP="00EE3A66">
            <w:pPr>
              <w:pStyle w:val="PlainText"/>
              <w:spacing w:before="60" w:after="60"/>
              <w:rPr>
                <w:rFonts w:ascii="Bosch Office Sans" w:eastAsia="MS Mincho" w:hAnsi="Bosch Office Sans" w:cs="Arial"/>
                <w:sz w:val="22"/>
                <w:szCs w:val="22"/>
                <w:lang w:val="en-US" w:eastAsia="en-US"/>
              </w:rPr>
            </w:pPr>
            <w:r w:rsidRPr="00167101">
              <w:rPr>
                <w:rFonts w:ascii="Bosch Office Sans" w:eastAsia="MS Mincho" w:hAnsi="Bosch Office Sans" w:cs="Arial"/>
                <w:sz w:val="22"/>
                <w:szCs w:val="22"/>
                <w:lang w:val="en-US" w:eastAsia="en-US"/>
              </w:rPr>
              <w:t>The sets of assets considered for investment of NPS funds are segregated based on their risk / return characteristics</w:t>
            </w:r>
          </w:p>
          <w:p w:rsidR="00EE3A66" w:rsidRPr="00167101" w:rsidRDefault="00EE3A66" w:rsidP="00EE3A66">
            <w:pPr>
              <w:pStyle w:val="PlainText"/>
              <w:numPr>
                <w:ilvl w:val="0"/>
                <w:numId w:val="1"/>
              </w:numPr>
              <w:spacing w:before="60" w:after="60"/>
              <w:jc w:val="both"/>
              <w:rPr>
                <w:rFonts w:ascii="Bosch Office Sans" w:eastAsia="MS Mincho" w:hAnsi="Bosch Office Sans" w:cs="Arial"/>
                <w:sz w:val="22"/>
                <w:szCs w:val="22"/>
                <w:lang w:val="en-US" w:eastAsia="en-US"/>
              </w:rPr>
            </w:pPr>
            <w:r w:rsidRPr="00167101">
              <w:rPr>
                <w:rFonts w:ascii="Bosch Office Sans" w:eastAsia="MS Mincho" w:hAnsi="Bosch Office Sans" w:cs="Arial"/>
                <w:b/>
                <w:sz w:val="22"/>
                <w:szCs w:val="22"/>
                <w:lang w:val="en-US" w:eastAsia="en-US"/>
              </w:rPr>
              <w:t>Asset Class E</w:t>
            </w:r>
            <w:r w:rsidRPr="00167101">
              <w:rPr>
                <w:rFonts w:ascii="Bosch Office Sans" w:eastAsia="MS Mincho" w:hAnsi="Bosch Office Sans" w:cs="Arial"/>
                <w:sz w:val="22"/>
                <w:szCs w:val="22"/>
                <w:lang w:val="en-US" w:eastAsia="en-US"/>
              </w:rPr>
              <w:t xml:space="preserve"> - Investments in predominantly equity market instruments. Maximum investment in this class is 50% of total contribution. Considered as high risk</w:t>
            </w:r>
          </w:p>
          <w:p w:rsidR="00EE3A66" w:rsidRPr="00167101" w:rsidRDefault="00EE3A66" w:rsidP="00EE3A66">
            <w:pPr>
              <w:pStyle w:val="PlainText"/>
              <w:numPr>
                <w:ilvl w:val="0"/>
                <w:numId w:val="1"/>
              </w:numPr>
              <w:spacing w:before="60" w:after="60"/>
              <w:jc w:val="both"/>
              <w:rPr>
                <w:rFonts w:ascii="Bosch Office Sans" w:eastAsia="MS Mincho" w:hAnsi="Bosch Office Sans" w:cs="Arial"/>
                <w:sz w:val="22"/>
                <w:szCs w:val="22"/>
                <w:lang w:val="en-US" w:eastAsia="en-US"/>
              </w:rPr>
            </w:pPr>
            <w:r w:rsidRPr="00167101">
              <w:rPr>
                <w:rFonts w:ascii="Bosch Office Sans" w:eastAsia="MS Mincho" w:hAnsi="Bosch Office Sans" w:cs="Arial"/>
                <w:b/>
                <w:sz w:val="22"/>
                <w:szCs w:val="22"/>
                <w:lang w:val="en-US" w:eastAsia="en-US"/>
              </w:rPr>
              <w:t>Asset Class C</w:t>
            </w:r>
            <w:r w:rsidRPr="00167101">
              <w:rPr>
                <w:rFonts w:ascii="Bosch Office Sans" w:eastAsia="MS Mincho" w:hAnsi="Bosch Office Sans" w:cs="Arial"/>
                <w:sz w:val="22"/>
                <w:szCs w:val="22"/>
                <w:lang w:val="en-US" w:eastAsia="en-US"/>
              </w:rPr>
              <w:t>- investments in fixed income instruments other than Government securities. Considered as medium risk.</w:t>
            </w:r>
          </w:p>
          <w:p w:rsidR="00EE3A66" w:rsidRPr="00167101" w:rsidRDefault="00EE3A66" w:rsidP="00EE3A66">
            <w:pPr>
              <w:pStyle w:val="PlainText"/>
              <w:numPr>
                <w:ilvl w:val="0"/>
                <w:numId w:val="1"/>
              </w:numPr>
              <w:spacing w:before="60" w:after="60"/>
              <w:jc w:val="both"/>
              <w:rPr>
                <w:rFonts w:ascii="Bosch Office Sans" w:eastAsia="MS Mincho" w:hAnsi="Bosch Office Sans" w:cs="Arial"/>
                <w:sz w:val="22"/>
                <w:szCs w:val="22"/>
                <w:lang w:val="en-US" w:eastAsia="en-US"/>
              </w:rPr>
            </w:pPr>
            <w:r w:rsidRPr="00167101">
              <w:rPr>
                <w:rFonts w:ascii="Bosch Office Sans" w:eastAsia="MS Mincho" w:hAnsi="Bosch Office Sans" w:cs="Arial"/>
                <w:b/>
                <w:sz w:val="22"/>
                <w:szCs w:val="22"/>
                <w:lang w:val="en-US" w:eastAsia="en-US"/>
              </w:rPr>
              <w:t>Asset Class G</w:t>
            </w:r>
            <w:r w:rsidRPr="00167101">
              <w:rPr>
                <w:rFonts w:ascii="Bosch Office Sans" w:eastAsia="MS Mincho" w:hAnsi="Bosch Office Sans" w:cs="Arial"/>
                <w:sz w:val="22"/>
                <w:szCs w:val="22"/>
                <w:lang w:val="en-US" w:eastAsia="en-US"/>
              </w:rPr>
              <w:t xml:space="preserve"> - investments in Government securities. Considered as low risk</w:t>
            </w:r>
          </w:p>
        </w:tc>
      </w:tr>
      <w:tr w:rsidR="00EE3A66" w:rsidRPr="008D3406" w:rsidTr="00607914">
        <w:tc>
          <w:tcPr>
            <w:tcW w:w="558" w:type="dxa"/>
            <w:shd w:val="clear" w:color="auto" w:fill="auto"/>
          </w:tcPr>
          <w:p w:rsidR="00EE3A66" w:rsidRPr="00167101" w:rsidRDefault="00EE3A66" w:rsidP="00EE3A66">
            <w:pPr>
              <w:pStyle w:val="PlainText"/>
              <w:numPr>
                <w:ilvl w:val="1"/>
                <w:numId w:val="3"/>
              </w:numPr>
              <w:spacing w:before="60" w:after="60"/>
              <w:jc w:val="both"/>
              <w:rPr>
                <w:rFonts w:ascii="Bosch Office Sans" w:eastAsia="MS Mincho" w:hAnsi="Bosch Office Sans" w:cs="Arial"/>
                <w:b/>
                <w:bCs/>
                <w:sz w:val="22"/>
                <w:szCs w:val="22"/>
                <w:lang w:val="en-US" w:eastAsia="en-US"/>
              </w:rPr>
            </w:pPr>
          </w:p>
        </w:tc>
        <w:tc>
          <w:tcPr>
            <w:tcW w:w="9496" w:type="dxa"/>
            <w:gridSpan w:val="7"/>
            <w:shd w:val="clear" w:color="auto" w:fill="auto"/>
          </w:tcPr>
          <w:p w:rsidR="00EE3A66" w:rsidRPr="00167101" w:rsidRDefault="00EE3A66" w:rsidP="00EE3A66">
            <w:pPr>
              <w:pStyle w:val="Heading2"/>
              <w:rPr>
                <w:rFonts w:eastAsia="MS Mincho"/>
                <w:sz w:val="22"/>
                <w:lang w:val="en-US" w:eastAsia="en-US"/>
              </w:rPr>
            </w:pPr>
            <w:bookmarkStart w:id="151" w:name="_Toc420593224"/>
            <w:bookmarkStart w:id="152" w:name="_Toc420593392"/>
            <w:bookmarkStart w:id="153" w:name="_Toc439072664"/>
            <w:r w:rsidRPr="00167101">
              <w:rPr>
                <w:rFonts w:eastAsia="MS Mincho"/>
                <w:sz w:val="22"/>
                <w:lang w:val="en-US" w:eastAsia="en-US"/>
              </w:rPr>
              <w:t>What is Active choice</w:t>
            </w:r>
            <w:bookmarkEnd w:id="151"/>
            <w:bookmarkEnd w:id="152"/>
            <w:r w:rsidRPr="00167101">
              <w:rPr>
                <w:rFonts w:eastAsia="MS Mincho"/>
                <w:sz w:val="22"/>
                <w:lang w:val="en-US" w:eastAsia="en-US"/>
              </w:rPr>
              <w:t>?</w:t>
            </w:r>
            <w:bookmarkEnd w:id="153"/>
          </w:p>
        </w:tc>
      </w:tr>
      <w:tr w:rsidR="00EE3A66" w:rsidRPr="008D3406" w:rsidTr="00607914">
        <w:tc>
          <w:tcPr>
            <w:tcW w:w="558" w:type="dxa"/>
            <w:shd w:val="clear" w:color="auto" w:fill="auto"/>
          </w:tcPr>
          <w:p w:rsidR="00EE3A66" w:rsidRPr="00167101" w:rsidRDefault="00EE3A66" w:rsidP="00EE3A66">
            <w:pPr>
              <w:pStyle w:val="PlainText"/>
              <w:spacing w:before="60" w:after="60"/>
              <w:jc w:val="both"/>
              <w:rPr>
                <w:rFonts w:ascii="Bosch Office Sans" w:eastAsia="MS Mincho" w:hAnsi="Bosch Office Sans" w:cs="Arial"/>
                <w:b/>
                <w:bCs/>
                <w:sz w:val="22"/>
                <w:szCs w:val="22"/>
                <w:lang w:val="en-US" w:eastAsia="en-US"/>
              </w:rPr>
            </w:pPr>
          </w:p>
        </w:tc>
        <w:tc>
          <w:tcPr>
            <w:tcW w:w="9496" w:type="dxa"/>
            <w:gridSpan w:val="7"/>
            <w:shd w:val="clear" w:color="auto" w:fill="auto"/>
          </w:tcPr>
          <w:p w:rsidR="00EE3A66" w:rsidRPr="00167101" w:rsidRDefault="00EE3A66" w:rsidP="00EE3A66">
            <w:pPr>
              <w:pStyle w:val="PlainText"/>
              <w:numPr>
                <w:ilvl w:val="0"/>
                <w:numId w:val="10"/>
              </w:numPr>
              <w:spacing w:before="60" w:after="60"/>
              <w:rPr>
                <w:rFonts w:ascii="Bosch Office Sans" w:eastAsia="MS Mincho" w:hAnsi="Bosch Office Sans" w:cs="Arial"/>
                <w:bCs/>
                <w:sz w:val="22"/>
                <w:szCs w:val="22"/>
                <w:lang w:val="en-US" w:eastAsia="en-US"/>
              </w:rPr>
            </w:pPr>
            <w:r w:rsidRPr="00167101">
              <w:rPr>
                <w:rFonts w:ascii="Bosch Office Sans" w:eastAsia="MS Mincho" w:hAnsi="Bosch Office Sans" w:cs="Arial"/>
                <w:bCs/>
                <w:sz w:val="22"/>
                <w:szCs w:val="22"/>
                <w:lang w:val="en-US" w:eastAsia="en-US"/>
              </w:rPr>
              <w:t xml:space="preserve">You can choose to invest your entire contribution in C or G asset classes and </w:t>
            </w:r>
            <w:proofErr w:type="spellStart"/>
            <w:r w:rsidRPr="00167101">
              <w:rPr>
                <w:rFonts w:ascii="Bosch Office Sans" w:eastAsia="MS Mincho" w:hAnsi="Bosch Office Sans" w:cs="Arial"/>
                <w:bCs/>
                <w:sz w:val="22"/>
                <w:szCs w:val="22"/>
                <w:lang w:val="en-US" w:eastAsia="en-US"/>
              </w:rPr>
              <w:t>upto</w:t>
            </w:r>
            <w:proofErr w:type="spellEnd"/>
            <w:r w:rsidRPr="00167101">
              <w:rPr>
                <w:rFonts w:ascii="Bosch Office Sans" w:eastAsia="MS Mincho" w:hAnsi="Bosch Office Sans" w:cs="Arial"/>
                <w:bCs/>
                <w:sz w:val="22"/>
                <w:szCs w:val="22"/>
                <w:lang w:val="en-US" w:eastAsia="en-US"/>
              </w:rPr>
              <w:t xml:space="preserve"> a maximum of 50% in equity (Asset class E)</w:t>
            </w:r>
          </w:p>
          <w:p w:rsidR="00EE3A66" w:rsidRPr="00167101" w:rsidRDefault="00EE3A66" w:rsidP="00EE3A66">
            <w:pPr>
              <w:pStyle w:val="PlainText"/>
              <w:numPr>
                <w:ilvl w:val="0"/>
                <w:numId w:val="10"/>
              </w:numPr>
              <w:spacing w:before="60" w:after="60"/>
              <w:rPr>
                <w:rFonts w:ascii="Bosch Office Sans" w:eastAsia="MS Mincho" w:hAnsi="Bosch Office Sans" w:cs="Arial"/>
                <w:bCs/>
                <w:sz w:val="22"/>
                <w:szCs w:val="22"/>
                <w:lang w:val="en-US" w:eastAsia="en-US"/>
              </w:rPr>
            </w:pPr>
            <w:r w:rsidRPr="00167101">
              <w:rPr>
                <w:rFonts w:ascii="Bosch Office Sans" w:eastAsia="MS Mincho" w:hAnsi="Bosch Office Sans" w:cs="Arial"/>
                <w:bCs/>
                <w:sz w:val="22"/>
                <w:szCs w:val="22"/>
                <w:lang w:val="en-US" w:eastAsia="en-US"/>
              </w:rPr>
              <w:t>You can also distribute your contribution across E, C and G asset classes, subject to such conditions as may be prescribed by PFRDA</w:t>
            </w:r>
          </w:p>
          <w:p w:rsidR="00EE3A66" w:rsidRPr="00167101" w:rsidRDefault="00EE3A66" w:rsidP="00EE3A66">
            <w:pPr>
              <w:pStyle w:val="PlainText"/>
              <w:numPr>
                <w:ilvl w:val="0"/>
                <w:numId w:val="10"/>
              </w:numPr>
              <w:spacing w:before="60" w:after="60"/>
              <w:rPr>
                <w:rFonts w:ascii="Bosch Office Sans" w:eastAsia="MS Mincho" w:hAnsi="Bosch Office Sans" w:cs="Arial"/>
                <w:bCs/>
                <w:sz w:val="22"/>
                <w:szCs w:val="22"/>
                <w:lang w:val="en-US" w:eastAsia="en-US"/>
              </w:rPr>
            </w:pPr>
            <w:r w:rsidRPr="00167101">
              <w:rPr>
                <w:rFonts w:ascii="Bosch Office Sans" w:eastAsia="MS Mincho" w:hAnsi="Bosch Office Sans" w:cs="Arial"/>
                <w:bCs/>
                <w:sz w:val="22"/>
                <w:szCs w:val="22"/>
                <w:lang w:val="en-US" w:eastAsia="en-US"/>
              </w:rPr>
              <w:t xml:space="preserve">While exercising an Active Choice, remember that your investment allocation is one of the most important factors affecting the growth of your contribution. If you prefer this "hands-on" Approach, keep the following points in mind: </w:t>
            </w:r>
          </w:p>
          <w:p w:rsidR="00EE3A66" w:rsidRPr="00167101" w:rsidRDefault="00EE3A66" w:rsidP="00EE3A66">
            <w:pPr>
              <w:pStyle w:val="PlainText"/>
              <w:numPr>
                <w:ilvl w:val="0"/>
                <w:numId w:val="10"/>
              </w:numPr>
              <w:spacing w:before="60" w:after="60"/>
              <w:rPr>
                <w:rFonts w:ascii="Bosch Office Sans" w:eastAsia="MS Mincho" w:hAnsi="Bosch Office Sans" w:cs="Arial"/>
                <w:bCs/>
                <w:sz w:val="22"/>
                <w:szCs w:val="22"/>
                <w:lang w:val="en-US" w:eastAsia="en-US"/>
              </w:rPr>
            </w:pPr>
            <w:r w:rsidRPr="00167101">
              <w:rPr>
                <w:rFonts w:ascii="Bosch Office Sans" w:eastAsia="MS Mincho" w:hAnsi="Bosch Office Sans" w:cs="Arial"/>
                <w:bCs/>
                <w:sz w:val="22"/>
                <w:szCs w:val="22"/>
                <w:lang w:val="en-US" w:eastAsia="en-US"/>
              </w:rPr>
              <w:lastRenderedPageBreak/>
              <w:t xml:space="preserve">Consider both risk and return. The E Asset class has higher potential returns than the G asset class, but it also carries the risk of investment losses. Investing entirely in the G asset class may not give you high returns but is a safer option. </w:t>
            </w:r>
          </w:p>
          <w:p w:rsidR="00EE3A66" w:rsidRPr="00167101" w:rsidRDefault="00EE3A66" w:rsidP="00EE3A66">
            <w:pPr>
              <w:pStyle w:val="PlainText"/>
              <w:numPr>
                <w:ilvl w:val="0"/>
                <w:numId w:val="10"/>
              </w:numPr>
              <w:spacing w:before="60" w:after="60"/>
              <w:rPr>
                <w:rFonts w:ascii="Bosch Office Sans" w:eastAsia="MS Mincho" w:hAnsi="Bosch Office Sans" w:cs="Arial"/>
                <w:bCs/>
                <w:sz w:val="22"/>
                <w:szCs w:val="22"/>
                <w:lang w:val="en-US" w:eastAsia="en-US"/>
              </w:rPr>
            </w:pPr>
            <w:r w:rsidRPr="00167101">
              <w:rPr>
                <w:rFonts w:ascii="Bosch Office Sans" w:eastAsia="MS Mincho" w:hAnsi="Bosch Office Sans" w:cs="Arial"/>
                <w:bCs/>
                <w:sz w:val="22"/>
                <w:szCs w:val="22"/>
                <w:lang w:val="en-US" w:eastAsia="en-US"/>
              </w:rPr>
              <w:t xml:space="preserve">You can reduce your overall risk by diversifying your investment. The three individual asset classes offer a broad range of investment options; it is good not to put "all your eggs in one basket." </w:t>
            </w:r>
          </w:p>
          <w:p w:rsidR="00EE3A66" w:rsidRPr="00167101" w:rsidRDefault="00EE3A66" w:rsidP="00EE3A66">
            <w:pPr>
              <w:pStyle w:val="PlainText"/>
              <w:numPr>
                <w:ilvl w:val="0"/>
                <w:numId w:val="10"/>
              </w:numPr>
              <w:spacing w:before="60" w:after="60"/>
              <w:rPr>
                <w:rFonts w:ascii="Bosch Office Sans" w:eastAsia="MS Mincho" w:hAnsi="Bosch Office Sans" w:cs="Arial"/>
                <w:bCs/>
                <w:sz w:val="22"/>
                <w:szCs w:val="22"/>
                <w:lang w:val="en-US" w:eastAsia="en-US"/>
              </w:rPr>
            </w:pPr>
            <w:r w:rsidRPr="00167101">
              <w:rPr>
                <w:rFonts w:ascii="Bosch Office Sans" w:eastAsia="MS Mincho" w:hAnsi="Bosch Office Sans" w:cs="Arial"/>
                <w:bCs/>
                <w:sz w:val="22"/>
                <w:szCs w:val="22"/>
                <w:lang w:val="en-US" w:eastAsia="en-US"/>
              </w:rPr>
              <w:t xml:space="preserve">The amount of risk you can sustain depends upon your investment time horizon. The more time you have before you need to withdraw from your account, the more is the risk you can take. (This is because early losses can be offset by later gains.) </w:t>
            </w:r>
          </w:p>
          <w:p w:rsidR="00EE3A66" w:rsidRPr="00167101" w:rsidRDefault="00EE3A66" w:rsidP="00EE3A66">
            <w:pPr>
              <w:pStyle w:val="PlainText"/>
              <w:numPr>
                <w:ilvl w:val="0"/>
                <w:numId w:val="10"/>
              </w:numPr>
              <w:spacing w:before="60" w:after="60"/>
              <w:rPr>
                <w:rFonts w:ascii="Bosch Office Sans" w:eastAsia="MS Mincho" w:hAnsi="Bosch Office Sans" w:cs="Arial"/>
                <w:bCs/>
                <w:sz w:val="22"/>
                <w:szCs w:val="22"/>
                <w:lang w:val="en-US" w:eastAsia="en-US"/>
              </w:rPr>
            </w:pPr>
            <w:r w:rsidRPr="00167101">
              <w:rPr>
                <w:rFonts w:ascii="Bosch Office Sans" w:eastAsia="MS Mincho" w:hAnsi="Bosch Office Sans" w:cs="Arial"/>
                <w:bCs/>
                <w:sz w:val="22"/>
                <w:szCs w:val="22"/>
                <w:lang w:val="en-US" w:eastAsia="en-US"/>
              </w:rPr>
              <w:t xml:space="preserve">Periodically review your investment choices. Check the distribution of your account balance among the funds to make sure that the mix you chose is still appropriate for your situation. If not, change your account to get the allocation you want. </w:t>
            </w:r>
          </w:p>
        </w:tc>
      </w:tr>
      <w:tr w:rsidR="00EE3A66" w:rsidRPr="008D3406" w:rsidTr="00607914">
        <w:tc>
          <w:tcPr>
            <w:tcW w:w="558" w:type="dxa"/>
            <w:shd w:val="clear" w:color="auto" w:fill="auto"/>
          </w:tcPr>
          <w:p w:rsidR="00EE3A66" w:rsidRPr="00167101" w:rsidRDefault="00EE3A66" w:rsidP="00EE3A66">
            <w:pPr>
              <w:pStyle w:val="PlainText"/>
              <w:numPr>
                <w:ilvl w:val="1"/>
                <w:numId w:val="3"/>
              </w:numPr>
              <w:spacing w:before="60" w:after="60"/>
              <w:jc w:val="both"/>
              <w:rPr>
                <w:rFonts w:ascii="Bosch Office Sans" w:eastAsia="MS Mincho" w:hAnsi="Bosch Office Sans" w:cs="Arial"/>
                <w:b/>
                <w:bCs/>
                <w:sz w:val="22"/>
                <w:szCs w:val="22"/>
                <w:lang w:val="en-US" w:eastAsia="en-US"/>
              </w:rPr>
            </w:pPr>
          </w:p>
        </w:tc>
        <w:tc>
          <w:tcPr>
            <w:tcW w:w="9496" w:type="dxa"/>
            <w:gridSpan w:val="7"/>
            <w:shd w:val="clear" w:color="auto" w:fill="auto"/>
          </w:tcPr>
          <w:p w:rsidR="00EE3A66" w:rsidRPr="00167101" w:rsidRDefault="00EE3A66" w:rsidP="00EE3A66">
            <w:pPr>
              <w:pStyle w:val="Heading2"/>
              <w:rPr>
                <w:rFonts w:eastAsia="MS Mincho"/>
                <w:sz w:val="22"/>
                <w:lang w:val="en-US" w:eastAsia="en-US"/>
              </w:rPr>
            </w:pPr>
            <w:bookmarkStart w:id="154" w:name="_Toc420593225"/>
            <w:bookmarkStart w:id="155" w:name="_Toc420593393"/>
            <w:bookmarkStart w:id="156" w:name="_Toc439072665"/>
            <w:r w:rsidRPr="00167101">
              <w:rPr>
                <w:rFonts w:eastAsia="MS Mincho"/>
                <w:sz w:val="22"/>
                <w:lang w:val="en-US" w:eastAsia="en-US"/>
              </w:rPr>
              <w:t>What is Auto choice</w:t>
            </w:r>
            <w:bookmarkEnd w:id="154"/>
            <w:bookmarkEnd w:id="155"/>
            <w:r w:rsidRPr="00167101">
              <w:rPr>
                <w:rFonts w:eastAsia="MS Mincho"/>
                <w:sz w:val="22"/>
                <w:lang w:val="en-US" w:eastAsia="en-US"/>
              </w:rPr>
              <w:t>?</w:t>
            </w:r>
            <w:bookmarkEnd w:id="156"/>
          </w:p>
        </w:tc>
      </w:tr>
      <w:tr w:rsidR="00EE3A66" w:rsidRPr="008D3406" w:rsidTr="00607914">
        <w:tc>
          <w:tcPr>
            <w:tcW w:w="558" w:type="dxa"/>
            <w:shd w:val="clear" w:color="auto" w:fill="auto"/>
          </w:tcPr>
          <w:p w:rsidR="00EE3A66" w:rsidRPr="00167101" w:rsidRDefault="00EE3A66" w:rsidP="00EE3A66">
            <w:pPr>
              <w:pStyle w:val="PlainText"/>
              <w:spacing w:before="60" w:after="60"/>
              <w:jc w:val="both"/>
              <w:rPr>
                <w:rFonts w:ascii="Bosch Office Sans" w:eastAsia="MS Mincho" w:hAnsi="Bosch Office Sans" w:cs="Arial"/>
                <w:b/>
                <w:bCs/>
                <w:sz w:val="22"/>
                <w:szCs w:val="22"/>
                <w:lang w:val="en-US" w:eastAsia="en-US"/>
              </w:rPr>
            </w:pPr>
          </w:p>
        </w:tc>
        <w:tc>
          <w:tcPr>
            <w:tcW w:w="9496" w:type="dxa"/>
            <w:gridSpan w:val="7"/>
            <w:shd w:val="clear" w:color="auto" w:fill="auto"/>
          </w:tcPr>
          <w:p w:rsidR="00EE3A66" w:rsidRPr="00167101" w:rsidRDefault="00EE3A66" w:rsidP="00EE3A66">
            <w:pPr>
              <w:pStyle w:val="PlainText"/>
              <w:numPr>
                <w:ilvl w:val="0"/>
                <w:numId w:val="24"/>
              </w:numPr>
              <w:spacing w:before="60" w:after="60"/>
              <w:jc w:val="both"/>
              <w:rPr>
                <w:rFonts w:ascii="Bosch Office Sans" w:eastAsia="MS Mincho" w:hAnsi="Bosch Office Sans" w:cs="Arial"/>
                <w:sz w:val="22"/>
                <w:szCs w:val="22"/>
                <w:lang w:val="en-US" w:eastAsia="en-US"/>
              </w:rPr>
            </w:pPr>
            <w:r w:rsidRPr="00167101">
              <w:rPr>
                <w:rFonts w:ascii="Bosch Office Sans" w:eastAsia="MS Mincho" w:hAnsi="Bosch Office Sans" w:cs="Arial"/>
                <w:sz w:val="22"/>
                <w:szCs w:val="22"/>
                <w:lang w:val="en-US" w:eastAsia="en-US"/>
              </w:rPr>
              <w:t xml:space="preserve">NPS offers an easy option for those subscribers who do not have the required knowledge to manage their NPS investments. In case you are unable/unwilling to exercise any choice as regards asset allocation, your funds will be invested in accordance with the Auto Choice option. </w:t>
            </w:r>
          </w:p>
          <w:p w:rsidR="00EE3A66" w:rsidRPr="00167101" w:rsidRDefault="00EE3A66" w:rsidP="00EE3A66">
            <w:pPr>
              <w:pStyle w:val="PlainText"/>
              <w:numPr>
                <w:ilvl w:val="0"/>
                <w:numId w:val="24"/>
              </w:numPr>
              <w:spacing w:before="60" w:after="60"/>
              <w:jc w:val="both"/>
              <w:rPr>
                <w:rFonts w:ascii="Bosch Office Sans" w:eastAsia="MS Mincho" w:hAnsi="Bosch Office Sans" w:cs="Arial"/>
                <w:sz w:val="22"/>
                <w:szCs w:val="22"/>
                <w:lang w:val="en-US" w:eastAsia="en-US"/>
              </w:rPr>
            </w:pPr>
            <w:r w:rsidRPr="00167101">
              <w:rPr>
                <w:rFonts w:ascii="Bosch Office Sans" w:eastAsia="MS Mincho" w:hAnsi="Bosch Office Sans" w:cs="Arial"/>
                <w:sz w:val="22"/>
                <w:szCs w:val="22"/>
                <w:lang w:val="en-US" w:eastAsia="en-US"/>
              </w:rPr>
              <w:t xml:space="preserve">In this option, the investments will be made in a life-cycle fund. Here, a pre-defined portfolio will determine the fraction of funds invested across three asset classes. At the lowest age of entry (18 years), the auto choice will entail investment of 50% of contribution in "E" Class, 30% in "C" Class and 20% in "G" Class. These ratios of investment will remain fixed for all contributions until the participant reaches the age of 36. From age 36 onwards, the weight in "E" and "C" asset class will decrease annually and the weight in "G" class will increase annually till it reaches 10% in "E", 10% in "C" and 80% in "G" class at age. </w:t>
            </w:r>
          </w:p>
          <w:p w:rsidR="00EE3A66" w:rsidRPr="00167101" w:rsidRDefault="00EE3A66" w:rsidP="00EE3A66">
            <w:pPr>
              <w:pStyle w:val="PlainText"/>
              <w:numPr>
                <w:ilvl w:val="0"/>
                <w:numId w:val="24"/>
              </w:numPr>
              <w:spacing w:before="60" w:after="60"/>
              <w:jc w:val="both"/>
              <w:rPr>
                <w:rFonts w:ascii="Bosch Office Sans" w:eastAsia="MS Mincho" w:hAnsi="Bosch Office Sans" w:cs="Arial"/>
                <w:sz w:val="22"/>
                <w:szCs w:val="22"/>
                <w:lang w:val="en-US" w:eastAsia="en-US"/>
              </w:rPr>
            </w:pPr>
            <w:r w:rsidRPr="00167101">
              <w:rPr>
                <w:rFonts w:ascii="Bosch Office Sans" w:eastAsia="MS Mincho" w:hAnsi="Bosch Office Sans" w:cs="Arial"/>
                <w:sz w:val="22"/>
                <w:szCs w:val="22"/>
                <w:lang w:val="en-US" w:eastAsia="en-US"/>
              </w:rPr>
              <w:t>*In case of Auto Choice, reallocation among the asset classes shall take place on the date of birth of the subscriber. Net Asset Value (NAV) will be released on a regular basis so that you may be able to take informed decisions.</w:t>
            </w:r>
          </w:p>
        </w:tc>
      </w:tr>
      <w:tr w:rsidR="00EE3A66" w:rsidRPr="008D3406" w:rsidTr="00607914">
        <w:tc>
          <w:tcPr>
            <w:tcW w:w="558" w:type="dxa"/>
            <w:shd w:val="clear" w:color="auto" w:fill="auto"/>
          </w:tcPr>
          <w:p w:rsidR="00EE3A66" w:rsidRPr="00167101" w:rsidRDefault="00EE3A66" w:rsidP="00EE3A66">
            <w:pPr>
              <w:pStyle w:val="PlainText"/>
              <w:numPr>
                <w:ilvl w:val="1"/>
                <w:numId w:val="3"/>
              </w:numPr>
              <w:spacing w:before="60" w:after="60"/>
              <w:jc w:val="both"/>
              <w:rPr>
                <w:rFonts w:ascii="Bosch Office Sans" w:eastAsia="MS Mincho" w:hAnsi="Bosch Office Sans" w:cs="Arial"/>
                <w:b/>
                <w:bCs/>
                <w:sz w:val="22"/>
                <w:szCs w:val="22"/>
                <w:lang w:val="en-US" w:eastAsia="en-US"/>
              </w:rPr>
            </w:pPr>
          </w:p>
        </w:tc>
        <w:tc>
          <w:tcPr>
            <w:tcW w:w="9496" w:type="dxa"/>
            <w:gridSpan w:val="7"/>
            <w:shd w:val="clear" w:color="auto" w:fill="auto"/>
          </w:tcPr>
          <w:p w:rsidR="00EE3A66" w:rsidRPr="00167101" w:rsidRDefault="00EE3A66" w:rsidP="00EE3A66">
            <w:pPr>
              <w:pStyle w:val="Heading2"/>
              <w:rPr>
                <w:rFonts w:eastAsia="MS Mincho"/>
                <w:sz w:val="22"/>
                <w:lang w:val="en-US" w:eastAsia="en-US"/>
              </w:rPr>
            </w:pPr>
            <w:bookmarkStart w:id="157" w:name="_Toc439072666"/>
            <w:r w:rsidRPr="00167101">
              <w:rPr>
                <w:rFonts w:eastAsia="MS Mincho"/>
                <w:sz w:val="22"/>
                <w:lang w:val="en-US" w:eastAsia="en-US"/>
              </w:rPr>
              <w:t>Can I select both investment choices when investing in NPS?</w:t>
            </w:r>
            <w:bookmarkEnd w:id="157"/>
            <w:r w:rsidRPr="00167101">
              <w:rPr>
                <w:rFonts w:eastAsia="MS Mincho"/>
                <w:sz w:val="22"/>
                <w:lang w:val="en-US" w:eastAsia="en-US"/>
              </w:rPr>
              <w:t xml:space="preserve"> </w:t>
            </w:r>
          </w:p>
        </w:tc>
      </w:tr>
      <w:tr w:rsidR="00EE3A66" w:rsidRPr="008D3406" w:rsidTr="00607914">
        <w:tc>
          <w:tcPr>
            <w:tcW w:w="558" w:type="dxa"/>
            <w:shd w:val="clear" w:color="auto" w:fill="auto"/>
          </w:tcPr>
          <w:p w:rsidR="00EE3A66" w:rsidRPr="00167101" w:rsidRDefault="00EE3A66" w:rsidP="00EE3A66">
            <w:pPr>
              <w:pStyle w:val="PlainText"/>
              <w:spacing w:before="60" w:after="60"/>
              <w:jc w:val="both"/>
              <w:rPr>
                <w:rFonts w:ascii="Bosch Office Sans" w:eastAsia="MS Mincho" w:hAnsi="Bosch Office Sans" w:cs="Arial"/>
                <w:b/>
                <w:bCs/>
                <w:sz w:val="22"/>
                <w:szCs w:val="22"/>
                <w:lang w:val="en-US" w:eastAsia="en-US"/>
              </w:rPr>
            </w:pPr>
          </w:p>
        </w:tc>
        <w:tc>
          <w:tcPr>
            <w:tcW w:w="9496" w:type="dxa"/>
            <w:gridSpan w:val="7"/>
            <w:shd w:val="clear" w:color="auto" w:fill="auto"/>
          </w:tcPr>
          <w:p w:rsidR="00EE3A66" w:rsidRPr="00167101" w:rsidRDefault="00EE3A66" w:rsidP="00EE3A66">
            <w:pPr>
              <w:pStyle w:val="PlainText"/>
              <w:spacing w:before="60" w:after="60"/>
              <w:jc w:val="both"/>
              <w:rPr>
                <w:rFonts w:ascii="Bosch Office Sans" w:eastAsia="MS Mincho" w:hAnsi="Bosch Office Sans" w:cs="Arial"/>
                <w:b/>
                <w:bCs/>
                <w:sz w:val="22"/>
                <w:szCs w:val="22"/>
                <w:lang w:val="en-US" w:eastAsia="en-US"/>
              </w:rPr>
            </w:pPr>
            <w:r w:rsidRPr="00167101">
              <w:rPr>
                <w:rFonts w:ascii="Bosch Office Sans" w:eastAsia="MS Mincho" w:hAnsi="Bosch Office Sans" w:cs="Arial"/>
                <w:sz w:val="22"/>
                <w:szCs w:val="22"/>
                <w:lang w:val="en-US" w:eastAsia="en-US"/>
              </w:rPr>
              <w:t>No. You have to select either Active Choice or Auto Choice as your option when making investments under NPS.</w:t>
            </w:r>
          </w:p>
        </w:tc>
      </w:tr>
      <w:tr w:rsidR="00EE3A66" w:rsidRPr="008D3406" w:rsidTr="00607914">
        <w:tc>
          <w:tcPr>
            <w:tcW w:w="558" w:type="dxa"/>
            <w:shd w:val="clear" w:color="auto" w:fill="auto"/>
          </w:tcPr>
          <w:p w:rsidR="00EE3A66" w:rsidRPr="00167101" w:rsidRDefault="00EE3A66" w:rsidP="00EE3A66">
            <w:pPr>
              <w:pStyle w:val="PlainText"/>
              <w:numPr>
                <w:ilvl w:val="1"/>
                <w:numId w:val="3"/>
              </w:numPr>
              <w:spacing w:before="60" w:after="60"/>
              <w:jc w:val="both"/>
              <w:rPr>
                <w:rFonts w:ascii="Bosch Office Sans" w:eastAsia="MS Mincho" w:hAnsi="Bosch Office Sans" w:cs="Arial"/>
                <w:b/>
                <w:bCs/>
                <w:sz w:val="22"/>
                <w:szCs w:val="22"/>
                <w:lang w:val="en-US" w:eastAsia="en-US"/>
              </w:rPr>
            </w:pPr>
          </w:p>
        </w:tc>
        <w:tc>
          <w:tcPr>
            <w:tcW w:w="9496" w:type="dxa"/>
            <w:gridSpan w:val="7"/>
            <w:shd w:val="clear" w:color="auto" w:fill="auto"/>
          </w:tcPr>
          <w:p w:rsidR="00EE3A66" w:rsidRPr="00167101" w:rsidRDefault="00EE3A66" w:rsidP="00EE3A66">
            <w:pPr>
              <w:pStyle w:val="Heading2"/>
              <w:rPr>
                <w:rFonts w:eastAsia="MS Mincho"/>
                <w:sz w:val="22"/>
                <w:lang w:val="en-US" w:eastAsia="en-US"/>
              </w:rPr>
            </w:pPr>
            <w:bookmarkStart w:id="158" w:name="_Toc439072667"/>
            <w:r w:rsidRPr="00167101">
              <w:rPr>
                <w:rFonts w:eastAsia="MS Mincho"/>
                <w:sz w:val="22"/>
                <w:lang w:val="en-US" w:eastAsia="en-US"/>
              </w:rPr>
              <w:t>When will the units be credited to my NPS account?</w:t>
            </w:r>
            <w:bookmarkEnd w:id="158"/>
          </w:p>
        </w:tc>
      </w:tr>
      <w:tr w:rsidR="00EE3A66" w:rsidRPr="008D3406" w:rsidTr="00607914">
        <w:tc>
          <w:tcPr>
            <w:tcW w:w="558" w:type="dxa"/>
            <w:shd w:val="clear" w:color="auto" w:fill="auto"/>
          </w:tcPr>
          <w:p w:rsidR="00EE3A66" w:rsidRPr="00167101" w:rsidRDefault="00EE3A66" w:rsidP="00EE3A66">
            <w:pPr>
              <w:pStyle w:val="PlainText"/>
              <w:spacing w:before="60" w:after="60"/>
              <w:jc w:val="both"/>
              <w:rPr>
                <w:rFonts w:ascii="Bosch Office Sans" w:eastAsia="MS Mincho" w:hAnsi="Bosch Office Sans" w:cs="Arial"/>
                <w:b/>
                <w:bCs/>
                <w:sz w:val="22"/>
                <w:szCs w:val="22"/>
                <w:lang w:val="en-US" w:eastAsia="en-US"/>
              </w:rPr>
            </w:pPr>
          </w:p>
        </w:tc>
        <w:tc>
          <w:tcPr>
            <w:tcW w:w="9496" w:type="dxa"/>
            <w:gridSpan w:val="7"/>
            <w:shd w:val="clear" w:color="auto" w:fill="auto"/>
          </w:tcPr>
          <w:p w:rsidR="00EE3A66" w:rsidRPr="00167101" w:rsidRDefault="00EE3A66" w:rsidP="00EE3A66">
            <w:pPr>
              <w:pStyle w:val="PlainText"/>
              <w:numPr>
                <w:ilvl w:val="0"/>
                <w:numId w:val="10"/>
              </w:numPr>
              <w:spacing w:before="60" w:after="60"/>
              <w:rPr>
                <w:rFonts w:ascii="Bosch Office Sans" w:eastAsia="MS Mincho" w:hAnsi="Bosch Office Sans" w:cs="Arial"/>
                <w:bCs/>
                <w:sz w:val="22"/>
                <w:szCs w:val="22"/>
                <w:lang w:val="en-US" w:eastAsia="en-US"/>
              </w:rPr>
            </w:pPr>
            <w:r w:rsidRPr="00167101">
              <w:rPr>
                <w:rFonts w:ascii="Bosch Office Sans" w:eastAsia="MS Mincho" w:hAnsi="Bosch Office Sans" w:cs="Arial"/>
                <w:bCs/>
                <w:sz w:val="22"/>
                <w:szCs w:val="22"/>
                <w:lang w:val="en-US" w:eastAsia="en-US"/>
              </w:rPr>
              <w:t>As part of payroll processing employee and employer contribution will be sent to POP generally by the 10</w:t>
            </w:r>
            <w:r w:rsidRPr="00167101">
              <w:rPr>
                <w:rFonts w:ascii="Bosch Office Sans" w:eastAsia="MS Mincho" w:hAnsi="Bosch Office Sans" w:cs="Arial"/>
                <w:bCs/>
                <w:sz w:val="22"/>
                <w:szCs w:val="22"/>
                <w:vertAlign w:val="superscript"/>
                <w:lang w:val="en-US" w:eastAsia="en-US"/>
              </w:rPr>
              <w:t>th</w:t>
            </w:r>
            <w:r w:rsidRPr="00167101">
              <w:rPr>
                <w:rFonts w:ascii="Bosch Office Sans" w:eastAsia="MS Mincho" w:hAnsi="Bosch Office Sans" w:cs="Arial"/>
                <w:bCs/>
                <w:sz w:val="22"/>
                <w:szCs w:val="22"/>
                <w:lang w:val="en-US" w:eastAsia="en-US"/>
              </w:rPr>
              <w:t xml:space="preserve"> of every month</w:t>
            </w:r>
          </w:p>
          <w:p w:rsidR="00EE3A66" w:rsidRPr="00167101" w:rsidRDefault="00EE3A66" w:rsidP="00EE3A66">
            <w:pPr>
              <w:pStyle w:val="PlainText"/>
              <w:numPr>
                <w:ilvl w:val="0"/>
                <w:numId w:val="10"/>
              </w:numPr>
              <w:spacing w:before="60" w:after="60"/>
              <w:rPr>
                <w:rFonts w:ascii="Bosch Office Sans" w:eastAsia="MS Mincho" w:hAnsi="Bosch Office Sans" w:cs="Arial"/>
                <w:bCs/>
                <w:sz w:val="22"/>
                <w:szCs w:val="22"/>
                <w:lang w:val="en-US" w:eastAsia="en-US"/>
              </w:rPr>
            </w:pPr>
            <w:r w:rsidRPr="00167101">
              <w:rPr>
                <w:rFonts w:ascii="Bosch Office Sans" w:eastAsia="MS Mincho" w:hAnsi="Bosch Office Sans" w:cs="Arial"/>
                <w:bCs/>
                <w:sz w:val="22"/>
                <w:szCs w:val="22"/>
                <w:lang w:val="en-US" w:eastAsia="en-US"/>
              </w:rPr>
              <w:t>POP will transfer funds to the trustee bank appointed for this purpose</w:t>
            </w:r>
          </w:p>
          <w:p w:rsidR="00EE3A66" w:rsidRPr="00167101" w:rsidRDefault="00EE3A66" w:rsidP="00EE3A66">
            <w:pPr>
              <w:pStyle w:val="PlainText"/>
              <w:numPr>
                <w:ilvl w:val="0"/>
                <w:numId w:val="10"/>
              </w:numPr>
              <w:spacing w:before="60" w:after="60"/>
              <w:rPr>
                <w:rFonts w:ascii="Bosch Office Sans" w:eastAsia="MS Mincho" w:hAnsi="Bosch Office Sans" w:cs="Arial"/>
                <w:bCs/>
                <w:sz w:val="22"/>
                <w:szCs w:val="22"/>
                <w:lang w:val="en-US" w:eastAsia="en-US"/>
              </w:rPr>
            </w:pPr>
            <w:r w:rsidRPr="00167101">
              <w:rPr>
                <w:rFonts w:ascii="Bosch Office Sans" w:eastAsia="MS Mincho" w:hAnsi="Bosch Office Sans" w:cs="Arial"/>
                <w:bCs/>
                <w:sz w:val="22"/>
                <w:szCs w:val="22"/>
                <w:lang w:val="en-US" w:eastAsia="en-US"/>
              </w:rPr>
              <w:t>CRA will carry out checks and instruct the Pension Fund Managers to invest the contribution as per scheme preference. The units created will be credited by CRA to your Permanent Retirement account.</w:t>
            </w:r>
          </w:p>
        </w:tc>
      </w:tr>
      <w:tr w:rsidR="00EE3A66" w:rsidRPr="008D3406" w:rsidTr="00607914">
        <w:tc>
          <w:tcPr>
            <w:tcW w:w="558" w:type="dxa"/>
            <w:shd w:val="clear" w:color="auto" w:fill="auto"/>
          </w:tcPr>
          <w:p w:rsidR="00EE3A66" w:rsidRPr="00167101" w:rsidRDefault="00EE3A66" w:rsidP="00EE3A66">
            <w:pPr>
              <w:pStyle w:val="PlainText"/>
              <w:numPr>
                <w:ilvl w:val="1"/>
                <w:numId w:val="3"/>
              </w:numPr>
              <w:spacing w:before="60" w:after="60"/>
              <w:jc w:val="both"/>
              <w:rPr>
                <w:rFonts w:ascii="Bosch Office Sans" w:eastAsia="MS Mincho" w:hAnsi="Bosch Office Sans" w:cs="Arial"/>
                <w:b/>
                <w:bCs/>
                <w:sz w:val="22"/>
                <w:szCs w:val="22"/>
                <w:lang w:val="en-US" w:eastAsia="en-US"/>
              </w:rPr>
            </w:pPr>
          </w:p>
        </w:tc>
        <w:tc>
          <w:tcPr>
            <w:tcW w:w="9496" w:type="dxa"/>
            <w:gridSpan w:val="7"/>
            <w:shd w:val="clear" w:color="auto" w:fill="auto"/>
          </w:tcPr>
          <w:p w:rsidR="00EE3A66" w:rsidRPr="00167101" w:rsidRDefault="00EE3A66" w:rsidP="00EE3A66">
            <w:pPr>
              <w:pStyle w:val="Heading2"/>
              <w:rPr>
                <w:rFonts w:eastAsia="MS Mincho"/>
                <w:sz w:val="22"/>
                <w:lang w:val="en-US" w:eastAsia="en-US"/>
              </w:rPr>
            </w:pPr>
            <w:bookmarkStart w:id="159" w:name="_Toc420593226"/>
            <w:bookmarkStart w:id="160" w:name="_Toc420593394"/>
            <w:bookmarkStart w:id="161" w:name="_Toc439072668"/>
            <w:r w:rsidRPr="00167101">
              <w:rPr>
                <w:rFonts w:eastAsia="MS Mincho"/>
                <w:sz w:val="22"/>
                <w:lang w:val="en-US" w:eastAsia="en-US"/>
              </w:rPr>
              <w:t>Where can I view my Account Statement</w:t>
            </w:r>
            <w:bookmarkEnd w:id="159"/>
            <w:bookmarkEnd w:id="160"/>
            <w:r w:rsidRPr="00167101">
              <w:rPr>
                <w:rFonts w:eastAsia="MS Mincho"/>
                <w:sz w:val="22"/>
                <w:lang w:val="en-US" w:eastAsia="en-US"/>
              </w:rPr>
              <w:t>?</w:t>
            </w:r>
            <w:bookmarkEnd w:id="161"/>
          </w:p>
        </w:tc>
      </w:tr>
      <w:tr w:rsidR="00EE3A66" w:rsidRPr="008D3406" w:rsidTr="00607914">
        <w:tc>
          <w:tcPr>
            <w:tcW w:w="558" w:type="dxa"/>
            <w:shd w:val="clear" w:color="auto" w:fill="auto"/>
          </w:tcPr>
          <w:p w:rsidR="00EE3A66" w:rsidRPr="00167101" w:rsidRDefault="00EE3A66" w:rsidP="00EE3A66">
            <w:pPr>
              <w:pStyle w:val="PlainText"/>
              <w:spacing w:before="60" w:after="60"/>
              <w:jc w:val="both"/>
              <w:rPr>
                <w:rFonts w:ascii="Bosch Office Sans" w:eastAsia="MS Mincho" w:hAnsi="Bosch Office Sans" w:cs="Arial"/>
                <w:b/>
                <w:bCs/>
                <w:sz w:val="22"/>
                <w:szCs w:val="22"/>
                <w:lang w:val="en-US" w:eastAsia="en-US"/>
              </w:rPr>
            </w:pPr>
          </w:p>
        </w:tc>
        <w:tc>
          <w:tcPr>
            <w:tcW w:w="9496" w:type="dxa"/>
            <w:gridSpan w:val="7"/>
            <w:shd w:val="clear" w:color="auto" w:fill="auto"/>
          </w:tcPr>
          <w:p w:rsidR="00EE3A66" w:rsidRPr="00167101" w:rsidRDefault="00EE3A66" w:rsidP="00EE3A66">
            <w:pPr>
              <w:pStyle w:val="PlainText"/>
              <w:numPr>
                <w:ilvl w:val="0"/>
                <w:numId w:val="10"/>
              </w:numPr>
              <w:spacing w:before="60" w:after="60"/>
              <w:rPr>
                <w:rFonts w:ascii="Bosch Office Sans" w:eastAsia="MS Mincho" w:hAnsi="Bosch Office Sans" w:cs="Arial"/>
                <w:bCs/>
                <w:sz w:val="22"/>
                <w:szCs w:val="22"/>
                <w:lang w:val="en-US" w:eastAsia="en-US"/>
              </w:rPr>
            </w:pPr>
            <w:r w:rsidRPr="00167101">
              <w:rPr>
                <w:rFonts w:ascii="Bosch Office Sans" w:eastAsia="MS Mincho" w:hAnsi="Bosch Office Sans" w:cs="Arial"/>
                <w:bCs/>
                <w:sz w:val="22"/>
                <w:szCs w:val="22"/>
                <w:lang w:val="en-US" w:eastAsia="en-US"/>
              </w:rPr>
              <w:t xml:space="preserve">Subscriber can view the Transaction Statement which displays the total value of funds as on date in his/her account, by accessing the website </w:t>
            </w:r>
            <w:hyperlink r:id="rId54" w:history="1">
              <w:r w:rsidRPr="00167101">
                <w:rPr>
                  <w:rStyle w:val="Hyperlink"/>
                  <w:rFonts w:ascii="Bosch Office Sans" w:eastAsia="MS Mincho" w:hAnsi="Bosch Office Sans" w:cs="Arial"/>
                  <w:bCs/>
                  <w:sz w:val="22"/>
                  <w:szCs w:val="22"/>
                  <w:lang w:val="en-US" w:eastAsia="en-US"/>
                </w:rPr>
                <w:t>www.cra-nsdl.co.in</w:t>
              </w:r>
            </w:hyperlink>
            <w:r w:rsidRPr="00167101">
              <w:rPr>
                <w:rFonts w:ascii="Bosch Office Sans" w:eastAsia="MS Mincho" w:hAnsi="Bosch Office Sans" w:cs="Arial"/>
                <w:bCs/>
                <w:sz w:val="22"/>
                <w:szCs w:val="22"/>
                <w:lang w:val="en-US" w:eastAsia="en-US"/>
              </w:rPr>
              <w:t xml:space="preserve"> and logging in using PRAN + I-PIN</w:t>
            </w:r>
          </w:p>
          <w:p w:rsidR="00EE3A66" w:rsidRPr="00167101" w:rsidRDefault="00EE3A66" w:rsidP="00EE3A66">
            <w:pPr>
              <w:pStyle w:val="PlainText"/>
              <w:numPr>
                <w:ilvl w:val="0"/>
                <w:numId w:val="10"/>
              </w:numPr>
              <w:spacing w:before="60" w:after="60"/>
              <w:rPr>
                <w:rFonts w:ascii="Bosch Office Sans" w:eastAsia="MS Mincho" w:hAnsi="Bosch Office Sans" w:cs="Arial"/>
                <w:bCs/>
                <w:sz w:val="22"/>
                <w:szCs w:val="22"/>
                <w:lang w:val="en-US" w:eastAsia="en-US"/>
              </w:rPr>
            </w:pPr>
            <w:r w:rsidRPr="00167101">
              <w:rPr>
                <w:rFonts w:ascii="Bosch Office Sans" w:eastAsia="MS Mincho" w:hAnsi="Bosch Office Sans" w:cs="Arial"/>
                <w:bCs/>
                <w:sz w:val="22"/>
                <w:szCs w:val="22"/>
                <w:lang w:val="en-US" w:eastAsia="en-US"/>
              </w:rPr>
              <w:lastRenderedPageBreak/>
              <w:t>A Subscriber can also use the toll free number 1800 22 2080. The Interactive Voice Response (IVR) will guide the Subscriber through the menu wherein the Subscriber can get information about the scheme details, NAV, contribution credit, etc.</w:t>
            </w:r>
          </w:p>
        </w:tc>
      </w:tr>
      <w:tr w:rsidR="00EE3A66" w:rsidRPr="008D3406" w:rsidTr="00607914">
        <w:tc>
          <w:tcPr>
            <w:tcW w:w="558" w:type="dxa"/>
            <w:shd w:val="clear" w:color="auto" w:fill="auto"/>
          </w:tcPr>
          <w:p w:rsidR="00EE3A66" w:rsidRPr="00167101" w:rsidRDefault="00EE3A66" w:rsidP="00EE3A66">
            <w:pPr>
              <w:pStyle w:val="PlainText"/>
              <w:numPr>
                <w:ilvl w:val="1"/>
                <w:numId w:val="3"/>
              </w:numPr>
              <w:spacing w:before="60" w:after="60"/>
              <w:jc w:val="both"/>
              <w:rPr>
                <w:rFonts w:ascii="Bosch Office Sans" w:eastAsia="MS Mincho" w:hAnsi="Bosch Office Sans" w:cs="Arial"/>
                <w:b/>
                <w:bCs/>
                <w:sz w:val="22"/>
                <w:szCs w:val="22"/>
                <w:lang w:val="en-US" w:eastAsia="en-US"/>
              </w:rPr>
            </w:pPr>
          </w:p>
        </w:tc>
        <w:tc>
          <w:tcPr>
            <w:tcW w:w="9496" w:type="dxa"/>
            <w:gridSpan w:val="7"/>
            <w:shd w:val="clear" w:color="auto" w:fill="auto"/>
          </w:tcPr>
          <w:p w:rsidR="00EE3A66" w:rsidRPr="00167101" w:rsidRDefault="00EE3A66" w:rsidP="00EE3A66">
            <w:pPr>
              <w:pStyle w:val="Heading2"/>
              <w:rPr>
                <w:rFonts w:eastAsia="MS Mincho"/>
                <w:sz w:val="22"/>
                <w:lang w:val="en-US" w:eastAsia="en-US"/>
              </w:rPr>
            </w:pPr>
            <w:bookmarkStart w:id="162" w:name="_Toc439072669"/>
            <w:r w:rsidRPr="00167101">
              <w:rPr>
                <w:rFonts w:eastAsia="MS Mincho"/>
                <w:sz w:val="22"/>
                <w:lang w:val="en-US" w:eastAsia="en-US"/>
              </w:rPr>
              <w:t>When can I change scheme preference?</w:t>
            </w:r>
            <w:bookmarkEnd w:id="162"/>
            <w:r w:rsidRPr="00167101">
              <w:rPr>
                <w:rFonts w:eastAsia="MS Mincho"/>
                <w:sz w:val="22"/>
                <w:lang w:val="en-US" w:eastAsia="en-US"/>
              </w:rPr>
              <w:t xml:space="preserve"> </w:t>
            </w:r>
          </w:p>
        </w:tc>
      </w:tr>
      <w:tr w:rsidR="00EE3A66" w:rsidRPr="008D3406" w:rsidTr="00607914">
        <w:tc>
          <w:tcPr>
            <w:tcW w:w="558" w:type="dxa"/>
            <w:shd w:val="clear" w:color="auto" w:fill="auto"/>
          </w:tcPr>
          <w:p w:rsidR="00EE3A66" w:rsidRPr="00167101" w:rsidRDefault="00EE3A66" w:rsidP="00EE3A66">
            <w:pPr>
              <w:pStyle w:val="PlainText"/>
              <w:spacing w:before="60" w:after="60"/>
              <w:jc w:val="both"/>
              <w:rPr>
                <w:rFonts w:ascii="Bosch Office Sans" w:eastAsia="MS Mincho" w:hAnsi="Bosch Office Sans" w:cs="Arial"/>
                <w:b/>
                <w:bCs/>
                <w:sz w:val="22"/>
                <w:szCs w:val="22"/>
                <w:lang w:val="en-US" w:eastAsia="en-US"/>
              </w:rPr>
            </w:pPr>
          </w:p>
        </w:tc>
        <w:tc>
          <w:tcPr>
            <w:tcW w:w="9496" w:type="dxa"/>
            <w:gridSpan w:val="7"/>
            <w:shd w:val="clear" w:color="auto" w:fill="auto"/>
          </w:tcPr>
          <w:p w:rsidR="00EE3A66" w:rsidRPr="00167101" w:rsidRDefault="00EE3A66" w:rsidP="00EE3A66">
            <w:pPr>
              <w:pStyle w:val="PlainText"/>
              <w:numPr>
                <w:ilvl w:val="0"/>
                <w:numId w:val="25"/>
              </w:numPr>
              <w:spacing w:before="60" w:after="60"/>
              <w:jc w:val="both"/>
              <w:rPr>
                <w:rFonts w:ascii="Bosch Office Sans" w:eastAsia="MS Mincho" w:hAnsi="Bosch Office Sans" w:cs="Arial"/>
                <w:sz w:val="22"/>
                <w:szCs w:val="22"/>
                <w:lang w:val="en-US" w:eastAsia="en-US"/>
              </w:rPr>
            </w:pPr>
            <w:r w:rsidRPr="00167101">
              <w:rPr>
                <w:rFonts w:ascii="Bosch Office Sans" w:eastAsia="MS Mincho" w:hAnsi="Bosch Office Sans" w:cs="Arial"/>
                <w:sz w:val="22"/>
                <w:szCs w:val="22"/>
                <w:lang w:val="en-US" w:eastAsia="en-US"/>
              </w:rPr>
              <w:t>The subscriber shall be allowed to exercise the choice only once, at any time during the financial year</w:t>
            </w:r>
          </w:p>
          <w:p w:rsidR="00EE3A66" w:rsidRPr="00167101" w:rsidRDefault="00EE3A66" w:rsidP="00EE3A66">
            <w:pPr>
              <w:pStyle w:val="PlainText"/>
              <w:numPr>
                <w:ilvl w:val="0"/>
                <w:numId w:val="25"/>
              </w:numPr>
              <w:spacing w:before="60" w:after="60"/>
              <w:jc w:val="both"/>
              <w:rPr>
                <w:rFonts w:ascii="Bosch Office Sans" w:eastAsia="MS Mincho" w:hAnsi="Bosch Office Sans" w:cs="Arial"/>
                <w:sz w:val="22"/>
                <w:szCs w:val="22"/>
                <w:lang w:val="en-US" w:eastAsia="en-US"/>
              </w:rPr>
            </w:pPr>
            <w:r w:rsidRPr="00167101">
              <w:rPr>
                <w:rFonts w:ascii="Bosch Office Sans" w:eastAsia="MS Mincho" w:hAnsi="Bosch Office Sans" w:cs="Arial"/>
                <w:sz w:val="22"/>
                <w:szCs w:val="22"/>
                <w:lang w:val="en-US" w:eastAsia="en-US"/>
              </w:rPr>
              <w:t>Subscriber has to pay the non-financial transaction fees along with the change request to HDFC Securities</w:t>
            </w:r>
          </w:p>
          <w:p w:rsidR="00EE3A66" w:rsidRPr="00167101" w:rsidRDefault="000108A7" w:rsidP="00EE3A66">
            <w:pPr>
              <w:pStyle w:val="PlainText"/>
              <w:numPr>
                <w:ilvl w:val="0"/>
                <w:numId w:val="25"/>
              </w:numPr>
              <w:spacing w:before="60" w:after="60"/>
              <w:jc w:val="both"/>
              <w:rPr>
                <w:rFonts w:ascii="Bosch Office Sans" w:eastAsia="MS Mincho" w:hAnsi="Bosch Office Sans" w:cs="Arial"/>
                <w:sz w:val="22"/>
                <w:szCs w:val="22"/>
                <w:lang w:val="en-US" w:eastAsia="en-US"/>
              </w:rPr>
            </w:pPr>
            <w:hyperlink r:id="rId55" w:history="1">
              <w:r w:rsidR="00EE3A66" w:rsidRPr="00167101">
                <w:rPr>
                  <w:rStyle w:val="Hyperlink"/>
                  <w:rFonts w:ascii="Bosch Office Sans" w:eastAsia="MS Mincho" w:hAnsi="Bosch Office Sans" w:cs="Arial"/>
                  <w:sz w:val="22"/>
                  <w:szCs w:val="22"/>
                  <w:lang w:val="en-US" w:eastAsia="en-US"/>
                </w:rPr>
                <w:t>NPSCRA: Form for Corporate Subscriber Employment and Scheme Preference Change (CS-S3)</w:t>
              </w:r>
            </w:hyperlink>
          </w:p>
        </w:tc>
      </w:tr>
      <w:tr w:rsidR="00EE3A66" w:rsidRPr="008D3406" w:rsidTr="00607914">
        <w:tc>
          <w:tcPr>
            <w:tcW w:w="558" w:type="dxa"/>
            <w:shd w:val="clear" w:color="auto" w:fill="D6E3BC"/>
          </w:tcPr>
          <w:p w:rsidR="00EE3A66" w:rsidRPr="00167101" w:rsidRDefault="00EE3A66" w:rsidP="00EE3A66">
            <w:pPr>
              <w:pStyle w:val="PlainText"/>
              <w:numPr>
                <w:ilvl w:val="0"/>
                <w:numId w:val="3"/>
              </w:numPr>
              <w:spacing w:before="60" w:after="60"/>
              <w:jc w:val="both"/>
              <w:rPr>
                <w:rFonts w:ascii="Bosch Office Sans" w:eastAsia="MS Mincho" w:hAnsi="Bosch Office Sans" w:cs="Arial"/>
                <w:b/>
                <w:bCs/>
                <w:sz w:val="22"/>
                <w:szCs w:val="22"/>
                <w:lang w:val="en-US" w:eastAsia="en-US"/>
              </w:rPr>
            </w:pPr>
          </w:p>
        </w:tc>
        <w:tc>
          <w:tcPr>
            <w:tcW w:w="9496" w:type="dxa"/>
            <w:gridSpan w:val="7"/>
            <w:shd w:val="clear" w:color="auto" w:fill="D6E3BC"/>
          </w:tcPr>
          <w:p w:rsidR="00EE3A66" w:rsidRPr="00167101" w:rsidRDefault="00EE3A66" w:rsidP="00EE3A66">
            <w:pPr>
              <w:pStyle w:val="Heading1"/>
              <w:rPr>
                <w:rFonts w:eastAsia="MS Mincho"/>
                <w:lang w:val="en-US" w:eastAsia="en-US"/>
              </w:rPr>
            </w:pPr>
            <w:bookmarkStart w:id="163" w:name="_Toc420593227"/>
            <w:bookmarkStart w:id="164" w:name="_Toc420593395"/>
            <w:bookmarkStart w:id="165" w:name="_Toc439072670"/>
            <w:r w:rsidRPr="00167101">
              <w:rPr>
                <w:rFonts w:eastAsia="MS Mincho"/>
                <w:lang w:val="en-US" w:eastAsia="en-US"/>
              </w:rPr>
              <w:t>Pension Fund Managers</w:t>
            </w:r>
            <w:bookmarkEnd w:id="163"/>
            <w:bookmarkEnd w:id="164"/>
            <w:bookmarkEnd w:id="165"/>
          </w:p>
        </w:tc>
      </w:tr>
      <w:tr w:rsidR="00EE3A66" w:rsidRPr="008D3406" w:rsidTr="00607914">
        <w:tc>
          <w:tcPr>
            <w:tcW w:w="558" w:type="dxa"/>
            <w:shd w:val="clear" w:color="auto" w:fill="auto"/>
          </w:tcPr>
          <w:p w:rsidR="00EE3A66" w:rsidRPr="00167101" w:rsidRDefault="00EE3A66" w:rsidP="00EE3A66">
            <w:pPr>
              <w:pStyle w:val="PlainText"/>
              <w:numPr>
                <w:ilvl w:val="1"/>
                <w:numId w:val="3"/>
              </w:numPr>
              <w:spacing w:before="60" w:after="60"/>
              <w:jc w:val="both"/>
              <w:rPr>
                <w:rFonts w:ascii="Bosch Office Sans" w:eastAsia="MS Mincho" w:hAnsi="Bosch Office Sans" w:cs="Arial"/>
                <w:b/>
                <w:bCs/>
                <w:sz w:val="22"/>
                <w:szCs w:val="22"/>
                <w:lang w:val="en-US" w:eastAsia="en-US"/>
              </w:rPr>
            </w:pPr>
          </w:p>
        </w:tc>
        <w:tc>
          <w:tcPr>
            <w:tcW w:w="9496" w:type="dxa"/>
            <w:gridSpan w:val="7"/>
            <w:shd w:val="clear" w:color="auto" w:fill="auto"/>
          </w:tcPr>
          <w:p w:rsidR="00EE3A66" w:rsidRPr="00167101" w:rsidRDefault="00EE3A66" w:rsidP="00EE3A66">
            <w:pPr>
              <w:pStyle w:val="PlainText"/>
              <w:spacing w:before="60" w:after="60"/>
              <w:jc w:val="both"/>
              <w:rPr>
                <w:rFonts w:ascii="Bosch Office Sans" w:eastAsia="MS Mincho" w:hAnsi="Bosch Office Sans" w:cs="Arial"/>
                <w:b/>
                <w:bCs/>
                <w:sz w:val="22"/>
                <w:szCs w:val="22"/>
                <w:lang w:val="en-US" w:eastAsia="en-US"/>
              </w:rPr>
            </w:pPr>
            <w:r w:rsidRPr="00167101">
              <w:rPr>
                <w:rFonts w:ascii="Bosch Office Sans" w:eastAsia="MS Mincho" w:hAnsi="Bosch Office Sans" w:cs="Arial"/>
                <w:b/>
                <w:bCs/>
                <w:sz w:val="22"/>
                <w:szCs w:val="22"/>
                <w:lang w:val="en-US" w:eastAsia="en-US"/>
              </w:rPr>
              <w:t xml:space="preserve">Who are Pension Fund Managers (PFM) available for NPS? </w:t>
            </w:r>
          </w:p>
        </w:tc>
      </w:tr>
      <w:tr w:rsidR="00EE3A66" w:rsidRPr="008D3406" w:rsidTr="00607914">
        <w:tc>
          <w:tcPr>
            <w:tcW w:w="558" w:type="dxa"/>
            <w:shd w:val="clear" w:color="auto" w:fill="auto"/>
          </w:tcPr>
          <w:p w:rsidR="00EE3A66" w:rsidRPr="00167101" w:rsidRDefault="00EE3A66" w:rsidP="00EE3A66">
            <w:pPr>
              <w:pStyle w:val="PlainText"/>
              <w:spacing w:before="60" w:after="60"/>
              <w:jc w:val="both"/>
              <w:rPr>
                <w:rFonts w:ascii="Bosch Office Sans" w:eastAsia="MS Mincho" w:hAnsi="Bosch Office Sans" w:cs="Arial"/>
                <w:b/>
                <w:bCs/>
                <w:sz w:val="22"/>
                <w:szCs w:val="22"/>
                <w:lang w:val="en-US" w:eastAsia="en-US"/>
              </w:rPr>
            </w:pPr>
          </w:p>
        </w:tc>
        <w:tc>
          <w:tcPr>
            <w:tcW w:w="9496" w:type="dxa"/>
            <w:gridSpan w:val="7"/>
            <w:shd w:val="clear" w:color="auto" w:fill="auto"/>
          </w:tcPr>
          <w:p w:rsidR="00EE3A66" w:rsidRPr="00167101" w:rsidRDefault="00EE3A66" w:rsidP="00EE3A66">
            <w:pPr>
              <w:pStyle w:val="PlainText"/>
              <w:spacing w:before="60" w:after="60"/>
              <w:jc w:val="both"/>
              <w:rPr>
                <w:rFonts w:ascii="Bosch Office Sans" w:eastAsia="MS Mincho" w:hAnsi="Bosch Office Sans" w:cs="Arial"/>
                <w:sz w:val="22"/>
                <w:szCs w:val="22"/>
                <w:lang w:val="en-US" w:eastAsia="en-US"/>
              </w:rPr>
            </w:pPr>
            <w:r w:rsidRPr="00167101">
              <w:rPr>
                <w:rFonts w:ascii="Bosch Office Sans" w:eastAsia="MS Mincho" w:hAnsi="Bosch Office Sans" w:cs="Arial"/>
                <w:sz w:val="22"/>
                <w:szCs w:val="22"/>
                <w:lang w:val="en-US" w:eastAsia="en-US"/>
              </w:rPr>
              <w:t xml:space="preserve">NPS allows you to choose from any one of the following eight entities to manage your pension fund currently: </w:t>
            </w:r>
          </w:p>
          <w:p w:rsidR="00EE3A66" w:rsidRPr="008D3406" w:rsidRDefault="00EE3A66" w:rsidP="00EE3A66">
            <w:pPr>
              <w:numPr>
                <w:ilvl w:val="0"/>
                <w:numId w:val="6"/>
              </w:numPr>
              <w:tabs>
                <w:tab w:val="left" w:pos="534"/>
                <w:tab w:val="left" w:pos="1254"/>
                <w:tab w:val="left" w:pos="1974"/>
                <w:tab w:val="left" w:pos="2694"/>
                <w:tab w:val="left" w:pos="3414"/>
                <w:tab w:val="left" w:pos="4134"/>
                <w:tab w:val="left" w:pos="4854"/>
                <w:tab w:val="left" w:pos="5574"/>
                <w:tab w:val="left" w:pos="6294"/>
                <w:tab w:val="left" w:pos="7014"/>
                <w:tab w:val="left" w:pos="7734"/>
                <w:tab w:val="left" w:pos="8454"/>
                <w:tab w:val="left" w:pos="9174"/>
                <w:tab w:val="left" w:pos="9894"/>
                <w:tab w:val="left" w:pos="10614"/>
                <w:tab w:val="left" w:pos="11334"/>
                <w:tab w:val="left" w:pos="12054"/>
                <w:tab w:val="left" w:pos="12774"/>
                <w:tab w:val="left" w:pos="13494"/>
                <w:tab w:val="left" w:pos="14214"/>
                <w:tab w:val="left" w:pos="14934"/>
              </w:tabs>
              <w:spacing w:before="60" w:after="60"/>
              <w:rPr>
                <w:rFonts w:ascii="Bosch Office Sans" w:hAnsi="Bosch Office Sans" w:cs="Arial"/>
                <w:color w:val="000000"/>
                <w:sz w:val="22"/>
                <w:szCs w:val="22"/>
              </w:rPr>
            </w:pPr>
            <w:r w:rsidRPr="008D3406">
              <w:rPr>
                <w:rFonts w:ascii="Bosch Office Sans" w:hAnsi="Bosch Office Sans" w:cs="Arial"/>
                <w:color w:val="000000"/>
                <w:sz w:val="22"/>
                <w:szCs w:val="22"/>
              </w:rPr>
              <w:t>HDFC Pension Management Co Ltd</w:t>
            </w:r>
          </w:p>
          <w:p w:rsidR="00EE3A66" w:rsidRPr="008D3406" w:rsidRDefault="00EE3A66" w:rsidP="00EE3A66">
            <w:pPr>
              <w:numPr>
                <w:ilvl w:val="0"/>
                <w:numId w:val="6"/>
              </w:numPr>
              <w:tabs>
                <w:tab w:val="left" w:pos="534"/>
                <w:tab w:val="left" w:pos="1254"/>
                <w:tab w:val="left" w:pos="1974"/>
                <w:tab w:val="left" w:pos="2694"/>
                <w:tab w:val="left" w:pos="3414"/>
                <w:tab w:val="left" w:pos="4134"/>
                <w:tab w:val="left" w:pos="4854"/>
                <w:tab w:val="left" w:pos="5574"/>
                <w:tab w:val="left" w:pos="6294"/>
                <w:tab w:val="left" w:pos="7014"/>
                <w:tab w:val="left" w:pos="7734"/>
                <w:tab w:val="left" w:pos="8454"/>
                <w:tab w:val="left" w:pos="9174"/>
                <w:tab w:val="left" w:pos="9894"/>
                <w:tab w:val="left" w:pos="10614"/>
                <w:tab w:val="left" w:pos="11334"/>
                <w:tab w:val="left" w:pos="12054"/>
                <w:tab w:val="left" w:pos="12774"/>
                <w:tab w:val="left" w:pos="13494"/>
                <w:tab w:val="left" w:pos="14214"/>
                <w:tab w:val="left" w:pos="14934"/>
              </w:tabs>
              <w:spacing w:before="60" w:after="60"/>
              <w:rPr>
                <w:rFonts w:ascii="Bosch Office Sans" w:hAnsi="Bosch Office Sans" w:cs="Arial"/>
                <w:color w:val="000000"/>
                <w:sz w:val="22"/>
                <w:szCs w:val="22"/>
              </w:rPr>
            </w:pPr>
            <w:r w:rsidRPr="008D3406">
              <w:rPr>
                <w:rFonts w:ascii="Bosch Office Sans" w:hAnsi="Bosch Office Sans" w:cs="Arial"/>
                <w:color w:val="000000"/>
                <w:sz w:val="22"/>
                <w:szCs w:val="22"/>
              </w:rPr>
              <w:t xml:space="preserve">ICICI Prudential Pension Funds Management Company Limited </w:t>
            </w:r>
          </w:p>
          <w:p w:rsidR="00EE3A66" w:rsidRPr="008D3406" w:rsidRDefault="00EE3A66" w:rsidP="00EE3A66">
            <w:pPr>
              <w:numPr>
                <w:ilvl w:val="0"/>
                <w:numId w:val="6"/>
              </w:numPr>
              <w:tabs>
                <w:tab w:val="left" w:pos="534"/>
                <w:tab w:val="left" w:pos="1254"/>
                <w:tab w:val="left" w:pos="1974"/>
                <w:tab w:val="left" w:pos="2694"/>
                <w:tab w:val="left" w:pos="3414"/>
                <w:tab w:val="left" w:pos="4134"/>
                <w:tab w:val="left" w:pos="4854"/>
                <w:tab w:val="left" w:pos="5574"/>
                <w:tab w:val="left" w:pos="6294"/>
                <w:tab w:val="left" w:pos="7014"/>
                <w:tab w:val="left" w:pos="7734"/>
                <w:tab w:val="left" w:pos="8454"/>
                <w:tab w:val="left" w:pos="9174"/>
                <w:tab w:val="left" w:pos="9894"/>
                <w:tab w:val="left" w:pos="10614"/>
                <w:tab w:val="left" w:pos="11334"/>
                <w:tab w:val="left" w:pos="12054"/>
                <w:tab w:val="left" w:pos="12774"/>
                <w:tab w:val="left" w:pos="13494"/>
                <w:tab w:val="left" w:pos="14214"/>
                <w:tab w:val="left" w:pos="14934"/>
              </w:tabs>
              <w:spacing w:before="60" w:after="60"/>
              <w:rPr>
                <w:rFonts w:ascii="Bosch Office Sans" w:hAnsi="Bosch Office Sans" w:cs="Arial"/>
                <w:color w:val="000000"/>
                <w:sz w:val="22"/>
                <w:szCs w:val="22"/>
              </w:rPr>
            </w:pPr>
            <w:r w:rsidRPr="008D3406">
              <w:rPr>
                <w:rFonts w:ascii="Bosch Office Sans" w:hAnsi="Bosch Office Sans" w:cs="Arial"/>
                <w:color w:val="000000"/>
                <w:sz w:val="22"/>
                <w:szCs w:val="22"/>
              </w:rPr>
              <w:t>LIC Pension Fund Limited</w:t>
            </w:r>
          </w:p>
          <w:p w:rsidR="00EE3A66" w:rsidRPr="008D3406" w:rsidRDefault="00EE3A66" w:rsidP="00EE3A66">
            <w:pPr>
              <w:numPr>
                <w:ilvl w:val="0"/>
                <w:numId w:val="6"/>
              </w:numPr>
              <w:tabs>
                <w:tab w:val="left" w:pos="534"/>
                <w:tab w:val="left" w:pos="1254"/>
                <w:tab w:val="left" w:pos="1974"/>
                <w:tab w:val="left" w:pos="2694"/>
                <w:tab w:val="left" w:pos="3414"/>
                <w:tab w:val="left" w:pos="4134"/>
                <w:tab w:val="left" w:pos="4854"/>
                <w:tab w:val="left" w:pos="5574"/>
                <w:tab w:val="left" w:pos="6294"/>
                <w:tab w:val="left" w:pos="7014"/>
                <w:tab w:val="left" w:pos="7734"/>
                <w:tab w:val="left" w:pos="8454"/>
                <w:tab w:val="left" w:pos="9174"/>
                <w:tab w:val="left" w:pos="9894"/>
                <w:tab w:val="left" w:pos="10614"/>
                <w:tab w:val="left" w:pos="11334"/>
                <w:tab w:val="left" w:pos="12054"/>
                <w:tab w:val="left" w:pos="12774"/>
                <w:tab w:val="left" w:pos="13494"/>
                <w:tab w:val="left" w:pos="14214"/>
                <w:tab w:val="left" w:pos="14934"/>
              </w:tabs>
              <w:spacing w:before="60" w:after="60"/>
              <w:rPr>
                <w:rFonts w:ascii="Bosch Office Sans" w:hAnsi="Bosch Office Sans" w:cs="Arial"/>
                <w:color w:val="000000"/>
                <w:sz w:val="22"/>
                <w:szCs w:val="22"/>
              </w:rPr>
            </w:pPr>
            <w:r w:rsidRPr="008D3406">
              <w:rPr>
                <w:rFonts w:ascii="Bosch Office Sans" w:hAnsi="Bosch Office Sans" w:cs="Arial"/>
                <w:color w:val="000000"/>
                <w:sz w:val="22"/>
                <w:szCs w:val="22"/>
              </w:rPr>
              <w:t xml:space="preserve">Kotak Mahindra Pension Fund Limited </w:t>
            </w:r>
          </w:p>
          <w:p w:rsidR="00EE3A66" w:rsidRPr="008D3406" w:rsidRDefault="00EE3A66" w:rsidP="00EE3A66">
            <w:pPr>
              <w:numPr>
                <w:ilvl w:val="0"/>
                <w:numId w:val="6"/>
              </w:numPr>
              <w:tabs>
                <w:tab w:val="left" w:pos="534"/>
                <w:tab w:val="left" w:pos="1254"/>
                <w:tab w:val="left" w:pos="1974"/>
                <w:tab w:val="left" w:pos="2694"/>
                <w:tab w:val="left" w:pos="3414"/>
                <w:tab w:val="left" w:pos="4134"/>
                <w:tab w:val="left" w:pos="4854"/>
                <w:tab w:val="left" w:pos="5574"/>
                <w:tab w:val="left" w:pos="6294"/>
                <w:tab w:val="left" w:pos="7014"/>
                <w:tab w:val="left" w:pos="7734"/>
                <w:tab w:val="left" w:pos="8454"/>
                <w:tab w:val="left" w:pos="9174"/>
                <w:tab w:val="left" w:pos="9894"/>
                <w:tab w:val="left" w:pos="10614"/>
                <w:tab w:val="left" w:pos="11334"/>
                <w:tab w:val="left" w:pos="12054"/>
                <w:tab w:val="left" w:pos="12774"/>
                <w:tab w:val="left" w:pos="13494"/>
                <w:tab w:val="left" w:pos="14214"/>
                <w:tab w:val="left" w:pos="14934"/>
              </w:tabs>
              <w:spacing w:before="60" w:after="60"/>
              <w:rPr>
                <w:rFonts w:ascii="Bosch Office Sans" w:hAnsi="Bosch Office Sans" w:cs="Arial"/>
                <w:color w:val="000000"/>
                <w:sz w:val="22"/>
                <w:szCs w:val="22"/>
              </w:rPr>
            </w:pPr>
            <w:r w:rsidRPr="008D3406">
              <w:rPr>
                <w:rFonts w:ascii="Bosch Office Sans" w:hAnsi="Bosch Office Sans" w:cs="Arial"/>
                <w:color w:val="000000"/>
                <w:sz w:val="22"/>
                <w:szCs w:val="22"/>
              </w:rPr>
              <w:t xml:space="preserve">Reliance Capital Pension Fund Limited </w:t>
            </w:r>
          </w:p>
          <w:p w:rsidR="00EE3A66" w:rsidRPr="008D3406" w:rsidRDefault="00EE3A66" w:rsidP="00EE3A66">
            <w:pPr>
              <w:numPr>
                <w:ilvl w:val="0"/>
                <w:numId w:val="6"/>
              </w:numPr>
              <w:tabs>
                <w:tab w:val="left" w:pos="534"/>
                <w:tab w:val="left" w:pos="1254"/>
                <w:tab w:val="left" w:pos="1974"/>
                <w:tab w:val="left" w:pos="2694"/>
                <w:tab w:val="left" w:pos="3414"/>
                <w:tab w:val="left" w:pos="4134"/>
                <w:tab w:val="left" w:pos="4854"/>
                <w:tab w:val="left" w:pos="5574"/>
                <w:tab w:val="left" w:pos="6294"/>
                <w:tab w:val="left" w:pos="7014"/>
                <w:tab w:val="left" w:pos="7734"/>
                <w:tab w:val="left" w:pos="8454"/>
                <w:tab w:val="left" w:pos="9174"/>
                <w:tab w:val="left" w:pos="9894"/>
                <w:tab w:val="left" w:pos="10614"/>
                <w:tab w:val="left" w:pos="11334"/>
                <w:tab w:val="left" w:pos="12054"/>
                <w:tab w:val="left" w:pos="12774"/>
                <w:tab w:val="left" w:pos="13494"/>
                <w:tab w:val="left" w:pos="14214"/>
                <w:tab w:val="left" w:pos="14934"/>
              </w:tabs>
              <w:spacing w:before="60" w:after="60"/>
              <w:rPr>
                <w:rFonts w:ascii="Bosch Office Sans" w:hAnsi="Bosch Office Sans" w:cs="Arial"/>
                <w:color w:val="000000"/>
                <w:sz w:val="22"/>
                <w:szCs w:val="22"/>
              </w:rPr>
            </w:pPr>
            <w:r w:rsidRPr="008D3406">
              <w:rPr>
                <w:rFonts w:ascii="Bosch Office Sans" w:hAnsi="Bosch Office Sans" w:cs="Arial"/>
                <w:color w:val="000000"/>
                <w:sz w:val="22"/>
                <w:szCs w:val="22"/>
              </w:rPr>
              <w:t xml:space="preserve">SBI Pension Funds Private Limited </w:t>
            </w:r>
          </w:p>
          <w:p w:rsidR="00EE3A66" w:rsidRPr="008D3406" w:rsidRDefault="00EE3A66" w:rsidP="00EE3A66">
            <w:pPr>
              <w:numPr>
                <w:ilvl w:val="0"/>
                <w:numId w:val="6"/>
              </w:numPr>
              <w:tabs>
                <w:tab w:val="left" w:pos="534"/>
                <w:tab w:val="left" w:pos="1254"/>
                <w:tab w:val="left" w:pos="1974"/>
                <w:tab w:val="left" w:pos="2694"/>
                <w:tab w:val="left" w:pos="3414"/>
                <w:tab w:val="left" w:pos="4134"/>
                <w:tab w:val="left" w:pos="4854"/>
                <w:tab w:val="left" w:pos="5574"/>
                <w:tab w:val="left" w:pos="6294"/>
                <w:tab w:val="left" w:pos="7014"/>
                <w:tab w:val="left" w:pos="7734"/>
                <w:tab w:val="left" w:pos="8454"/>
                <w:tab w:val="left" w:pos="9174"/>
                <w:tab w:val="left" w:pos="9894"/>
                <w:tab w:val="left" w:pos="10614"/>
                <w:tab w:val="left" w:pos="11334"/>
                <w:tab w:val="left" w:pos="12054"/>
                <w:tab w:val="left" w:pos="12774"/>
                <w:tab w:val="left" w:pos="13494"/>
                <w:tab w:val="left" w:pos="14214"/>
                <w:tab w:val="left" w:pos="14934"/>
              </w:tabs>
              <w:spacing w:before="60" w:after="60"/>
              <w:rPr>
                <w:rFonts w:ascii="Bosch Office Sans" w:hAnsi="Bosch Office Sans" w:cs="Arial"/>
                <w:color w:val="000000"/>
                <w:sz w:val="22"/>
                <w:szCs w:val="22"/>
              </w:rPr>
            </w:pPr>
            <w:r w:rsidRPr="008D3406">
              <w:rPr>
                <w:rFonts w:ascii="Bosch Office Sans" w:hAnsi="Bosch Office Sans" w:cs="Arial"/>
                <w:color w:val="000000"/>
                <w:sz w:val="22"/>
                <w:szCs w:val="22"/>
              </w:rPr>
              <w:t xml:space="preserve">UTI Retirement Solutions Limited </w:t>
            </w:r>
          </w:p>
        </w:tc>
      </w:tr>
      <w:tr w:rsidR="00EE3A66" w:rsidRPr="008D3406" w:rsidTr="00607914">
        <w:tc>
          <w:tcPr>
            <w:tcW w:w="558" w:type="dxa"/>
            <w:shd w:val="clear" w:color="auto" w:fill="auto"/>
          </w:tcPr>
          <w:p w:rsidR="00EE3A66" w:rsidRPr="00167101" w:rsidRDefault="00EE3A66" w:rsidP="00EE3A66">
            <w:pPr>
              <w:pStyle w:val="PlainText"/>
              <w:numPr>
                <w:ilvl w:val="1"/>
                <w:numId w:val="3"/>
              </w:numPr>
              <w:spacing w:before="60" w:after="60"/>
              <w:jc w:val="both"/>
              <w:rPr>
                <w:rFonts w:ascii="Bosch Office Sans" w:eastAsia="MS Mincho" w:hAnsi="Bosch Office Sans" w:cs="Arial"/>
                <w:b/>
                <w:bCs/>
                <w:sz w:val="22"/>
                <w:szCs w:val="22"/>
                <w:lang w:val="en-US" w:eastAsia="en-US"/>
              </w:rPr>
            </w:pPr>
          </w:p>
        </w:tc>
        <w:tc>
          <w:tcPr>
            <w:tcW w:w="9496" w:type="dxa"/>
            <w:gridSpan w:val="7"/>
            <w:shd w:val="clear" w:color="auto" w:fill="auto"/>
          </w:tcPr>
          <w:p w:rsidR="00EE3A66" w:rsidRPr="00167101" w:rsidRDefault="00EE3A66" w:rsidP="00EE3A66">
            <w:pPr>
              <w:pStyle w:val="Heading2"/>
              <w:rPr>
                <w:rFonts w:eastAsia="MS Mincho"/>
                <w:sz w:val="22"/>
                <w:lang w:val="en-US" w:eastAsia="en-US"/>
              </w:rPr>
            </w:pPr>
            <w:bookmarkStart w:id="166" w:name="_Toc439072671"/>
            <w:r w:rsidRPr="00167101">
              <w:rPr>
                <w:rFonts w:eastAsia="MS Mincho"/>
                <w:sz w:val="22"/>
                <w:lang w:val="en-US" w:eastAsia="en-US"/>
              </w:rPr>
              <w:t>How do I select PFM</w:t>
            </w:r>
            <w:bookmarkEnd w:id="166"/>
            <w:r w:rsidRPr="00167101">
              <w:rPr>
                <w:rFonts w:eastAsia="MS Mincho"/>
                <w:sz w:val="22"/>
                <w:lang w:val="en-US" w:eastAsia="en-US"/>
              </w:rPr>
              <w:t xml:space="preserve"> </w:t>
            </w:r>
          </w:p>
        </w:tc>
      </w:tr>
      <w:tr w:rsidR="00EE3A66" w:rsidRPr="008D3406" w:rsidTr="00607914">
        <w:tc>
          <w:tcPr>
            <w:tcW w:w="558" w:type="dxa"/>
            <w:shd w:val="clear" w:color="auto" w:fill="auto"/>
          </w:tcPr>
          <w:p w:rsidR="00EE3A66" w:rsidRPr="00167101" w:rsidRDefault="00EE3A66" w:rsidP="00EE3A66">
            <w:pPr>
              <w:pStyle w:val="PlainText"/>
              <w:spacing w:before="60" w:after="60"/>
              <w:jc w:val="both"/>
              <w:rPr>
                <w:rFonts w:ascii="Bosch Office Sans" w:eastAsia="MS Mincho" w:hAnsi="Bosch Office Sans" w:cs="Arial"/>
                <w:b/>
                <w:bCs/>
                <w:sz w:val="22"/>
                <w:szCs w:val="22"/>
                <w:lang w:val="en-US" w:eastAsia="en-US"/>
              </w:rPr>
            </w:pPr>
          </w:p>
        </w:tc>
        <w:tc>
          <w:tcPr>
            <w:tcW w:w="9496" w:type="dxa"/>
            <w:gridSpan w:val="7"/>
            <w:shd w:val="clear" w:color="auto" w:fill="auto"/>
          </w:tcPr>
          <w:p w:rsidR="00EE3A66" w:rsidRPr="00167101" w:rsidRDefault="00EE3A66" w:rsidP="00EE3A66">
            <w:pPr>
              <w:pStyle w:val="PlainText"/>
              <w:numPr>
                <w:ilvl w:val="0"/>
                <w:numId w:val="8"/>
              </w:numPr>
              <w:spacing w:before="60" w:after="60"/>
              <w:jc w:val="both"/>
              <w:rPr>
                <w:rFonts w:ascii="Bosch Office Sans" w:eastAsia="MS Mincho" w:hAnsi="Bosch Office Sans" w:cs="Arial"/>
                <w:sz w:val="22"/>
                <w:szCs w:val="22"/>
                <w:lang w:val="en-US" w:eastAsia="en-US"/>
              </w:rPr>
            </w:pPr>
            <w:r w:rsidRPr="00167101">
              <w:rPr>
                <w:rFonts w:ascii="Bosch Office Sans" w:eastAsia="MS Mincho" w:hAnsi="Bosch Office Sans" w:cs="Arial"/>
                <w:sz w:val="22"/>
                <w:szCs w:val="22"/>
                <w:lang w:val="en-US" w:eastAsia="en-US"/>
              </w:rPr>
              <w:t>You can specify at the time of registration</w:t>
            </w:r>
          </w:p>
          <w:p w:rsidR="00EE3A66" w:rsidRPr="00167101" w:rsidRDefault="00EE3A66" w:rsidP="00EE3A66">
            <w:pPr>
              <w:pStyle w:val="PlainText"/>
              <w:numPr>
                <w:ilvl w:val="0"/>
                <w:numId w:val="8"/>
              </w:numPr>
              <w:spacing w:before="60" w:after="60"/>
              <w:jc w:val="both"/>
              <w:rPr>
                <w:rFonts w:ascii="Bosch Office Sans" w:eastAsia="MS Mincho" w:hAnsi="Bosch Office Sans" w:cs="Arial"/>
                <w:sz w:val="22"/>
                <w:szCs w:val="22"/>
                <w:lang w:val="en-US" w:eastAsia="en-US"/>
              </w:rPr>
            </w:pPr>
            <w:r w:rsidRPr="00167101">
              <w:rPr>
                <w:rFonts w:ascii="Bosch Office Sans" w:eastAsia="MS Mincho" w:hAnsi="Bosch Office Sans" w:cs="Arial"/>
                <w:sz w:val="22"/>
                <w:szCs w:val="22"/>
                <w:lang w:val="en-US" w:eastAsia="en-US"/>
              </w:rPr>
              <w:t>You will be required to indicate your preferred PFM out of the 8 PFM identified by PFRDA</w:t>
            </w:r>
          </w:p>
          <w:p w:rsidR="00EE3A66" w:rsidRPr="00167101" w:rsidRDefault="00EE3A66" w:rsidP="00EE3A66">
            <w:pPr>
              <w:pStyle w:val="PlainText"/>
              <w:numPr>
                <w:ilvl w:val="0"/>
                <w:numId w:val="8"/>
              </w:numPr>
              <w:spacing w:before="60" w:after="60"/>
              <w:jc w:val="both"/>
              <w:rPr>
                <w:rFonts w:ascii="Bosch Office Sans" w:eastAsia="MS Mincho" w:hAnsi="Bosch Office Sans" w:cs="Arial"/>
                <w:sz w:val="22"/>
                <w:szCs w:val="22"/>
                <w:lang w:val="en-US" w:eastAsia="en-US"/>
              </w:rPr>
            </w:pPr>
            <w:r w:rsidRPr="00167101">
              <w:rPr>
                <w:rFonts w:ascii="Bosch Office Sans" w:eastAsia="MS Mincho" w:hAnsi="Bosch Office Sans" w:cs="Arial"/>
                <w:sz w:val="22"/>
                <w:szCs w:val="22"/>
                <w:lang w:val="en-US" w:eastAsia="en-US"/>
              </w:rPr>
              <w:t>You can chose your PFM on the basis of the consistency of their performance</w:t>
            </w:r>
          </w:p>
          <w:p w:rsidR="00EE3A66" w:rsidRPr="00BE34F1" w:rsidRDefault="00EE3A66" w:rsidP="00EE3A66">
            <w:pPr>
              <w:numPr>
                <w:ilvl w:val="0"/>
                <w:numId w:val="6"/>
              </w:numPr>
              <w:tabs>
                <w:tab w:val="left" w:pos="534"/>
                <w:tab w:val="left" w:pos="1254"/>
                <w:tab w:val="left" w:pos="1974"/>
                <w:tab w:val="left" w:pos="2694"/>
                <w:tab w:val="left" w:pos="3414"/>
                <w:tab w:val="left" w:pos="4134"/>
                <w:tab w:val="left" w:pos="4854"/>
                <w:tab w:val="left" w:pos="5574"/>
                <w:tab w:val="left" w:pos="6294"/>
                <w:tab w:val="left" w:pos="7014"/>
                <w:tab w:val="left" w:pos="7734"/>
                <w:tab w:val="left" w:pos="8454"/>
                <w:tab w:val="left" w:pos="9174"/>
                <w:tab w:val="left" w:pos="9894"/>
                <w:tab w:val="left" w:pos="10614"/>
                <w:tab w:val="left" w:pos="11334"/>
                <w:tab w:val="left" w:pos="12054"/>
                <w:tab w:val="left" w:pos="12774"/>
                <w:tab w:val="left" w:pos="13494"/>
                <w:tab w:val="left" w:pos="14214"/>
                <w:tab w:val="left" w:pos="14934"/>
              </w:tabs>
              <w:spacing w:before="60" w:after="60"/>
              <w:rPr>
                <w:rFonts w:ascii="Bosch Office Sans" w:hAnsi="Bosch Office Sans" w:cs="Arial"/>
                <w:color w:val="000000"/>
                <w:sz w:val="22"/>
                <w:szCs w:val="22"/>
              </w:rPr>
            </w:pPr>
            <w:r>
              <w:rPr>
                <w:rFonts w:ascii="Bosch Office Sans" w:eastAsia="MS Mincho" w:hAnsi="Bosch Office Sans" w:cs="Arial"/>
                <w:sz w:val="22"/>
                <w:szCs w:val="22"/>
              </w:rPr>
              <w:t xml:space="preserve">It is not mandatory that you chose </w:t>
            </w:r>
            <w:r w:rsidRPr="008D3406">
              <w:rPr>
                <w:rFonts w:ascii="Bosch Office Sans" w:hAnsi="Bosch Office Sans" w:cs="Arial"/>
                <w:color w:val="000000"/>
                <w:sz w:val="22"/>
                <w:szCs w:val="22"/>
              </w:rPr>
              <w:t>HDFC Pension Management Co Ltd</w:t>
            </w:r>
            <w:r>
              <w:rPr>
                <w:rFonts w:ascii="Bosch Office Sans" w:hAnsi="Bosch Office Sans" w:cs="Arial"/>
                <w:color w:val="000000"/>
                <w:sz w:val="22"/>
                <w:szCs w:val="22"/>
              </w:rPr>
              <w:t xml:space="preserve">  as PFM</w:t>
            </w:r>
          </w:p>
        </w:tc>
      </w:tr>
      <w:tr w:rsidR="00EE3A66" w:rsidRPr="008D3406" w:rsidTr="00607914">
        <w:tc>
          <w:tcPr>
            <w:tcW w:w="558" w:type="dxa"/>
            <w:shd w:val="clear" w:color="auto" w:fill="auto"/>
          </w:tcPr>
          <w:p w:rsidR="00EE3A66" w:rsidRPr="00167101" w:rsidRDefault="00EE3A66" w:rsidP="00EE3A66">
            <w:pPr>
              <w:pStyle w:val="PlainText"/>
              <w:numPr>
                <w:ilvl w:val="1"/>
                <w:numId w:val="3"/>
              </w:numPr>
              <w:spacing w:before="60" w:after="60"/>
              <w:jc w:val="both"/>
              <w:rPr>
                <w:rFonts w:ascii="Bosch Office Sans" w:eastAsia="MS Mincho" w:hAnsi="Bosch Office Sans" w:cs="Arial"/>
                <w:b/>
                <w:bCs/>
                <w:sz w:val="22"/>
                <w:szCs w:val="22"/>
                <w:lang w:val="en-US" w:eastAsia="en-US"/>
              </w:rPr>
            </w:pPr>
          </w:p>
        </w:tc>
        <w:tc>
          <w:tcPr>
            <w:tcW w:w="9496" w:type="dxa"/>
            <w:gridSpan w:val="7"/>
            <w:shd w:val="clear" w:color="auto" w:fill="auto"/>
          </w:tcPr>
          <w:p w:rsidR="00EE3A66" w:rsidRPr="00167101" w:rsidRDefault="00EE3A66" w:rsidP="00EE3A66">
            <w:pPr>
              <w:pStyle w:val="Heading2"/>
              <w:rPr>
                <w:rFonts w:eastAsia="MS Mincho"/>
                <w:sz w:val="22"/>
                <w:lang w:val="en-US" w:eastAsia="en-US"/>
              </w:rPr>
            </w:pPr>
            <w:bookmarkStart w:id="167" w:name="_Toc420593228"/>
            <w:bookmarkStart w:id="168" w:name="_Toc420593396"/>
            <w:bookmarkStart w:id="169" w:name="_Toc439072672"/>
            <w:r w:rsidRPr="00167101">
              <w:rPr>
                <w:rFonts w:eastAsia="MS Mincho"/>
                <w:sz w:val="22"/>
                <w:lang w:val="en-US" w:eastAsia="en-US"/>
              </w:rPr>
              <w:t>PFM performance</w:t>
            </w:r>
            <w:bookmarkEnd w:id="167"/>
            <w:bookmarkEnd w:id="168"/>
            <w:bookmarkEnd w:id="169"/>
          </w:p>
        </w:tc>
      </w:tr>
      <w:tr w:rsidR="00EE3A66" w:rsidRPr="008D3406" w:rsidTr="00607914">
        <w:tc>
          <w:tcPr>
            <w:tcW w:w="558" w:type="dxa"/>
            <w:shd w:val="clear" w:color="auto" w:fill="auto"/>
          </w:tcPr>
          <w:p w:rsidR="00EE3A66" w:rsidRPr="00167101" w:rsidRDefault="00EE3A66" w:rsidP="00EE3A66">
            <w:pPr>
              <w:pStyle w:val="PlainText"/>
              <w:spacing w:before="60" w:after="60"/>
              <w:jc w:val="both"/>
              <w:rPr>
                <w:rFonts w:ascii="Bosch Office Sans" w:eastAsia="MS Mincho" w:hAnsi="Bosch Office Sans" w:cs="Arial"/>
                <w:b/>
                <w:bCs/>
                <w:sz w:val="22"/>
                <w:szCs w:val="22"/>
                <w:lang w:val="en-US" w:eastAsia="en-US"/>
              </w:rPr>
            </w:pPr>
          </w:p>
        </w:tc>
        <w:tc>
          <w:tcPr>
            <w:tcW w:w="9496" w:type="dxa"/>
            <w:gridSpan w:val="7"/>
            <w:shd w:val="clear" w:color="auto" w:fill="auto"/>
          </w:tcPr>
          <w:p w:rsidR="00EE3A66" w:rsidRPr="00167101" w:rsidRDefault="000108A7" w:rsidP="00EE3A66">
            <w:pPr>
              <w:pStyle w:val="PlainText"/>
              <w:spacing w:before="60" w:after="60"/>
              <w:jc w:val="both"/>
              <w:rPr>
                <w:rFonts w:ascii="Bosch Office Sans" w:eastAsia="MS Mincho" w:hAnsi="Bosch Office Sans" w:cs="Arial"/>
                <w:sz w:val="22"/>
                <w:szCs w:val="22"/>
                <w:lang w:val="en-US" w:eastAsia="en-US"/>
              </w:rPr>
            </w:pPr>
            <w:hyperlink r:id="rId56" w:history="1">
              <w:r w:rsidR="00EE3A66" w:rsidRPr="00167101">
                <w:rPr>
                  <w:rStyle w:val="Hyperlink"/>
                  <w:rFonts w:ascii="Bosch Office Sans" w:eastAsia="MS Mincho" w:hAnsi="Bosch Office Sans" w:cs="Arial"/>
                  <w:sz w:val="22"/>
                  <w:szCs w:val="22"/>
                  <w:lang w:val="en-US" w:eastAsia="en-US"/>
                </w:rPr>
                <w:t>NPS Trust - NAV &amp; Returns</w:t>
              </w:r>
            </w:hyperlink>
          </w:p>
        </w:tc>
      </w:tr>
      <w:tr w:rsidR="00EE3A66" w:rsidRPr="008D3406" w:rsidTr="00607914">
        <w:tc>
          <w:tcPr>
            <w:tcW w:w="558" w:type="dxa"/>
            <w:shd w:val="clear" w:color="auto" w:fill="auto"/>
          </w:tcPr>
          <w:p w:rsidR="00EE3A66" w:rsidRPr="00167101" w:rsidRDefault="00EE3A66" w:rsidP="00EE3A66">
            <w:pPr>
              <w:pStyle w:val="PlainText"/>
              <w:numPr>
                <w:ilvl w:val="1"/>
                <w:numId w:val="3"/>
              </w:numPr>
              <w:spacing w:before="60" w:after="60"/>
              <w:jc w:val="both"/>
              <w:rPr>
                <w:rFonts w:ascii="Bosch Office Sans" w:eastAsia="MS Mincho" w:hAnsi="Bosch Office Sans" w:cs="Arial"/>
                <w:b/>
                <w:bCs/>
                <w:sz w:val="22"/>
                <w:szCs w:val="22"/>
                <w:lang w:val="en-US" w:eastAsia="en-US"/>
              </w:rPr>
            </w:pPr>
          </w:p>
        </w:tc>
        <w:tc>
          <w:tcPr>
            <w:tcW w:w="9496" w:type="dxa"/>
            <w:gridSpan w:val="7"/>
            <w:shd w:val="clear" w:color="auto" w:fill="auto"/>
          </w:tcPr>
          <w:p w:rsidR="00EE3A66" w:rsidRPr="00167101" w:rsidRDefault="00EE3A66" w:rsidP="00EE3A66">
            <w:pPr>
              <w:pStyle w:val="Heading2"/>
              <w:rPr>
                <w:rFonts w:eastAsia="MS Mincho"/>
                <w:sz w:val="22"/>
                <w:lang w:val="en-US" w:eastAsia="en-US"/>
              </w:rPr>
            </w:pPr>
            <w:bookmarkStart w:id="170" w:name="_Toc439072673"/>
            <w:r w:rsidRPr="00167101">
              <w:rPr>
                <w:rFonts w:eastAsia="MS Mincho"/>
                <w:sz w:val="22"/>
                <w:lang w:val="en-US" w:eastAsia="en-US"/>
              </w:rPr>
              <w:t>How can I change PFM?</w:t>
            </w:r>
            <w:bookmarkEnd w:id="170"/>
          </w:p>
        </w:tc>
      </w:tr>
      <w:tr w:rsidR="00EE3A66" w:rsidRPr="008D3406" w:rsidTr="00607914">
        <w:tc>
          <w:tcPr>
            <w:tcW w:w="558" w:type="dxa"/>
            <w:shd w:val="clear" w:color="auto" w:fill="auto"/>
          </w:tcPr>
          <w:p w:rsidR="00EE3A66" w:rsidRPr="00167101" w:rsidRDefault="00EE3A66" w:rsidP="00EE3A66">
            <w:pPr>
              <w:pStyle w:val="PlainText"/>
              <w:spacing w:before="60" w:after="60"/>
              <w:jc w:val="both"/>
              <w:rPr>
                <w:rFonts w:ascii="Bosch Office Sans" w:eastAsia="MS Mincho" w:hAnsi="Bosch Office Sans" w:cs="Arial"/>
                <w:b/>
                <w:bCs/>
                <w:sz w:val="22"/>
                <w:szCs w:val="22"/>
                <w:lang w:val="en-US" w:eastAsia="en-US"/>
              </w:rPr>
            </w:pPr>
          </w:p>
        </w:tc>
        <w:tc>
          <w:tcPr>
            <w:tcW w:w="9496" w:type="dxa"/>
            <w:gridSpan w:val="7"/>
            <w:shd w:val="clear" w:color="auto" w:fill="auto"/>
          </w:tcPr>
          <w:p w:rsidR="00EE3A66" w:rsidRPr="00167101" w:rsidRDefault="00EE3A66" w:rsidP="00EE3A66">
            <w:pPr>
              <w:pStyle w:val="PlainText"/>
              <w:numPr>
                <w:ilvl w:val="0"/>
                <w:numId w:val="25"/>
              </w:numPr>
              <w:spacing w:before="60" w:after="60"/>
              <w:jc w:val="both"/>
              <w:rPr>
                <w:rFonts w:ascii="Bosch Office Sans" w:eastAsia="MS Mincho" w:hAnsi="Bosch Office Sans" w:cs="Arial"/>
                <w:sz w:val="22"/>
                <w:szCs w:val="22"/>
                <w:lang w:val="en-US" w:eastAsia="en-US"/>
              </w:rPr>
            </w:pPr>
            <w:r w:rsidRPr="00167101">
              <w:rPr>
                <w:rFonts w:ascii="Bosch Office Sans" w:eastAsia="MS Mincho" w:hAnsi="Bosch Office Sans" w:cs="Arial"/>
                <w:sz w:val="22"/>
                <w:szCs w:val="22"/>
                <w:lang w:val="en-US" w:eastAsia="en-US"/>
              </w:rPr>
              <w:t>The subscriber shall be allowed to exercise the choice only once, at any time during the financial year</w:t>
            </w:r>
          </w:p>
          <w:p w:rsidR="00EE3A66" w:rsidRPr="00167101" w:rsidRDefault="00EE3A66" w:rsidP="00EE3A66">
            <w:pPr>
              <w:pStyle w:val="PlainText"/>
              <w:numPr>
                <w:ilvl w:val="0"/>
                <w:numId w:val="25"/>
              </w:numPr>
              <w:spacing w:before="60" w:after="60"/>
              <w:jc w:val="both"/>
              <w:rPr>
                <w:rFonts w:ascii="Bosch Office Sans" w:eastAsia="MS Mincho" w:hAnsi="Bosch Office Sans" w:cs="Arial"/>
                <w:b/>
                <w:sz w:val="22"/>
                <w:szCs w:val="22"/>
                <w:lang w:val="en-US" w:eastAsia="en-US"/>
              </w:rPr>
            </w:pPr>
            <w:r w:rsidRPr="00167101">
              <w:rPr>
                <w:rFonts w:ascii="Bosch Office Sans" w:eastAsia="MS Mincho" w:hAnsi="Bosch Office Sans" w:cs="Arial"/>
                <w:sz w:val="22"/>
                <w:szCs w:val="22"/>
                <w:lang w:val="en-US" w:eastAsia="en-US"/>
              </w:rPr>
              <w:t>Subscriber has to pay the non-financial transaction fees along with the change request to HDFC Securities</w:t>
            </w:r>
          </w:p>
          <w:p w:rsidR="00EE3A66" w:rsidRPr="00167101" w:rsidRDefault="000108A7" w:rsidP="00EE3A66">
            <w:pPr>
              <w:pStyle w:val="PlainText"/>
              <w:numPr>
                <w:ilvl w:val="0"/>
                <w:numId w:val="25"/>
              </w:numPr>
              <w:spacing w:before="60" w:after="60"/>
              <w:jc w:val="both"/>
              <w:rPr>
                <w:rFonts w:ascii="Bosch Office Sans" w:eastAsia="MS Mincho" w:hAnsi="Bosch Office Sans" w:cs="Arial"/>
                <w:b/>
                <w:sz w:val="22"/>
                <w:szCs w:val="22"/>
                <w:lang w:val="en-US" w:eastAsia="en-US"/>
              </w:rPr>
            </w:pPr>
            <w:hyperlink r:id="rId57" w:history="1">
              <w:r w:rsidR="00EE3A66" w:rsidRPr="00167101">
                <w:rPr>
                  <w:rStyle w:val="Hyperlink"/>
                  <w:rFonts w:ascii="Bosch Office Sans" w:eastAsia="MS Mincho" w:hAnsi="Bosch Office Sans" w:cs="Arial"/>
                  <w:sz w:val="22"/>
                  <w:szCs w:val="22"/>
                  <w:lang w:val="en-US" w:eastAsia="en-US"/>
                </w:rPr>
                <w:t>NPSCRA: Form for Corporate Subscriber Employment and Scheme Preference Change (CS-S3)</w:t>
              </w:r>
            </w:hyperlink>
          </w:p>
        </w:tc>
      </w:tr>
      <w:tr w:rsidR="00EE3A66" w:rsidRPr="008D3406" w:rsidTr="00607914">
        <w:tc>
          <w:tcPr>
            <w:tcW w:w="558" w:type="dxa"/>
            <w:shd w:val="clear" w:color="auto" w:fill="D6E3BC"/>
          </w:tcPr>
          <w:p w:rsidR="00EE3A66" w:rsidRPr="00167101" w:rsidRDefault="00EE3A66" w:rsidP="00EE3A66">
            <w:pPr>
              <w:pStyle w:val="PlainText"/>
              <w:numPr>
                <w:ilvl w:val="0"/>
                <w:numId w:val="3"/>
              </w:numPr>
              <w:spacing w:before="60" w:after="60"/>
              <w:jc w:val="both"/>
              <w:rPr>
                <w:rFonts w:ascii="Bosch Office Sans" w:eastAsia="MS Mincho" w:hAnsi="Bosch Office Sans" w:cs="Arial"/>
                <w:b/>
                <w:bCs/>
                <w:sz w:val="22"/>
                <w:szCs w:val="22"/>
                <w:lang w:val="en-US" w:eastAsia="en-US"/>
              </w:rPr>
            </w:pPr>
          </w:p>
        </w:tc>
        <w:tc>
          <w:tcPr>
            <w:tcW w:w="9496" w:type="dxa"/>
            <w:gridSpan w:val="7"/>
            <w:shd w:val="clear" w:color="auto" w:fill="D6E3BC"/>
          </w:tcPr>
          <w:p w:rsidR="00EE3A66" w:rsidRPr="00167101" w:rsidRDefault="00EE3A66" w:rsidP="00EE3A66">
            <w:pPr>
              <w:pStyle w:val="Heading1"/>
              <w:rPr>
                <w:rFonts w:eastAsia="MS Mincho"/>
                <w:lang w:val="en-US" w:eastAsia="en-US"/>
              </w:rPr>
            </w:pPr>
            <w:bookmarkStart w:id="171" w:name="_Toc420593229"/>
            <w:bookmarkStart w:id="172" w:name="_Toc420593397"/>
            <w:bookmarkStart w:id="173" w:name="_Toc439072674"/>
            <w:r w:rsidRPr="00167101">
              <w:rPr>
                <w:rFonts w:eastAsia="MS Mincho"/>
                <w:lang w:val="en-US" w:eastAsia="en-US"/>
              </w:rPr>
              <w:t>Annuity</w:t>
            </w:r>
            <w:bookmarkEnd w:id="171"/>
            <w:bookmarkEnd w:id="172"/>
            <w:bookmarkEnd w:id="173"/>
          </w:p>
        </w:tc>
      </w:tr>
      <w:tr w:rsidR="00EE3A66" w:rsidRPr="008D3406" w:rsidTr="00607914">
        <w:tc>
          <w:tcPr>
            <w:tcW w:w="558" w:type="dxa"/>
            <w:shd w:val="clear" w:color="auto" w:fill="auto"/>
          </w:tcPr>
          <w:p w:rsidR="00EE3A66" w:rsidRPr="00167101" w:rsidRDefault="00EE3A66" w:rsidP="00EE3A66">
            <w:pPr>
              <w:pStyle w:val="PlainText"/>
              <w:numPr>
                <w:ilvl w:val="1"/>
                <w:numId w:val="3"/>
              </w:numPr>
              <w:spacing w:before="60" w:after="60"/>
              <w:jc w:val="both"/>
              <w:rPr>
                <w:rFonts w:ascii="Bosch Office Sans" w:eastAsia="MS Mincho" w:hAnsi="Bosch Office Sans" w:cs="Arial"/>
                <w:b/>
                <w:bCs/>
                <w:sz w:val="22"/>
                <w:szCs w:val="22"/>
                <w:lang w:val="en-US" w:eastAsia="en-US"/>
              </w:rPr>
            </w:pPr>
          </w:p>
        </w:tc>
        <w:tc>
          <w:tcPr>
            <w:tcW w:w="9496" w:type="dxa"/>
            <w:gridSpan w:val="7"/>
            <w:shd w:val="clear" w:color="auto" w:fill="auto"/>
          </w:tcPr>
          <w:p w:rsidR="00EE3A66" w:rsidRPr="00167101" w:rsidRDefault="00EE3A66" w:rsidP="00EE3A66">
            <w:pPr>
              <w:pStyle w:val="Heading2"/>
              <w:rPr>
                <w:rFonts w:eastAsia="MS Mincho"/>
                <w:sz w:val="22"/>
                <w:lang w:val="en-US" w:eastAsia="en-US"/>
              </w:rPr>
            </w:pPr>
            <w:bookmarkStart w:id="174" w:name="_Toc439072675"/>
            <w:r w:rsidRPr="00167101">
              <w:rPr>
                <w:rFonts w:eastAsia="MS Mincho"/>
                <w:sz w:val="22"/>
                <w:lang w:val="en-US" w:eastAsia="en-US"/>
              </w:rPr>
              <w:t>What is annuity?</w:t>
            </w:r>
            <w:bookmarkEnd w:id="174"/>
          </w:p>
        </w:tc>
      </w:tr>
      <w:tr w:rsidR="00EE3A66" w:rsidRPr="008D3406" w:rsidTr="00607914">
        <w:tc>
          <w:tcPr>
            <w:tcW w:w="558" w:type="dxa"/>
            <w:shd w:val="clear" w:color="auto" w:fill="auto"/>
          </w:tcPr>
          <w:p w:rsidR="00EE3A66" w:rsidRPr="00167101" w:rsidRDefault="00EE3A66" w:rsidP="00EE3A66">
            <w:pPr>
              <w:pStyle w:val="PlainText"/>
              <w:numPr>
                <w:ilvl w:val="1"/>
                <w:numId w:val="3"/>
              </w:numPr>
              <w:spacing w:before="60" w:after="60"/>
              <w:jc w:val="both"/>
              <w:rPr>
                <w:rFonts w:ascii="Bosch Office Sans" w:eastAsia="MS Mincho" w:hAnsi="Bosch Office Sans" w:cs="Arial"/>
                <w:b/>
                <w:bCs/>
                <w:sz w:val="22"/>
                <w:szCs w:val="22"/>
                <w:lang w:val="en-US" w:eastAsia="en-US"/>
              </w:rPr>
            </w:pPr>
          </w:p>
        </w:tc>
        <w:tc>
          <w:tcPr>
            <w:tcW w:w="9496" w:type="dxa"/>
            <w:gridSpan w:val="7"/>
            <w:shd w:val="clear" w:color="auto" w:fill="auto"/>
          </w:tcPr>
          <w:p w:rsidR="00EE3A66" w:rsidRPr="00167101" w:rsidRDefault="00EE3A66" w:rsidP="00EE3A66">
            <w:pPr>
              <w:pStyle w:val="PlainText"/>
              <w:numPr>
                <w:ilvl w:val="0"/>
                <w:numId w:val="25"/>
              </w:numPr>
              <w:spacing w:before="60" w:after="60"/>
              <w:jc w:val="both"/>
              <w:rPr>
                <w:rFonts w:ascii="Bosch Office Sans" w:eastAsia="MS Mincho" w:hAnsi="Bosch Office Sans" w:cs="Arial"/>
                <w:sz w:val="22"/>
                <w:szCs w:val="22"/>
                <w:lang w:val="en-US" w:eastAsia="en-US"/>
              </w:rPr>
            </w:pPr>
            <w:r w:rsidRPr="00167101">
              <w:rPr>
                <w:rFonts w:ascii="Bosch Office Sans" w:eastAsia="MS Mincho" w:hAnsi="Bosch Office Sans" w:cs="Arial"/>
                <w:sz w:val="22"/>
                <w:szCs w:val="22"/>
                <w:lang w:val="en-US" w:eastAsia="en-US"/>
              </w:rPr>
              <w:t>Annuity is a contract between you and an insurance company in which you make a lump sum payment or series of payments and in return obtain regular disbursements beginning either immediately or at some point in the future</w:t>
            </w:r>
          </w:p>
          <w:p w:rsidR="00EE3A66" w:rsidRPr="00167101" w:rsidRDefault="00EE3A66" w:rsidP="00EE3A66">
            <w:pPr>
              <w:pStyle w:val="PlainText"/>
              <w:numPr>
                <w:ilvl w:val="0"/>
                <w:numId w:val="25"/>
              </w:numPr>
              <w:spacing w:before="60" w:after="60"/>
              <w:jc w:val="both"/>
              <w:rPr>
                <w:rFonts w:ascii="Bosch Office Sans" w:eastAsia="MS Mincho" w:hAnsi="Bosch Office Sans" w:cs="Arial"/>
                <w:sz w:val="22"/>
                <w:szCs w:val="22"/>
                <w:lang w:val="en-US" w:eastAsia="en-US"/>
              </w:rPr>
            </w:pPr>
            <w:r w:rsidRPr="00167101">
              <w:rPr>
                <w:rFonts w:ascii="Bosch Office Sans" w:eastAsia="MS Mincho" w:hAnsi="Bosch Office Sans" w:cs="Arial"/>
                <w:sz w:val="22"/>
                <w:szCs w:val="22"/>
                <w:lang w:val="en-US" w:eastAsia="en-US"/>
              </w:rPr>
              <w:t>The goal of annuities is to provide a steady stream of income during retirement</w:t>
            </w:r>
          </w:p>
        </w:tc>
      </w:tr>
      <w:tr w:rsidR="00EE3A66" w:rsidRPr="008D3406" w:rsidTr="00607914">
        <w:tc>
          <w:tcPr>
            <w:tcW w:w="558" w:type="dxa"/>
            <w:shd w:val="clear" w:color="auto" w:fill="auto"/>
          </w:tcPr>
          <w:p w:rsidR="00EE3A66" w:rsidRPr="00167101" w:rsidRDefault="00EE3A66" w:rsidP="00EE3A66">
            <w:pPr>
              <w:pStyle w:val="PlainText"/>
              <w:numPr>
                <w:ilvl w:val="1"/>
                <w:numId w:val="3"/>
              </w:numPr>
              <w:spacing w:before="60" w:after="60"/>
              <w:jc w:val="both"/>
              <w:rPr>
                <w:rFonts w:ascii="Bosch Office Sans" w:eastAsia="MS Mincho" w:hAnsi="Bosch Office Sans" w:cs="Arial"/>
                <w:b/>
                <w:bCs/>
                <w:sz w:val="22"/>
                <w:szCs w:val="22"/>
                <w:lang w:val="en-US" w:eastAsia="en-US"/>
              </w:rPr>
            </w:pPr>
          </w:p>
        </w:tc>
        <w:tc>
          <w:tcPr>
            <w:tcW w:w="9496" w:type="dxa"/>
            <w:gridSpan w:val="7"/>
            <w:shd w:val="clear" w:color="auto" w:fill="auto"/>
          </w:tcPr>
          <w:p w:rsidR="00EE3A66" w:rsidRPr="00167101" w:rsidRDefault="00EE3A66" w:rsidP="00EE3A66">
            <w:pPr>
              <w:pStyle w:val="Heading2"/>
              <w:rPr>
                <w:rFonts w:eastAsia="MS Mincho"/>
                <w:sz w:val="22"/>
                <w:lang w:val="en-US" w:eastAsia="en-US"/>
              </w:rPr>
            </w:pPr>
            <w:bookmarkStart w:id="175" w:name="_Toc439072676"/>
            <w:r w:rsidRPr="00167101">
              <w:rPr>
                <w:rFonts w:eastAsia="MS Mincho"/>
                <w:sz w:val="22"/>
                <w:lang w:val="en-US" w:eastAsia="en-US"/>
              </w:rPr>
              <w:t>What is the pension I will get from NPS?</w:t>
            </w:r>
            <w:bookmarkEnd w:id="175"/>
          </w:p>
        </w:tc>
      </w:tr>
      <w:tr w:rsidR="00EE3A66" w:rsidRPr="008D3406" w:rsidTr="00607914">
        <w:tc>
          <w:tcPr>
            <w:tcW w:w="558" w:type="dxa"/>
            <w:shd w:val="clear" w:color="auto" w:fill="auto"/>
          </w:tcPr>
          <w:p w:rsidR="00EE3A66" w:rsidRPr="00167101" w:rsidRDefault="00EE3A66" w:rsidP="00EE3A66">
            <w:pPr>
              <w:pStyle w:val="PlainText"/>
              <w:spacing w:before="60" w:after="60"/>
              <w:jc w:val="both"/>
              <w:rPr>
                <w:rFonts w:ascii="Bosch Office Sans" w:eastAsia="MS Mincho" w:hAnsi="Bosch Office Sans" w:cs="Arial"/>
                <w:b/>
                <w:bCs/>
                <w:sz w:val="22"/>
                <w:szCs w:val="22"/>
                <w:lang w:val="en-US" w:eastAsia="en-US"/>
              </w:rPr>
            </w:pPr>
          </w:p>
        </w:tc>
        <w:tc>
          <w:tcPr>
            <w:tcW w:w="9496" w:type="dxa"/>
            <w:gridSpan w:val="7"/>
            <w:shd w:val="clear" w:color="auto" w:fill="auto"/>
          </w:tcPr>
          <w:p w:rsidR="00EE3A66" w:rsidRPr="00167101" w:rsidRDefault="00EE3A66" w:rsidP="00EE3A66">
            <w:pPr>
              <w:pStyle w:val="PlainText"/>
              <w:numPr>
                <w:ilvl w:val="0"/>
                <w:numId w:val="25"/>
              </w:numPr>
              <w:spacing w:before="60" w:after="60"/>
              <w:jc w:val="both"/>
              <w:rPr>
                <w:rFonts w:ascii="Bosch Office Sans" w:eastAsia="MS Mincho" w:hAnsi="Bosch Office Sans" w:cs="Arial"/>
                <w:sz w:val="22"/>
                <w:szCs w:val="22"/>
                <w:lang w:val="en-US" w:eastAsia="en-US"/>
              </w:rPr>
            </w:pPr>
            <w:r w:rsidRPr="00167101">
              <w:rPr>
                <w:rFonts w:ascii="Bosch Office Sans" w:eastAsia="MS Mincho" w:hAnsi="Bosch Office Sans" w:cs="Arial"/>
                <w:sz w:val="22"/>
                <w:szCs w:val="22"/>
                <w:lang w:val="en-US" w:eastAsia="en-US"/>
              </w:rPr>
              <w:t xml:space="preserve">At the age of 60, subscriber can withdraw up to 60% lump sum amount and allocate minimum 40% to purchase annuity using the support an annuity </w:t>
            </w:r>
            <w:proofErr w:type="spellStart"/>
            <w:r w:rsidRPr="00167101">
              <w:rPr>
                <w:rFonts w:ascii="Bosch Office Sans" w:eastAsia="MS Mincho" w:hAnsi="Bosch Office Sans" w:cs="Arial"/>
                <w:sz w:val="22"/>
                <w:szCs w:val="22"/>
                <w:lang w:val="en-US" w:eastAsia="en-US"/>
              </w:rPr>
              <w:t>provider.Amount</w:t>
            </w:r>
            <w:proofErr w:type="spellEnd"/>
            <w:r w:rsidRPr="00167101">
              <w:rPr>
                <w:rFonts w:ascii="Bosch Office Sans" w:eastAsia="MS Mincho" w:hAnsi="Bosch Office Sans" w:cs="Arial"/>
                <w:sz w:val="22"/>
                <w:szCs w:val="22"/>
                <w:lang w:val="en-US" w:eastAsia="en-US"/>
              </w:rPr>
              <w:t xml:space="preserve"> of pension will be determined on the basis of pension rates prevalent at that time. You will have a choice of types of pension and Annuity Service Provider.</w:t>
            </w:r>
          </w:p>
          <w:p w:rsidR="00EE3A66" w:rsidRPr="00167101" w:rsidRDefault="00EE3A66" w:rsidP="00EE3A66">
            <w:pPr>
              <w:pStyle w:val="PlainText"/>
              <w:numPr>
                <w:ilvl w:val="0"/>
                <w:numId w:val="25"/>
              </w:numPr>
              <w:spacing w:before="60" w:after="60"/>
              <w:jc w:val="both"/>
              <w:rPr>
                <w:rFonts w:ascii="Bosch Office Sans" w:eastAsia="MS Mincho" w:hAnsi="Bosch Office Sans" w:cs="Arial"/>
                <w:sz w:val="22"/>
                <w:szCs w:val="22"/>
                <w:lang w:val="en-US" w:eastAsia="en-US"/>
              </w:rPr>
            </w:pPr>
            <w:r w:rsidRPr="00167101">
              <w:rPr>
                <w:rFonts w:ascii="Bosch Office Sans" w:eastAsia="MS Mincho" w:hAnsi="Bosch Office Sans" w:cs="Arial"/>
                <w:sz w:val="22"/>
                <w:szCs w:val="22"/>
                <w:lang w:val="en-US" w:eastAsia="en-US"/>
              </w:rPr>
              <w:t>Subscriber also has a choice to transfer 100% of corpus to annuity.</w:t>
            </w:r>
          </w:p>
        </w:tc>
      </w:tr>
      <w:tr w:rsidR="00EE3A66" w:rsidRPr="008D3406" w:rsidTr="00607914">
        <w:tc>
          <w:tcPr>
            <w:tcW w:w="558" w:type="dxa"/>
            <w:shd w:val="clear" w:color="auto" w:fill="auto"/>
          </w:tcPr>
          <w:p w:rsidR="00EE3A66" w:rsidRPr="00167101" w:rsidRDefault="00EE3A66" w:rsidP="00EE3A66">
            <w:pPr>
              <w:pStyle w:val="PlainText"/>
              <w:numPr>
                <w:ilvl w:val="1"/>
                <w:numId w:val="3"/>
              </w:numPr>
              <w:spacing w:before="60" w:after="60"/>
              <w:jc w:val="both"/>
              <w:rPr>
                <w:rFonts w:ascii="Bosch Office Sans" w:eastAsia="MS Mincho" w:hAnsi="Bosch Office Sans" w:cs="Arial"/>
                <w:b/>
                <w:bCs/>
                <w:sz w:val="22"/>
                <w:szCs w:val="22"/>
                <w:lang w:val="en-US" w:eastAsia="en-US"/>
              </w:rPr>
            </w:pPr>
          </w:p>
        </w:tc>
        <w:tc>
          <w:tcPr>
            <w:tcW w:w="9496" w:type="dxa"/>
            <w:gridSpan w:val="7"/>
            <w:shd w:val="clear" w:color="auto" w:fill="auto"/>
          </w:tcPr>
          <w:p w:rsidR="00EE3A66" w:rsidRPr="00167101" w:rsidRDefault="00EE3A66" w:rsidP="00EE3A66">
            <w:pPr>
              <w:pStyle w:val="Heading2"/>
              <w:rPr>
                <w:rFonts w:eastAsia="MS Mincho"/>
                <w:sz w:val="22"/>
                <w:lang w:val="en-US" w:eastAsia="en-US"/>
              </w:rPr>
            </w:pPr>
            <w:bookmarkStart w:id="176" w:name="_Toc420593230"/>
            <w:bookmarkStart w:id="177" w:name="_Toc420593398"/>
            <w:bookmarkStart w:id="178" w:name="_Toc439072677"/>
            <w:r w:rsidRPr="00167101">
              <w:rPr>
                <w:rFonts w:eastAsia="MS Mincho"/>
                <w:sz w:val="22"/>
                <w:lang w:val="en-US" w:eastAsia="en-US"/>
              </w:rPr>
              <w:t>Pension calculator</w:t>
            </w:r>
            <w:bookmarkEnd w:id="176"/>
            <w:bookmarkEnd w:id="177"/>
            <w:bookmarkEnd w:id="178"/>
          </w:p>
        </w:tc>
      </w:tr>
      <w:tr w:rsidR="00EE3A66" w:rsidRPr="008D3406" w:rsidTr="00607914">
        <w:tc>
          <w:tcPr>
            <w:tcW w:w="558" w:type="dxa"/>
            <w:shd w:val="clear" w:color="auto" w:fill="auto"/>
          </w:tcPr>
          <w:p w:rsidR="00EE3A66" w:rsidRPr="00167101" w:rsidRDefault="00EE3A66" w:rsidP="00EE3A66">
            <w:pPr>
              <w:pStyle w:val="PlainText"/>
              <w:spacing w:before="60" w:after="60"/>
              <w:jc w:val="both"/>
              <w:rPr>
                <w:rFonts w:ascii="Bosch Office Sans" w:eastAsia="MS Mincho" w:hAnsi="Bosch Office Sans" w:cs="Arial"/>
                <w:b/>
                <w:bCs/>
                <w:sz w:val="22"/>
                <w:szCs w:val="22"/>
                <w:lang w:val="en-US" w:eastAsia="en-US"/>
              </w:rPr>
            </w:pPr>
          </w:p>
        </w:tc>
        <w:tc>
          <w:tcPr>
            <w:tcW w:w="9496" w:type="dxa"/>
            <w:gridSpan w:val="7"/>
            <w:shd w:val="clear" w:color="auto" w:fill="auto"/>
          </w:tcPr>
          <w:p w:rsidR="00EE3A66" w:rsidRPr="00167101" w:rsidRDefault="00EE3A66" w:rsidP="00EE3A66">
            <w:pPr>
              <w:pStyle w:val="PlainText"/>
              <w:spacing w:before="60" w:after="60"/>
              <w:jc w:val="both"/>
              <w:rPr>
                <w:rFonts w:ascii="Bosch Office Sans" w:eastAsia="MS Mincho" w:hAnsi="Bosch Office Sans" w:cs="Arial"/>
                <w:bCs/>
                <w:sz w:val="22"/>
                <w:szCs w:val="22"/>
                <w:lang w:val="en-US" w:eastAsia="en-US"/>
              </w:rPr>
            </w:pPr>
            <w:r w:rsidRPr="00167101">
              <w:rPr>
                <w:rFonts w:ascii="Bosch Office Sans" w:eastAsia="MS Mincho" w:hAnsi="Bosch Office Sans" w:cs="Arial"/>
                <w:bCs/>
                <w:sz w:val="22"/>
                <w:szCs w:val="22"/>
                <w:lang w:val="en-US" w:eastAsia="en-US"/>
              </w:rPr>
              <w:t xml:space="preserve">Yes, this available at the link - </w:t>
            </w:r>
            <w:hyperlink r:id="rId58" w:history="1">
              <w:r w:rsidRPr="00167101">
                <w:rPr>
                  <w:rStyle w:val="Hyperlink"/>
                  <w:rFonts w:ascii="Bosch Office Sans" w:eastAsia="MS Mincho" w:hAnsi="Bosch Office Sans" w:cs="Arial"/>
                  <w:bCs/>
                  <w:sz w:val="22"/>
                  <w:szCs w:val="22"/>
                  <w:lang w:val="en-US" w:eastAsia="en-US"/>
                </w:rPr>
                <w:t>NPS Trust - Pension Calculator</w:t>
              </w:r>
            </w:hyperlink>
          </w:p>
        </w:tc>
      </w:tr>
      <w:tr w:rsidR="00EE3A66" w:rsidRPr="008D3406" w:rsidTr="00607914">
        <w:tc>
          <w:tcPr>
            <w:tcW w:w="558" w:type="dxa"/>
            <w:shd w:val="clear" w:color="auto" w:fill="auto"/>
          </w:tcPr>
          <w:p w:rsidR="00EE3A66" w:rsidRPr="00167101" w:rsidRDefault="00EE3A66" w:rsidP="00EE3A66">
            <w:pPr>
              <w:pStyle w:val="PlainText"/>
              <w:numPr>
                <w:ilvl w:val="1"/>
                <w:numId w:val="3"/>
              </w:numPr>
              <w:spacing w:before="60" w:after="60"/>
              <w:jc w:val="both"/>
              <w:rPr>
                <w:rFonts w:ascii="Bosch Office Sans" w:eastAsia="MS Mincho" w:hAnsi="Bosch Office Sans" w:cs="Arial"/>
                <w:b/>
                <w:bCs/>
                <w:sz w:val="22"/>
                <w:szCs w:val="22"/>
                <w:lang w:val="en-US" w:eastAsia="en-US"/>
              </w:rPr>
            </w:pPr>
          </w:p>
        </w:tc>
        <w:tc>
          <w:tcPr>
            <w:tcW w:w="9496" w:type="dxa"/>
            <w:gridSpan w:val="7"/>
            <w:shd w:val="clear" w:color="auto" w:fill="auto"/>
          </w:tcPr>
          <w:p w:rsidR="00EE3A66" w:rsidRPr="00167101" w:rsidRDefault="00EE3A66" w:rsidP="00EE3A66">
            <w:pPr>
              <w:pStyle w:val="Heading2"/>
              <w:rPr>
                <w:rFonts w:eastAsia="MS Mincho"/>
                <w:sz w:val="22"/>
                <w:lang w:val="en-US" w:eastAsia="en-US"/>
              </w:rPr>
            </w:pPr>
            <w:bookmarkStart w:id="179" w:name="_Toc439072678"/>
            <w:r w:rsidRPr="00167101">
              <w:rPr>
                <w:rFonts w:eastAsia="MS Mincho"/>
                <w:sz w:val="22"/>
                <w:lang w:val="en-US" w:eastAsia="en-US"/>
              </w:rPr>
              <w:t>Who are the Annuity Service Providers?</w:t>
            </w:r>
            <w:bookmarkEnd w:id="179"/>
            <w:r w:rsidRPr="00167101">
              <w:rPr>
                <w:rFonts w:eastAsia="MS Mincho"/>
                <w:sz w:val="22"/>
                <w:lang w:val="en-US" w:eastAsia="en-US"/>
              </w:rPr>
              <w:t xml:space="preserve"> </w:t>
            </w:r>
          </w:p>
        </w:tc>
      </w:tr>
      <w:tr w:rsidR="00EE3A66" w:rsidRPr="008D3406" w:rsidTr="00607914">
        <w:tc>
          <w:tcPr>
            <w:tcW w:w="558" w:type="dxa"/>
            <w:shd w:val="clear" w:color="auto" w:fill="auto"/>
          </w:tcPr>
          <w:p w:rsidR="00EE3A66" w:rsidRPr="00167101" w:rsidRDefault="00EE3A66" w:rsidP="00EE3A66">
            <w:pPr>
              <w:pStyle w:val="PlainText"/>
              <w:spacing w:before="60" w:after="60"/>
              <w:jc w:val="both"/>
              <w:rPr>
                <w:rFonts w:ascii="Bosch Office Sans" w:eastAsia="MS Mincho" w:hAnsi="Bosch Office Sans" w:cs="Arial"/>
                <w:b/>
                <w:bCs/>
                <w:sz w:val="22"/>
                <w:szCs w:val="22"/>
                <w:lang w:val="en-US" w:eastAsia="en-US"/>
              </w:rPr>
            </w:pPr>
          </w:p>
        </w:tc>
        <w:tc>
          <w:tcPr>
            <w:tcW w:w="9496" w:type="dxa"/>
            <w:gridSpan w:val="7"/>
            <w:shd w:val="clear" w:color="auto" w:fill="auto"/>
          </w:tcPr>
          <w:p w:rsidR="00EE3A66" w:rsidRPr="00167101" w:rsidRDefault="00EE3A66" w:rsidP="00EE3A66">
            <w:pPr>
              <w:pStyle w:val="PlainText"/>
              <w:spacing w:before="60" w:after="60"/>
              <w:jc w:val="both"/>
              <w:rPr>
                <w:rFonts w:ascii="Bosch Office Sans" w:eastAsia="MS Mincho" w:hAnsi="Bosch Office Sans" w:cs="Arial"/>
                <w:sz w:val="22"/>
                <w:szCs w:val="22"/>
                <w:lang w:val="en-US" w:eastAsia="en-US"/>
              </w:rPr>
            </w:pPr>
            <w:r w:rsidRPr="00167101">
              <w:rPr>
                <w:rFonts w:ascii="Bosch Office Sans" w:eastAsia="MS Mincho" w:hAnsi="Bosch Office Sans" w:cs="Arial"/>
                <w:sz w:val="22"/>
                <w:szCs w:val="22"/>
                <w:lang w:val="en-US" w:eastAsia="en-US"/>
              </w:rPr>
              <w:t>Pension Fund Regulatory and Development Authority (PFRDA) has at present empaneled the following Seven IRDA approved life insurance companies for providing annuity services to the subscribers of National Pension System (NPS).</w:t>
            </w:r>
          </w:p>
          <w:p w:rsidR="00EE3A66" w:rsidRPr="008D3406" w:rsidRDefault="00EE3A66" w:rsidP="00EE3A66">
            <w:pPr>
              <w:numPr>
                <w:ilvl w:val="0"/>
                <w:numId w:val="2"/>
              </w:numPr>
              <w:tabs>
                <w:tab w:val="left" w:pos="534"/>
                <w:tab w:val="left" w:pos="1254"/>
                <w:tab w:val="left" w:pos="1974"/>
                <w:tab w:val="left" w:pos="2694"/>
                <w:tab w:val="left" w:pos="3414"/>
                <w:tab w:val="left" w:pos="4134"/>
                <w:tab w:val="left" w:pos="4854"/>
                <w:tab w:val="left" w:pos="5574"/>
                <w:tab w:val="left" w:pos="6294"/>
                <w:tab w:val="left" w:pos="7014"/>
                <w:tab w:val="left" w:pos="7734"/>
                <w:tab w:val="left" w:pos="8454"/>
                <w:tab w:val="left" w:pos="9174"/>
                <w:tab w:val="left" w:pos="9894"/>
                <w:tab w:val="left" w:pos="10614"/>
                <w:tab w:val="left" w:pos="11334"/>
                <w:tab w:val="left" w:pos="12054"/>
                <w:tab w:val="left" w:pos="12774"/>
                <w:tab w:val="left" w:pos="13494"/>
                <w:tab w:val="left" w:pos="14214"/>
                <w:tab w:val="left" w:pos="14934"/>
              </w:tabs>
              <w:spacing w:before="60" w:after="60"/>
              <w:ind w:left="360"/>
              <w:rPr>
                <w:rFonts w:ascii="Bosch Office Sans" w:hAnsi="Bosch Office Sans" w:cs="Arial"/>
                <w:color w:val="000000"/>
                <w:sz w:val="22"/>
                <w:szCs w:val="22"/>
              </w:rPr>
            </w:pPr>
            <w:r w:rsidRPr="008D3406">
              <w:rPr>
                <w:rFonts w:ascii="Bosch Office Sans" w:hAnsi="Bosch Office Sans" w:cs="Arial"/>
                <w:color w:val="000000"/>
                <w:sz w:val="22"/>
                <w:szCs w:val="22"/>
              </w:rPr>
              <w:t>HDFC Standard Life Insurance Co Ltd</w:t>
            </w:r>
          </w:p>
          <w:p w:rsidR="00EE3A66" w:rsidRPr="008D3406" w:rsidRDefault="00EE3A66" w:rsidP="00EE3A66">
            <w:pPr>
              <w:numPr>
                <w:ilvl w:val="0"/>
                <w:numId w:val="2"/>
              </w:numPr>
              <w:tabs>
                <w:tab w:val="left" w:pos="534"/>
                <w:tab w:val="left" w:pos="1254"/>
                <w:tab w:val="left" w:pos="1974"/>
                <w:tab w:val="left" w:pos="2694"/>
                <w:tab w:val="left" w:pos="3414"/>
                <w:tab w:val="left" w:pos="4134"/>
                <w:tab w:val="left" w:pos="4854"/>
                <w:tab w:val="left" w:pos="5574"/>
                <w:tab w:val="left" w:pos="6294"/>
                <w:tab w:val="left" w:pos="7014"/>
                <w:tab w:val="left" w:pos="7734"/>
                <w:tab w:val="left" w:pos="8454"/>
                <w:tab w:val="left" w:pos="9174"/>
                <w:tab w:val="left" w:pos="9894"/>
                <w:tab w:val="left" w:pos="10614"/>
                <w:tab w:val="left" w:pos="11334"/>
                <w:tab w:val="left" w:pos="12054"/>
                <w:tab w:val="left" w:pos="12774"/>
                <w:tab w:val="left" w:pos="13494"/>
                <w:tab w:val="left" w:pos="14214"/>
                <w:tab w:val="left" w:pos="14934"/>
              </w:tabs>
              <w:spacing w:before="60" w:after="60"/>
              <w:ind w:left="360"/>
              <w:rPr>
                <w:rFonts w:ascii="Bosch Office Sans" w:hAnsi="Bosch Office Sans" w:cs="Arial"/>
                <w:color w:val="000000"/>
                <w:sz w:val="22"/>
                <w:szCs w:val="22"/>
              </w:rPr>
            </w:pPr>
            <w:r w:rsidRPr="008D3406">
              <w:rPr>
                <w:rFonts w:ascii="Bosch Office Sans" w:hAnsi="Bosch Office Sans" w:cs="Arial"/>
                <w:color w:val="000000"/>
                <w:sz w:val="22"/>
                <w:szCs w:val="22"/>
              </w:rPr>
              <w:t xml:space="preserve">Life Insurance Corporation of India </w:t>
            </w:r>
          </w:p>
          <w:p w:rsidR="00EE3A66" w:rsidRPr="008D3406" w:rsidRDefault="00EE3A66" w:rsidP="00EE3A66">
            <w:pPr>
              <w:numPr>
                <w:ilvl w:val="0"/>
                <w:numId w:val="2"/>
              </w:numPr>
              <w:tabs>
                <w:tab w:val="left" w:pos="534"/>
                <w:tab w:val="left" w:pos="1254"/>
                <w:tab w:val="left" w:pos="1974"/>
                <w:tab w:val="left" w:pos="2694"/>
                <w:tab w:val="left" w:pos="3414"/>
                <w:tab w:val="left" w:pos="4134"/>
                <w:tab w:val="left" w:pos="4854"/>
                <w:tab w:val="left" w:pos="5574"/>
                <w:tab w:val="left" w:pos="6294"/>
                <w:tab w:val="left" w:pos="7014"/>
                <w:tab w:val="left" w:pos="7734"/>
                <w:tab w:val="left" w:pos="8454"/>
                <w:tab w:val="left" w:pos="9174"/>
                <w:tab w:val="left" w:pos="9894"/>
                <w:tab w:val="left" w:pos="10614"/>
                <w:tab w:val="left" w:pos="11334"/>
                <w:tab w:val="left" w:pos="12054"/>
                <w:tab w:val="left" w:pos="12774"/>
                <w:tab w:val="left" w:pos="13494"/>
                <w:tab w:val="left" w:pos="14214"/>
                <w:tab w:val="left" w:pos="14934"/>
              </w:tabs>
              <w:spacing w:before="60" w:after="60"/>
              <w:ind w:left="360"/>
              <w:rPr>
                <w:rFonts w:ascii="Bosch Office Sans" w:hAnsi="Bosch Office Sans" w:cs="Arial"/>
                <w:vanish/>
                <w:color w:val="000000"/>
                <w:sz w:val="22"/>
                <w:szCs w:val="22"/>
              </w:rPr>
            </w:pPr>
            <w:r w:rsidRPr="008D3406">
              <w:rPr>
                <w:rFonts w:ascii="Bosch Office Sans" w:eastAsia="Lucida Sans Unicode" w:hAnsi="Bosch Office Sans" w:cs="Arial"/>
                <w:color w:val="000000"/>
                <w:sz w:val="22"/>
                <w:szCs w:val="22"/>
              </w:rPr>
              <w:t>Bajaj Allianz Life Insurance Co. Ltd.</w:t>
            </w:r>
          </w:p>
          <w:p w:rsidR="00EE3A66" w:rsidRPr="008D3406" w:rsidRDefault="00EE3A66" w:rsidP="00EE3A66">
            <w:pPr>
              <w:numPr>
                <w:ilvl w:val="0"/>
                <w:numId w:val="2"/>
              </w:numPr>
              <w:tabs>
                <w:tab w:val="left" w:pos="534"/>
                <w:tab w:val="left" w:pos="1254"/>
                <w:tab w:val="left" w:pos="1974"/>
                <w:tab w:val="left" w:pos="2694"/>
                <w:tab w:val="left" w:pos="3414"/>
                <w:tab w:val="left" w:pos="4134"/>
                <w:tab w:val="left" w:pos="4854"/>
                <w:tab w:val="left" w:pos="5574"/>
                <w:tab w:val="left" w:pos="6294"/>
                <w:tab w:val="left" w:pos="7014"/>
                <w:tab w:val="left" w:pos="7734"/>
                <w:tab w:val="left" w:pos="8454"/>
                <w:tab w:val="left" w:pos="9174"/>
                <w:tab w:val="left" w:pos="9894"/>
                <w:tab w:val="left" w:pos="10614"/>
                <w:tab w:val="left" w:pos="11334"/>
                <w:tab w:val="left" w:pos="12054"/>
                <w:tab w:val="left" w:pos="12774"/>
                <w:tab w:val="left" w:pos="13494"/>
                <w:tab w:val="left" w:pos="14214"/>
                <w:tab w:val="left" w:pos="14934"/>
              </w:tabs>
              <w:spacing w:before="60" w:after="60"/>
              <w:ind w:left="360"/>
              <w:rPr>
                <w:rFonts w:ascii="Bosch Office Sans" w:hAnsi="Bosch Office Sans" w:cs="Arial"/>
                <w:color w:val="000000"/>
                <w:sz w:val="22"/>
                <w:szCs w:val="22"/>
              </w:rPr>
            </w:pPr>
            <w:r w:rsidRPr="008D3406">
              <w:rPr>
                <w:rFonts w:ascii="Bosch Office Sans" w:hAnsi="Bosch Office Sans" w:cs="Arial"/>
                <w:color w:val="000000"/>
                <w:sz w:val="22"/>
                <w:szCs w:val="22"/>
              </w:rPr>
              <w:t xml:space="preserve">SBI Life Insurance Co. Ltd.                                  </w:t>
            </w:r>
          </w:p>
          <w:p w:rsidR="00EE3A66" w:rsidRPr="008D3406" w:rsidRDefault="00EE3A66" w:rsidP="00EE3A66">
            <w:pPr>
              <w:numPr>
                <w:ilvl w:val="0"/>
                <w:numId w:val="2"/>
              </w:numPr>
              <w:tabs>
                <w:tab w:val="left" w:pos="534"/>
                <w:tab w:val="left" w:pos="1254"/>
                <w:tab w:val="left" w:pos="1974"/>
                <w:tab w:val="left" w:pos="2694"/>
                <w:tab w:val="left" w:pos="3414"/>
                <w:tab w:val="left" w:pos="4134"/>
                <w:tab w:val="left" w:pos="4854"/>
                <w:tab w:val="left" w:pos="5574"/>
                <w:tab w:val="left" w:pos="6294"/>
                <w:tab w:val="left" w:pos="7014"/>
                <w:tab w:val="left" w:pos="7734"/>
                <w:tab w:val="left" w:pos="8454"/>
                <w:tab w:val="left" w:pos="9174"/>
                <w:tab w:val="left" w:pos="9894"/>
                <w:tab w:val="left" w:pos="10614"/>
                <w:tab w:val="left" w:pos="11334"/>
                <w:tab w:val="left" w:pos="12054"/>
                <w:tab w:val="left" w:pos="12774"/>
                <w:tab w:val="left" w:pos="13494"/>
                <w:tab w:val="left" w:pos="14214"/>
                <w:tab w:val="left" w:pos="14934"/>
              </w:tabs>
              <w:spacing w:before="60" w:after="60"/>
              <w:ind w:left="360"/>
              <w:rPr>
                <w:rFonts w:ascii="Bosch Office Sans" w:eastAsia="Lucida Sans Unicode" w:hAnsi="Bosch Office Sans" w:cs="Arial"/>
                <w:color w:val="000000"/>
                <w:sz w:val="22"/>
                <w:szCs w:val="22"/>
              </w:rPr>
            </w:pPr>
            <w:r w:rsidRPr="008D3406">
              <w:rPr>
                <w:rFonts w:ascii="Bosch Office Sans" w:eastAsia="Lucida Sans Unicode" w:hAnsi="Bosch Office Sans" w:cs="Arial"/>
                <w:color w:val="000000"/>
                <w:sz w:val="22"/>
                <w:szCs w:val="22"/>
              </w:rPr>
              <w:t xml:space="preserve">Star Union </w:t>
            </w:r>
            <w:proofErr w:type="spellStart"/>
            <w:r w:rsidRPr="008D3406">
              <w:rPr>
                <w:rFonts w:ascii="Bosch Office Sans" w:eastAsia="Lucida Sans Unicode" w:hAnsi="Bosch Office Sans" w:cs="Arial"/>
                <w:color w:val="000000"/>
                <w:sz w:val="22"/>
                <w:szCs w:val="22"/>
              </w:rPr>
              <w:t>Dai-ichi</w:t>
            </w:r>
            <w:proofErr w:type="spellEnd"/>
            <w:r w:rsidRPr="008D3406">
              <w:rPr>
                <w:rFonts w:ascii="Bosch Office Sans" w:eastAsia="Lucida Sans Unicode" w:hAnsi="Bosch Office Sans" w:cs="Arial"/>
                <w:color w:val="000000"/>
                <w:sz w:val="22"/>
                <w:szCs w:val="22"/>
              </w:rPr>
              <w:t xml:space="preserve"> Life Insurance Co. Ltd.</w:t>
            </w:r>
          </w:p>
          <w:p w:rsidR="00EE3A66" w:rsidRPr="008D3406" w:rsidRDefault="00EE3A66" w:rsidP="00EE3A66">
            <w:pPr>
              <w:numPr>
                <w:ilvl w:val="0"/>
                <w:numId w:val="2"/>
              </w:numPr>
              <w:tabs>
                <w:tab w:val="left" w:pos="534"/>
                <w:tab w:val="left" w:pos="1254"/>
                <w:tab w:val="left" w:pos="1974"/>
                <w:tab w:val="left" w:pos="2694"/>
                <w:tab w:val="left" w:pos="3414"/>
                <w:tab w:val="left" w:pos="4134"/>
                <w:tab w:val="left" w:pos="4854"/>
                <w:tab w:val="left" w:pos="5574"/>
                <w:tab w:val="left" w:pos="6294"/>
                <w:tab w:val="left" w:pos="7014"/>
                <w:tab w:val="left" w:pos="7734"/>
                <w:tab w:val="left" w:pos="8454"/>
                <w:tab w:val="left" w:pos="9174"/>
                <w:tab w:val="left" w:pos="9894"/>
                <w:tab w:val="left" w:pos="10614"/>
                <w:tab w:val="left" w:pos="11334"/>
                <w:tab w:val="left" w:pos="12054"/>
                <w:tab w:val="left" w:pos="12774"/>
                <w:tab w:val="left" w:pos="13494"/>
                <w:tab w:val="left" w:pos="14214"/>
                <w:tab w:val="left" w:pos="14934"/>
              </w:tabs>
              <w:spacing w:before="60" w:after="60"/>
              <w:ind w:left="360"/>
              <w:rPr>
                <w:rFonts w:ascii="Bosch Office Sans" w:hAnsi="Bosch Office Sans" w:cs="Arial"/>
                <w:color w:val="000000"/>
                <w:sz w:val="22"/>
                <w:szCs w:val="22"/>
              </w:rPr>
            </w:pPr>
            <w:r w:rsidRPr="008D3406">
              <w:rPr>
                <w:rFonts w:ascii="Bosch Office Sans" w:hAnsi="Bosch Office Sans" w:cs="Arial"/>
                <w:color w:val="000000"/>
                <w:sz w:val="22"/>
                <w:szCs w:val="22"/>
              </w:rPr>
              <w:t xml:space="preserve">ICICI Prudential Life Insurance Co. Ltd.  </w:t>
            </w:r>
            <w:r w:rsidRPr="008D3406">
              <w:rPr>
                <w:rFonts w:ascii="Bosch Office Sans" w:hAnsi="Bosch Office Sans" w:cs="Arial"/>
                <w:color w:val="000000"/>
                <w:sz w:val="22"/>
                <w:szCs w:val="22"/>
              </w:rPr>
              <w:tab/>
            </w:r>
          </w:p>
          <w:p w:rsidR="00EE3A66" w:rsidRPr="008D3406" w:rsidRDefault="00EE3A66" w:rsidP="00EE3A66">
            <w:pPr>
              <w:numPr>
                <w:ilvl w:val="0"/>
                <w:numId w:val="2"/>
              </w:numPr>
              <w:tabs>
                <w:tab w:val="left" w:pos="534"/>
                <w:tab w:val="left" w:pos="1254"/>
                <w:tab w:val="left" w:pos="1974"/>
                <w:tab w:val="left" w:pos="2694"/>
                <w:tab w:val="left" w:pos="3414"/>
                <w:tab w:val="left" w:pos="4134"/>
                <w:tab w:val="left" w:pos="4854"/>
                <w:tab w:val="left" w:pos="5574"/>
                <w:tab w:val="left" w:pos="6294"/>
                <w:tab w:val="left" w:pos="7014"/>
                <w:tab w:val="left" w:pos="7734"/>
                <w:tab w:val="left" w:pos="8454"/>
                <w:tab w:val="left" w:pos="9174"/>
                <w:tab w:val="left" w:pos="9894"/>
                <w:tab w:val="left" w:pos="10614"/>
                <w:tab w:val="left" w:pos="11334"/>
                <w:tab w:val="left" w:pos="12054"/>
                <w:tab w:val="left" w:pos="12774"/>
                <w:tab w:val="left" w:pos="13494"/>
                <w:tab w:val="left" w:pos="14214"/>
                <w:tab w:val="left" w:pos="14934"/>
              </w:tabs>
              <w:spacing w:before="60" w:after="60"/>
              <w:ind w:left="360"/>
              <w:rPr>
                <w:rFonts w:ascii="Bosch Office Sans" w:hAnsi="Bosch Office Sans" w:cs="Arial"/>
                <w:vanish/>
                <w:sz w:val="22"/>
                <w:szCs w:val="22"/>
              </w:rPr>
            </w:pPr>
            <w:r w:rsidRPr="008D3406">
              <w:rPr>
                <w:rFonts w:ascii="Bosch Office Sans" w:eastAsia="Lucida Sans Unicode" w:hAnsi="Bosch Office Sans" w:cs="Arial"/>
                <w:color w:val="000000"/>
                <w:sz w:val="22"/>
                <w:szCs w:val="22"/>
              </w:rPr>
              <w:t>Reliance Life Insurance Co. Ltd.</w:t>
            </w:r>
          </w:p>
        </w:tc>
      </w:tr>
      <w:tr w:rsidR="00EE3A66" w:rsidRPr="008D3406" w:rsidTr="00607914">
        <w:tc>
          <w:tcPr>
            <w:tcW w:w="558" w:type="dxa"/>
            <w:shd w:val="clear" w:color="auto" w:fill="auto"/>
          </w:tcPr>
          <w:p w:rsidR="00EE3A66" w:rsidRPr="00167101" w:rsidRDefault="00EE3A66" w:rsidP="00EE3A66">
            <w:pPr>
              <w:pStyle w:val="PlainText"/>
              <w:numPr>
                <w:ilvl w:val="1"/>
                <w:numId w:val="3"/>
              </w:numPr>
              <w:spacing w:before="60" w:after="60"/>
              <w:jc w:val="both"/>
              <w:rPr>
                <w:rFonts w:ascii="Bosch Office Sans" w:eastAsia="MS Mincho" w:hAnsi="Bosch Office Sans" w:cs="Arial"/>
                <w:b/>
                <w:bCs/>
                <w:sz w:val="22"/>
                <w:szCs w:val="22"/>
                <w:lang w:val="en-US" w:eastAsia="en-US"/>
              </w:rPr>
            </w:pPr>
          </w:p>
        </w:tc>
        <w:tc>
          <w:tcPr>
            <w:tcW w:w="9496" w:type="dxa"/>
            <w:gridSpan w:val="7"/>
            <w:shd w:val="clear" w:color="auto" w:fill="auto"/>
          </w:tcPr>
          <w:p w:rsidR="00EE3A66" w:rsidRPr="00167101" w:rsidRDefault="00EE3A66" w:rsidP="00EE3A66">
            <w:pPr>
              <w:pStyle w:val="Heading2"/>
              <w:rPr>
                <w:rFonts w:eastAsia="MS Mincho"/>
                <w:sz w:val="22"/>
                <w:lang w:val="en-US" w:eastAsia="en-US"/>
              </w:rPr>
            </w:pPr>
            <w:bookmarkStart w:id="180" w:name="_Toc439072679"/>
            <w:r w:rsidRPr="00167101">
              <w:rPr>
                <w:rFonts w:eastAsia="MS Mincho"/>
                <w:sz w:val="22"/>
                <w:lang w:val="en-US" w:eastAsia="en-US"/>
              </w:rPr>
              <w:t>Who can select ASP?</w:t>
            </w:r>
            <w:bookmarkEnd w:id="180"/>
          </w:p>
        </w:tc>
      </w:tr>
      <w:tr w:rsidR="00EE3A66" w:rsidRPr="008D3406" w:rsidTr="00607914">
        <w:tc>
          <w:tcPr>
            <w:tcW w:w="558" w:type="dxa"/>
            <w:shd w:val="clear" w:color="auto" w:fill="auto"/>
          </w:tcPr>
          <w:p w:rsidR="00EE3A66" w:rsidRPr="00167101" w:rsidRDefault="00EE3A66" w:rsidP="00EE3A66">
            <w:pPr>
              <w:pStyle w:val="PlainText"/>
              <w:spacing w:before="60" w:after="60"/>
              <w:jc w:val="both"/>
              <w:rPr>
                <w:rFonts w:ascii="Bosch Office Sans" w:eastAsia="MS Mincho" w:hAnsi="Bosch Office Sans" w:cs="Arial"/>
                <w:b/>
                <w:bCs/>
                <w:sz w:val="22"/>
                <w:szCs w:val="22"/>
                <w:lang w:val="en-US" w:eastAsia="en-US"/>
              </w:rPr>
            </w:pPr>
          </w:p>
        </w:tc>
        <w:tc>
          <w:tcPr>
            <w:tcW w:w="9496" w:type="dxa"/>
            <w:gridSpan w:val="7"/>
            <w:shd w:val="clear" w:color="auto" w:fill="auto"/>
          </w:tcPr>
          <w:p w:rsidR="00EE3A66" w:rsidRPr="00167101" w:rsidRDefault="00EE3A66" w:rsidP="00EE3A66">
            <w:pPr>
              <w:pStyle w:val="PlainText"/>
              <w:spacing w:before="60" w:after="60"/>
              <w:jc w:val="both"/>
              <w:rPr>
                <w:rFonts w:ascii="Bosch Office Sans" w:eastAsia="MS Mincho" w:hAnsi="Bosch Office Sans" w:cs="Arial"/>
                <w:bCs/>
                <w:sz w:val="22"/>
                <w:szCs w:val="22"/>
                <w:lang w:val="en-US" w:eastAsia="en-US"/>
              </w:rPr>
            </w:pPr>
            <w:r w:rsidRPr="00167101">
              <w:rPr>
                <w:rFonts w:ascii="Bosch Office Sans" w:eastAsia="MS Mincho" w:hAnsi="Bosch Office Sans" w:cs="Arial"/>
                <w:bCs/>
                <w:sz w:val="22"/>
                <w:szCs w:val="22"/>
                <w:lang w:val="en-US" w:eastAsia="en-US"/>
              </w:rPr>
              <w:t>The option to select the ASP and the annuity scheme lies with the employee</w:t>
            </w:r>
          </w:p>
        </w:tc>
      </w:tr>
      <w:tr w:rsidR="00EE3A66" w:rsidRPr="008D3406" w:rsidTr="00607914">
        <w:tc>
          <w:tcPr>
            <w:tcW w:w="558" w:type="dxa"/>
            <w:shd w:val="clear" w:color="auto" w:fill="auto"/>
          </w:tcPr>
          <w:p w:rsidR="00EE3A66" w:rsidRPr="00167101" w:rsidRDefault="00EE3A66" w:rsidP="00EE3A66">
            <w:pPr>
              <w:pStyle w:val="PlainText"/>
              <w:numPr>
                <w:ilvl w:val="1"/>
                <w:numId w:val="3"/>
              </w:numPr>
              <w:spacing w:before="60" w:after="60"/>
              <w:jc w:val="both"/>
              <w:rPr>
                <w:rFonts w:ascii="Bosch Office Sans" w:eastAsia="MS Mincho" w:hAnsi="Bosch Office Sans" w:cs="Arial"/>
                <w:b/>
                <w:bCs/>
                <w:sz w:val="22"/>
                <w:szCs w:val="22"/>
                <w:lang w:val="en-US" w:eastAsia="en-US"/>
              </w:rPr>
            </w:pPr>
          </w:p>
        </w:tc>
        <w:tc>
          <w:tcPr>
            <w:tcW w:w="9496" w:type="dxa"/>
            <w:gridSpan w:val="7"/>
            <w:shd w:val="clear" w:color="auto" w:fill="auto"/>
          </w:tcPr>
          <w:p w:rsidR="00EE3A66" w:rsidRPr="00167101" w:rsidRDefault="00EE3A66" w:rsidP="00EE3A66">
            <w:pPr>
              <w:pStyle w:val="Heading2"/>
              <w:rPr>
                <w:rFonts w:eastAsia="MS Mincho"/>
                <w:sz w:val="22"/>
                <w:lang w:val="en-US" w:eastAsia="en-US"/>
              </w:rPr>
            </w:pPr>
            <w:bookmarkStart w:id="181" w:name="_Toc439072680"/>
            <w:r w:rsidRPr="00167101">
              <w:rPr>
                <w:rFonts w:eastAsia="MS Mincho"/>
                <w:sz w:val="22"/>
                <w:lang w:val="en-US" w:eastAsia="en-US"/>
              </w:rPr>
              <w:t>In case of normal retirement, how much time it would take to start Pension?</w:t>
            </w:r>
            <w:bookmarkEnd w:id="181"/>
            <w:r w:rsidRPr="00167101">
              <w:rPr>
                <w:rFonts w:eastAsia="MS Mincho"/>
                <w:sz w:val="22"/>
                <w:lang w:val="en-US" w:eastAsia="en-US"/>
              </w:rPr>
              <w:t xml:space="preserve"> </w:t>
            </w:r>
          </w:p>
        </w:tc>
      </w:tr>
      <w:tr w:rsidR="00EE3A66" w:rsidRPr="008D3406" w:rsidTr="00607914">
        <w:tc>
          <w:tcPr>
            <w:tcW w:w="558" w:type="dxa"/>
            <w:shd w:val="clear" w:color="auto" w:fill="auto"/>
          </w:tcPr>
          <w:p w:rsidR="00EE3A66" w:rsidRPr="00167101" w:rsidRDefault="00EE3A66" w:rsidP="00EE3A66">
            <w:pPr>
              <w:pStyle w:val="PlainText"/>
              <w:spacing w:before="60" w:after="60"/>
              <w:jc w:val="both"/>
              <w:rPr>
                <w:rFonts w:ascii="Bosch Office Sans" w:eastAsia="MS Mincho" w:hAnsi="Bosch Office Sans" w:cs="Arial"/>
                <w:b/>
                <w:bCs/>
                <w:sz w:val="22"/>
                <w:szCs w:val="22"/>
                <w:lang w:val="en-US" w:eastAsia="en-US"/>
              </w:rPr>
            </w:pPr>
          </w:p>
        </w:tc>
        <w:tc>
          <w:tcPr>
            <w:tcW w:w="9496" w:type="dxa"/>
            <w:gridSpan w:val="7"/>
            <w:shd w:val="clear" w:color="auto" w:fill="auto"/>
          </w:tcPr>
          <w:p w:rsidR="00EE3A66" w:rsidRPr="00167101" w:rsidRDefault="00EE3A66" w:rsidP="00EE3A66">
            <w:pPr>
              <w:pStyle w:val="PlainText"/>
              <w:spacing w:before="60" w:after="60"/>
              <w:jc w:val="both"/>
              <w:rPr>
                <w:rFonts w:ascii="Bosch Office Sans" w:eastAsia="MS Mincho" w:hAnsi="Bosch Office Sans" w:cs="Arial"/>
                <w:bCs/>
                <w:sz w:val="22"/>
                <w:szCs w:val="22"/>
                <w:lang w:val="en-US" w:eastAsia="en-US"/>
              </w:rPr>
            </w:pPr>
            <w:r w:rsidRPr="00167101">
              <w:rPr>
                <w:rFonts w:ascii="Bosch Office Sans" w:eastAsia="MS Mincho" w:hAnsi="Bosch Office Sans" w:cs="Arial"/>
                <w:bCs/>
                <w:sz w:val="22"/>
                <w:szCs w:val="22"/>
                <w:lang w:val="en-US" w:eastAsia="en-US"/>
              </w:rPr>
              <w:t>The pension payment would start from the next month after the subscriber chooses the Annuity Service Provider, Annuity Scheme and furnishes all the necessary documents related to it.</w:t>
            </w:r>
          </w:p>
        </w:tc>
      </w:tr>
      <w:tr w:rsidR="00EE3A66" w:rsidRPr="008D3406" w:rsidTr="00607914">
        <w:tc>
          <w:tcPr>
            <w:tcW w:w="558" w:type="dxa"/>
            <w:shd w:val="clear" w:color="auto" w:fill="D6E3BC"/>
          </w:tcPr>
          <w:p w:rsidR="00EE3A66" w:rsidRPr="00167101" w:rsidRDefault="00EE3A66" w:rsidP="00EE3A66">
            <w:pPr>
              <w:pStyle w:val="PlainText"/>
              <w:numPr>
                <w:ilvl w:val="0"/>
                <w:numId w:val="3"/>
              </w:numPr>
              <w:spacing w:before="60" w:after="60"/>
              <w:jc w:val="both"/>
              <w:rPr>
                <w:rFonts w:ascii="Bosch Office Sans" w:eastAsia="MS Mincho" w:hAnsi="Bosch Office Sans" w:cs="Arial"/>
                <w:b/>
                <w:bCs/>
                <w:sz w:val="22"/>
                <w:szCs w:val="22"/>
                <w:lang w:val="en-US" w:eastAsia="en-US"/>
              </w:rPr>
            </w:pPr>
          </w:p>
        </w:tc>
        <w:tc>
          <w:tcPr>
            <w:tcW w:w="9496" w:type="dxa"/>
            <w:gridSpan w:val="7"/>
            <w:shd w:val="clear" w:color="auto" w:fill="D6E3BC"/>
          </w:tcPr>
          <w:p w:rsidR="00EE3A66" w:rsidRPr="00167101" w:rsidRDefault="00EE3A66" w:rsidP="00EE3A66">
            <w:pPr>
              <w:pStyle w:val="Heading1"/>
              <w:rPr>
                <w:rFonts w:eastAsia="MS Mincho"/>
                <w:lang w:val="en-US" w:eastAsia="en-US"/>
              </w:rPr>
            </w:pPr>
            <w:bookmarkStart w:id="182" w:name="_Toc420593231"/>
            <w:bookmarkStart w:id="183" w:name="_Toc420593399"/>
            <w:bookmarkStart w:id="184" w:name="_Toc439072681"/>
            <w:r w:rsidRPr="00167101">
              <w:rPr>
                <w:rFonts w:eastAsia="MS Mincho"/>
                <w:lang w:val="en-US" w:eastAsia="en-US"/>
              </w:rPr>
              <w:t>Loan</w:t>
            </w:r>
            <w:bookmarkEnd w:id="182"/>
            <w:bookmarkEnd w:id="183"/>
            <w:bookmarkEnd w:id="184"/>
          </w:p>
        </w:tc>
      </w:tr>
      <w:tr w:rsidR="00EE3A66" w:rsidRPr="008D3406" w:rsidTr="00607914">
        <w:tc>
          <w:tcPr>
            <w:tcW w:w="558" w:type="dxa"/>
            <w:shd w:val="clear" w:color="auto" w:fill="auto"/>
          </w:tcPr>
          <w:p w:rsidR="00EE3A66" w:rsidRPr="00167101" w:rsidRDefault="00EE3A66" w:rsidP="00EE3A66">
            <w:pPr>
              <w:pStyle w:val="PlainText"/>
              <w:numPr>
                <w:ilvl w:val="1"/>
                <w:numId w:val="3"/>
              </w:numPr>
              <w:spacing w:before="60" w:after="60"/>
              <w:jc w:val="both"/>
              <w:rPr>
                <w:rFonts w:ascii="Bosch Office Sans" w:eastAsia="MS Mincho" w:hAnsi="Bosch Office Sans" w:cs="Arial"/>
                <w:b/>
                <w:bCs/>
                <w:sz w:val="22"/>
                <w:szCs w:val="22"/>
                <w:lang w:val="en-US" w:eastAsia="en-US"/>
              </w:rPr>
            </w:pPr>
          </w:p>
        </w:tc>
        <w:tc>
          <w:tcPr>
            <w:tcW w:w="9496" w:type="dxa"/>
            <w:gridSpan w:val="7"/>
            <w:shd w:val="clear" w:color="auto" w:fill="auto"/>
          </w:tcPr>
          <w:p w:rsidR="00EE3A66" w:rsidRPr="00167101" w:rsidRDefault="00EE3A66" w:rsidP="00EE3A66">
            <w:pPr>
              <w:pStyle w:val="Heading2"/>
              <w:rPr>
                <w:rFonts w:eastAsia="MS Mincho"/>
                <w:sz w:val="22"/>
                <w:lang w:val="en-US" w:eastAsia="en-US"/>
              </w:rPr>
            </w:pPr>
            <w:bookmarkStart w:id="185" w:name="_Toc439072682"/>
            <w:r w:rsidRPr="00167101">
              <w:rPr>
                <w:rFonts w:eastAsia="MS Mincho"/>
                <w:sz w:val="22"/>
                <w:lang w:val="en-US" w:eastAsia="en-US"/>
              </w:rPr>
              <w:t>Whether employees have facility of Loan /advances under NPS? Whether lien can be marked on NPS account?</w:t>
            </w:r>
            <w:bookmarkEnd w:id="185"/>
            <w:r w:rsidRPr="00167101">
              <w:rPr>
                <w:rFonts w:eastAsia="MS Mincho"/>
                <w:sz w:val="22"/>
                <w:lang w:val="en-US" w:eastAsia="en-US"/>
              </w:rPr>
              <w:t xml:space="preserve"> </w:t>
            </w:r>
          </w:p>
        </w:tc>
      </w:tr>
      <w:tr w:rsidR="00EE3A66" w:rsidRPr="008D3406" w:rsidTr="00607914">
        <w:tc>
          <w:tcPr>
            <w:tcW w:w="558" w:type="dxa"/>
            <w:shd w:val="clear" w:color="auto" w:fill="auto"/>
          </w:tcPr>
          <w:p w:rsidR="00EE3A66" w:rsidRPr="00167101" w:rsidRDefault="00EE3A66" w:rsidP="00EE3A66">
            <w:pPr>
              <w:pStyle w:val="PlainText"/>
              <w:spacing w:before="60" w:after="60"/>
              <w:jc w:val="both"/>
              <w:rPr>
                <w:rFonts w:ascii="Bosch Office Sans" w:eastAsia="MS Mincho" w:hAnsi="Bosch Office Sans" w:cs="Arial"/>
                <w:b/>
                <w:bCs/>
                <w:sz w:val="22"/>
                <w:szCs w:val="22"/>
                <w:lang w:val="en-US" w:eastAsia="en-US"/>
              </w:rPr>
            </w:pPr>
          </w:p>
        </w:tc>
        <w:tc>
          <w:tcPr>
            <w:tcW w:w="9496" w:type="dxa"/>
            <w:gridSpan w:val="7"/>
            <w:shd w:val="clear" w:color="auto" w:fill="auto"/>
          </w:tcPr>
          <w:p w:rsidR="00EE3A66" w:rsidRPr="00167101" w:rsidRDefault="00EE3A66" w:rsidP="00EE3A66">
            <w:pPr>
              <w:pStyle w:val="PlainText"/>
              <w:spacing w:before="60" w:after="60"/>
              <w:jc w:val="both"/>
              <w:rPr>
                <w:rFonts w:ascii="Bosch Office Sans" w:eastAsia="MS Mincho" w:hAnsi="Bosch Office Sans" w:cs="Arial"/>
                <w:sz w:val="22"/>
                <w:szCs w:val="22"/>
                <w:lang w:val="en-US" w:eastAsia="en-US"/>
              </w:rPr>
            </w:pPr>
            <w:r w:rsidRPr="00167101">
              <w:rPr>
                <w:rFonts w:ascii="Bosch Office Sans" w:eastAsia="MS Mincho" w:hAnsi="Bosch Office Sans" w:cs="Arial"/>
                <w:sz w:val="22"/>
                <w:szCs w:val="22"/>
                <w:lang w:val="en-US" w:eastAsia="en-US"/>
              </w:rPr>
              <w:t>There is no provision to avail loan in NPS like in case of PF, where employee can withdraw amount for the purpose of housing or Children’s Marriage etc.</w:t>
            </w:r>
          </w:p>
        </w:tc>
      </w:tr>
      <w:tr w:rsidR="00EE3A66" w:rsidRPr="008D3406" w:rsidTr="00607914">
        <w:tc>
          <w:tcPr>
            <w:tcW w:w="558" w:type="dxa"/>
            <w:shd w:val="clear" w:color="auto" w:fill="D6E3BC"/>
          </w:tcPr>
          <w:p w:rsidR="00EE3A66" w:rsidRPr="00167101" w:rsidRDefault="00EE3A66" w:rsidP="00EE3A66">
            <w:pPr>
              <w:pStyle w:val="PlainText"/>
              <w:numPr>
                <w:ilvl w:val="0"/>
                <w:numId w:val="3"/>
              </w:numPr>
              <w:spacing w:before="60" w:after="60"/>
              <w:jc w:val="both"/>
              <w:rPr>
                <w:rFonts w:ascii="Bosch Office Sans" w:eastAsia="MS Mincho" w:hAnsi="Bosch Office Sans" w:cs="Arial"/>
                <w:b/>
                <w:bCs/>
                <w:sz w:val="22"/>
                <w:szCs w:val="22"/>
                <w:lang w:val="en-US" w:eastAsia="en-US"/>
              </w:rPr>
            </w:pPr>
          </w:p>
        </w:tc>
        <w:tc>
          <w:tcPr>
            <w:tcW w:w="9496" w:type="dxa"/>
            <w:gridSpan w:val="7"/>
            <w:shd w:val="clear" w:color="auto" w:fill="D6E3BC"/>
          </w:tcPr>
          <w:p w:rsidR="00EE3A66" w:rsidRPr="00167101" w:rsidRDefault="00EE3A66" w:rsidP="00EE3A66">
            <w:pPr>
              <w:pStyle w:val="Heading1"/>
              <w:rPr>
                <w:rFonts w:eastAsia="MS Mincho"/>
                <w:lang w:val="en-US" w:eastAsia="en-US"/>
              </w:rPr>
            </w:pPr>
            <w:bookmarkStart w:id="186" w:name="_Toc420593232"/>
            <w:bookmarkStart w:id="187" w:name="_Toc420593400"/>
            <w:bookmarkStart w:id="188" w:name="_Toc439072683"/>
            <w:r w:rsidRPr="00167101">
              <w:rPr>
                <w:rFonts w:eastAsia="MS Mincho"/>
                <w:lang w:val="en-US" w:eastAsia="en-US"/>
              </w:rPr>
              <w:t>Fees and charges</w:t>
            </w:r>
            <w:bookmarkEnd w:id="186"/>
            <w:bookmarkEnd w:id="187"/>
            <w:bookmarkEnd w:id="188"/>
          </w:p>
        </w:tc>
      </w:tr>
      <w:tr w:rsidR="00EE3A66" w:rsidRPr="008D3406" w:rsidTr="00607914">
        <w:tc>
          <w:tcPr>
            <w:tcW w:w="558" w:type="dxa"/>
            <w:shd w:val="clear" w:color="auto" w:fill="auto"/>
          </w:tcPr>
          <w:p w:rsidR="00EE3A66" w:rsidRPr="00167101" w:rsidRDefault="00EE3A66" w:rsidP="00EE3A66">
            <w:pPr>
              <w:pStyle w:val="PlainText"/>
              <w:numPr>
                <w:ilvl w:val="1"/>
                <w:numId w:val="3"/>
              </w:numPr>
              <w:spacing w:before="60" w:after="60"/>
              <w:jc w:val="both"/>
              <w:rPr>
                <w:rFonts w:ascii="Bosch Office Sans" w:eastAsia="MS Mincho" w:hAnsi="Bosch Office Sans" w:cs="Arial"/>
                <w:b/>
                <w:bCs/>
                <w:sz w:val="22"/>
                <w:szCs w:val="22"/>
                <w:lang w:val="en-US" w:eastAsia="en-US"/>
              </w:rPr>
            </w:pPr>
          </w:p>
        </w:tc>
        <w:tc>
          <w:tcPr>
            <w:tcW w:w="9496" w:type="dxa"/>
            <w:gridSpan w:val="7"/>
            <w:shd w:val="clear" w:color="auto" w:fill="auto"/>
          </w:tcPr>
          <w:p w:rsidR="00EE3A66" w:rsidRPr="00167101" w:rsidRDefault="00EE3A66" w:rsidP="00EE3A66">
            <w:pPr>
              <w:pStyle w:val="Heading2"/>
              <w:rPr>
                <w:rFonts w:eastAsia="MS Mincho"/>
                <w:sz w:val="22"/>
                <w:highlight w:val="green"/>
                <w:lang w:val="en-US" w:eastAsia="en-US"/>
              </w:rPr>
            </w:pPr>
            <w:bookmarkStart w:id="189" w:name="_Toc439072684"/>
            <w:r w:rsidRPr="00167101">
              <w:rPr>
                <w:rFonts w:eastAsia="MS Mincho"/>
                <w:sz w:val="22"/>
                <w:highlight w:val="green"/>
                <w:lang w:val="en-US" w:eastAsia="en-US"/>
              </w:rPr>
              <w:t>What are the various charges that a subscriber has to pay?</w:t>
            </w:r>
            <w:bookmarkEnd w:id="189"/>
          </w:p>
        </w:tc>
      </w:tr>
      <w:tr w:rsidR="00EE3A66" w:rsidRPr="008D3406" w:rsidTr="00607914">
        <w:tc>
          <w:tcPr>
            <w:tcW w:w="558" w:type="dxa"/>
            <w:shd w:val="clear" w:color="auto" w:fill="auto"/>
          </w:tcPr>
          <w:p w:rsidR="00EE3A66" w:rsidRPr="00167101" w:rsidRDefault="00EE3A66" w:rsidP="00EE3A66">
            <w:pPr>
              <w:pStyle w:val="PlainText"/>
              <w:spacing w:before="60" w:after="60"/>
              <w:jc w:val="both"/>
              <w:rPr>
                <w:rFonts w:ascii="Bosch Office Sans" w:eastAsia="MS Mincho" w:hAnsi="Bosch Office Sans" w:cs="Arial"/>
                <w:b/>
                <w:bCs/>
                <w:sz w:val="22"/>
                <w:szCs w:val="22"/>
                <w:lang w:val="en-US" w:eastAsia="en-US"/>
              </w:rPr>
            </w:pPr>
          </w:p>
        </w:tc>
        <w:tc>
          <w:tcPr>
            <w:tcW w:w="9496" w:type="dxa"/>
            <w:gridSpan w:val="7"/>
            <w:shd w:val="clear" w:color="auto" w:fill="auto"/>
          </w:tcPr>
          <w:p w:rsidR="00EE3A66" w:rsidRPr="00167101" w:rsidRDefault="00EE3A66" w:rsidP="00EE3A66">
            <w:pPr>
              <w:pStyle w:val="PlainText"/>
              <w:spacing w:before="60" w:after="60"/>
              <w:jc w:val="both"/>
              <w:rPr>
                <w:rFonts w:ascii="Bosch Office Sans" w:eastAsia="MS Mincho" w:hAnsi="Bosch Office Sans" w:cs="Arial"/>
                <w:sz w:val="22"/>
                <w:szCs w:val="22"/>
                <w:lang w:val="en-US" w:eastAsia="en-US"/>
              </w:rPr>
            </w:pPr>
            <w:r w:rsidRPr="00167101">
              <w:rPr>
                <w:rFonts w:ascii="Bosch Office Sans" w:eastAsia="MS Mincho" w:hAnsi="Bosch Office Sans" w:cs="Arial"/>
                <w:sz w:val="22"/>
                <w:szCs w:val="22"/>
                <w:lang w:val="en-US" w:eastAsia="en-US"/>
              </w:rPr>
              <w:t xml:space="preserve">Subscriber has to pay charges towards registration, investment transactions, maintenance of their pension account, fund management and for service requests like fund switch, nomination change, address change, employer change etc.  </w:t>
            </w:r>
          </w:p>
          <w:p w:rsidR="00EE3A66" w:rsidRPr="00167101" w:rsidRDefault="00EE3A66" w:rsidP="00EE3A66">
            <w:pPr>
              <w:pStyle w:val="PlainText"/>
              <w:spacing w:before="60" w:after="60"/>
              <w:jc w:val="both"/>
              <w:rPr>
                <w:rFonts w:ascii="Bosch Office Sans" w:eastAsia="MS Mincho" w:hAnsi="Bosch Office Sans" w:cs="Arial"/>
                <w:sz w:val="22"/>
                <w:szCs w:val="22"/>
                <w:lang w:val="en-US" w:eastAsia="en-US"/>
              </w:rPr>
            </w:pPr>
            <w:r w:rsidRPr="00167101">
              <w:rPr>
                <w:rFonts w:ascii="Bosch Office Sans" w:eastAsia="MS Mincho" w:hAnsi="Bosch Office Sans" w:cs="Arial"/>
                <w:sz w:val="22"/>
                <w:szCs w:val="22"/>
                <w:lang w:val="en-US" w:eastAsia="en-US"/>
              </w:rPr>
              <w:t xml:space="preserve">Charges are prescribed by PFRDA and are subject to change.  </w:t>
            </w:r>
          </w:p>
        </w:tc>
      </w:tr>
      <w:tr w:rsidR="00EE3A66" w:rsidRPr="008D3406" w:rsidTr="00607914">
        <w:tc>
          <w:tcPr>
            <w:tcW w:w="558" w:type="dxa"/>
            <w:shd w:val="clear" w:color="auto" w:fill="auto"/>
          </w:tcPr>
          <w:p w:rsidR="00EE3A66" w:rsidRPr="00167101" w:rsidRDefault="00EE3A66" w:rsidP="00EE3A66">
            <w:pPr>
              <w:pStyle w:val="PlainText"/>
              <w:spacing w:before="60" w:after="60"/>
              <w:jc w:val="both"/>
              <w:rPr>
                <w:rFonts w:ascii="Bosch Office Sans" w:eastAsia="MS Mincho" w:hAnsi="Bosch Office Sans" w:cs="Arial"/>
                <w:b/>
                <w:bCs/>
                <w:sz w:val="22"/>
                <w:szCs w:val="22"/>
                <w:lang w:val="en-US" w:eastAsia="en-US"/>
              </w:rPr>
            </w:pPr>
          </w:p>
        </w:tc>
        <w:tc>
          <w:tcPr>
            <w:tcW w:w="9496" w:type="dxa"/>
            <w:gridSpan w:val="7"/>
            <w:shd w:val="clear" w:color="auto" w:fill="auto"/>
          </w:tcPr>
          <w:p w:rsidR="00EE3A66" w:rsidRPr="00167101" w:rsidRDefault="00CC6028" w:rsidP="00EE3A66">
            <w:pPr>
              <w:pStyle w:val="PlainText"/>
              <w:spacing w:before="60" w:after="60"/>
              <w:jc w:val="both"/>
              <w:rPr>
                <w:rFonts w:ascii="Bosch Office Sans" w:eastAsia="MS Mincho" w:hAnsi="Bosch Office Sans" w:cs="Arial"/>
                <w:sz w:val="22"/>
                <w:szCs w:val="22"/>
                <w:lang w:val="en-US" w:eastAsia="en-US"/>
              </w:rPr>
            </w:pPr>
            <w:r w:rsidRPr="00167101">
              <w:rPr>
                <w:rFonts w:cs="Courier New"/>
                <w:noProof/>
                <w:lang w:val="en-US" w:eastAsia="en-US"/>
              </w:rPr>
              <w:drawing>
                <wp:inline distT="0" distB="0" distL="0" distR="0">
                  <wp:extent cx="5886450" cy="4638675"/>
                  <wp:effectExtent l="0" t="0" r="0" b="952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5886450" cy="4638675"/>
                          </a:xfrm>
                          <a:prstGeom prst="rect">
                            <a:avLst/>
                          </a:prstGeom>
                          <a:noFill/>
                          <a:ln>
                            <a:noFill/>
                          </a:ln>
                        </pic:spPr>
                      </pic:pic>
                    </a:graphicData>
                  </a:graphic>
                </wp:inline>
              </w:drawing>
            </w:r>
          </w:p>
        </w:tc>
      </w:tr>
      <w:tr w:rsidR="00EE3A66" w:rsidRPr="008D3406" w:rsidTr="00607914">
        <w:tc>
          <w:tcPr>
            <w:tcW w:w="558" w:type="dxa"/>
            <w:shd w:val="clear" w:color="auto" w:fill="auto"/>
          </w:tcPr>
          <w:p w:rsidR="00EE3A66" w:rsidRPr="00167101" w:rsidRDefault="00EE3A66" w:rsidP="00EE3A66">
            <w:pPr>
              <w:pStyle w:val="PlainText"/>
              <w:numPr>
                <w:ilvl w:val="1"/>
                <w:numId w:val="3"/>
              </w:numPr>
              <w:spacing w:before="60" w:after="60"/>
              <w:jc w:val="both"/>
              <w:rPr>
                <w:rFonts w:ascii="Bosch Office Sans" w:eastAsia="MS Mincho" w:hAnsi="Bosch Office Sans" w:cs="Arial"/>
                <w:b/>
                <w:bCs/>
                <w:sz w:val="22"/>
                <w:szCs w:val="22"/>
                <w:lang w:val="en-US" w:eastAsia="en-US"/>
              </w:rPr>
            </w:pPr>
          </w:p>
        </w:tc>
        <w:tc>
          <w:tcPr>
            <w:tcW w:w="9496" w:type="dxa"/>
            <w:gridSpan w:val="7"/>
            <w:shd w:val="clear" w:color="auto" w:fill="auto"/>
          </w:tcPr>
          <w:p w:rsidR="00EE3A66" w:rsidRPr="00167101" w:rsidRDefault="00EE3A66" w:rsidP="00EE3A66">
            <w:pPr>
              <w:pStyle w:val="Heading2"/>
              <w:rPr>
                <w:rFonts w:eastAsia="MS Mincho"/>
                <w:sz w:val="22"/>
                <w:lang w:val="en-US" w:eastAsia="en-US"/>
              </w:rPr>
            </w:pPr>
            <w:bookmarkStart w:id="190" w:name="_Toc439072685"/>
            <w:r w:rsidRPr="00167101">
              <w:rPr>
                <w:rFonts w:eastAsia="MS Mincho"/>
                <w:sz w:val="22"/>
                <w:lang w:val="en-US" w:eastAsia="en-US"/>
              </w:rPr>
              <w:t>Who is expected to pay the fees?</w:t>
            </w:r>
            <w:bookmarkEnd w:id="190"/>
          </w:p>
        </w:tc>
      </w:tr>
      <w:tr w:rsidR="00EE3A66" w:rsidRPr="008D3406" w:rsidTr="00607914">
        <w:tc>
          <w:tcPr>
            <w:tcW w:w="558" w:type="dxa"/>
            <w:shd w:val="clear" w:color="auto" w:fill="auto"/>
          </w:tcPr>
          <w:p w:rsidR="00EE3A66" w:rsidRPr="00167101" w:rsidRDefault="00EE3A66" w:rsidP="00EE3A66">
            <w:pPr>
              <w:pStyle w:val="PlainText"/>
              <w:spacing w:before="60" w:after="60"/>
              <w:jc w:val="both"/>
              <w:rPr>
                <w:rFonts w:ascii="Bosch Office Sans" w:eastAsia="MS Mincho" w:hAnsi="Bosch Office Sans" w:cs="Arial"/>
                <w:b/>
                <w:bCs/>
                <w:sz w:val="22"/>
                <w:szCs w:val="22"/>
                <w:lang w:val="en-US" w:eastAsia="en-US"/>
              </w:rPr>
            </w:pPr>
          </w:p>
        </w:tc>
        <w:tc>
          <w:tcPr>
            <w:tcW w:w="9496" w:type="dxa"/>
            <w:gridSpan w:val="7"/>
            <w:shd w:val="clear" w:color="auto" w:fill="auto"/>
          </w:tcPr>
          <w:p w:rsidR="00EE3A66" w:rsidRPr="00167101" w:rsidRDefault="00EE3A66" w:rsidP="00EE3A66">
            <w:pPr>
              <w:pStyle w:val="PlainText"/>
              <w:spacing w:before="60" w:after="60"/>
              <w:jc w:val="both"/>
              <w:rPr>
                <w:rFonts w:ascii="Bosch Office Sans" w:eastAsia="MS Mincho" w:hAnsi="Bosch Office Sans" w:cs="Arial"/>
                <w:sz w:val="22"/>
                <w:szCs w:val="22"/>
                <w:lang w:val="en-US" w:eastAsia="en-US"/>
              </w:rPr>
            </w:pPr>
            <w:r w:rsidRPr="00167101">
              <w:rPr>
                <w:rFonts w:ascii="Bosch Office Sans" w:eastAsia="MS Mincho" w:hAnsi="Bosch Office Sans" w:cs="Arial"/>
                <w:sz w:val="22"/>
                <w:szCs w:val="22"/>
                <w:lang w:val="en-US" w:eastAsia="en-US"/>
              </w:rPr>
              <w:t>The charges are to be borne by the employee (subscriber) for both Tier 1 and Tier 2 account</w:t>
            </w:r>
          </w:p>
        </w:tc>
      </w:tr>
      <w:tr w:rsidR="00EE3A66" w:rsidRPr="008D3406" w:rsidTr="00607914">
        <w:tc>
          <w:tcPr>
            <w:tcW w:w="558" w:type="dxa"/>
            <w:shd w:val="clear" w:color="auto" w:fill="auto"/>
          </w:tcPr>
          <w:p w:rsidR="00EE3A66" w:rsidRPr="00167101" w:rsidRDefault="00EE3A66" w:rsidP="00EE3A66">
            <w:pPr>
              <w:pStyle w:val="PlainText"/>
              <w:numPr>
                <w:ilvl w:val="1"/>
                <w:numId w:val="3"/>
              </w:numPr>
              <w:spacing w:before="60" w:after="60"/>
              <w:jc w:val="both"/>
              <w:rPr>
                <w:rFonts w:ascii="Bosch Office Sans" w:eastAsia="MS Mincho" w:hAnsi="Bosch Office Sans" w:cs="Arial"/>
                <w:b/>
                <w:bCs/>
                <w:sz w:val="22"/>
                <w:szCs w:val="22"/>
                <w:lang w:val="en-US" w:eastAsia="en-US"/>
              </w:rPr>
            </w:pPr>
          </w:p>
        </w:tc>
        <w:tc>
          <w:tcPr>
            <w:tcW w:w="9496" w:type="dxa"/>
            <w:gridSpan w:val="7"/>
            <w:shd w:val="clear" w:color="auto" w:fill="auto"/>
          </w:tcPr>
          <w:p w:rsidR="00EE3A66" w:rsidRPr="00167101" w:rsidRDefault="00EE3A66" w:rsidP="00EC55B9">
            <w:pPr>
              <w:pStyle w:val="Heading2"/>
              <w:rPr>
                <w:rFonts w:eastAsia="MS Mincho"/>
                <w:sz w:val="22"/>
                <w:highlight w:val="green"/>
                <w:lang w:val="en-US" w:eastAsia="en-US"/>
              </w:rPr>
            </w:pPr>
            <w:bookmarkStart w:id="191" w:name="_Toc439072686"/>
            <w:r w:rsidRPr="00167101">
              <w:rPr>
                <w:rFonts w:eastAsia="MS Mincho"/>
                <w:sz w:val="22"/>
                <w:highlight w:val="green"/>
                <w:lang w:val="en-US" w:eastAsia="en-US"/>
              </w:rPr>
              <w:t xml:space="preserve">What </w:t>
            </w:r>
            <w:r w:rsidR="00EC55B9">
              <w:rPr>
                <w:rFonts w:eastAsia="MS Mincho"/>
                <w:sz w:val="22"/>
                <w:highlight w:val="green"/>
                <w:lang w:val="en-US" w:eastAsia="en-US"/>
              </w:rPr>
              <w:t>is the service tax applicable?</w:t>
            </w:r>
            <w:bookmarkEnd w:id="191"/>
            <w:r w:rsidR="00EC55B9">
              <w:rPr>
                <w:rFonts w:eastAsia="MS Mincho"/>
                <w:sz w:val="22"/>
                <w:highlight w:val="green"/>
                <w:lang w:val="en-US" w:eastAsia="en-US"/>
              </w:rPr>
              <w:t xml:space="preserve">  </w:t>
            </w:r>
          </w:p>
        </w:tc>
      </w:tr>
      <w:tr w:rsidR="00EE3A66" w:rsidRPr="008D3406" w:rsidTr="00607914">
        <w:tc>
          <w:tcPr>
            <w:tcW w:w="558" w:type="dxa"/>
            <w:shd w:val="clear" w:color="auto" w:fill="auto"/>
          </w:tcPr>
          <w:p w:rsidR="00EE3A66" w:rsidRPr="00167101" w:rsidRDefault="00EE3A66" w:rsidP="00EE3A66">
            <w:pPr>
              <w:pStyle w:val="PlainText"/>
              <w:spacing w:before="60" w:after="60"/>
              <w:jc w:val="both"/>
              <w:rPr>
                <w:rFonts w:ascii="Bosch Office Sans" w:eastAsia="MS Mincho" w:hAnsi="Bosch Office Sans" w:cs="Arial"/>
                <w:b/>
                <w:bCs/>
                <w:sz w:val="22"/>
                <w:szCs w:val="22"/>
                <w:lang w:val="en-US" w:eastAsia="en-US"/>
              </w:rPr>
            </w:pPr>
          </w:p>
        </w:tc>
        <w:tc>
          <w:tcPr>
            <w:tcW w:w="9496" w:type="dxa"/>
            <w:gridSpan w:val="7"/>
            <w:shd w:val="clear" w:color="auto" w:fill="auto"/>
          </w:tcPr>
          <w:p w:rsidR="00EE3A66" w:rsidRPr="00167101" w:rsidRDefault="00EE68FD" w:rsidP="00EE68FD">
            <w:pPr>
              <w:pStyle w:val="PlainText"/>
              <w:spacing w:before="60" w:after="60"/>
              <w:jc w:val="both"/>
              <w:rPr>
                <w:rFonts w:ascii="Bosch Office Sans" w:eastAsia="MS Mincho" w:hAnsi="Bosch Office Sans" w:cs="Arial"/>
                <w:sz w:val="22"/>
                <w:szCs w:val="22"/>
                <w:lang w:val="en-US" w:eastAsia="en-US"/>
              </w:rPr>
            </w:pPr>
            <w:r w:rsidRPr="00167101">
              <w:rPr>
                <w:rFonts w:ascii="Bosch Office Sans" w:eastAsia="MS Mincho" w:hAnsi="Bosch Office Sans" w:cs="Arial"/>
                <w:sz w:val="22"/>
                <w:szCs w:val="22"/>
                <w:lang w:val="en-US" w:eastAsia="en-US"/>
              </w:rPr>
              <w:t xml:space="preserve">Effective </w:t>
            </w:r>
            <w:r w:rsidRPr="00EC55B9">
              <w:rPr>
                <w:rFonts w:ascii="Bosch Office Sans" w:eastAsia="MS Mincho" w:hAnsi="Bosch Office Sans" w:cs="Arial"/>
                <w:b/>
                <w:sz w:val="22"/>
                <w:szCs w:val="22"/>
                <w:lang w:val="en-US" w:eastAsia="en-US"/>
              </w:rPr>
              <w:t>15th November</w:t>
            </w:r>
            <w:r w:rsidRPr="00167101">
              <w:rPr>
                <w:rFonts w:ascii="Bosch Office Sans" w:eastAsia="MS Mincho" w:hAnsi="Bosch Office Sans" w:cs="Arial"/>
                <w:sz w:val="22"/>
                <w:szCs w:val="22"/>
                <w:lang w:val="en-US" w:eastAsia="en-US"/>
              </w:rPr>
              <w:t xml:space="preserve">, service tax has been increased to 14.5% </w:t>
            </w:r>
            <w:r w:rsidR="00EE3A66" w:rsidRPr="00167101">
              <w:rPr>
                <w:rFonts w:ascii="Bosch Office Sans" w:eastAsia="MS Mincho" w:hAnsi="Bosch Office Sans" w:cs="Arial"/>
                <w:sz w:val="22"/>
                <w:szCs w:val="22"/>
                <w:lang w:val="en-US" w:eastAsia="en-US"/>
              </w:rPr>
              <w:t xml:space="preserve">on base of INR 15/- (inclusive of education </w:t>
            </w:r>
            <w:proofErr w:type="spellStart"/>
            <w:r w:rsidR="00EE3A66" w:rsidRPr="00167101">
              <w:rPr>
                <w:rFonts w:ascii="Bosch Office Sans" w:eastAsia="MS Mincho" w:hAnsi="Bosch Office Sans" w:cs="Arial"/>
                <w:sz w:val="22"/>
                <w:szCs w:val="22"/>
                <w:lang w:val="en-US" w:eastAsia="en-US"/>
              </w:rPr>
              <w:t>cess</w:t>
            </w:r>
            <w:proofErr w:type="spellEnd"/>
            <w:r w:rsidR="00EE3A66" w:rsidRPr="00167101">
              <w:rPr>
                <w:rFonts w:ascii="Bosch Office Sans" w:eastAsia="MS Mincho" w:hAnsi="Bosch Office Sans" w:cs="Arial"/>
                <w:sz w:val="22"/>
                <w:szCs w:val="22"/>
                <w:lang w:val="en-US" w:eastAsia="en-US"/>
              </w:rPr>
              <w:t xml:space="preserve"> and secondary higher education </w:t>
            </w:r>
            <w:proofErr w:type="spellStart"/>
            <w:r w:rsidR="00EE3A66" w:rsidRPr="00167101">
              <w:rPr>
                <w:rFonts w:ascii="Bosch Office Sans" w:eastAsia="MS Mincho" w:hAnsi="Bosch Office Sans" w:cs="Arial"/>
                <w:sz w:val="22"/>
                <w:szCs w:val="22"/>
                <w:lang w:val="en-US" w:eastAsia="en-US"/>
              </w:rPr>
              <w:t>cess</w:t>
            </w:r>
            <w:proofErr w:type="spellEnd"/>
            <w:r w:rsidRPr="00167101">
              <w:rPr>
                <w:rFonts w:ascii="Bosch Office Sans" w:eastAsia="MS Mincho" w:hAnsi="Bosch Office Sans" w:cs="Arial"/>
                <w:sz w:val="22"/>
                <w:szCs w:val="22"/>
                <w:lang w:val="en-US" w:eastAsia="en-US"/>
              </w:rPr>
              <w:t xml:space="preserve">, </w:t>
            </w:r>
            <w:proofErr w:type="spellStart"/>
            <w:r w:rsidRPr="00167101">
              <w:rPr>
                <w:rFonts w:ascii="Bosch Office Sans" w:eastAsia="MS Mincho" w:hAnsi="Bosch Office Sans" w:cs="Arial"/>
                <w:sz w:val="22"/>
                <w:szCs w:val="22"/>
                <w:lang w:val="en-US" w:eastAsia="en-US"/>
              </w:rPr>
              <w:t>Swachh</w:t>
            </w:r>
            <w:proofErr w:type="spellEnd"/>
            <w:r w:rsidRPr="00167101">
              <w:rPr>
                <w:rFonts w:ascii="Bosch Office Sans" w:eastAsia="MS Mincho" w:hAnsi="Bosch Office Sans" w:cs="Arial"/>
                <w:sz w:val="22"/>
                <w:szCs w:val="22"/>
                <w:lang w:val="en-US" w:eastAsia="en-US"/>
              </w:rPr>
              <w:t xml:space="preserve"> Bharat </w:t>
            </w:r>
            <w:proofErr w:type="spellStart"/>
            <w:r w:rsidRPr="00167101">
              <w:rPr>
                <w:rFonts w:ascii="Bosch Office Sans" w:eastAsia="MS Mincho" w:hAnsi="Bosch Office Sans" w:cs="Arial"/>
                <w:sz w:val="22"/>
                <w:szCs w:val="22"/>
                <w:lang w:val="en-US" w:eastAsia="en-US"/>
              </w:rPr>
              <w:t>Cess</w:t>
            </w:r>
            <w:proofErr w:type="spellEnd"/>
            <w:r w:rsidR="00EE3A66" w:rsidRPr="00167101">
              <w:rPr>
                <w:rFonts w:ascii="Bosch Office Sans" w:eastAsia="MS Mincho" w:hAnsi="Bosch Office Sans" w:cs="Arial"/>
                <w:sz w:val="22"/>
                <w:szCs w:val="22"/>
                <w:lang w:val="en-US" w:eastAsia="en-US"/>
              </w:rPr>
              <w:t>), so charges work out to  INR</w:t>
            </w:r>
            <w:r w:rsidRPr="00167101">
              <w:rPr>
                <w:rFonts w:ascii="Bosch Office Sans" w:eastAsia="MS Mincho" w:hAnsi="Bosch Office Sans" w:cs="Arial"/>
                <w:sz w:val="22"/>
                <w:szCs w:val="22"/>
                <w:lang w:val="en-US" w:eastAsia="en-US"/>
              </w:rPr>
              <w:t xml:space="preserve"> 17.18</w:t>
            </w:r>
          </w:p>
        </w:tc>
      </w:tr>
      <w:tr w:rsidR="00EE3A66" w:rsidRPr="008D3406" w:rsidTr="00607914">
        <w:tc>
          <w:tcPr>
            <w:tcW w:w="558" w:type="dxa"/>
            <w:shd w:val="clear" w:color="auto" w:fill="auto"/>
          </w:tcPr>
          <w:p w:rsidR="00EE3A66" w:rsidRPr="00167101" w:rsidRDefault="00EE3A66" w:rsidP="00EE3A66">
            <w:pPr>
              <w:pStyle w:val="PlainText"/>
              <w:numPr>
                <w:ilvl w:val="1"/>
                <w:numId w:val="3"/>
              </w:numPr>
              <w:spacing w:before="60" w:after="60"/>
              <w:jc w:val="both"/>
              <w:rPr>
                <w:rFonts w:ascii="Bosch Office Sans" w:eastAsia="MS Mincho" w:hAnsi="Bosch Office Sans" w:cs="Arial"/>
                <w:b/>
                <w:bCs/>
                <w:sz w:val="22"/>
                <w:szCs w:val="22"/>
                <w:lang w:val="en-US" w:eastAsia="en-US"/>
              </w:rPr>
            </w:pPr>
          </w:p>
        </w:tc>
        <w:tc>
          <w:tcPr>
            <w:tcW w:w="9496" w:type="dxa"/>
            <w:gridSpan w:val="7"/>
            <w:shd w:val="clear" w:color="auto" w:fill="auto"/>
          </w:tcPr>
          <w:p w:rsidR="00EE3A66" w:rsidRPr="00167101" w:rsidRDefault="00EE3A66" w:rsidP="00EE3A66">
            <w:pPr>
              <w:pStyle w:val="Heading2"/>
              <w:rPr>
                <w:rFonts w:eastAsia="MS Mincho"/>
                <w:sz w:val="22"/>
                <w:lang w:val="en-US" w:eastAsia="en-US"/>
              </w:rPr>
            </w:pPr>
            <w:bookmarkStart w:id="192" w:name="_Toc439072687"/>
            <w:r w:rsidRPr="00167101">
              <w:rPr>
                <w:rFonts w:eastAsia="MS Mincho"/>
                <w:sz w:val="22"/>
                <w:lang w:val="en-US" w:eastAsia="en-US"/>
              </w:rPr>
              <w:t>How are the charges collected by the various intermediaries?</w:t>
            </w:r>
            <w:bookmarkEnd w:id="192"/>
          </w:p>
        </w:tc>
      </w:tr>
      <w:tr w:rsidR="00EE3A66" w:rsidRPr="008D3406" w:rsidTr="000028A1">
        <w:tc>
          <w:tcPr>
            <w:tcW w:w="558" w:type="dxa"/>
            <w:shd w:val="clear" w:color="auto" w:fill="auto"/>
          </w:tcPr>
          <w:p w:rsidR="00EE3A66" w:rsidRPr="00167101" w:rsidRDefault="00EE3A66" w:rsidP="00EE3A66">
            <w:pPr>
              <w:pStyle w:val="PlainText"/>
              <w:spacing w:before="60" w:after="60"/>
              <w:jc w:val="both"/>
              <w:rPr>
                <w:rFonts w:ascii="Bosch Office Sans" w:eastAsia="MS Mincho" w:hAnsi="Bosch Office Sans" w:cs="Arial"/>
                <w:b/>
                <w:bCs/>
                <w:sz w:val="22"/>
                <w:szCs w:val="22"/>
                <w:lang w:val="en-US" w:eastAsia="en-US"/>
              </w:rPr>
            </w:pPr>
          </w:p>
        </w:tc>
        <w:tc>
          <w:tcPr>
            <w:tcW w:w="4230" w:type="dxa"/>
            <w:gridSpan w:val="4"/>
            <w:shd w:val="clear" w:color="auto" w:fill="auto"/>
            <w:vAlign w:val="center"/>
          </w:tcPr>
          <w:p w:rsidR="00EE3A66" w:rsidRPr="00167101" w:rsidRDefault="00EE3A66" w:rsidP="00EE3A66">
            <w:pPr>
              <w:pStyle w:val="PlainText"/>
              <w:spacing w:before="60" w:after="60"/>
              <w:rPr>
                <w:rFonts w:ascii="Bosch Office Sans" w:eastAsia="MS Mincho" w:hAnsi="Bosch Office Sans" w:cs="Arial"/>
                <w:sz w:val="22"/>
                <w:szCs w:val="22"/>
                <w:lang w:val="en-US" w:eastAsia="en-US"/>
              </w:rPr>
            </w:pPr>
            <w:r w:rsidRPr="00167101">
              <w:rPr>
                <w:rFonts w:ascii="Bosch Office Sans" w:eastAsia="MS Mincho" w:hAnsi="Bosch Office Sans" w:cs="Arial"/>
                <w:sz w:val="22"/>
                <w:szCs w:val="22"/>
                <w:lang w:val="en-US" w:eastAsia="en-US"/>
              </w:rPr>
              <w:t>POP Charges Contribution processing</w:t>
            </w:r>
          </w:p>
        </w:tc>
        <w:tc>
          <w:tcPr>
            <w:tcW w:w="5266" w:type="dxa"/>
            <w:gridSpan w:val="3"/>
            <w:shd w:val="clear" w:color="auto" w:fill="auto"/>
          </w:tcPr>
          <w:p w:rsidR="00EE3A66" w:rsidRPr="00167101" w:rsidRDefault="00EE3A66" w:rsidP="00EE3A66">
            <w:pPr>
              <w:pStyle w:val="PlainText"/>
              <w:spacing w:before="60" w:after="60"/>
              <w:jc w:val="both"/>
              <w:rPr>
                <w:rFonts w:ascii="Bosch Office Sans" w:eastAsia="MS Mincho" w:hAnsi="Bosch Office Sans" w:cs="Arial"/>
                <w:sz w:val="22"/>
                <w:szCs w:val="22"/>
                <w:lang w:val="en-US" w:eastAsia="en-US"/>
              </w:rPr>
            </w:pPr>
            <w:r w:rsidRPr="00167101">
              <w:rPr>
                <w:rFonts w:ascii="Bosch Office Sans" w:eastAsia="MS Mincho" w:hAnsi="Bosch Office Sans" w:cs="Arial"/>
                <w:sz w:val="22"/>
                <w:szCs w:val="22"/>
                <w:lang w:val="en-US" w:eastAsia="en-US"/>
              </w:rPr>
              <w:t>Charges are deducted from contribution amount and balance amount is transferred to NPS account</w:t>
            </w:r>
          </w:p>
        </w:tc>
      </w:tr>
      <w:tr w:rsidR="00EE3A66" w:rsidRPr="008D3406" w:rsidTr="000028A1">
        <w:tc>
          <w:tcPr>
            <w:tcW w:w="558" w:type="dxa"/>
            <w:shd w:val="clear" w:color="auto" w:fill="auto"/>
          </w:tcPr>
          <w:p w:rsidR="00EE3A66" w:rsidRPr="00167101" w:rsidRDefault="00EE3A66" w:rsidP="00EE3A66">
            <w:pPr>
              <w:pStyle w:val="PlainText"/>
              <w:spacing w:before="60" w:after="60"/>
              <w:jc w:val="both"/>
              <w:rPr>
                <w:rFonts w:ascii="Bosch Office Sans" w:eastAsia="MS Mincho" w:hAnsi="Bosch Office Sans" w:cs="Arial"/>
                <w:b/>
                <w:bCs/>
                <w:sz w:val="22"/>
                <w:szCs w:val="22"/>
                <w:lang w:val="en-US" w:eastAsia="en-US"/>
              </w:rPr>
            </w:pPr>
          </w:p>
        </w:tc>
        <w:tc>
          <w:tcPr>
            <w:tcW w:w="4230" w:type="dxa"/>
            <w:gridSpan w:val="4"/>
            <w:shd w:val="clear" w:color="auto" w:fill="auto"/>
          </w:tcPr>
          <w:p w:rsidR="00EE3A66" w:rsidRPr="00167101" w:rsidRDefault="00EE3A66" w:rsidP="00EE3A66">
            <w:pPr>
              <w:pStyle w:val="PlainText"/>
              <w:spacing w:before="60" w:after="60"/>
              <w:rPr>
                <w:rFonts w:ascii="Bosch Office Sans" w:eastAsia="MS Mincho" w:hAnsi="Bosch Office Sans" w:cs="Arial"/>
                <w:sz w:val="22"/>
                <w:szCs w:val="22"/>
                <w:lang w:val="en-US" w:eastAsia="en-US"/>
              </w:rPr>
            </w:pPr>
            <w:r w:rsidRPr="00167101">
              <w:rPr>
                <w:rFonts w:ascii="Bosch Office Sans" w:eastAsia="MS Mincho" w:hAnsi="Bosch Office Sans" w:cs="Arial"/>
                <w:sz w:val="22"/>
                <w:szCs w:val="22"/>
                <w:lang w:val="en-US" w:eastAsia="en-US"/>
              </w:rPr>
              <w:t>POP charges for Non-financial transactions requests</w:t>
            </w:r>
          </w:p>
          <w:p w:rsidR="00EE3A66" w:rsidRPr="00167101" w:rsidRDefault="00EE3A66" w:rsidP="00EE3A66">
            <w:pPr>
              <w:pStyle w:val="PlainText"/>
              <w:numPr>
                <w:ilvl w:val="0"/>
                <w:numId w:val="7"/>
              </w:numPr>
              <w:spacing w:before="60" w:after="60"/>
              <w:rPr>
                <w:rFonts w:ascii="Bosch Office Sans" w:eastAsia="MS Mincho" w:hAnsi="Bosch Office Sans" w:cs="Arial"/>
                <w:sz w:val="22"/>
                <w:szCs w:val="22"/>
                <w:lang w:val="en-US" w:eastAsia="en-US"/>
              </w:rPr>
            </w:pPr>
            <w:r w:rsidRPr="00167101">
              <w:rPr>
                <w:rFonts w:ascii="Bosch Office Sans" w:eastAsia="MS Mincho" w:hAnsi="Bosch Office Sans" w:cs="Arial"/>
                <w:sz w:val="22"/>
                <w:szCs w:val="22"/>
                <w:lang w:val="en-US" w:eastAsia="en-US"/>
              </w:rPr>
              <w:lastRenderedPageBreak/>
              <w:t xml:space="preserve">Change in subscriber details. </w:t>
            </w:r>
          </w:p>
          <w:p w:rsidR="00EE3A66" w:rsidRPr="00167101" w:rsidRDefault="00EE3A66" w:rsidP="00EE3A66">
            <w:pPr>
              <w:pStyle w:val="PlainText"/>
              <w:numPr>
                <w:ilvl w:val="0"/>
                <w:numId w:val="7"/>
              </w:numPr>
              <w:spacing w:before="60" w:after="60"/>
              <w:rPr>
                <w:rFonts w:ascii="Bosch Office Sans" w:eastAsia="MS Mincho" w:hAnsi="Bosch Office Sans" w:cs="Arial"/>
                <w:sz w:val="22"/>
                <w:szCs w:val="22"/>
                <w:lang w:val="en-US" w:eastAsia="en-US"/>
              </w:rPr>
            </w:pPr>
            <w:r w:rsidRPr="00167101">
              <w:rPr>
                <w:rFonts w:ascii="Bosch Office Sans" w:eastAsia="MS Mincho" w:hAnsi="Bosch Office Sans" w:cs="Arial"/>
                <w:sz w:val="22"/>
                <w:szCs w:val="22"/>
                <w:lang w:val="en-US" w:eastAsia="en-US"/>
              </w:rPr>
              <w:t>Change of investment scheme/fund manager.</w:t>
            </w:r>
          </w:p>
          <w:p w:rsidR="00EE3A66" w:rsidRPr="00167101" w:rsidRDefault="00EE3A66" w:rsidP="00EE3A66">
            <w:pPr>
              <w:pStyle w:val="PlainText"/>
              <w:numPr>
                <w:ilvl w:val="0"/>
                <w:numId w:val="7"/>
              </w:numPr>
              <w:spacing w:before="60" w:after="60"/>
              <w:rPr>
                <w:rFonts w:ascii="Bosch Office Sans" w:eastAsia="MS Mincho" w:hAnsi="Bosch Office Sans" w:cs="Arial"/>
                <w:sz w:val="22"/>
                <w:szCs w:val="22"/>
                <w:lang w:val="en-US" w:eastAsia="en-US"/>
              </w:rPr>
            </w:pPr>
            <w:r w:rsidRPr="00167101">
              <w:rPr>
                <w:rFonts w:ascii="Bosch Office Sans" w:eastAsia="MS Mincho" w:hAnsi="Bosch Office Sans" w:cs="Arial"/>
                <w:sz w:val="22"/>
                <w:szCs w:val="22"/>
                <w:lang w:val="en-US" w:eastAsia="en-US"/>
              </w:rPr>
              <w:t xml:space="preserve">Processing of withdrawal request. </w:t>
            </w:r>
          </w:p>
          <w:p w:rsidR="00EE3A66" w:rsidRPr="00167101" w:rsidRDefault="00EE3A66" w:rsidP="00EE3A66">
            <w:pPr>
              <w:pStyle w:val="PlainText"/>
              <w:numPr>
                <w:ilvl w:val="0"/>
                <w:numId w:val="7"/>
              </w:numPr>
              <w:spacing w:before="60" w:after="60"/>
              <w:rPr>
                <w:rFonts w:ascii="Bosch Office Sans" w:eastAsia="MS Mincho" w:hAnsi="Bosch Office Sans" w:cs="Arial"/>
                <w:sz w:val="22"/>
                <w:szCs w:val="22"/>
                <w:lang w:val="en-US" w:eastAsia="en-US"/>
              </w:rPr>
            </w:pPr>
            <w:r w:rsidRPr="00167101">
              <w:rPr>
                <w:rFonts w:ascii="Bosch Office Sans" w:eastAsia="MS Mincho" w:hAnsi="Bosch Office Sans" w:cs="Arial"/>
                <w:sz w:val="22"/>
                <w:szCs w:val="22"/>
                <w:lang w:val="en-US" w:eastAsia="en-US"/>
              </w:rPr>
              <w:t xml:space="preserve">Processing of request for subscriber shifting. </w:t>
            </w:r>
          </w:p>
          <w:p w:rsidR="00EE3A66" w:rsidRPr="00167101" w:rsidRDefault="00EE3A66" w:rsidP="00EE3A66">
            <w:pPr>
              <w:pStyle w:val="PlainText"/>
              <w:numPr>
                <w:ilvl w:val="0"/>
                <w:numId w:val="7"/>
              </w:numPr>
              <w:spacing w:before="60" w:after="60"/>
              <w:rPr>
                <w:rFonts w:ascii="Bosch Office Sans" w:eastAsia="MS Mincho" w:hAnsi="Bosch Office Sans" w:cs="Arial"/>
                <w:sz w:val="22"/>
                <w:szCs w:val="22"/>
                <w:lang w:val="en-US" w:eastAsia="en-US"/>
              </w:rPr>
            </w:pPr>
            <w:r w:rsidRPr="00167101">
              <w:rPr>
                <w:rFonts w:ascii="Bosch Office Sans" w:eastAsia="MS Mincho" w:hAnsi="Bosch Office Sans" w:cs="Arial"/>
                <w:sz w:val="22"/>
                <w:szCs w:val="22"/>
                <w:lang w:val="en-US" w:eastAsia="en-US"/>
              </w:rPr>
              <w:t xml:space="preserve">Issuance of printed Account statement. </w:t>
            </w:r>
          </w:p>
          <w:p w:rsidR="00EE3A66" w:rsidRPr="00167101" w:rsidRDefault="00EE3A66" w:rsidP="00EE3A66">
            <w:pPr>
              <w:pStyle w:val="PlainText"/>
              <w:spacing w:before="60" w:after="60"/>
              <w:rPr>
                <w:rFonts w:ascii="Bosch Office Sans" w:eastAsia="MS Mincho" w:hAnsi="Bosch Office Sans" w:cs="Arial"/>
                <w:sz w:val="22"/>
                <w:szCs w:val="22"/>
                <w:lang w:val="en-US" w:eastAsia="en-US"/>
              </w:rPr>
            </w:pPr>
            <w:r w:rsidRPr="00167101">
              <w:rPr>
                <w:rFonts w:ascii="Bosch Office Sans" w:eastAsia="MS Mincho" w:hAnsi="Bosch Office Sans" w:cs="Arial"/>
                <w:sz w:val="22"/>
                <w:szCs w:val="22"/>
                <w:lang w:val="en-US" w:eastAsia="en-US"/>
              </w:rPr>
              <w:t>Any other subscriber services as may be prescribed by PFRDA.</w:t>
            </w:r>
          </w:p>
        </w:tc>
        <w:tc>
          <w:tcPr>
            <w:tcW w:w="5266" w:type="dxa"/>
            <w:gridSpan w:val="3"/>
            <w:shd w:val="clear" w:color="auto" w:fill="auto"/>
            <w:vAlign w:val="center"/>
          </w:tcPr>
          <w:p w:rsidR="00EE3A66" w:rsidRPr="00167101" w:rsidRDefault="00EE3A66" w:rsidP="00EE3A66">
            <w:pPr>
              <w:pStyle w:val="PlainText"/>
              <w:spacing w:before="60" w:after="60"/>
              <w:rPr>
                <w:rFonts w:ascii="Bosch Office Sans" w:eastAsia="MS Mincho" w:hAnsi="Bosch Office Sans" w:cs="Arial"/>
                <w:sz w:val="22"/>
                <w:szCs w:val="22"/>
                <w:lang w:val="en-US" w:eastAsia="en-US"/>
              </w:rPr>
            </w:pPr>
            <w:r w:rsidRPr="00167101">
              <w:rPr>
                <w:rFonts w:ascii="Bosch Office Sans" w:eastAsia="MS Mincho" w:hAnsi="Bosch Office Sans" w:cs="Arial"/>
                <w:sz w:val="22"/>
                <w:szCs w:val="22"/>
                <w:lang w:val="en-US" w:eastAsia="en-US"/>
              </w:rPr>
              <w:lastRenderedPageBreak/>
              <w:t xml:space="preserve">Subscriber has to pay the charges by way of </w:t>
            </w:r>
            <w:proofErr w:type="spellStart"/>
            <w:r w:rsidRPr="00167101">
              <w:rPr>
                <w:rFonts w:ascii="Bosch Office Sans" w:eastAsia="MS Mincho" w:hAnsi="Bosch Office Sans" w:cs="Arial"/>
                <w:sz w:val="22"/>
                <w:szCs w:val="22"/>
                <w:lang w:val="en-US" w:eastAsia="en-US"/>
              </w:rPr>
              <w:t>cheque</w:t>
            </w:r>
            <w:proofErr w:type="spellEnd"/>
            <w:r w:rsidRPr="00167101">
              <w:rPr>
                <w:rFonts w:ascii="Bosch Office Sans" w:eastAsia="MS Mincho" w:hAnsi="Bosch Office Sans" w:cs="Arial"/>
                <w:sz w:val="22"/>
                <w:szCs w:val="22"/>
                <w:lang w:val="en-US" w:eastAsia="en-US"/>
              </w:rPr>
              <w:t xml:space="preserve"> along with the service request.</w:t>
            </w:r>
          </w:p>
        </w:tc>
      </w:tr>
      <w:tr w:rsidR="00EE3A66" w:rsidRPr="008D3406" w:rsidTr="000028A1">
        <w:tc>
          <w:tcPr>
            <w:tcW w:w="558" w:type="dxa"/>
            <w:shd w:val="clear" w:color="auto" w:fill="auto"/>
          </w:tcPr>
          <w:p w:rsidR="00EE3A66" w:rsidRPr="00167101" w:rsidRDefault="00EE3A66" w:rsidP="00EE3A66">
            <w:pPr>
              <w:pStyle w:val="PlainText"/>
              <w:spacing w:before="60" w:after="60"/>
              <w:jc w:val="both"/>
              <w:rPr>
                <w:rFonts w:ascii="Bosch Office Sans" w:eastAsia="MS Mincho" w:hAnsi="Bosch Office Sans" w:cs="Arial"/>
                <w:b/>
                <w:bCs/>
                <w:sz w:val="22"/>
                <w:szCs w:val="22"/>
                <w:lang w:val="en-US" w:eastAsia="en-US"/>
              </w:rPr>
            </w:pPr>
          </w:p>
        </w:tc>
        <w:tc>
          <w:tcPr>
            <w:tcW w:w="4230" w:type="dxa"/>
            <w:gridSpan w:val="4"/>
            <w:shd w:val="clear" w:color="auto" w:fill="auto"/>
            <w:vAlign w:val="center"/>
          </w:tcPr>
          <w:p w:rsidR="00EE3A66" w:rsidRPr="00167101" w:rsidRDefault="00EE3A66" w:rsidP="00EE3A66">
            <w:pPr>
              <w:pStyle w:val="PlainText"/>
              <w:spacing w:before="60" w:after="60"/>
              <w:rPr>
                <w:rFonts w:ascii="Bosch Office Sans" w:eastAsia="MS Mincho" w:hAnsi="Bosch Office Sans" w:cs="Arial"/>
                <w:sz w:val="22"/>
                <w:szCs w:val="22"/>
                <w:lang w:val="en-US" w:eastAsia="en-US"/>
              </w:rPr>
            </w:pPr>
            <w:r w:rsidRPr="00167101">
              <w:rPr>
                <w:rFonts w:ascii="Bosch Office Sans" w:eastAsia="MS Mincho" w:hAnsi="Bosch Office Sans" w:cs="Arial"/>
                <w:sz w:val="22"/>
                <w:szCs w:val="22"/>
                <w:lang w:val="en-US" w:eastAsia="en-US"/>
              </w:rPr>
              <w:t>CRA charges</w:t>
            </w:r>
          </w:p>
        </w:tc>
        <w:tc>
          <w:tcPr>
            <w:tcW w:w="5266" w:type="dxa"/>
            <w:gridSpan w:val="3"/>
            <w:shd w:val="clear" w:color="auto" w:fill="auto"/>
          </w:tcPr>
          <w:p w:rsidR="00EE3A66" w:rsidRPr="00167101" w:rsidRDefault="00EE3A66" w:rsidP="00EE3A66">
            <w:pPr>
              <w:pStyle w:val="PlainText"/>
              <w:spacing w:before="60" w:after="60"/>
              <w:jc w:val="both"/>
              <w:rPr>
                <w:rFonts w:ascii="Bosch Office Sans" w:eastAsia="MS Mincho" w:hAnsi="Bosch Office Sans" w:cs="Arial"/>
                <w:sz w:val="22"/>
                <w:szCs w:val="22"/>
                <w:lang w:val="en-US" w:eastAsia="en-US"/>
              </w:rPr>
            </w:pPr>
            <w:r w:rsidRPr="00167101">
              <w:rPr>
                <w:rFonts w:ascii="Bosch Office Sans" w:eastAsia="MS Mincho" w:hAnsi="Bosch Office Sans" w:cs="Arial"/>
                <w:sz w:val="22"/>
                <w:szCs w:val="22"/>
                <w:lang w:val="en-US" w:eastAsia="en-US"/>
              </w:rPr>
              <w:t>Deducted from the subscriber</w:t>
            </w:r>
            <w:r w:rsidR="00EE68FD" w:rsidRPr="00167101">
              <w:rPr>
                <w:rFonts w:ascii="Bosch Office Sans" w:eastAsia="MS Mincho" w:hAnsi="Bosch Office Sans" w:cs="Arial"/>
                <w:sz w:val="22"/>
                <w:szCs w:val="22"/>
                <w:lang w:val="en-US" w:eastAsia="en-US"/>
              </w:rPr>
              <w:t>’</w:t>
            </w:r>
            <w:r w:rsidRPr="00167101">
              <w:rPr>
                <w:rFonts w:ascii="Bosch Office Sans" w:eastAsia="MS Mincho" w:hAnsi="Bosch Office Sans" w:cs="Arial"/>
                <w:sz w:val="22"/>
                <w:szCs w:val="22"/>
                <w:lang w:val="en-US" w:eastAsia="en-US"/>
              </w:rPr>
              <w:t xml:space="preserve">s account on the last day of the calendar quarter. </w:t>
            </w:r>
          </w:p>
          <w:p w:rsidR="00EE3A66" w:rsidRPr="00167101" w:rsidRDefault="00EE3A66" w:rsidP="00EE3A66">
            <w:pPr>
              <w:pStyle w:val="PlainText"/>
              <w:spacing w:before="60" w:after="60"/>
              <w:jc w:val="both"/>
              <w:rPr>
                <w:rFonts w:ascii="Bosch Office Sans" w:eastAsia="MS Mincho" w:hAnsi="Bosch Office Sans" w:cs="Arial"/>
                <w:sz w:val="22"/>
                <w:szCs w:val="22"/>
                <w:lang w:val="en-US" w:eastAsia="en-US"/>
              </w:rPr>
            </w:pPr>
            <w:r w:rsidRPr="00167101">
              <w:rPr>
                <w:rFonts w:ascii="Bosch Office Sans" w:eastAsia="MS Mincho" w:hAnsi="Bosch Office Sans" w:cs="Arial"/>
                <w:sz w:val="22"/>
                <w:szCs w:val="22"/>
                <w:lang w:val="en-US" w:eastAsia="en-US"/>
              </w:rPr>
              <w:t>The billing cycle is 3 months i.e., 26</w:t>
            </w:r>
            <w:r w:rsidRPr="00167101">
              <w:rPr>
                <w:rFonts w:ascii="Bosch Office Sans" w:eastAsia="MS Mincho" w:hAnsi="Bosch Office Sans" w:cs="Arial"/>
                <w:sz w:val="22"/>
                <w:szCs w:val="22"/>
                <w:vertAlign w:val="superscript"/>
                <w:lang w:val="en-US" w:eastAsia="en-US"/>
              </w:rPr>
              <w:t>th</w:t>
            </w:r>
            <w:r w:rsidRPr="00167101">
              <w:rPr>
                <w:rFonts w:ascii="Bosch Office Sans" w:eastAsia="MS Mincho" w:hAnsi="Bosch Office Sans" w:cs="Arial"/>
                <w:sz w:val="22"/>
                <w:szCs w:val="22"/>
                <w:lang w:val="en-US" w:eastAsia="en-US"/>
              </w:rPr>
              <w:t xml:space="preserve"> of the last month of the previous quarter to 25</w:t>
            </w:r>
            <w:r w:rsidRPr="00167101">
              <w:rPr>
                <w:rFonts w:ascii="Bosch Office Sans" w:eastAsia="MS Mincho" w:hAnsi="Bosch Office Sans" w:cs="Arial"/>
                <w:sz w:val="22"/>
                <w:szCs w:val="22"/>
                <w:vertAlign w:val="superscript"/>
                <w:lang w:val="en-US" w:eastAsia="en-US"/>
              </w:rPr>
              <w:t>th</w:t>
            </w:r>
            <w:r w:rsidRPr="00167101">
              <w:rPr>
                <w:rFonts w:ascii="Bosch Office Sans" w:eastAsia="MS Mincho" w:hAnsi="Bosch Office Sans" w:cs="Arial"/>
                <w:sz w:val="22"/>
                <w:szCs w:val="22"/>
                <w:lang w:val="en-US" w:eastAsia="en-US"/>
              </w:rPr>
              <w:t xml:space="preserve"> of the last month of the current quarter.  Refer illustration below on CRA charges deduction.</w:t>
            </w:r>
          </w:p>
        </w:tc>
      </w:tr>
      <w:tr w:rsidR="00EE3A66" w:rsidRPr="008D3406" w:rsidTr="000028A1">
        <w:tc>
          <w:tcPr>
            <w:tcW w:w="558" w:type="dxa"/>
            <w:shd w:val="clear" w:color="auto" w:fill="auto"/>
          </w:tcPr>
          <w:p w:rsidR="00EE3A66" w:rsidRPr="00167101" w:rsidRDefault="00EE3A66" w:rsidP="00EE3A66">
            <w:pPr>
              <w:pStyle w:val="PlainText"/>
              <w:spacing w:before="60" w:after="60"/>
              <w:jc w:val="both"/>
              <w:rPr>
                <w:rFonts w:ascii="Bosch Office Sans" w:eastAsia="MS Mincho" w:hAnsi="Bosch Office Sans" w:cs="Arial"/>
                <w:b/>
                <w:bCs/>
                <w:sz w:val="22"/>
                <w:szCs w:val="22"/>
                <w:lang w:val="en-US" w:eastAsia="en-US"/>
              </w:rPr>
            </w:pPr>
          </w:p>
        </w:tc>
        <w:tc>
          <w:tcPr>
            <w:tcW w:w="4230" w:type="dxa"/>
            <w:gridSpan w:val="4"/>
            <w:shd w:val="clear" w:color="auto" w:fill="auto"/>
          </w:tcPr>
          <w:p w:rsidR="00EE3A66" w:rsidRPr="00167101" w:rsidRDefault="00EE3A66" w:rsidP="00EE3A66">
            <w:pPr>
              <w:pStyle w:val="PlainText"/>
              <w:spacing w:before="60" w:after="60"/>
              <w:jc w:val="both"/>
              <w:rPr>
                <w:rFonts w:ascii="Bosch Office Sans" w:eastAsia="MS Mincho" w:hAnsi="Bosch Office Sans" w:cs="Arial"/>
                <w:sz w:val="22"/>
                <w:szCs w:val="22"/>
                <w:lang w:val="en-US" w:eastAsia="en-US"/>
              </w:rPr>
            </w:pPr>
            <w:r w:rsidRPr="00167101">
              <w:rPr>
                <w:rFonts w:ascii="Bosch Office Sans" w:eastAsia="MS Mincho" w:hAnsi="Bosch Office Sans" w:cs="Arial"/>
                <w:sz w:val="22"/>
                <w:szCs w:val="22"/>
                <w:lang w:val="en-US" w:eastAsia="en-US"/>
              </w:rPr>
              <w:t>Custodian Charges</w:t>
            </w:r>
          </w:p>
        </w:tc>
        <w:tc>
          <w:tcPr>
            <w:tcW w:w="5266" w:type="dxa"/>
            <w:gridSpan w:val="3"/>
            <w:shd w:val="clear" w:color="auto" w:fill="auto"/>
          </w:tcPr>
          <w:p w:rsidR="00EE3A66" w:rsidRPr="00167101" w:rsidRDefault="00EE3A66" w:rsidP="00EE3A66">
            <w:pPr>
              <w:pStyle w:val="PlainText"/>
              <w:spacing w:before="60" w:after="60"/>
              <w:jc w:val="both"/>
              <w:rPr>
                <w:rFonts w:ascii="Bosch Office Sans" w:eastAsia="MS Mincho" w:hAnsi="Bosch Office Sans" w:cs="Arial"/>
                <w:sz w:val="22"/>
                <w:szCs w:val="22"/>
                <w:lang w:val="en-US" w:eastAsia="en-US"/>
              </w:rPr>
            </w:pPr>
            <w:r w:rsidRPr="00167101">
              <w:rPr>
                <w:rFonts w:ascii="Bosch Office Sans" w:eastAsia="MS Mincho" w:hAnsi="Bosch Office Sans" w:cs="Arial"/>
                <w:sz w:val="22"/>
                <w:szCs w:val="22"/>
                <w:lang w:val="en-US" w:eastAsia="en-US"/>
              </w:rPr>
              <w:t>Through NAV deduction</w:t>
            </w:r>
          </w:p>
        </w:tc>
      </w:tr>
      <w:tr w:rsidR="00EE3A66" w:rsidRPr="008D3406" w:rsidTr="000028A1">
        <w:tc>
          <w:tcPr>
            <w:tcW w:w="558" w:type="dxa"/>
            <w:shd w:val="clear" w:color="auto" w:fill="auto"/>
          </w:tcPr>
          <w:p w:rsidR="00EE3A66" w:rsidRPr="00167101" w:rsidRDefault="00EE3A66" w:rsidP="00EE3A66">
            <w:pPr>
              <w:pStyle w:val="PlainText"/>
              <w:spacing w:before="60" w:after="60"/>
              <w:jc w:val="both"/>
              <w:rPr>
                <w:rFonts w:ascii="Bosch Office Sans" w:eastAsia="MS Mincho" w:hAnsi="Bosch Office Sans" w:cs="Arial"/>
                <w:b/>
                <w:bCs/>
                <w:sz w:val="22"/>
                <w:szCs w:val="22"/>
                <w:lang w:val="en-US" w:eastAsia="en-US"/>
              </w:rPr>
            </w:pPr>
          </w:p>
        </w:tc>
        <w:tc>
          <w:tcPr>
            <w:tcW w:w="4230" w:type="dxa"/>
            <w:gridSpan w:val="4"/>
            <w:shd w:val="clear" w:color="auto" w:fill="auto"/>
          </w:tcPr>
          <w:p w:rsidR="00EE3A66" w:rsidRPr="00167101" w:rsidRDefault="00EE3A66" w:rsidP="00EE3A66">
            <w:pPr>
              <w:pStyle w:val="PlainText"/>
              <w:spacing w:before="60" w:after="60"/>
              <w:jc w:val="both"/>
              <w:rPr>
                <w:rFonts w:ascii="Bosch Office Sans" w:eastAsia="MS Mincho" w:hAnsi="Bosch Office Sans" w:cs="Arial"/>
                <w:sz w:val="22"/>
                <w:szCs w:val="22"/>
                <w:lang w:val="en-US" w:eastAsia="en-US"/>
              </w:rPr>
            </w:pPr>
            <w:r w:rsidRPr="00167101">
              <w:rPr>
                <w:rFonts w:ascii="Bosch Office Sans" w:eastAsia="MS Mincho" w:hAnsi="Bosch Office Sans" w:cs="Arial"/>
                <w:sz w:val="22"/>
                <w:szCs w:val="22"/>
                <w:lang w:val="en-US" w:eastAsia="en-US"/>
              </w:rPr>
              <w:t>PFM Charges</w:t>
            </w:r>
          </w:p>
        </w:tc>
        <w:tc>
          <w:tcPr>
            <w:tcW w:w="5266" w:type="dxa"/>
            <w:gridSpan w:val="3"/>
            <w:shd w:val="clear" w:color="auto" w:fill="auto"/>
          </w:tcPr>
          <w:p w:rsidR="00EE3A66" w:rsidRPr="00167101" w:rsidRDefault="00EE3A66" w:rsidP="00EE3A66">
            <w:pPr>
              <w:pStyle w:val="PlainText"/>
              <w:spacing w:before="60" w:after="60"/>
              <w:jc w:val="both"/>
              <w:rPr>
                <w:rFonts w:ascii="Bosch Office Sans" w:eastAsia="MS Mincho" w:hAnsi="Bosch Office Sans" w:cs="Arial"/>
                <w:sz w:val="22"/>
                <w:szCs w:val="22"/>
                <w:lang w:val="en-US" w:eastAsia="en-US"/>
              </w:rPr>
            </w:pPr>
            <w:r w:rsidRPr="00167101">
              <w:rPr>
                <w:rFonts w:ascii="Bosch Office Sans" w:eastAsia="MS Mincho" w:hAnsi="Bosch Office Sans" w:cs="Arial"/>
                <w:sz w:val="22"/>
                <w:szCs w:val="22"/>
                <w:lang w:val="en-US" w:eastAsia="en-US"/>
              </w:rPr>
              <w:t>Through NAV deduction</w:t>
            </w:r>
          </w:p>
        </w:tc>
      </w:tr>
      <w:tr w:rsidR="00EE68FD" w:rsidRPr="008D3406" w:rsidTr="000028A1">
        <w:tc>
          <w:tcPr>
            <w:tcW w:w="558" w:type="dxa"/>
            <w:shd w:val="clear" w:color="auto" w:fill="auto"/>
          </w:tcPr>
          <w:p w:rsidR="00EE68FD" w:rsidRPr="00167101" w:rsidRDefault="00EE68FD" w:rsidP="00EE68FD">
            <w:pPr>
              <w:pStyle w:val="PlainText"/>
              <w:spacing w:before="60" w:after="60"/>
              <w:jc w:val="both"/>
              <w:rPr>
                <w:rFonts w:ascii="Bosch Office Sans" w:eastAsia="MS Mincho" w:hAnsi="Bosch Office Sans" w:cs="Arial"/>
                <w:b/>
                <w:bCs/>
                <w:sz w:val="22"/>
                <w:szCs w:val="22"/>
                <w:lang w:val="en-US" w:eastAsia="en-US"/>
              </w:rPr>
            </w:pPr>
          </w:p>
        </w:tc>
        <w:tc>
          <w:tcPr>
            <w:tcW w:w="4230" w:type="dxa"/>
            <w:gridSpan w:val="4"/>
            <w:shd w:val="clear" w:color="auto" w:fill="auto"/>
          </w:tcPr>
          <w:p w:rsidR="00EE68FD" w:rsidRPr="00167101" w:rsidRDefault="00EE68FD" w:rsidP="00EE68FD">
            <w:pPr>
              <w:pStyle w:val="PlainText"/>
              <w:spacing w:before="60" w:after="60"/>
              <w:jc w:val="both"/>
              <w:rPr>
                <w:rFonts w:ascii="Bosch Office Sans" w:eastAsia="MS Mincho" w:hAnsi="Bosch Office Sans" w:cs="Arial"/>
                <w:sz w:val="22"/>
                <w:szCs w:val="22"/>
                <w:lang w:val="en-US" w:eastAsia="en-US"/>
              </w:rPr>
            </w:pPr>
            <w:r w:rsidRPr="00167101">
              <w:rPr>
                <w:rFonts w:ascii="Bosch Office Sans" w:eastAsia="MS Mincho" w:hAnsi="Bosch Office Sans" w:cs="Arial"/>
                <w:sz w:val="22"/>
                <w:szCs w:val="22"/>
                <w:lang w:val="en-US" w:eastAsia="en-US"/>
              </w:rPr>
              <w:t>NPS Trust Charges</w:t>
            </w:r>
          </w:p>
        </w:tc>
        <w:tc>
          <w:tcPr>
            <w:tcW w:w="5266" w:type="dxa"/>
            <w:gridSpan w:val="3"/>
            <w:shd w:val="clear" w:color="auto" w:fill="auto"/>
          </w:tcPr>
          <w:p w:rsidR="00EE68FD" w:rsidRPr="00167101" w:rsidRDefault="00EE68FD" w:rsidP="00EE68FD">
            <w:pPr>
              <w:pStyle w:val="PlainText"/>
              <w:spacing w:before="60" w:after="60"/>
              <w:jc w:val="both"/>
              <w:rPr>
                <w:rFonts w:ascii="Bosch Office Sans" w:eastAsia="MS Mincho" w:hAnsi="Bosch Office Sans" w:cs="Arial"/>
                <w:sz w:val="22"/>
                <w:szCs w:val="22"/>
                <w:lang w:val="en-US" w:eastAsia="en-US"/>
              </w:rPr>
            </w:pPr>
            <w:r w:rsidRPr="00167101">
              <w:rPr>
                <w:rFonts w:ascii="Bosch Office Sans" w:eastAsia="MS Mincho" w:hAnsi="Bosch Office Sans" w:cs="Arial"/>
                <w:sz w:val="22"/>
                <w:szCs w:val="22"/>
                <w:lang w:val="en-US" w:eastAsia="en-US"/>
              </w:rPr>
              <w:t>Through NAV deduction</w:t>
            </w:r>
          </w:p>
        </w:tc>
      </w:tr>
      <w:tr w:rsidR="00EE68FD" w:rsidRPr="008D3406" w:rsidTr="00607914">
        <w:tc>
          <w:tcPr>
            <w:tcW w:w="558" w:type="dxa"/>
            <w:shd w:val="clear" w:color="auto" w:fill="auto"/>
          </w:tcPr>
          <w:p w:rsidR="00EE68FD" w:rsidRPr="00167101" w:rsidRDefault="00EE68FD" w:rsidP="00EE68FD">
            <w:pPr>
              <w:pStyle w:val="PlainText"/>
              <w:numPr>
                <w:ilvl w:val="1"/>
                <w:numId w:val="3"/>
              </w:numPr>
              <w:spacing w:before="60" w:after="60"/>
              <w:jc w:val="both"/>
              <w:rPr>
                <w:rFonts w:ascii="Bosch Office Sans" w:eastAsia="MS Mincho" w:hAnsi="Bosch Office Sans" w:cs="Arial"/>
                <w:b/>
                <w:bCs/>
                <w:sz w:val="22"/>
                <w:szCs w:val="22"/>
                <w:lang w:val="en-US" w:eastAsia="en-US"/>
              </w:rPr>
            </w:pPr>
          </w:p>
        </w:tc>
        <w:tc>
          <w:tcPr>
            <w:tcW w:w="9496" w:type="dxa"/>
            <w:gridSpan w:val="7"/>
            <w:shd w:val="clear" w:color="auto" w:fill="auto"/>
          </w:tcPr>
          <w:p w:rsidR="00EE68FD" w:rsidRPr="00167101" w:rsidRDefault="00EE68FD" w:rsidP="00EE68FD">
            <w:pPr>
              <w:pStyle w:val="Heading2"/>
              <w:rPr>
                <w:rFonts w:eastAsia="MS Mincho"/>
                <w:sz w:val="22"/>
                <w:lang w:val="en-US" w:eastAsia="en-US"/>
              </w:rPr>
            </w:pPr>
            <w:bookmarkStart w:id="193" w:name="_Toc439072688"/>
            <w:r w:rsidRPr="00167101">
              <w:rPr>
                <w:rFonts w:eastAsia="MS Mincho"/>
                <w:sz w:val="22"/>
                <w:lang w:val="en-US" w:eastAsia="en-US"/>
              </w:rPr>
              <w:t>Can you illustrate how charges are recovered by way of NAV deduction?</w:t>
            </w:r>
            <w:bookmarkEnd w:id="193"/>
            <w:r w:rsidRPr="00167101">
              <w:rPr>
                <w:rFonts w:eastAsia="MS Mincho"/>
                <w:sz w:val="22"/>
                <w:lang w:val="en-US" w:eastAsia="en-US"/>
              </w:rPr>
              <w:t xml:space="preserve"> </w:t>
            </w:r>
          </w:p>
        </w:tc>
      </w:tr>
      <w:tr w:rsidR="00EE68FD" w:rsidRPr="008D3406" w:rsidTr="00607914">
        <w:tc>
          <w:tcPr>
            <w:tcW w:w="558" w:type="dxa"/>
            <w:shd w:val="clear" w:color="auto" w:fill="auto"/>
          </w:tcPr>
          <w:p w:rsidR="00EE68FD" w:rsidRPr="00167101" w:rsidRDefault="00EE68FD" w:rsidP="00EE68FD">
            <w:pPr>
              <w:pStyle w:val="PlainText"/>
              <w:spacing w:before="60" w:after="60"/>
              <w:jc w:val="both"/>
              <w:rPr>
                <w:rFonts w:ascii="Bosch Office Sans" w:eastAsia="MS Mincho" w:hAnsi="Bosch Office Sans" w:cs="Arial"/>
                <w:b/>
                <w:bCs/>
                <w:sz w:val="22"/>
                <w:szCs w:val="22"/>
                <w:lang w:val="en-US" w:eastAsia="en-US"/>
              </w:rPr>
            </w:pPr>
          </w:p>
        </w:tc>
        <w:tc>
          <w:tcPr>
            <w:tcW w:w="9496" w:type="dxa"/>
            <w:gridSpan w:val="7"/>
            <w:shd w:val="clear" w:color="auto" w:fill="auto"/>
          </w:tcPr>
          <w:p w:rsidR="00EE68FD" w:rsidRPr="008D3406" w:rsidRDefault="00EE68FD" w:rsidP="00EE68FD">
            <w:pPr>
              <w:rPr>
                <w:rFonts w:ascii="Bosch Office Sans" w:hAnsi="Bosch Office Sans" w:cs="Arial"/>
                <w:sz w:val="22"/>
                <w:szCs w:val="22"/>
              </w:rPr>
            </w:pPr>
            <w:r w:rsidRPr="008D3406">
              <w:rPr>
                <w:rFonts w:ascii="Bosch Office Sans" w:hAnsi="Bosch Office Sans" w:cs="Arial"/>
                <w:sz w:val="22"/>
                <w:szCs w:val="22"/>
              </w:rPr>
              <w:t xml:space="preserve">Let us assume, for the quarter ending December 2014 (billing cycle is September </w:t>
            </w:r>
            <w:r>
              <w:rPr>
                <w:rFonts w:ascii="Bosch Office Sans" w:hAnsi="Bosch Office Sans" w:cs="Arial"/>
                <w:sz w:val="22"/>
                <w:szCs w:val="22"/>
              </w:rPr>
              <w:t>26</w:t>
            </w:r>
            <w:r w:rsidRPr="001C5C37">
              <w:rPr>
                <w:rFonts w:ascii="Bosch Office Sans" w:hAnsi="Bosch Office Sans" w:cs="Arial"/>
                <w:sz w:val="22"/>
                <w:szCs w:val="22"/>
                <w:vertAlign w:val="superscript"/>
              </w:rPr>
              <w:t>th</w:t>
            </w:r>
            <w:r w:rsidRPr="008D3406">
              <w:rPr>
                <w:rFonts w:ascii="Bosch Office Sans" w:hAnsi="Bosch Office Sans" w:cs="Arial"/>
                <w:sz w:val="22"/>
                <w:szCs w:val="22"/>
              </w:rPr>
              <w:t xml:space="preserve"> to December </w:t>
            </w:r>
            <w:r>
              <w:rPr>
                <w:rFonts w:ascii="Bosch Office Sans" w:hAnsi="Bosch Office Sans" w:cs="Arial"/>
                <w:sz w:val="22"/>
                <w:szCs w:val="22"/>
              </w:rPr>
              <w:t>25</w:t>
            </w:r>
            <w:r w:rsidRPr="001C5C37">
              <w:rPr>
                <w:rFonts w:ascii="Bosch Office Sans" w:hAnsi="Bosch Office Sans" w:cs="Arial"/>
                <w:sz w:val="22"/>
                <w:szCs w:val="22"/>
                <w:vertAlign w:val="superscript"/>
              </w:rPr>
              <w:t>th</w:t>
            </w:r>
            <w:r w:rsidRPr="008D3406">
              <w:rPr>
                <w:rFonts w:ascii="Bosch Office Sans" w:hAnsi="Bosch Office Sans" w:cs="Arial"/>
                <w:sz w:val="22"/>
                <w:szCs w:val="22"/>
              </w:rPr>
              <w:t xml:space="preserve"> , 2014), for obtaining PRAN, f</w:t>
            </w:r>
            <w:r>
              <w:rPr>
                <w:rFonts w:ascii="Bosch Office Sans" w:hAnsi="Bosch Office Sans" w:cs="Arial"/>
                <w:sz w:val="22"/>
                <w:szCs w:val="22"/>
              </w:rPr>
              <w:t>ollowing charges are applicable</w:t>
            </w:r>
          </w:p>
        </w:tc>
      </w:tr>
      <w:tr w:rsidR="00EE68FD" w:rsidRPr="001C5C37" w:rsidTr="000028A1">
        <w:tc>
          <w:tcPr>
            <w:tcW w:w="558" w:type="dxa"/>
            <w:shd w:val="clear" w:color="auto" w:fill="auto"/>
          </w:tcPr>
          <w:p w:rsidR="00EE68FD" w:rsidRPr="00167101" w:rsidRDefault="00EE68FD" w:rsidP="00EE68FD">
            <w:pPr>
              <w:pStyle w:val="PlainText"/>
              <w:spacing w:before="60" w:after="60"/>
              <w:jc w:val="both"/>
              <w:rPr>
                <w:rFonts w:ascii="Bosch Office Sans" w:eastAsia="MS Mincho" w:hAnsi="Bosch Office Sans" w:cs="Arial"/>
                <w:sz w:val="22"/>
                <w:szCs w:val="22"/>
                <w:lang w:val="en-US" w:eastAsia="en-US"/>
              </w:rPr>
            </w:pPr>
          </w:p>
        </w:tc>
        <w:tc>
          <w:tcPr>
            <w:tcW w:w="4230" w:type="dxa"/>
            <w:gridSpan w:val="4"/>
            <w:shd w:val="clear" w:color="auto" w:fill="auto"/>
          </w:tcPr>
          <w:p w:rsidR="00EE68FD" w:rsidRPr="00167101" w:rsidRDefault="00EE68FD" w:rsidP="00EE68FD">
            <w:pPr>
              <w:pStyle w:val="PlainText"/>
              <w:spacing w:before="60" w:after="60"/>
              <w:jc w:val="both"/>
              <w:rPr>
                <w:rFonts w:ascii="Bosch Office Sans" w:eastAsia="MS Mincho" w:hAnsi="Bosch Office Sans" w:cs="Arial"/>
                <w:b/>
                <w:sz w:val="22"/>
                <w:szCs w:val="22"/>
                <w:lang w:val="en-US" w:eastAsia="en-US"/>
              </w:rPr>
            </w:pPr>
            <w:r w:rsidRPr="00167101">
              <w:rPr>
                <w:rFonts w:ascii="Bosch Office Sans" w:eastAsia="MS Mincho" w:hAnsi="Bosch Office Sans" w:cs="Arial"/>
                <w:b/>
                <w:sz w:val="22"/>
                <w:szCs w:val="22"/>
                <w:lang w:val="en-US" w:eastAsia="en-US"/>
              </w:rPr>
              <w:t>Head</w:t>
            </w:r>
          </w:p>
        </w:tc>
        <w:tc>
          <w:tcPr>
            <w:tcW w:w="1890" w:type="dxa"/>
            <w:shd w:val="clear" w:color="auto" w:fill="auto"/>
          </w:tcPr>
          <w:p w:rsidR="00EE68FD" w:rsidRPr="00167101" w:rsidRDefault="00EE68FD" w:rsidP="00EE68FD">
            <w:pPr>
              <w:pStyle w:val="PlainText"/>
              <w:spacing w:before="60" w:after="60"/>
              <w:jc w:val="both"/>
              <w:rPr>
                <w:rFonts w:ascii="Bosch Office Sans" w:eastAsia="MS Mincho" w:hAnsi="Bosch Office Sans" w:cs="Arial"/>
                <w:b/>
                <w:sz w:val="22"/>
                <w:szCs w:val="22"/>
                <w:lang w:val="en-US" w:eastAsia="en-US"/>
              </w:rPr>
            </w:pPr>
            <w:r w:rsidRPr="00167101">
              <w:rPr>
                <w:rFonts w:ascii="Bosch Office Sans" w:eastAsia="MS Mincho" w:hAnsi="Bosch Office Sans" w:cs="Arial"/>
                <w:b/>
                <w:sz w:val="22"/>
                <w:szCs w:val="22"/>
                <w:lang w:val="en-US" w:eastAsia="en-US"/>
              </w:rPr>
              <w:t>Rate in INR</w:t>
            </w:r>
          </w:p>
        </w:tc>
        <w:tc>
          <w:tcPr>
            <w:tcW w:w="3376" w:type="dxa"/>
            <w:gridSpan w:val="2"/>
            <w:shd w:val="clear" w:color="auto" w:fill="auto"/>
          </w:tcPr>
          <w:p w:rsidR="00EE68FD" w:rsidRPr="00167101" w:rsidRDefault="00EE68FD" w:rsidP="00EE68FD">
            <w:pPr>
              <w:pStyle w:val="PlainText"/>
              <w:spacing w:before="60" w:after="60"/>
              <w:jc w:val="both"/>
              <w:rPr>
                <w:rFonts w:ascii="Bosch Office Sans" w:eastAsia="MS Mincho" w:hAnsi="Bosch Office Sans" w:cs="Arial"/>
                <w:b/>
                <w:sz w:val="22"/>
                <w:szCs w:val="22"/>
                <w:lang w:val="en-US" w:eastAsia="en-US"/>
              </w:rPr>
            </w:pPr>
            <w:r w:rsidRPr="00167101">
              <w:rPr>
                <w:rFonts w:ascii="Bosch Office Sans" w:eastAsia="MS Mincho" w:hAnsi="Bosch Office Sans" w:cs="Arial"/>
                <w:b/>
                <w:sz w:val="22"/>
                <w:szCs w:val="22"/>
                <w:lang w:val="en-US" w:eastAsia="en-US"/>
              </w:rPr>
              <w:t>Charge in INR</w:t>
            </w:r>
          </w:p>
        </w:tc>
      </w:tr>
      <w:tr w:rsidR="00EE68FD" w:rsidRPr="001C5C37" w:rsidTr="000028A1">
        <w:tc>
          <w:tcPr>
            <w:tcW w:w="558" w:type="dxa"/>
            <w:shd w:val="clear" w:color="auto" w:fill="auto"/>
          </w:tcPr>
          <w:p w:rsidR="00EE68FD" w:rsidRPr="00167101" w:rsidRDefault="00EE68FD" w:rsidP="00EE68FD">
            <w:pPr>
              <w:pStyle w:val="PlainText"/>
              <w:spacing w:before="60" w:after="60"/>
              <w:jc w:val="both"/>
              <w:rPr>
                <w:rFonts w:ascii="Bosch Office Sans" w:eastAsia="MS Mincho" w:hAnsi="Bosch Office Sans" w:cs="Arial"/>
                <w:sz w:val="22"/>
                <w:szCs w:val="22"/>
                <w:lang w:val="en-US" w:eastAsia="en-US"/>
              </w:rPr>
            </w:pPr>
          </w:p>
        </w:tc>
        <w:tc>
          <w:tcPr>
            <w:tcW w:w="4230" w:type="dxa"/>
            <w:gridSpan w:val="4"/>
            <w:shd w:val="clear" w:color="auto" w:fill="auto"/>
          </w:tcPr>
          <w:p w:rsidR="00EE68FD" w:rsidRPr="00167101" w:rsidRDefault="00EE68FD" w:rsidP="00EE68FD">
            <w:pPr>
              <w:pStyle w:val="PlainText"/>
              <w:spacing w:before="60" w:after="60"/>
              <w:jc w:val="both"/>
              <w:rPr>
                <w:rFonts w:ascii="Bosch Office Sans" w:eastAsia="MS Mincho" w:hAnsi="Bosch Office Sans" w:cs="Arial"/>
                <w:sz w:val="22"/>
                <w:szCs w:val="22"/>
                <w:lang w:val="en-US" w:eastAsia="en-US"/>
              </w:rPr>
            </w:pPr>
            <w:r w:rsidRPr="00167101">
              <w:rPr>
                <w:rFonts w:ascii="Bosch Office Sans" w:eastAsia="MS Mincho" w:hAnsi="Bosch Office Sans" w:cs="Arial"/>
                <w:sz w:val="22"/>
                <w:szCs w:val="22"/>
                <w:lang w:val="en-US" w:eastAsia="en-US"/>
              </w:rPr>
              <w:t>Quarterly AMC</w:t>
            </w:r>
            <w:r w:rsidRPr="00167101">
              <w:rPr>
                <w:rFonts w:ascii="Bosch Office Sans" w:eastAsia="MS Mincho" w:hAnsi="Bosch Office Sans" w:cs="Arial"/>
                <w:sz w:val="22"/>
                <w:szCs w:val="22"/>
                <w:lang w:val="en-US" w:eastAsia="en-US"/>
              </w:rPr>
              <w:tab/>
            </w:r>
          </w:p>
        </w:tc>
        <w:tc>
          <w:tcPr>
            <w:tcW w:w="1890" w:type="dxa"/>
            <w:shd w:val="clear" w:color="auto" w:fill="auto"/>
          </w:tcPr>
          <w:p w:rsidR="00EE68FD" w:rsidRPr="00167101" w:rsidRDefault="00EE68FD" w:rsidP="00EE68FD">
            <w:pPr>
              <w:pStyle w:val="PlainText"/>
              <w:spacing w:before="60" w:after="60"/>
              <w:jc w:val="both"/>
              <w:rPr>
                <w:rFonts w:ascii="Bosch Office Sans" w:eastAsia="MS Mincho" w:hAnsi="Bosch Office Sans" w:cs="Arial"/>
                <w:sz w:val="22"/>
                <w:szCs w:val="22"/>
                <w:lang w:val="en-US" w:eastAsia="en-US"/>
              </w:rPr>
            </w:pPr>
            <w:r w:rsidRPr="00167101">
              <w:rPr>
                <w:rFonts w:ascii="Bosch Office Sans" w:eastAsia="MS Mincho" w:hAnsi="Bosch Office Sans" w:cs="Arial"/>
                <w:sz w:val="22"/>
                <w:szCs w:val="22"/>
                <w:lang w:val="en-US" w:eastAsia="en-US"/>
              </w:rPr>
              <w:t>(190 / 12) * 3</w:t>
            </w:r>
          </w:p>
        </w:tc>
        <w:tc>
          <w:tcPr>
            <w:tcW w:w="3376" w:type="dxa"/>
            <w:gridSpan w:val="2"/>
            <w:shd w:val="clear" w:color="auto" w:fill="auto"/>
          </w:tcPr>
          <w:p w:rsidR="00EE68FD" w:rsidRPr="00167101" w:rsidRDefault="00EE68FD" w:rsidP="00EE68FD">
            <w:pPr>
              <w:pStyle w:val="PlainText"/>
              <w:spacing w:before="60" w:after="60"/>
              <w:jc w:val="both"/>
              <w:rPr>
                <w:rFonts w:ascii="Bosch Office Sans" w:eastAsia="MS Mincho" w:hAnsi="Bosch Office Sans" w:cs="Arial"/>
                <w:sz w:val="22"/>
                <w:szCs w:val="22"/>
                <w:lang w:val="en-US" w:eastAsia="en-US"/>
              </w:rPr>
            </w:pPr>
            <w:r w:rsidRPr="00167101">
              <w:rPr>
                <w:rFonts w:ascii="Bosch Office Sans" w:eastAsia="MS Mincho" w:hAnsi="Bosch Office Sans" w:cs="Arial"/>
                <w:sz w:val="22"/>
                <w:szCs w:val="22"/>
                <w:lang w:val="en-US" w:eastAsia="en-US"/>
              </w:rPr>
              <w:t>47.50</w:t>
            </w:r>
          </w:p>
        </w:tc>
      </w:tr>
      <w:tr w:rsidR="00EE68FD" w:rsidRPr="001C5C37" w:rsidTr="000028A1">
        <w:tc>
          <w:tcPr>
            <w:tcW w:w="558" w:type="dxa"/>
            <w:shd w:val="clear" w:color="auto" w:fill="auto"/>
          </w:tcPr>
          <w:p w:rsidR="00EE68FD" w:rsidRPr="00167101" w:rsidRDefault="00EE68FD" w:rsidP="00EE68FD">
            <w:pPr>
              <w:pStyle w:val="PlainText"/>
              <w:spacing w:before="60" w:after="60"/>
              <w:jc w:val="both"/>
              <w:rPr>
                <w:rFonts w:ascii="Bosch Office Sans" w:eastAsia="MS Mincho" w:hAnsi="Bosch Office Sans" w:cs="Arial"/>
                <w:sz w:val="22"/>
                <w:szCs w:val="22"/>
                <w:lang w:val="en-US" w:eastAsia="en-US"/>
              </w:rPr>
            </w:pPr>
          </w:p>
        </w:tc>
        <w:tc>
          <w:tcPr>
            <w:tcW w:w="4230" w:type="dxa"/>
            <w:gridSpan w:val="4"/>
            <w:shd w:val="clear" w:color="auto" w:fill="auto"/>
          </w:tcPr>
          <w:p w:rsidR="00EE68FD" w:rsidRPr="00167101" w:rsidRDefault="00EE68FD" w:rsidP="00EE68FD">
            <w:pPr>
              <w:pStyle w:val="PlainText"/>
              <w:spacing w:before="60" w:after="60"/>
              <w:jc w:val="both"/>
              <w:rPr>
                <w:rFonts w:ascii="Bosch Office Sans" w:eastAsia="MS Mincho" w:hAnsi="Bosch Office Sans" w:cs="Arial"/>
                <w:sz w:val="22"/>
                <w:szCs w:val="22"/>
                <w:lang w:val="en-US" w:eastAsia="en-US"/>
              </w:rPr>
            </w:pPr>
            <w:r w:rsidRPr="00167101">
              <w:rPr>
                <w:rFonts w:ascii="Bosch Office Sans" w:hAnsi="Bosch Office Sans" w:cs="Arial"/>
                <w:color w:val="000000"/>
                <w:sz w:val="22"/>
                <w:szCs w:val="22"/>
                <w:lang w:val="en-US" w:eastAsia="en-US"/>
              </w:rPr>
              <w:t>Account opening charge (one time)</w:t>
            </w:r>
          </w:p>
        </w:tc>
        <w:tc>
          <w:tcPr>
            <w:tcW w:w="1890" w:type="dxa"/>
            <w:shd w:val="clear" w:color="auto" w:fill="auto"/>
          </w:tcPr>
          <w:p w:rsidR="00EE68FD" w:rsidRPr="00167101" w:rsidRDefault="00EE68FD" w:rsidP="00EE68FD">
            <w:pPr>
              <w:pStyle w:val="PlainText"/>
              <w:spacing w:before="60" w:after="60"/>
              <w:jc w:val="both"/>
              <w:rPr>
                <w:rFonts w:ascii="Bosch Office Sans" w:eastAsia="MS Mincho" w:hAnsi="Bosch Office Sans" w:cs="Arial"/>
                <w:sz w:val="22"/>
                <w:szCs w:val="22"/>
                <w:lang w:val="en-US" w:eastAsia="en-US"/>
              </w:rPr>
            </w:pPr>
          </w:p>
        </w:tc>
        <w:tc>
          <w:tcPr>
            <w:tcW w:w="3376" w:type="dxa"/>
            <w:gridSpan w:val="2"/>
            <w:shd w:val="clear" w:color="auto" w:fill="auto"/>
          </w:tcPr>
          <w:p w:rsidR="00EE68FD" w:rsidRPr="00167101" w:rsidRDefault="00EE68FD" w:rsidP="00EE68FD">
            <w:pPr>
              <w:pStyle w:val="PlainText"/>
              <w:spacing w:before="60" w:after="60"/>
              <w:jc w:val="both"/>
              <w:rPr>
                <w:rFonts w:ascii="Bosch Office Sans" w:eastAsia="MS Mincho" w:hAnsi="Bosch Office Sans" w:cs="Arial"/>
                <w:sz w:val="22"/>
                <w:szCs w:val="22"/>
                <w:lang w:val="en-US" w:eastAsia="en-US"/>
              </w:rPr>
            </w:pPr>
            <w:r w:rsidRPr="00167101">
              <w:rPr>
                <w:rFonts w:ascii="Bosch Office Sans" w:eastAsia="MS Mincho" w:hAnsi="Bosch Office Sans" w:cs="Arial"/>
                <w:sz w:val="22"/>
                <w:szCs w:val="22"/>
                <w:lang w:val="en-US" w:eastAsia="en-US"/>
              </w:rPr>
              <w:t>50.00</w:t>
            </w:r>
          </w:p>
        </w:tc>
      </w:tr>
      <w:tr w:rsidR="00EE68FD" w:rsidRPr="001C5C37" w:rsidTr="000028A1">
        <w:tc>
          <w:tcPr>
            <w:tcW w:w="558" w:type="dxa"/>
            <w:shd w:val="clear" w:color="auto" w:fill="auto"/>
          </w:tcPr>
          <w:p w:rsidR="00EE68FD" w:rsidRPr="00167101" w:rsidRDefault="00EE68FD" w:rsidP="00EE68FD">
            <w:pPr>
              <w:pStyle w:val="PlainText"/>
              <w:spacing w:before="60" w:after="60"/>
              <w:jc w:val="both"/>
              <w:rPr>
                <w:rFonts w:ascii="Bosch Office Sans" w:eastAsia="MS Mincho" w:hAnsi="Bosch Office Sans" w:cs="Arial"/>
                <w:sz w:val="22"/>
                <w:szCs w:val="22"/>
                <w:lang w:val="en-US" w:eastAsia="en-US"/>
              </w:rPr>
            </w:pPr>
          </w:p>
        </w:tc>
        <w:tc>
          <w:tcPr>
            <w:tcW w:w="4230" w:type="dxa"/>
            <w:gridSpan w:val="4"/>
            <w:shd w:val="clear" w:color="auto" w:fill="auto"/>
          </w:tcPr>
          <w:p w:rsidR="00EE68FD" w:rsidRPr="00167101" w:rsidRDefault="00EE68FD" w:rsidP="00EE68FD">
            <w:pPr>
              <w:pStyle w:val="PlainText"/>
              <w:spacing w:before="60" w:after="60"/>
              <w:jc w:val="both"/>
              <w:rPr>
                <w:rFonts w:ascii="Bosch Office Sans" w:eastAsia="MS Mincho" w:hAnsi="Bosch Office Sans" w:cs="Arial"/>
                <w:sz w:val="22"/>
                <w:szCs w:val="22"/>
                <w:lang w:val="en-US" w:eastAsia="en-US"/>
              </w:rPr>
            </w:pPr>
            <w:r w:rsidRPr="00167101">
              <w:rPr>
                <w:rFonts w:ascii="Bosch Office Sans" w:hAnsi="Bosch Office Sans" w:cs="Arial"/>
                <w:color w:val="000000"/>
                <w:sz w:val="22"/>
                <w:szCs w:val="22"/>
                <w:lang w:val="en-US" w:eastAsia="en-US"/>
              </w:rPr>
              <w:t>Charge for one transaction</w:t>
            </w:r>
          </w:p>
        </w:tc>
        <w:tc>
          <w:tcPr>
            <w:tcW w:w="1890" w:type="dxa"/>
            <w:shd w:val="clear" w:color="auto" w:fill="auto"/>
          </w:tcPr>
          <w:p w:rsidR="00EE68FD" w:rsidRPr="00167101" w:rsidRDefault="00EE68FD" w:rsidP="00EE68FD">
            <w:pPr>
              <w:pStyle w:val="PlainText"/>
              <w:spacing w:before="60" w:after="60"/>
              <w:jc w:val="both"/>
              <w:rPr>
                <w:rFonts w:ascii="Bosch Office Sans" w:eastAsia="MS Mincho" w:hAnsi="Bosch Office Sans" w:cs="Arial"/>
                <w:sz w:val="22"/>
                <w:szCs w:val="22"/>
                <w:lang w:val="en-US" w:eastAsia="en-US"/>
              </w:rPr>
            </w:pPr>
          </w:p>
        </w:tc>
        <w:tc>
          <w:tcPr>
            <w:tcW w:w="3376" w:type="dxa"/>
            <w:gridSpan w:val="2"/>
            <w:shd w:val="clear" w:color="auto" w:fill="auto"/>
          </w:tcPr>
          <w:p w:rsidR="00EE68FD" w:rsidRPr="00167101" w:rsidRDefault="00EE68FD" w:rsidP="00EE68FD">
            <w:pPr>
              <w:pStyle w:val="PlainText"/>
              <w:spacing w:before="60" w:after="60"/>
              <w:jc w:val="both"/>
              <w:rPr>
                <w:rFonts w:ascii="Bosch Office Sans" w:eastAsia="MS Mincho" w:hAnsi="Bosch Office Sans" w:cs="Arial"/>
                <w:sz w:val="22"/>
                <w:szCs w:val="22"/>
                <w:lang w:val="en-US" w:eastAsia="en-US"/>
              </w:rPr>
            </w:pPr>
            <w:r w:rsidRPr="00167101">
              <w:rPr>
                <w:rFonts w:ascii="Bosch Office Sans" w:eastAsia="MS Mincho" w:hAnsi="Bosch Office Sans" w:cs="Arial"/>
                <w:sz w:val="22"/>
                <w:szCs w:val="22"/>
                <w:lang w:val="en-US" w:eastAsia="en-US"/>
              </w:rPr>
              <w:t>4.00</w:t>
            </w:r>
          </w:p>
        </w:tc>
      </w:tr>
      <w:tr w:rsidR="00EE68FD" w:rsidRPr="001C5C37" w:rsidTr="000028A1">
        <w:tc>
          <w:tcPr>
            <w:tcW w:w="558" w:type="dxa"/>
            <w:shd w:val="clear" w:color="auto" w:fill="auto"/>
          </w:tcPr>
          <w:p w:rsidR="00EE68FD" w:rsidRPr="00167101" w:rsidRDefault="00EE68FD" w:rsidP="00EE68FD">
            <w:pPr>
              <w:pStyle w:val="PlainText"/>
              <w:spacing w:before="60" w:after="60"/>
              <w:jc w:val="both"/>
              <w:rPr>
                <w:rFonts w:ascii="Bosch Office Sans" w:eastAsia="MS Mincho" w:hAnsi="Bosch Office Sans" w:cs="Arial"/>
                <w:sz w:val="22"/>
                <w:szCs w:val="22"/>
                <w:lang w:val="en-US" w:eastAsia="en-US"/>
              </w:rPr>
            </w:pPr>
          </w:p>
        </w:tc>
        <w:tc>
          <w:tcPr>
            <w:tcW w:w="4230" w:type="dxa"/>
            <w:gridSpan w:val="4"/>
            <w:shd w:val="clear" w:color="auto" w:fill="auto"/>
          </w:tcPr>
          <w:p w:rsidR="00EE68FD" w:rsidRPr="00167101" w:rsidRDefault="00EE68FD" w:rsidP="00EE68FD">
            <w:pPr>
              <w:pStyle w:val="PlainText"/>
              <w:spacing w:before="60" w:after="60"/>
              <w:jc w:val="both"/>
              <w:rPr>
                <w:rFonts w:ascii="Bosch Office Sans" w:hAnsi="Bosch Office Sans" w:cs="Arial"/>
                <w:color w:val="000000"/>
                <w:sz w:val="22"/>
                <w:szCs w:val="22"/>
                <w:lang w:val="en-US" w:eastAsia="en-US"/>
              </w:rPr>
            </w:pPr>
            <w:r w:rsidRPr="00167101">
              <w:rPr>
                <w:rFonts w:ascii="Bosch Office Sans" w:hAnsi="Bosch Office Sans" w:cs="Arial"/>
                <w:color w:val="000000"/>
                <w:sz w:val="22"/>
                <w:szCs w:val="22"/>
                <w:lang w:val="en-US" w:eastAsia="en-US"/>
              </w:rPr>
              <w:t>Charges excluding taxes</w:t>
            </w:r>
          </w:p>
        </w:tc>
        <w:tc>
          <w:tcPr>
            <w:tcW w:w="1890" w:type="dxa"/>
            <w:shd w:val="clear" w:color="auto" w:fill="auto"/>
          </w:tcPr>
          <w:p w:rsidR="00EE68FD" w:rsidRPr="00167101" w:rsidRDefault="00EE68FD" w:rsidP="00EE68FD">
            <w:pPr>
              <w:pStyle w:val="PlainText"/>
              <w:spacing w:before="60" w:after="60"/>
              <w:jc w:val="both"/>
              <w:rPr>
                <w:rFonts w:ascii="Bosch Office Sans" w:eastAsia="MS Mincho" w:hAnsi="Bosch Office Sans" w:cs="Arial"/>
                <w:sz w:val="22"/>
                <w:szCs w:val="22"/>
                <w:lang w:val="en-US" w:eastAsia="en-US"/>
              </w:rPr>
            </w:pPr>
          </w:p>
        </w:tc>
        <w:tc>
          <w:tcPr>
            <w:tcW w:w="3376" w:type="dxa"/>
            <w:gridSpan w:val="2"/>
            <w:shd w:val="clear" w:color="auto" w:fill="auto"/>
          </w:tcPr>
          <w:p w:rsidR="00EE68FD" w:rsidRPr="00167101" w:rsidRDefault="00EE68FD" w:rsidP="00EE68FD">
            <w:pPr>
              <w:pStyle w:val="PlainText"/>
              <w:spacing w:before="60" w:after="60"/>
              <w:jc w:val="both"/>
              <w:rPr>
                <w:rFonts w:ascii="Bosch Office Sans" w:eastAsia="MS Mincho" w:hAnsi="Bosch Office Sans" w:cs="Arial"/>
                <w:sz w:val="22"/>
                <w:szCs w:val="22"/>
                <w:lang w:val="en-US" w:eastAsia="en-US"/>
              </w:rPr>
            </w:pPr>
            <w:r w:rsidRPr="00167101">
              <w:rPr>
                <w:rFonts w:ascii="Bosch Office Sans" w:eastAsia="MS Mincho" w:hAnsi="Bosch Office Sans" w:cs="Arial"/>
                <w:sz w:val="22"/>
                <w:szCs w:val="22"/>
                <w:lang w:val="en-US" w:eastAsia="en-US"/>
              </w:rPr>
              <w:t>101.50</w:t>
            </w:r>
          </w:p>
        </w:tc>
      </w:tr>
      <w:tr w:rsidR="00EE68FD" w:rsidRPr="001C5C37" w:rsidTr="000028A1">
        <w:tc>
          <w:tcPr>
            <w:tcW w:w="558" w:type="dxa"/>
            <w:shd w:val="clear" w:color="auto" w:fill="auto"/>
          </w:tcPr>
          <w:p w:rsidR="00EE68FD" w:rsidRPr="00167101" w:rsidRDefault="00EE68FD" w:rsidP="00EE68FD">
            <w:pPr>
              <w:pStyle w:val="PlainText"/>
              <w:spacing w:before="60" w:after="60"/>
              <w:jc w:val="both"/>
              <w:rPr>
                <w:rFonts w:ascii="Bosch Office Sans" w:eastAsia="MS Mincho" w:hAnsi="Bosch Office Sans" w:cs="Arial"/>
                <w:sz w:val="22"/>
                <w:szCs w:val="22"/>
                <w:lang w:val="en-US" w:eastAsia="en-US"/>
              </w:rPr>
            </w:pPr>
          </w:p>
        </w:tc>
        <w:tc>
          <w:tcPr>
            <w:tcW w:w="4230" w:type="dxa"/>
            <w:gridSpan w:val="4"/>
            <w:shd w:val="clear" w:color="auto" w:fill="auto"/>
          </w:tcPr>
          <w:p w:rsidR="00EE68FD" w:rsidRPr="00167101" w:rsidRDefault="00EE68FD" w:rsidP="00EE68FD">
            <w:pPr>
              <w:pStyle w:val="PlainText"/>
              <w:spacing w:before="60" w:after="60"/>
              <w:jc w:val="both"/>
              <w:rPr>
                <w:rFonts w:ascii="Bosch Office Sans" w:hAnsi="Bosch Office Sans" w:cs="Arial"/>
                <w:color w:val="000000"/>
                <w:sz w:val="22"/>
                <w:szCs w:val="22"/>
                <w:lang w:val="en-US" w:eastAsia="en-US"/>
              </w:rPr>
            </w:pPr>
            <w:r w:rsidRPr="00167101">
              <w:rPr>
                <w:rFonts w:ascii="Bosch Office Sans" w:hAnsi="Bosch Office Sans" w:cs="Arial"/>
                <w:color w:val="000000"/>
                <w:sz w:val="22"/>
                <w:szCs w:val="22"/>
                <w:lang w:val="en-US" w:eastAsia="en-US"/>
              </w:rPr>
              <w:t>Service Tax @ 12.36%</w:t>
            </w:r>
          </w:p>
        </w:tc>
        <w:tc>
          <w:tcPr>
            <w:tcW w:w="1890" w:type="dxa"/>
            <w:shd w:val="clear" w:color="auto" w:fill="auto"/>
          </w:tcPr>
          <w:p w:rsidR="00EE68FD" w:rsidRPr="00167101" w:rsidRDefault="00EE68FD" w:rsidP="00EE68FD">
            <w:pPr>
              <w:pStyle w:val="PlainText"/>
              <w:spacing w:before="60" w:after="60"/>
              <w:jc w:val="both"/>
              <w:rPr>
                <w:rFonts w:ascii="Bosch Office Sans" w:eastAsia="MS Mincho" w:hAnsi="Bosch Office Sans" w:cs="Arial"/>
                <w:sz w:val="22"/>
                <w:szCs w:val="22"/>
                <w:lang w:val="en-US" w:eastAsia="en-US"/>
              </w:rPr>
            </w:pPr>
          </w:p>
        </w:tc>
        <w:tc>
          <w:tcPr>
            <w:tcW w:w="3376" w:type="dxa"/>
            <w:gridSpan w:val="2"/>
            <w:shd w:val="clear" w:color="auto" w:fill="auto"/>
          </w:tcPr>
          <w:p w:rsidR="00EE68FD" w:rsidRPr="00167101" w:rsidRDefault="00EE68FD" w:rsidP="00EE68FD">
            <w:pPr>
              <w:pStyle w:val="PlainText"/>
              <w:spacing w:before="60" w:after="60"/>
              <w:jc w:val="both"/>
              <w:rPr>
                <w:rFonts w:ascii="Bosch Office Sans" w:eastAsia="MS Mincho" w:hAnsi="Bosch Office Sans" w:cs="Arial"/>
                <w:sz w:val="22"/>
                <w:szCs w:val="22"/>
                <w:lang w:val="en-US" w:eastAsia="en-US"/>
              </w:rPr>
            </w:pPr>
            <w:r w:rsidRPr="00167101">
              <w:rPr>
                <w:rFonts w:ascii="Bosch Office Sans" w:eastAsia="MS Mincho" w:hAnsi="Bosch Office Sans" w:cs="Arial"/>
                <w:sz w:val="22"/>
                <w:szCs w:val="22"/>
                <w:lang w:val="en-US" w:eastAsia="en-US"/>
              </w:rPr>
              <w:t>12.54</w:t>
            </w:r>
          </w:p>
        </w:tc>
      </w:tr>
      <w:tr w:rsidR="00EE68FD" w:rsidRPr="001C5C37" w:rsidTr="000028A1">
        <w:tc>
          <w:tcPr>
            <w:tcW w:w="558" w:type="dxa"/>
            <w:shd w:val="clear" w:color="auto" w:fill="auto"/>
          </w:tcPr>
          <w:p w:rsidR="00EE68FD" w:rsidRPr="00167101" w:rsidRDefault="00EE68FD" w:rsidP="00EE68FD">
            <w:pPr>
              <w:pStyle w:val="PlainText"/>
              <w:spacing w:before="60" w:after="60"/>
              <w:jc w:val="both"/>
              <w:rPr>
                <w:rFonts w:ascii="Bosch Office Sans" w:eastAsia="MS Mincho" w:hAnsi="Bosch Office Sans" w:cs="Arial"/>
                <w:sz w:val="22"/>
                <w:szCs w:val="22"/>
                <w:lang w:val="en-US" w:eastAsia="en-US"/>
              </w:rPr>
            </w:pPr>
          </w:p>
        </w:tc>
        <w:tc>
          <w:tcPr>
            <w:tcW w:w="4230" w:type="dxa"/>
            <w:gridSpan w:val="4"/>
            <w:shd w:val="clear" w:color="auto" w:fill="auto"/>
          </w:tcPr>
          <w:p w:rsidR="00EE68FD" w:rsidRPr="00167101" w:rsidRDefault="00EE68FD" w:rsidP="00EE68FD">
            <w:pPr>
              <w:pStyle w:val="PlainText"/>
              <w:spacing w:before="60" w:after="60"/>
              <w:jc w:val="both"/>
              <w:rPr>
                <w:rFonts w:ascii="Bosch Office Sans" w:hAnsi="Bosch Office Sans" w:cs="Arial"/>
                <w:color w:val="000000"/>
                <w:sz w:val="22"/>
                <w:szCs w:val="22"/>
                <w:lang w:val="en-US" w:eastAsia="en-US"/>
              </w:rPr>
            </w:pPr>
            <w:r w:rsidRPr="00167101">
              <w:rPr>
                <w:rFonts w:ascii="Bosch Office Sans" w:hAnsi="Bosch Office Sans" w:cs="Arial"/>
                <w:b/>
                <w:color w:val="000000"/>
                <w:sz w:val="22"/>
                <w:szCs w:val="22"/>
                <w:lang w:val="en-US" w:eastAsia="en-US"/>
              </w:rPr>
              <w:t>Total charges</w:t>
            </w:r>
          </w:p>
        </w:tc>
        <w:tc>
          <w:tcPr>
            <w:tcW w:w="1890" w:type="dxa"/>
            <w:shd w:val="clear" w:color="auto" w:fill="auto"/>
          </w:tcPr>
          <w:p w:rsidR="00EE68FD" w:rsidRPr="00167101" w:rsidRDefault="00EE68FD" w:rsidP="00EE68FD">
            <w:pPr>
              <w:pStyle w:val="PlainText"/>
              <w:spacing w:before="60" w:after="60"/>
              <w:jc w:val="both"/>
              <w:rPr>
                <w:rFonts w:ascii="Bosch Office Sans" w:eastAsia="MS Mincho" w:hAnsi="Bosch Office Sans" w:cs="Arial"/>
                <w:sz w:val="22"/>
                <w:szCs w:val="22"/>
                <w:lang w:val="en-US" w:eastAsia="en-US"/>
              </w:rPr>
            </w:pPr>
          </w:p>
        </w:tc>
        <w:tc>
          <w:tcPr>
            <w:tcW w:w="3376" w:type="dxa"/>
            <w:gridSpan w:val="2"/>
            <w:shd w:val="clear" w:color="auto" w:fill="auto"/>
          </w:tcPr>
          <w:p w:rsidR="00EE68FD" w:rsidRPr="001C5C37" w:rsidRDefault="00EE68FD" w:rsidP="00EE68FD">
            <w:pPr>
              <w:tabs>
                <w:tab w:val="left" w:pos="534"/>
                <w:tab w:val="left" w:pos="1254"/>
                <w:tab w:val="left" w:pos="1974"/>
                <w:tab w:val="left" w:pos="2694"/>
                <w:tab w:val="left" w:pos="3414"/>
                <w:tab w:val="left" w:pos="4134"/>
                <w:tab w:val="left" w:pos="4854"/>
                <w:tab w:val="left" w:pos="5574"/>
                <w:tab w:val="left" w:pos="6294"/>
                <w:tab w:val="left" w:pos="7014"/>
                <w:tab w:val="left" w:pos="7734"/>
                <w:tab w:val="left" w:pos="8454"/>
                <w:tab w:val="left" w:pos="9174"/>
                <w:tab w:val="left" w:pos="9894"/>
                <w:tab w:val="left" w:pos="10614"/>
                <w:tab w:val="left" w:pos="11334"/>
                <w:tab w:val="left" w:pos="12054"/>
                <w:tab w:val="left" w:pos="12774"/>
                <w:tab w:val="left" w:pos="13494"/>
                <w:tab w:val="left" w:pos="14214"/>
                <w:tab w:val="left" w:pos="14934"/>
              </w:tabs>
              <w:spacing w:before="60" w:after="60"/>
              <w:rPr>
                <w:rFonts w:ascii="Bosch Office Sans" w:hAnsi="Bosch Office Sans" w:cs="Arial"/>
                <w:b/>
                <w:color w:val="000000"/>
                <w:sz w:val="22"/>
                <w:szCs w:val="22"/>
              </w:rPr>
            </w:pPr>
            <w:r w:rsidRPr="008D3406">
              <w:rPr>
                <w:rFonts w:ascii="Bosch Office Sans" w:hAnsi="Bosch Office Sans" w:cs="Arial"/>
                <w:b/>
                <w:color w:val="000000"/>
                <w:sz w:val="22"/>
                <w:szCs w:val="22"/>
              </w:rPr>
              <w:t>114.04</w:t>
            </w:r>
          </w:p>
        </w:tc>
      </w:tr>
      <w:tr w:rsidR="00EE68FD" w:rsidRPr="008D3406" w:rsidTr="00607914">
        <w:tc>
          <w:tcPr>
            <w:tcW w:w="558" w:type="dxa"/>
            <w:shd w:val="clear" w:color="auto" w:fill="auto"/>
          </w:tcPr>
          <w:p w:rsidR="00EE68FD" w:rsidRPr="00167101" w:rsidRDefault="00EE68FD" w:rsidP="00EE68FD">
            <w:pPr>
              <w:pStyle w:val="PlainText"/>
              <w:spacing w:before="60" w:after="60"/>
              <w:jc w:val="both"/>
              <w:rPr>
                <w:rFonts w:ascii="Bosch Office Sans" w:eastAsia="MS Mincho" w:hAnsi="Bosch Office Sans" w:cs="Arial"/>
                <w:b/>
                <w:bCs/>
                <w:sz w:val="22"/>
                <w:szCs w:val="22"/>
                <w:lang w:val="en-US" w:eastAsia="en-US"/>
              </w:rPr>
            </w:pPr>
          </w:p>
        </w:tc>
        <w:tc>
          <w:tcPr>
            <w:tcW w:w="9496" w:type="dxa"/>
            <w:gridSpan w:val="7"/>
            <w:shd w:val="clear" w:color="auto" w:fill="auto"/>
          </w:tcPr>
          <w:p w:rsidR="00EE68FD" w:rsidRPr="008D3406" w:rsidRDefault="00EE68FD" w:rsidP="00EE68FD">
            <w:pPr>
              <w:rPr>
                <w:rFonts w:ascii="Bosch Office Sans" w:hAnsi="Bosch Office Sans" w:cs="Arial"/>
                <w:sz w:val="22"/>
                <w:szCs w:val="22"/>
              </w:rPr>
            </w:pPr>
            <w:r w:rsidRPr="008D3406">
              <w:rPr>
                <w:rFonts w:ascii="Bosch Office Sans" w:hAnsi="Bosch Office Sans" w:cs="Arial"/>
                <w:sz w:val="22"/>
                <w:szCs w:val="22"/>
              </w:rPr>
              <w:t>Let us assume that the value of holding of the subscriber as on 25</w:t>
            </w:r>
            <w:r w:rsidRPr="008D3406">
              <w:rPr>
                <w:rFonts w:ascii="Bosch Office Sans" w:hAnsi="Bosch Office Sans" w:cs="Arial"/>
                <w:sz w:val="22"/>
                <w:szCs w:val="22"/>
                <w:vertAlign w:val="superscript"/>
              </w:rPr>
              <w:t>th</w:t>
            </w:r>
            <w:r w:rsidRPr="008D3406">
              <w:rPr>
                <w:rFonts w:ascii="Bosch Office Sans" w:hAnsi="Bosch Office Sans" w:cs="Arial"/>
                <w:sz w:val="22"/>
                <w:szCs w:val="22"/>
              </w:rPr>
              <w:t xml:space="preserve"> December 2014 is </w:t>
            </w:r>
            <w:proofErr w:type="spellStart"/>
            <w:r w:rsidRPr="008D3406">
              <w:rPr>
                <w:rFonts w:ascii="Bosch Office Sans" w:hAnsi="Bosch Office Sans" w:cs="Arial"/>
                <w:sz w:val="22"/>
                <w:szCs w:val="22"/>
              </w:rPr>
              <w:t>Rs</w:t>
            </w:r>
            <w:proofErr w:type="spellEnd"/>
            <w:r w:rsidRPr="008D3406">
              <w:rPr>
                <w:rFonts w:ascii="Bosch Office Sans" w:hAnsi="Bosch Office Sans" w:cs="Arial"/>
                <w:sz w:val="22"/>
                <w:szCs w:val="22"/>
              </w:rPr>
              <w:t xml:space="preserve">. 10000 under different asset classes are </w:t>
            </w:r>
            <w:r w:rsidRPr="008D3406">
              <w:rPr>
                <w:rFonts w:ascii="Bosch Office Sans" w:hAnsi="Bosch Office Sans" w:cs="Arial"/>
                <w:b/>
                <w:sz w:val="22"/>
                <w:szCs w:val="22"/>
              </w:rPr>
              <w:t>E</w:t>
            </w:r>
            <w:r w:rsidRPr="008D3406">
              <w:rPr>
                <w:rFonts w:ascii="Bosch Office Sans" w:hAnsi="Bosch Office Sans" w:cs="Arial"/>
                <w:sz w:val="22"/>
                <w:szCs w:val="22"/>
              </w:rPr>
              <w:t xml:space="preserve"> – </w:t>
            </w:r>
            <w:proofErr w:type="spellStart"/>
            <w:r w:rsidRPr="008D3406">
              <w:rPr>
                <w:rFonts w:ascii="Bosch Office Sans" w:hAnsi="Bosch Office Sans" w:cs="Arial"/>
                <w:sz w:val="22"/>
                <w:szCs w:val="22"/>
              </w:rPr>
              <w:t>Rs</w:t>
            </w:r>
            <w:proofErr w:type="spellEnd"/>
            <w:r w:rsidRPr="008D3406">
              <w:rPr>
                <w:rFonts w:ascii="Bosch Office Sans" w:hAnsi="Bosch Office Sans" w:cs="Arial"/>
                <w:sz w:val="22"/>
                <w:szCs w:val="22"/>
              </w:rPr>
              <w:t xml:space="preserve">. 5000 (50% / NAV </w:t>
            </w:r>
            <w:proofErr w:type="spellStart"/>
            <w:r w:rsidRPr="008D3406">
              <w:rPr>
                <w:rFonts w:ascii="Bosch Office Sans" w:hAnsi="Bosch Office Sans" w:cs="Arial"/>
                <w:sz w:val="22"/>
                <w:szCs w:val="22"/>
              </w:rPr>
              <w:t>Rs</w:t>
            </w:r>
            <w:proofErr w:type="spellEnd"/>
            <w:r w:rsidRPr="008D3406">
              <w:rPr>
                <w:rFonts w:ascii="Bosch Office Sans" w:hAnsi="Bosch Office Sans" w:cs="Arial"/>
                <w:sz w:val="22"/>
                <w:szCs w:val="22"/>
              </w:rPr>
              <w:t xml:space="preserve">. 13), </w:t>
            </w:r>
            <w:r w:rsidRPr="008D3406">
              <w:rPr>
                <w:rFonts w:ascii="Bosch Office Sans" w:hAnsi="Bosch Office Sans" w:cs="Arial"/>
                <w:b/>
                <w:sz w:val="22"/>
                <w:szCs w:val="22"/>
              </w:rPr>
              <w:t xml:space="preserve">C </w:t>
            </w:r>
            <w:r w:rsidRPr="008D3406">
              <w:rPr>
                <w:rFonts w:ascii="Bosch Office Sans" w:hAnsi="Bosch Office Sans" w:cs="Arial"/>
                <w:sz w:val="22"/>
                <w:szCs w:val="22"/>
              </w:rPr>
              <w:t xml:space="preserve">– </w:t>
            </w:r>
            <w:proofErr w:type="spellStart"/>
            <w:r w:rsidRPr="008D3406">
              <w:rPr>
                <w:rFonts w:ascii="Bosch Office Sans" w:hAnsi="Bosch Office Sans" w:cs="Arial"/>
                <w:sz w:val="22"/>
                <w:szCs w:val="22"/>
              </w:rPr>
              <w:t>Rs</w:t>
            </w:r>
            <w:proofErr w:type="spellEnd"/>
            <w:r w:rsidRPr="008D3406">
              <w:rPr>
                <w:rFonts w:ascii="Bosch Office Sans" w:hAnsi="Bosch Office Sans" w:cs="Arial"/>
                <w:sz w:val="22"/>
                <w:szCs w:val="22"/>
              </w:rPr>
              <w:t xml:space="preserve">. 3000 (30% / NAV </w:t>
            </w:r>
            <w:proofErr w:type="spellStart"/>
            <w:r w:rsidRPr="008D3406">
              <w:rPr>
                <w:rFonts w:ascii="Bosch Office Sans" w:hAnsi="Bosch Office Sans" w:cs="Arial"/>
                <w:sz w:val="22"/>
                <w:szCs w:val="22"/>
              </w:rPr>
              <w:t>Rs</w:t>
            </w:r>
            <w:proofErr w:type="spellEnd"/>
            <w:r w:rsidRPr="008D3406">
              <w:rPr>
                <w:rFonts w:ascii="Bosch Office Sans" w:hAnsi="Bosch Office Sans" w:cs="Arial"/>
                <w:sz w:val="22"/>
                <w:szCs w:val="22"/>
              </w:rPr>
              <w:t xml:space="preserve">. 12) and </w:t>
            </w:r>
            <w:r w:rsidRPr="008D3406">
              <w:rPr>
                <w:rFonts w:ascii="Bosch Office Sans" w:hAnsi="Bosch Office Sans" w:cs="Arial"/>
                <w:b/>
                <w:sz w:val="22"/>
                <w:szCs w:val="22"/>
              </w:rPr>
              <w:t>G</w:t>
            </w:r>
            <w:r w:rsidRPr="008D3406">
              <w:rPr>
                <w:rFonts w:ascii="Bosch Office Sans" w:hAnsi="Bosch Office Sans" w:cs="Arial"/>
                <w:sz w:val="22"/>
                <w:szCs w:val="22"/>
              </w:rPr>
              <w:t xml:space="preserve"> – </w:t>
            </w:r>
            <w:proofErr w:type="spellStart"/>
            <w:r w:rsidRPr="008D3406">
              <w:rPr>
                <w:rFonts w:ascii="Bosch Office Sans" w:hAnsi="Bosch Office Sans" w:cs="Arial"/>
                <w:sz w:val="22"/>
                <w:szCs w:val="22"/>
              </w:rPr>
              <w:t>Rs</w:t>
            </w:r>
            <w:proofErr w:type="spellEnd"/>
            <w:r w:rsidRPr="008D3406">
              <w:rPr>
                <w:rFonts w:ascii="Bosch Office Sans" w:hAnsi="Bosch Office Sans" w:cs="Arial"/>
                <w:sz w:val="22"/>
                <w:szCs w:val="22"/>
              </w:rPr>
              <w:t xml:space="preserve">. 2000 (20% / NAV </w:t>
            </w:r>
            <w:proofErr w:type="spellStart"/>
            <w:r w:rsidRPr="008D3406">
              <w:rPr>
                <w:rFonts w:ascii="Bosch Office Sans" w:hAnsi="Bosch Office Sans" w:cs="Arial"/>
                <w:sz w:val="22"/>
                <w:szCs w:val="22"/>
              </w:rPr>
              <w:t>Rs</w:t>
            </w:r>
            <w:proofErr w:type="spellEnd"/>
            <w:r w:rsidRPr="008D3406">
              <w:rPr>
                <w:rFonts w:ascii="Bosch Office Sans" w:hAnsi="Bosch Office Sans" w:cs="Arial"/>
                <w:sz w:val="22"/>
                <w:szCs w:val="22"/>
              </w:rPr>
              <w:t xml:space="preserve">. 11); Total charges of </w:t>
            </w:r>
            <w:proofErr w:type="spellStart"/>
            <w:r w:rsidRPr="008D3406">
              <w:rPr>
                <w:rFonts w:ascii="Bosch Office Sans" w:hAnsi="Bosch Office Sans" w:cs="Arial"/>
                <w:sz w:val="22"/>
                <w:szCs w:val="22"/>
              </w:rPr>
              <w:t>Rs</w:t>
            </w:r>
            <w:proofErr w:type="spellEnd"/>
            <w:r w:rsidRPr="008D3406">
              <w:rPr>
                <w:rFonts w:ascii="Bosch Office Sans" w:hAnsi="Bosch Office Sans" w:cs="Arial"/>
                <w:sz w:val="22"/>
                <w:szCs w:val="22"/>
              </w:rPr>
              <w:t>. 114.04 will be re</w:t>
            </w:r>
            <w:r>
              <w:rPr>
                <w:rFonts w:ascii="Bosch Office Sans" w:hAnsi="Bosch Office Sans" w:cs="Arial"/>
                <w:sz w:val="22"/>
                <w:szCs w:val="22"/>
              </w:rPr>
              <w:t>covered in the following ratios</w:t>
            </w:r>
          </w:p>
        </w:tc>
      </w:tr>
      <w:tr w:rsidR="00EE68FD" w:rsidRPr="001C5C37" w:rsidTr="000028A1">
        <w:tc>
          <w:tcPr>
            <w:tcW w:w="558" w:type="dxa"/>
            <w:shd w:val="clear" w:color="auto" w:fill="auto"/>
          </w:tcPr>
          <w:p w:rsidR="00EE68FD" w:rsidRPr="00167101" w:rsidRDefault="00EE68FD" w:rsidP="00EE68FD">
            <w:pPr>
              <w:pStyle w:val="PlainText"/>
              <w:spacing w:before="60" w:after="60"/>
              <w:jc w:val="both"/>
              <w:rPr>
                <w:rFonts w:ascii="Bosch Office Sans" w:eastAsia="MS Mincho" w:hAnsi="Bosch Office Sans" w:cs="Arial"/>
                <w:sz w:val="22"/>
                <w:szCs w:val="22"/>
                <w:lang w:val="en-US" w:eastAsia="en-US"/>
              </w:rPr>
            </w:pPr>
          </w:p>
        </w:tc>
        <w:tc>
          <w:tcPr>
            <w:tcW w:w="4230" w:type="dxa"/>
            <w:gridSpan w:val="4"/>
            <w:shd w:val="clear" w:color="auto" w:fill="auto"/>
          </w:tcPr>
          <w:p w:rsidR="00EE68FD" w:rsidRPr="00167101" w:rsidRDefault="00EE68FD" w:rsidP="00EE68FD">
            <w:pPr>
              <w:pStyle w:val="PlainText"/>
              <w:spacing w:before="60" w:after="60"/>
              <w:jc w:val="both"/>
              <w:rPr>
                <w:rFonts w:ascii="Bosch Office Sans" w:hAnsi="Bosch Office Sans" w:cs="Arial"/>
                <w:color w:val="000000"/>
                <w:sz w:val="22"/>
                <w:szCs w:val="22"/>
                <w:lang w:val="en-US" w:eastAsia="en-US"/>
              </w:rPr>
            </w:pPr>
          </w:p>
        </w:tc>
        <w:tc>
          <w:tcPr>
            <w:tcW w:w="1890" w:type="dxa"/>
            <w:shd w:val="clear" w:color="auto" w:fill="auto"/>
          </w:tcPr>
          <w:p w:rsidR="00EE68FD" w:rsidRPr="00167101" w:rsidRDefault="00EE68FD" w:rsidP="00EE68FD">
            <w:pPr>
              <w:pStyle w:val="PlainText"/>
              <w:spacing w:before="60" w:after="60"/>
              <w:rPr>
                <w:rFonts w:ascii="Bosch Office Sans" w:eastAsia="MS Mincho" w:hAnsi="Bosch Office Sans" w:cs="Arial"/>
                <w:sz w:val="22"/>
                <w:szCs w:val="22"/>
                <w:lang w:val="en-US" w:eastAsia="en-US"/>
              </w:rPr>
            </w:pPr>
          </w:p>
        </w:tc>
        <w:tc>
          <w:tcPr>
            <w:tcW w:w="3376" w:type="dxa"/>
            <w:gridSpan w:val="2"/>
            <w:shd w:val="clear" w:color="auto" w:fill="auto"/>
          </w:tcPr>
          <w:p w:rsidR="00EE68FD" w:rsidRPr="001C5C37" w:rsidRDefault="00EE68FD" w:rsidP="00EE68FD">
            <w:pPr>
              <w:tabs>
                <w:tab w:val="left" w:pos="534"/>
                <w:tab w:val="left" w:pos="1254"/>
                <w:tab w:val="left" w:pos="1974"/>
                <w:tab w:val="left" w:pos="2694"/>
                <w:tab w:val="left" w:pos="3414"/>
                <w:tab w:val="left" w:pos="4134"/>
                <w:tab w:val="left" w:pos="4854"/>
                <w:tab w:val="left" w:pos="5574"/>
                <w:tab w:val="left" w:pos="6294"/>
                <w:tab w:val="left" w:pos="7014"/>
                <w:tab w:val="left" w:pos="7734"/>
                <w:tab w:val="left" w:pos="8454"/>
                <w:tab w:val="left" w:pos="9174"/>
                <w:tab w:val="left" w:pos="9894"/>
                <w:tab w:val="left" w:pos="10614"/>
                <w:tab w:val="left" w:pos="11334"/>
                <w:tab w:val="left" w:pos="12054"/>
                <w:tab w:val="left" w:pos="12774"/>
                <w:tab w:val="left" w:pos="13494"/>
                <w:tab w:val="left" w:pos="14214"/>
                <w:tab w:val="left" w:pos="14934"/>
              </w:tabs>
              <w:spacing w:before="60" w:after="60"/>
              <w:rPr>
                <w:rFonts w:ascii="Bosch Office Sans" w:hAnsi="Bosch Office Sans" w:cs="Arial"/>
                <w:b/>
                <w:color w:val="000000"/>
                <w:sz w:val="22"/>
                <w:szCs w:val="22"/>
              </w:rPr>
            </w:pPr>
            <w:r w:rsidRPr="001C5C37">
              <w:rPr>
                <w:rFonts w:ascii="Bosch Office Sans" w:hAnsi="Bosch Office Sans" w:cs="Arial"/>
                <w:b/>
                <w:sz w:val="22"/>
                <w:szCs w:val="22"/>
              </w:rPr>
              <w:t>Units redeemed</w:t>
            </w:r>
          </w:p>
        </w:tc>
      </w:tr>
      <w:tr w:rsidR="00EE68FD" w:rsidRPr="001C5C37" w:rsidTr="000028A1">
        <w:tc>
          <w:tcPr>
            <w:tcW w:w="558" w:type="dxa"/>
            <w:shd w:val="clear" w:color="auto" w:fill="auto"/>
          </w:tcPr>
          <w:p w:rsidR="00EE68FD" w:rsidRPr="00167101" w:rsidRDefault="00EE68FD" w:rsidP="00EE68FD">
            <w:pPr>
              <w:pStyle w:val="PlainText"/>
              <w:spacing w:before="60" w:after="60"/>
              <w:jc w:val="both"/>
              <w:rPr>
                <w:rFonts w:ascii="Bosch Office Sans" w:eastAsia="MS Mincho" w:hAnsi="Bosch Office Sans" w:cs="Arial"/>
                <w:sz w:val="22"/>
                <w:szCs w:val="22"/>
                <w:lang w:val="en-US" w:eastAsia="en-US"/>
              </w:rPr>
            </w:pPr>
          </w:p>
        </w:tc>
        <w:tc>
          <w:tcPr>
            <w:tcW w:w="4230" w:type="dxa"/>
            <w:gridSpan w:val="4"/>
            <w:shd w:val="clear" w:color="auto" w:fill="auto"/>
          </w:tcPr>
          <w:p w:rsidR="00EE68FD" w:rsidRPr="00167101" w:rsidRDefault="00EE68FD" w:rsidP="00EE68FD">
            <w:pPr>
              <w:pStyle w:val="PlainText"/>
              <w:spacing w:before="60" w:after="60"/>
              <w:jc w:val="both"/>
              <w:rPr>
                <w:rFonts w:ascii="Bosch Office Sans" w:hAnsi="Bosch Office Sans" w:cs="Arial"/>
                <w:b/>
                <w:color w:val="000000"/>
                <w:sz w:val="22"/>
                <w:szCs w:val="22"/>
                <w:lang w:val="en-US" w:eastAsia="en-US"/>
              </w:rPr>
            </w:pPr>
            <w:r w:rsidRPr="00167101">
              <w:rPr>
                <w:rFonts w:ascii="Bosch Office Sans" w:hAnsi="Bosch Office Sans" w:cs="Arial"/>
                <w:color w:val="000000"/>
                <w:sz w:val="22"/>
                <w:szCs w:val="22"/>
                <w:lang w:val="en-US" w:eastAsia="en-US"/>
              </w:rPr>
              <w:t xml:space="preserve">E - 50% of </w:t>
            </w:r>
            <w:proofErr w:type="spellStart"/>
            <w:r w:rsidRPr="00167101">
              <w:rPr>
                <w:rFonts w:ascii="Bosch Office Sans" w:hAnsi="Bosch Office Sans" w:cs="Arial"/>
                <w:color w:val="000000"/>
                <w:sz w:val="22"/>
                <w:szCs w:val="22"/>
                <w:lang w:val="en-US" w:eastAsia="en-US"/>
              </w:rPr>
              <w:t>Rs</w:t>
            </w:r>
            <w:proofErr w:type="spellEnd"/>
            <w:r w:rsidRPr="00167101">
              <w:rPr>
                <w:rFonts w:ascii="Bosch Office Sans" w:hAnsi="Bosch Office Sans" w:cs="Arial"/>
                <w:color w:val="000000"/>
                <w:sz w:val="22"/>
                <w:szCs w:val="22"/>
                <w:lang w:val="en-US" w:eastAsia="en-US"/>
              </w:rPr>
              <w:t>. 114.04</w:t>
            </w:r>
          </w:p>
        </w:tc>
        <w:tc>
          <w:tcPr>
            <w:tcW w:w="1890" w:type="dxa"/>
            <w:shd w:val="clear" w:color="auto" w:fill="auto"/>
          </w:tcPr>
          <w:p w:rsidR="00EE68FD" w:rsidRPr="00167101" w:rsidRDefault="00EE68FD" w:rsidP="00EE68FD">
            <w:pPr>
              <w:pStyle w:val="PlainText"/>
              <w:spacing w:before="60" w:after="60"/>
              <w:rPr>
                <w:rFonts w:ascii="Bosch Office Sans" w:eastAsia="MS Mincho" w:hAnsi="Bosch Office Sans" w:cs="Arial"/>
                <w:sz w:val="22"/>
                <w:szCs w:val="22"/>
                <w:lang w:val="en-US" w:eastAsia="en-US"/>
              </w:rPr>
            </w:pPr>
            <w:r w:rsidRPr="00167101">
              <w:rPr>
                <w:rFonts w:ascii="Bosch Office Sans" w:eastAsia="MS Mincho" w:hAnsi="Bosch Office Sans" w:cs="Arial"/>
                <w:sz w:val="22"/>
                <w:szCs w:val="22"/>
                <w:lang w:val="en-US" w:eastAsia="en-US"/>
              </w:rPr>
              <w:t>= 57.02</w:t>
            </w:r>
          </w:p>
        </w:tc>
        <w:tc>
          <w:tcPr>
            <w:tcW w:w="3376" w:type="dxa"/>
            <w:gridSpan w:val="2"/>
            <w:shd w:val="clear" w:color="auto" w:fill="auto"/>
          </w:tcPr>
          <w:p w:rsidR="00EE68FD" w:rsidRPr="001C5C37" w:rsidRDefault="00EE68FD" w:rsidP="00EE68FD">
            <w:pPr>
              <w:tabs>
                <w:tab w:val="left" w:pos="534"/>
                <w:tab w:val="left" w:pos="1254"/>
                <w:tab w:val="left" w:pos="1974"/>
                <w:tab w:val="left" w:pos="2694"/>
                <w:tab w:val="left" w:pos="3414"/>
                <w:tab w:val="left" w:pos="4134"/>
                <w:tab w:val="left" w:pos="4854"/>
                <w:tab w:val="left" w:pos="5574"/>
                <w:tab w:val="left" w:pos="6294"/>
                <w:tab w:val="left" w:pos="7014"/>
                <w:tab w:val="left" w:pos="7734"/>
                <w:tab w:val="left" w:pos="8454"/>
                <w:tab w:val="left" w:pos="9174"/>
                <w:tab w:val="left" w:pos="9894"/>
                <w:tab w:val="left" w:pos="10614"/>
                <w:tab w:val="left" w:pos="11334"/>
                <w:tab w:val="left" w:pos="12054"/>
                <w:tab w:val="left" w:pos="12774"/>
                <w:tab w:val="left" w:pos="13494"/>
                <w:tab w:val="left" w:pos="14214"/>
                <w:tab w:val="left" w:pos="14934"/>
              </w:tabs>
              <w:spacing w:before="60" w:after="60"/>
              <w:rPr>
                <w:rFonts w:ascii="Bosch Office Sans" w:hAnsi="Bosch Office Sans" w:cs="Arial"/>
                <w:color w:val="000000"/>
                <w:sz w:val="22"/>
                <w:szCs w:val="22"/>
              </w:rPr>
            </w:pPr>
            <w:r w:rsidRPr="008D3406">
              <w:rPr>
                <w:rFonts w:ascii="Bosch Office Sans" w:hAnsi="Bosch Office Sans" w:cs="Arial"/>
                <w:sz w:val="22"/>
                <w:szCs w:val="22"/>
              </w:rPr>
              <w:t>57.02/13= 4.386</w:t>
            </w:r>
          </w:p>
        </w:tc>
      </w:tr>
      <w:tr w:rsidR="00EE68FD" w:rsidRPr="001C5C37" w:rsidTr="000028A1">
        <w:tc>
          <w:tcPr>
            <w:tcW w:w="558" w:type="dxa"/>
            <w:shd w:val="clear" w:color="auto" w:fill="auto"/>
          </w:tcPr>
          <w:p w:rsidR="00EE68FD" w:rsidRPr="00167101" w:rsidRDefault="00EE68FD" w:rsidP="00EE68FD">
            <w:pPr>
              <w:pStyle w:val="PlainText"/>
              <w:spacing w:before="60" w:after="60"/>
              <w:jc w:val="both"/>
              <w:rPr>
                <w:rFonts w:ascii="Bosch Office Sans" w:eastAsia="MS Mincho" w:hAnsi="Bosch Office Sans" w:cs="Arial"/>
                <w:sz w:val="22"/>
                <w:szCs w:val="22"/>
                <w:lang w:val="en-US" w:eastAsia="en-US"/>
              </w:rPr>
            </w:pPr>
          </w:p>
        </w:tc>
        <w:tc>
          <w:tcPr>
            <w:tcW w:w="4230" w:type="dxa"/>
            <w:gridSpan w:val="4"/>
            <w:shd w:val="clear" w:color="auto" w:fill="auto"/>
          </w:tcPr>
          <w:p w:rsidR="00EE68FD" w:rsidRPr="00167101" w:rsidRDefault="00EE68FD" w:rsidP="00EE68FD">
            <w:pPr>
              <w:pStyle w:val="PlainText"/>
              <w:spacing w:before="60" w:after="60"/>
              <w:jc w:val="both"/>
              <w:rPr>
                <w:rFonts w:ascii="Bosch Office Sans" w:hAnsi="Bosch Office Sans" w:cs="Arial"/>
                <w:b/>
                <w:color w:val="000000"/>
                <w:sz w:val="22"/>
                <w:szCs w:val="22"/>
                <w:lang w:val="en-US" w:eastAsia="en-US"/>
              </w:rPr>
            </w:pPr>
            <w:r w:rsidRPr="00167101">
              <w:rPr>
                <w:rFonts w:ascii="Bosch Office Sans" w:hAnsi="Bosch Office Sans" w:cs="Arial"/>
                <w:color w:val="000000"/>
                <w:sz w:val="22"/>
                <w:szCs w:val="22"/>
                <w:lang w:val="en-US" w:eastAsia="en-US"/>
              </w:rPr>
              <w:t xml:space="preserve">C  - 30% of </w:t>
            </w:r>
            <w:proofErr w:type="spellStart"/>
            <w:r w:rsidRPr="00167101">
              <w:rPr>
                <w:rFonts w:ascii="Bosch Office Sans" w:hAnsi="Bosch Office Sans" w:cs="Arial"/>
                <w:color w:val="000000"/>
                <w:sz w:val="22"/>
                <w:szCs w:val="22"/>
                <w:lang w:val="en-US" w:eastAsia="en-US"/>
              </w:rPr>
              <w:t>Rs</w:t>
            </w:r>
            <w:proofErr w:type="spellEnd"/>
            <w:r w:rsidRPr="00167101">
              <w:rPr>
                <w:rFonts w:ascii="Bosch Office Sans" w:hAnsi="Bosch Office Sans" w:cs="Arial"/>
                <w:color w:val="000000"/>
                <w:sz w:val="22"/>
                <w:szCs w:val="22"/>
                <w:lang w:val="en-US" w:eastAsia="en-US"/>
              </w:rPr>
              <w:t>. 114.04</w:t>
            </w:r>
          </w:p>
        </w:tc>
        <w:tc>
          <w:tcPr>
            <w:tcW w:w="1890" w:type="dxa"/>
            <w:shd w:val="clear" w:color="auto" w:fill="auto"/>
          </w:tcPr>
          <w:p w:rsidR="00EE68FD" w:rsidRPr="00167101" w:rsidRDefault="00EE68FD" w:rsidP="00EE68FD">
            <w:pPr>
              <w:pStyle w:val="PlainText"/>
              <w:spacing w:before="60" w:after="60"/>
              <w:rPr>
                <w:rFonts w:ascii="Bosch Office Sans" w:eastAsia="MS Mincho" w:hAnsi="Bosch Office Sans" w:cs="Arial"/>
                <w:sz w:val="22"/>
                <w:szCs w:val="22"/>
                <w:lang w:val="en-US" w:eastAsia="en-US"/>
              </w:rPr>
            </w:pPr>
            <w:r w:rsidRPr="00167101">
              <w:rPr>
                <w:rFonts w:ascii="Bosch Office Sans" w:eastAsia="MS Mincho" w:hAnsi="Bosch Office Sans" w:cs="Arial"/>
                <w:sz w:val="22"/>
                <w:szCs w:val="22"/>
                <w:lang w:val="en-US" w:eastAsia="en-US"/>
              </w:rPr>
              <w:t>= 34.21</w:t>
            </w:r>
          </w:p>
        </w:tc>
        <w:tc>
          <w:tcPr>
            <w:tcW w:w="3376" w:type="dxa"/>
            <w:gridSpan w:val="2"/>
            <w:shd w:val="clear" w:color="auto" w:fill="auto"/>
          </w:tcPr>
          <w:p w:rsidR="00EE68FD" w:rsidRPr="008D3406" w:rsidRDefault="00EE68FD" w:rsidP="00EE68FD">
            <w:pPr>
              <w:tabs>
                <w:tab w:val="left" w:pos="534"/>
                <w:tab w:val="left" w:pos="1254"/>
                <w:tab w:val="left" w:pos="1974"/>
                <w:tab w:val="left" w:pos="2694"/>
                <w:tab w:val="left" w:pos="3414"/>
                <w:tab w:val="left" w:pos="4134"/>
                <w:tab w:val="left" w:pos="4854"/>
                <w:tab w:val="left" w:pos="5574"/>
                <w:tab w:val="left" w:pos="6294"/>
                <w:tab w:val="left" w:pos="7014"/>
                <w:tab w:val="left" w:pos="7734"/>
                <w:tab w:val="left" w:pos="8454"/>
                <w:tab w:val="left" w:pos="9174"/>
                <w:tab w:val="left" w:pos="9894"/>
                <w:tab w:val="left" w:pos="10614"/>
                <w:tab w:val="left" w:pos="11334"/>
                <w:tab w:val="left" w:pos="12054"/>
                <w:tab w:val="left" w:pos="12774"/>
                <w:tab w:val="left" w:pos="13494"/>
                <w:tab w:val="left" w:pos="14214"/>
                <w:tab w:val="left" w:pos="14934"/>
              </w:tabs>
              <w:spacing w:before="60" w:after="60"/>
              <w:rPr>
                <w:rFonts w:ascii="Bosch Office Sans" w:hAnsi="Bosch Office Sans" w:cs="Arial"/>
                <w:b/>
                <w:color w:val="000000"/>
                <w:sz w:val="22"/>
                <w:szCs w:val="22"/>
              </w:rPr>
            </w:pPr>
            <w:r w:rsidRPr="008D3406">
              <w:rPr>
                <w:rFonts w:ascii="Bosch Office Sans" w:hAnsi="Bosch Office Sans" w:cs="Arial"/>
                <w:sz w:val="22"/>
                <w:szCs w:val="22"/>
              </w:rPr>
              <w:t>34.21/12= 2.850</w:t>
            </w:r>
          </w:p>
        </w:tc>
      </w:tr>
      <w:tr w:rsidR="00EE68FD" w:rsidRPr="001C5C37" w:rsidTr="000028A1">
        <w:tc>
          <w:tcPr>
            <w:tcW w:w="558" w:type="dxa"/>
            <w:shd w:val="clear" w:color="auto" w:fill="auto"/>
          </w:tcPr>
          <w:p w:rsidR="00EE68FD" w:rsidRPr="00167101" w:rsidRDefault="00EE68FD" w:rsidP="00EE68FD">
            <w:pPr>
              <w:pStyle w:val="PlainText"/>
              <w:spacing w:before="60" w:after="60"/>
              <w:jc w:val="both"/>
              <w:rPr>
                <w:rFonts w:ascii="Bosch Office Sans" w:eastAsia="MS Mincho" w:hAnsi="Bosch Office Sans" w:cs="Arial"/>
                <w:sz w:val="22"/>
                <w:szCs w:val="22"/>
                <w:lang w:val="en-US" w:eastAsia="en-US"/>
              </w:rPr>
            </w:pPr>
          </w:p>
        </w:tc>
        <w:tc>
          <w:tcPr>
            <w:tcW w:w="4230" w:type="dxa"/>
            <w:gridSpan w:val="4"/>
            <w:shd w:val="clear" w:color="auto" w:fill="auto"/>
          </w:tcPr>
          <w:p w:rsidR="00EE68FD" w:rsidRPr="00167101" w:rsidRDefault="00EE68FD" w:rsidP="00EE68FD">
            <w:pPr>
              <w:pStyle w:val="PlainText"/>
              <w:spacing w:before="60" w:after="60"/>
              <w:jc w:val="both"/>
              <w:rPr>
                <w:rFonts w:ascii="Bosch Office Sans" w:hAnsi="Bosch Office Sans" w:cs="Arial"/>
                <w:b/>
                <w:color w:val="000000"/>
                <w:sz w:val="22"/>
                <w:szCs w:val="22"/>
                <w:lang w:val="en-US" w:eastAsia="en-US"/>
              </w:rPr>
            </w:pPr>
            <w:r w:rsidRPr="00167101">
              <w:rPr>
                <w:rFonts w:ascii="Bosch Office Sans" w:hAnsi="Bosch Office Sans" w:cs="Arial"/>
                <w:color w:val="000000"/>
                <w:sz w:val="22"/>
                <w:szCs w:val="22"/>
                <w:lang w:val="en-US" w:eastAsia="en-US"/>
              </w:rPr>
              <w:t xml:space="preserve">G - 20% of </w:t>
            </w:r>
            <w:proofErr w:type="spellStart"/>
            <w:r w:rsidRPr="00167101">
              <w:rPr>
                <w:rFonts w:ascii="Bosch Office Sans" w:hAnsi="Bosch Office Sans" w:cs="Arial"/>
                <w:color w:val="000000"/>
                <w:sz w:val="22"/>
                <w:szCs w:val="22"/>
                <w:lang w:val="en-US" w:eastAsia="en-US"/>
              </w:rPr>
              <w:t>Rs</w:t>
            </w:r>
            <w:proofErr w:type="spellEnd"/>
            <w:r w:rsidRPr="00167101">
              <w:rPr>
                <w:rFonts w:ascii="Bosch Office Sans" w:hAnsi="Bosch Office Sans" w:cs="Arial"/>
                <w:color w:val="000000"/>
                <w:sz w:val="22"/>
                <w:szCs w:val="22"/>
                <w:lang w:val="en-US" w:eastAsia="en-US"/>
              </w:rPr>
              <w:t>. 114.04</w:t>
            </w:r>
          </w:p>
        </w:tc>
        <w:tc>
          <w:tcPr>
            <w:tcW w:w="1890" w:type="dxa"/>
            <w:shd w:val="clear" w:color="auto" w:fill="auto"/>
          </w:tcPr>
          <w:p w:rsidR="00EE68FD" w:rsidRPr="00167101" w:rsidRDefault="00EE68FD" w:rsidP="00EE68FD">
            <w:pPr>
              <w:pStyle w:val="PlainText"/>
              <w:spacing w:before="60" w:after="60"/>
              <w:rPr>
                <w:rFonts w:ascii="Bosch Office Sans" w:eastAsia="MS Mincho" w:hAnsi="Bosch Office Sans" w:cs="Arial"/>
                <w:sz w:val="22"/>
                <w:szCs w:val="22"/>
                <w:lang w:val="en-US" w:eastAsia="en-US"/>
              </w:rPr>
            </w:pPr>
            <w:r w:rsidRPr="00167101">
              <w:rPr>
                <w:rFonts w:ascii="Bosch Office Sans" w:eastAsia="MS Mincho" w:hAnsi="Bosch Office Sans" w:cs="Arial"/>
                <w:sz w:val="22"/>
                <w:szCs w:val="22"/>
                <w:lang w:val="en-US" w:eastAsia="en-US"/>
              </w:rPr>
              <w:t>= 22.81</w:t>
            </w:r>
          </w:p>
        </w:tc>
        <w:tc>
          <w:tcPr>
            <w:tcW w:w="3376" w:type="dxa"/>
            <w:gridSpan w:val="2"/>
            <w:shd w:val="clear" w:color="auto" w:fill="auto"/>
          </w:tcPr>
          <w:p w:rsidR="00EE68FD" w:rsidRPr="001C5C37" w:rsidRDefault="00EE68FD" w:rsidP="00EE68FD">
            <w:pPr>
              <w:tabs>
                <w:tab w:val="left" w:pos="534"/>
                <w:tab w:val="left" w:pos="1254"/>
                <w:tab w:val="left" w:pos="1974"/>
                <w:tab w:val="left" w:pos="2694"/>
                <w:tab w:val="left" w:pos="3414"/>
                <w:tab w:val="left" w:pos="4134"/>
                <w:tab w:val="left" w:pos="4854"/>
                <w:tab w:val="left" w:pos="5574"/>
                <w:tab w:val="left" w:pos="6294"/>
                <w:tab w:val="left" w:pos="7014"/>
                <w:tab w:val="left" w:pos="7734"/>
                <w:tab w:val="left" w:pos="8454"/>
                <w:tab w:val="left" w:pos="9174"/>
                <w:tab w:val="left" w:pos="9894"/>
                <w:tab w:val="left" w:pos="10614"/>
                <w:tab w:val="left" w:pos="11334"/>
                <w:tab w:val="left" w:pos="12054"/>
                <w:tab w:val="left" w:pos="12774"/>
                <w:tab w:val="left" w:pos="13494"/>
                <w:tab w:val="left" w:pos="14214"/>
                <w:tab w:val="left" w:pos="14934"/>
              </w:tabs>
              <w:spacing w:before="60" w:after="60"/>
              <w:rPr>
                <w:rFonts w:ascii="Bosch Office Sans" w:hAnsi="Bosch Office Sans" w:cs="Arial"/>
                <w:color w:val="000000"/>
                <w:sz w:val="22"/>
                <w:szCs w:val="22"/>
              </w:rPr>
            </w:pPr>
            <w:r w:rsidRPr="008D3406">
              <w:rPr>
                <w:rFonts w:ascii="Bosch Office Sans" w:hAnsi="Bosch Office Sans" w:cs="Arial"/>
                <w:sz w:val="22"/>
                <w:szCs w:val="22"/>
              </w:rPr>
              <w:t>22.81/11= 2.073</w:t>
            </w:r>
          </w:p>
        </w:tc>
      </w:tr>
      <w:tr w:rsidR="00EE68FD" w:rsidRPr="008D3406" w:rsidTr="00607914">
        <w:tc>
          <w:tcPr>
            <w:tcW w:w="558" w:type="dxa"/>
            <w:shd w:val="clear" w:color="auto" w:fill="D6E3BC"/>
          </w:tcPr>
          <w:p w:rsidR="00EE68FD" w:rsidRPr="00167101" w:rsidRDefault="00EE68FD" w:rsidP="00EE68FD">
            <w:pPr>
              <w:pStyle w:val="PlainText"/>
              <w:numPr>
                <w:ilvl w:val="0"/>
                <w:numId w:val="3"/>
              </w:numPr>
              <w:spacing w:before="60" w:after="60"/>
              <w:jc w:val="both"/>
              <w:rPr>
                <w:rFonts w:ascii="Bosch Office Sans" w:eastAsia="MS Mincho" w:hAnsi="Bosch Office Sans" w:cs="Arial"/>
                <w:b/>
                <w:bCs/>
                <w:sz w:val="22"/>
                <w:szCs w:val="22"/>
                <w:lang w:val="en-US" w:eastAsia="en-US"/>
              </w:rPr>
            </w:pPr>
          </w:p>
        </w:tc>
        <w:tc>
          <w:tcPr>
            <w:tcW w:w="9496" w:type="dxa"/>
            <w:gridSpan w:val="7"/>
            <w:shd w:val="clear" w:color="auto" w:fill="D6E3BC"/>
          </w:tcPr>
          <w:p w:rsidR="00EE68FD" w:rsidRPr="00167101" w:rsidRDefault="00EE68FD" w:rsidP="00EE68FD">
            <w:pPr>
              <w:pStyle w:val="Heading1"/>
              <w:rPr>
                <w:rFonts w:eastAsia="MS Mincho"/>
                <w:lang w:val="en-US" w:eastAsia="en-US"/>
              </w:rPr>
            </w:pPr>
            <w:bookmarkStart w:id="194" w:name="_Toc420593233"/>
            <w:bookmarkStart w:id="195" w:name="_Toc420593401"/>
            <w:bookmarkStart w:id="196" w:name="_Toc439072689"/>
            <w:r w:rsidRPr="00167101">
              <w:rPr>
                <w:rFonts w:eastAsia="MS Mincho"/>
                <w:lang w:val="en-US" w:eastAsia="en-US"/>
              </w:rPr>
              <w:t>Withdrawal</w:t>
            </w:r>
            <w:bookmarkEnd w:id="194"/>
            <w:bookmarkEnd w:id="195"/>
            <w:bookmarkEnd w:id="196"/>
          </w:p>
        </w:tc>
      </w:tr>
      <w:tr w:rsidR="00EE68FD" w:rsidRPr="008D3406" w:rsidTr="006576FB">
        <w:tc>
          <w:tcPr>
            <w:tcW w:w="558" w:type="dxa"/>
            <w:shd w:val="clear" w:color="auto" w:fill="auto"/>
          </w:tcPr>
          <w:p w:rsidR="00EE68FD" w:rsidRPr="00167101" w:rsidRDefault="00EE68FD" w:rsidP="00EE68FD">
            <w:pPr>
              <w:pStyle w:val="PlainText"/>
              <w:numPr>
                <w:ilvl w:val="1"/>
                <w:numId w:val="3"/>
              </w:numPr>
              <w:spacing w:before="60" w:after="60"/>
              <w:jc w:val="both"/>
              <w:rPr>
                <w:rFonts w:ascii="Bosch Office Sans" w:eastAsia="MS Mincho" w:hAnsi="Bosch Office Sans" w:cs="Arial"/>
                <w:b/>
                <w:bCs/>
                <w:sz w:val="22"/>
                <w:szCs w:val="22"/>
                <w:lang w:val="en-US" w:eastAsia="en-US"/>
              </w:rPr>
            </w:pPr>
          </w:p>
        </w:tc>
        <w:tc>
          <w:tcPr>
            <w:tcW w:w="9496" w:type="dxa"/>
            <w:gridSpan w:val="7"/>
            <w:shd w:val="clear" w:color="auto" w:fill="auto"/>
          </w:tcPr>
          <w:p w:rsidR="00EE68FD" w:rsidRPr="00167101" w:rsidRDefault="00EE68FD" w:rsidP="00EE68FD">
            <w:pPr>
              <w:pStyle w:val="Heading2"/>
              <w:rPr>
                <w:rFonts w:eastAsia="MS Mincho"/>
                <w:sz w:val="22"/>
                <w:highlight w:val="green"/>
                <w:lang w:val="en-US" w:eastAsia="en-US"/>
              </w:rPr>
            </w:pPr>
            <w:bookmarkStart w:id="197" w:name="_Toc439072690"/>
            <w:r w:rsidRPr="00167101">
              <w:rPr>
                <w:rFonts w:eastAsia="MS Mincho"/>
                <w:sz w:val="22"/>
                <w:highlight w:val="green"/>
                <w:lang w:val="en-US" w:eastAsia="en-US"/>
              </w:rPr>
              <w:t>Is withdrawal from Tier 1 a/c permitted before attaining 60 year?</w:t>
            </w:r>
            <w:bookmarkEnd w:id="197"/>
          </w:p>
        </w:tc>
      </w:tr>
      <w:tr w:rsidR="00EE68FD" w:rsidRPr="008D3406" w:rsidTr="006576FB">
        <w:tc>
          <w:tcPr>
            <w:tcW w:w="558" w:type="dxa"/>
            <w:shd w:val="clear" w:color="auto" w:fill="auto"/>
          </w:tcPr>
          <w:p w:rsidR="00EE68FD" w:rsidRPr="00167101" w:rsidRDefault="00EE68FD" w:rsidP="00EE68FD">
            <w:pPr>
              <w:pStyle w:val="PlainText"/>
              <w:spacing w:before="60" w:after="60"/>
              <w:jc w:val="both"/>
              <w:rPr>
                <w:rFonts w:ascii="Bosch Office Sans" w:eastAsia="MS Mincho" w:hAnsi="Bosch Office Sans" w:cs="Arial"/>
                <w:b/>
                <w:bCs/>
                <w:sz w:val="22"/>
                <w:szCs w:val="22"/>
                <w:lang w:val="en-US" w:eastAsia="en-US"/>
              </w:rPr>
            </w:pPr>
          </w:p>
        </w:tc>
        <w:tc>
          <w:tcPr>
            <w:tcW w:w="9496" w:type="dxa"/>
            <w:gridSpan w:val="7"/>
            <w:shd w:val="clear" w:color="auto" w:fill="auto"/>
          </w:tcPr>
          <w:p w:rsidR="00EE68FD" w:rsidRPr="00167101" w:rsidRDefault="00EE68FD" w:rsidP="00EE68FD">
            <w:pPr>
              <w:pStyle w:val="PlainText"/>
              <w:spacing w:before="60" w:after="60"/>
              <w:jc w:val="both"/>
              <w:rPr>
                <w:rFonts w:ascii="Bosch Office Sans" w:eastAsia="MS Mincho" w:hAnsi="Bosch Office Sans" w:cs="Arial"/>
                <w:bCs/>
                <w:sz w:val="22"/>
                <w:szCs w:val="22"/>
                <w:lang w:val="en-US" w:eastAsia="en-US"/>
              </w:rPr>
            </w:pPr>
            <w:r w:rsidRPr="00167101">
              <w:rPr>
                <w:rFonts w:ascii="Bosch Office Sans" w:eastAsia="MS Mincho" w:hAnsi="Bosch Office Sans" w:cs="Arial"/>
                <w:bCs/>
                <w:sz w:val="22"/>
                <w:szCs w:val="22"/>
                <w:lang w:val="en-US" w:eastAsia="en-US"/>
              </w:rPr>
              <w:t xml:space="preserve">Yes based on certain conditions subscriber can withdraw up to 25% </w:t>
            </w:r>
            <w:r w:rsidRPr="00EC55B9">
              <w:rPr>
                <w:rFonts w:ascii="Bosch Office Sans" w:eastAsia="MS Mincho" w:hAnsi="Bosch Office Sans" w:cs="Arial"/>
                <w:bCs/>
                <w:sz w:val="22"/>
                <w:szCs w:val="22"/>
                <w:lang w:val="en-US" w:eastAsia="en-US"/>
              </w:rPr>
              <w:t xml:space="preserve">of </w:t>
            </w:r>
            <w:r w:rsidR="005C71D4" w:rsidRPr="00EC55B9">
              <w:rPr>
                <w:rFonts w:ascii="Bosch Office Sans" w:eastAsia="MS Mincho" w:hAnsi="Bosch Office Sans" w:cs="Arial"/>
                <w:bCs/>
                <w:sz w:val="22"/>
                <w:szCs w:val="22"/>
                <w:lang w:val="en-US" w:eastAsia="en-US"/>
              </w:rPr>
              <w:t xml:space="preserve">individual </w:t>
            </w:r>
            <w:r w:rsidRPr="00EC55B9">
              <w:rPr>
                <w:rFonts w:ascii="Bosch Office Sans" w:eastAsia="MS Mincho" w:hAnsi="Bosch Office Sans" w:cs="Arial"/>
                <w:bCs/>
                <w:sz w:val="22"/>
                <w:szCs w:val="22"/>
                <w:lang w:val="en-US" w:eastAsia="en-US"/>
              </w:rPr>
              <w:t>contribution amount</w:t>
            </w:r>
            <w:r w:rsidR="005C71D4" w:rsidRPr="00EC55B9">
              <w:rPr>
                <w:rFonts w:ascii="Bosch Office Sans" w:eastAsia="MS Mincho" w:hAnsi="Bosch Office Sans" w:cs="Arial"/>
                <w:bCs/>
                <w:sz w:val="22"/>
                <w:szCs w:val="22"/>
                <w:lang w:val="en-US" w:eastAsia="en-US"/>
              </w:rPr>
              <w:t xml:space="preserve"> and not the returns and contribution thru the corporate</w:t>
            </w:r>
            <w:r w:rsidR="005C71D4" w:rsidRPr="00167101">
              <w:rPr>
                <w:rFonts w:ascii="Bosch Office Sans" w:eastAsia="MS Mincho" w:hAnsi="Bosch Office Sans" w:cs="Arial"/>
                <w:bCs/>
                <w:sz w:val="22"/>
                <w:szCs w:val="22"/>
                <w:lang w:val="en-US" w:eastAsia="en-US"/>
              </w:rPr>
              <w:t xml:space="preserve"> </w:t>
            </w:r>
          </w:p>
          <w:p w:rsidR="00EE68FD" w:rsidRPr="00167101" w:rsidRDefault="00EE68FD" w:rsidP="00EE68FD">
            <w:pPr>
              <w:pStyle w:val="PlainText"/>
              <w:numPr>
                <w:ilvl w:val="0"/>
                <w:numId w:val="29"/>
              </w:numPr>
              <w:spacing w:before="60" w:after="60"/>
              <w:jc w:val="both"/>
              <w:rPr>
                <w:rFonts w:ascii="Bosch Office Sans" w:eastAsia="MS Mincho" w:hAnsi="Bosch Office Sans" w:cs="Arial"/>
                <w:bCs/>
                <w:sz w:val="22"/>
                <w:szCs w:val="22"/>
                <w:lang w:val="en-US" w:eastAsia="en-US"/>
              </w:rPr>
            </w:pPr>
            <w:r w:rsidRPr="00167101">
              <w:rPr>
                <w:rFonts w:ascii="Bosch Office Sans" w:eastAsia="Calibri" w:hAnsi="Bosch Office Sans" w:cs="Times-Roman"/>
                <w:sz w:val="22"/>
                <w:szCs w:val="22"/>
                <w:lang w:val="en-US" w:eastAsia="en-US"/>
              </w:rPr>
              <w:t xml:space="preserve">Subscriber should have enrolled into NPS at least for a period of last ten years from the date of joining </w:t>
            </w:r>
          </w:p>
          <w:p w:rsidR="00EE68FD" w:rsidRPr="00167101" w:rsidRDefault="00EE68FD" w:rsidP="00EE68FD">
            <w:pPr>
              <w:pStyle w:val="PlainText"/>
              <w:numPr>
                <w:ilvl w:val="0"/>
                <w:numId w:val="29"/>
              </w:numPr>
              <w:spacing w:before="60" w:after="60"/>
              <w:jc w:val="both"/>
              <w:rPr>
                <w:rFonts w:ascii="Bosch Office Sans" w:eastAsia="MS Mincho" w:hAnsi="Bosch Office Sans" w:cs="Arial"/>
                <w:bCs/>
                <w:sz w:val="22"/>
                <w:szCs w:val="22"/>
                <w:lang w:val="en-US" w:eastAsia="en-US"/>
              </w:rPr>
            </w:pPr>
            <w:r w:rsidRPr="00167101">
              <w:rPr>
                <w:rFonts w:ascii="Bosch Office Sans" w:eastAsia="Calibri" w:hAnsi="Bosch Office Sans" w:cs="Times-Roman"/>
                <w:sz w:val="22"/>
                <w:szCs w:val="22"/>
                <w:lang w:val="en-US" w:eastAsia="en-US"/>
              </w:rPr>
              <w:t xml:space="preserve">For a </w:t>
            </w:r>
            <w:r w:rsidRPr="00167101">
              <w:rPr>
                <w:rFonts w:ascii="Bosch Office Sans" w:hAnsi="Bosch Office Sans" w:cs="Courier New"/>
                <w:b/>
                <w:sz w:val="22"/>
                <w:szCs w:val="22"/>
                <w:lang w:val="en-US" w:eastAsia="en-US"/>
              </w:rPr>
              <w:t xml:space="preserve">for specific purpose like children higher education / marriage of children, purchase / construction of residential property and </w:t>
            </w:r>
            <w:r w:rsidRPr="00167101">
              <w:rPr>
                <w:rFonts w:ascii="Bosch Office Sans" w:eastAsia="Calibri" w:hAnsi="Bosch Office Sans" w:cs="Times-Roman"/>
                <w:sz w:val="22"/>
                <w:szCs w:val="22"/>
                <w:lang w:val="en-US" w:eastAsia="en-US"/>
              </w:rPr>
              <w:t>for treatment of specified illnesses (self, spouse, child, dependent parents)</w:t>
            </w:r>
          </w:p>
          <w:p w:rsidR="00EE68FD" w:rsidRPr="00167101" w:rsidRDefault="00EE68FD" w:rsidP="00EE68FD">
            <w:pPr>
              <w:pStyle w:val="PlainText"/>
              <w:numPr>
                <w:ilvl w:val="0"/>
                <w:numId w:val="29"/>
              </w:numPr>
              <w:spacing w:before="60" w:after="60"/>
              <w:jc w:val="both"/>
              <w:rPr>
                <w:rFonts w:ascii="Bosch Office Sans" w:eastAsia="MS Mincho" w:hAnsi="Bosch Office Sans" w:cs="Arial"/>
                <w:bCs/>
                <w:sz w:val="22"/>
                <w:szCs w:val="22"/>
                <w:lang w:val="en-US" w:eastAsia="en-US"/>
              </w:rPr>
            </w:pPr>
            <w:r w:rsidRPr="00167101">
              <w:rPr>
                <w:rFonts w:ascii="Bosch Office Sans" w:eastAsia="Calibri" w:hAnsi="Bosch Office Sans" w:cs="Times-Roman"/>
                <w:sz w:val="22"/>
                <w:szCs w:val="22"/>
                <w:lang w:val="en-US" w:eastAsia="en-US"/>
              </w:rPr>
              <w:t>Allowed to withdraw only a maximum of three times during the entire tenure of subscription</w:t>
            </w:r>
          </w:p>
          <w:p w:rsidR="00EE68FD" w:rsidRPr="00167101" w:rsidRDefault="00EE68FD" w:rsidP="00EE68FD">
            <w:pPr>
              <w:pStyle w:val="PlainText"/>
              <w:numPr>
                <w:ilvl w:val="0"/>
                <w:numId w:val="29"/>
              </w:numPr>
              <w:spacing w:before="60" w:after="60"/>
              <w:jc w:val="both"/>
              <w:rPr>
                <w:rFonts w:ascii="Bosch Office Sans" w:eastAsia="MS Mincho" w:hAnsi="Bosch Office Sans" w:cs="Arial"/>
                <w:bCs/>
                <w:sz w:val="22"/>
                <w:szCs w:val="22"/>
                <w:lang w:val="en-US" w:eastAsia="en-US"/>
              </w:rPr>
            </w:pPr>
            <w:r w:rsidRPr="00167101">
              <w:rPr>
                <w:rFonts w:ascii="Bosch Office Sans" w:eastAsia="Calibri" w:hAnsi="Bosch Office Sans" w:cs="Times-Roman"/>
                <w:sz w:val="22"/>
                <w:szCs w:val="22"/>
                <w:lang w:val="en-US" w:eastAsia="en-US"/>
              </w:rPr>
              <w:t>Five years should have elapsed from the last date of each of such withdrawal (not applicable in case of treatment for specified illnesses)</w:t>
            </w:r>
          </w:p>
        </w:tc>
      </w:tr>
      <w:tr w:rsidR="00EE68FD" w:rsidRPr="008D3406" w:rsidTr="006576FB">
        <w:tc>
          <w:tcPr>
            <w:tcW w:w="558" w:type="dxa"/>
            <w:shd w:val="clear" w:color="auto" w:fill="auto"/>
          </w:tcPr>
          <w:p w:rsidR="00EE68FD" w:rsidRPr="00167101" w:rsidRDefault="00EE68FD" w:rsidP="00EE68FD">
            <w:pPr>
              <w:pStyle w:val="PlainText"/>
              <w:spacing w:before="60" w:after="60"/>
              <w:jc w:val="both"/>
              <w:rPr>
                <w:rFonts w:ascii="Bosch Office Sans" w:eastAsia="MS Mincho" w:hAnsi="Bosch Office Sans" w:cs="Arial"/>
                <w:b/>
                <w:bCs/>
                <w:sz w:val="22"/>
                <w:szCs w:val="22"/>
                <w:lang w:val="en-US" w:eastAsia="en-US"/>
              </w:rPr>
            </w:pPr>
          </w:p>
        </w:tc>
        <w:tc>
          <w:tcPr>
            <w:tcW w:w="9496" w:type="dxa"/>
            <w:gridSpan w:val="7"/>
            <w:shd w:val="clear" w:color="auto" w:fill="auto"/>
          </w:tcPr>
          <w:p w:rsidR="00EE68FD" w:rsidRPr="00167101" w:rsidRDefault="00EE68FD" w:rsidP="00EE68FD">
            <w:pPr>
              <w:pStyle w:val="PlainText"/>
              <w:spacing w:before="60" w:after="60"/>
              <w:jc w:val="both"/>
              <w:rPr>
                <w:rFonts w:ascii="Bosch Office Sans" w:eastAsia="MS Mincho" w:hAnsi="Bosch Office Sans" w:cs="Arial"/>
                <w:bCs/>
                <w:sz w:val="22"/>
                <w:szCs w:val="22"/>
                <w:lang w:val="en-US" w:eastAsia="en-US"/>
              </w:rPr>
            </w:pPr>
            <w:r w:rsidRPr="00167101">
              <w:rPr>
                <w:rFonts w:ascii="Bosch Office Sans" w:eastAsia="MS Mincho" w:hAnsi="Bosch Office Sans" w:cs="Arial"/>
                <w:b/>
                <w:sz w:val="22"/>
                <w:szCs w:val="22"/>
                <w:lang w:val="en-US" w:eastAsia="en-US"/>
              </w:rPr>
              <w:t>Death due to any cause -</w:t>
            </w:r>
            <w:r w:rsidRPr="00167101">
              <w:rPr>
                <w:rFonts w:ascii="Bosch Office Sans" w:eastAsia="MS Mincho" w:hAnsi="Bosch Office Sans" w:cs="Arial"/>
                <w:sz w:val="22"/>
                <w:szCs w:val="22"/>
                <w:lang w:val="en-US" w:eastAsia="en-US"/>
              </w:rPr>
              <w:t xml:space="preserve"> In such an unfortunate event, option will be available to nominee to receive 100% of NPS account balance in lump sum. However, if nominee wishes to continue with the NPS he/she will have to complete the registration with KYC norms prescribed by NSDL. There is no insurance component in NPS.</w:t>
            </w:r>
          </w:p>
        </w:tc>
      </w:tr>
      <w:tr w:rsidR="00EC55B9" w:rsidRPr="008D3406" w:rsidTr="006576FB">
        <w:tc>
          <w:tcPr>
            <w:tcW w:w="558" w:type="dxa"/>
            <w:shd w:val="clear" w:color="auto" w:fill="auto"/>
          </w:tcPr>
          <w:p w:rsidR="00EC55B9" w:rsidRPr="00167101" w:rsidRDefault="00EC55B9" w:rsidP="00EC55B9">
            <w:pPr>
              <w:pStyle w:val="PlainText"/>
              <w:numPr>
                <w:ilvl w:val="1"/>
                <w:numId w:val="3"/>
              </w:numPr>
              <w:spacing w:before="60" w:after="60"/>
              <w:jc w:val="both"/>
              <w:rPr>
                <w:rFonts w:ascii="Bosch Office Sans" w:eastAsia="MS Mincho" w:hAnsi="Bosch Office Sans" w:cs="Arial"/>
                <w:b/>
                <w:bCs/>
                <w:sz w:val="22"/>
                <w:szCs w:val="22"/>
                <w:lang w:val="en-US" w:eastAsia="en-US"/>
              </w:rPr>
            </w:pPr>
          </w:p>
        </w:tc>
        <w:tc>
          <w:tcPr>
            <w:tcW w:w="9496" w:type="dxa"/>
            <w:gridSpan w:val="7"/>
            <w:shd w:val="clear" w:color="auto" w:fill="auto"/>
          </w:tcPr>
          <w:p w:rsidR="00EC55B9" w:rsidRPr="00EC55B9" w:rsidRDefault="00EC55B9" w:rsidP="00EC55B9">
            <w:pPr>
              <w:pStyle w:val="Heading2"/>
              <w:rPr>
                <w:rFonts w:eastAsia="MS Mincho"/>
                <w:sz w:val="22"/>
                <w:highlight w:val="green"/>
                <w:lang w:val="en-US" w:eastAsia="en-US"/>
              </w:rPr>
            </w:pPr>
            <w:bookmarkStart w:id="198" w:name="_Toc439072691"/>
            <w:r w:rsidRPr="00EC55B9">
              <w:rPr>
                <w:rFonts w:eastAsia="MS Mincho"/>
                <w:sz w:val="22"/>
                <w:highlight w:val="green"/>
                <w:lang w:val="en-US" w:eastAsia="en-US"/>
              </w:rPr>
              <w:t>What is the definition for superannuation age?</w:t>
            </w:r>
            <w:bookmarkEnd w:id="198"/>
          </w:p>
        </w:tc>
      </w:tr>
      <w:tr w:rsidR="00EC55B9" w:rsidRPr="008D3406" w:rsidTr="006576FB">
        <w:tc>
          <w:tcPr>
            <w:tcW w:w="558" w:type="dxa"/>
            <w:shd w:val="clear" w:color="auto" w:fill="auto"/>
          </w:tcPr>
          <w:p w:rsidR="00EC55B9" w:rsidRPr="00167101" w:rsidRDefault="00EC55B9" w:rsidP="00EE68FD">
            <w:pPr>
              <w:pStyle w:val="PlainText"/>
              <w:spacing w:before="60" w:after="60"/>
              <w:jc w:val="both"/>
              <w:rPr>
                <w:rFonts w:ascii="Bosch Office Sans" w:eastAsia="MS Mincho" w:hAnsi="Bosch Office Sans" w:cs="Arial"/>
                <w:b/>
                <w:bCs/>
                <w:sz w:val="22"/>
                <w:szCs w:val="22"/>
                <w:lang w:val="en-US" w:eastAsia="en-US"/>
              </w:rPr>
            </w:pPr>
          </w:p>
        </w:tc>
        <w:tc>
          <w:tcPr>
            <w:tcW w:w="9496" w:type="dxa"/>
            <w:gridSpan w:val="7"/>
            <w:shd w:val="clear" w:color="auto" w:fill="auto"/>
          </w:tcPr>
          <w:p w:rsidR="00EC55B9" w:rsidRPr="00EC55B9" w:rsidRDefault="00EC55B9" w:rsidP="00D25F21">
            <w:pPr>
              <w:pStyle w:val="PlainText"/>
              <w:spacing w:before="60" w:after="60"/>
              <w:jc w:val="both"/>
              <w:rPr>
                <w:rFonts w:ascii="Bosch Office Sans" w:eastAsia="MS Mincho" w:hAnsi="Bosch Office Sans" w:cs="Arial"/>
                <w:bCs/>
                <w:sz w:val="22"/>
                <w:szCs w:val="22"/>
                <w:lang w:val="en-US" w:eastAsia="en-US"/>
              </w:rPr>
            </w:pPr>
            <w:r w:rsidRPr="00EC55B9">
              <w:rPr>
                <w:rFonts w:ascii="Bosch Office Sans" w:eastAsia="MS Mincho" w:hAnsi="Bosch Office Sans" w:cs="Arial"/>
                <w:bCs/>
                <w:sz w:val="22"/>
                <w:szCs w:val="22"/>
                <w:lang w:val="en-US" w:eastAsia="en-US"/>
              </w:rPr>
              <w:t>Superannuation age,</w:t>
            </w:r>
            <w:r>
              <w:rPr>
                <w:rFonts w:ascii="Bosch Office Sans" w:eastAsia="MS Mincho" w:hAnsi="Bosch Office Sans" w:cs="Arial"/>
                <w:bCs/>
                <w:sz w:val="22"/>
                <w:szCs w:val="22"/>
                <w:lang w:val="en-US" w:eastAsia="en-US"/>
              </w:rPr>
              <w:t xml:space="preserve"> </w:t>
            </w:r>
            <w:r w:rsidRPr="00EC55B9">
              <w:rPr>
                <w:rFonts w:ascii="Bosch Office Sans" w:eastAsia="MS Mincho" w:hAnsi="Bosch Office Sans" w:cs="Arial"/>
                <w:bCs/>
                <w:sz w:val="22"/>
                <w:szCs w:val="22"/>
                <w:lang w:val="en-US" w:eastAsia="en-US"/>
              </w:rPr>
              <w:t xml:space="preserve">for Corporate Subscriber </w:t>
            </w:r>
            <w:r>
              <w:rPr>
                <w:rFonts w:ascii="Bosch Office Sans" w:eastAsia="MS Mincho" w:hAnsi="Bosch Office Sans" w:cs="Arial"/>
                <w:bCs/>
                <w:sz w:val="22"/>
                <w:szCs w:val="22"/>
                <w:lang w:val="en-US" w:eastAsia="en-US"/>
              </w:rPr>
              <w:t>as defined by the C</w:t>
            </w:r>
            <w:r w:rsidRPr="00EC55B9">
              <w:rPr>
                <w:rFonts w:ascii="Bosch Office Sans" w:eastAsia="MS Mincho" w:hAnsi="Bosch Office Sans" w:cs="Arial"/>
                <w:bCs/>
                <w:sz w:val="22"/>
                <w:szCs w:val="22"/>
                <w:lang w:val="en-US" w:eastAsia="en-US"/>
              </w:rPr>
              <w:t xml:space="preserve">orporate. That means, if </w:t>
            </w:r>
            <w:r>
              <w:rPr>
                <w:rFonts w:ascii="Bosch Office Sans" w:eastAsia="MS Mincho" w:hAnsi="Bosch Office Sans" w:cs="Arial"/>
                <w:bCs/>
                <w:sz w:val="22"/>
                <w:szCs w:val="22"/>
                <w:lang w:val="en-US" w:eastAsia="en-US"/>
              </w:rPr>
              <w:t xml:space="preserve">  </w:t>
            </w:r>
            <w:r w:rsidRPr="00EC55B9">
              <w:rPr>
                <w:rFonts w:ascii="Bosch Office Sans" w:eastAsia="MS Mincho" w:hAnsi="Bosch Office Sans" w:cs="Arial"/>
                <w:bCs/>
                <w:sz w:val="22"/>
                <w:szCs w:val="22"/>
                <w:lang w:val="en-US" w:eastAsia="en-US"/>
              </w:rPr>
              <w:t xml:space="preserve">Corporate has age </w:t>
            </w:r>
            <w:r>
              <w:rPr>
                <w:rFonts w:ascii="Bosch Office Sans" w:eastAsia="MS Mincho" w:hAnsi="Bosch Office Sans" w:cs="Arial"/>
                <w:bCs/>
                <w:sz w:val="22"/>
                <w:szCs w:val="22"/>
                <w:lang w:val="en-US" w:eastAsia="en-US"/>
              </w:rPr>
              <w:t xml:space="preserve">of </w:t>
            </w:r>
            <w:r w:rsidRPr="00EC55B9">
              <w:rPr>
                <w:rFonts w:ascii="Bosch Office Sans" w:eastAsia="MS Mincho" w:hAnsi="Bosch Office Sans" w:cs="Arial"/>
                <w:bCs/>
                <w:sz w:val="22"/>
                <w:szCs w:val="22"/>
                <w:lang w:val="en-US" w:eastAsia="en-US"/>
              </w:rPr>
              <w:t xml:space="preserve"> retirement </w:t>
            </w:r>
            <w:r>
              <w:rPr>
                <w:rFonts w:ascii="Bosch Office Sans" w:eastAsia="MS Mincho" w:hAnsi="Bosch Office Sans" w:cs="Arial"/>
                <w:bCs/>
                <w:sz w:val="22"/>
                <w:szCs w:val="22"/>
                <w:lang w:val="en-US" w:eastAsia="en-US"/>
              </w:rPr>
              <w:t xml:space="preserve">/ </w:t>
            </w:r>
            <w:r w:rsidRPr="00EC55B9">
              <w:rPr>
                <w:rFonts w:ascii="Bosch Office Sans" w:eastAsia="MS Mincho" w:hAnsi="Bosch Office Sans" w:cs="Arial"/>
                <w:bCs/>
                <w:sz w:val="22"/>
                <w:szCs w:val="22"/>
                <w:lang w:val="en-US" w:eastAsia="en-US"/>
              </w:rPr>
              <w:t xml:space="preserve">superannuation </w:t>
            </w:r>
            <w:r>
              <w:rPr>
                <w:rFonts w:ascii="Bosch Office Sans" w:eastAsia="MS Mincho" w:hAnsi="Bosch Office Sans" w:cs="Arial"/>
                <w:bCs/>
                <w:sz w:val="22"/>
                <w:szCs w:val="22"/>
                <w:lang w:val="en-US" w:eastAsia="en-US"/>
              </w:rPr>
              <w:t xml:space="preserve">is </w:t>
            </w:r>
            <w:r w:rsidRPr="00EC55B9">
              <w:rPr>
                <w:rFonts w:ascii="Bosch Office Sans" w:eastAsia="MS Mincho" w:hAnsi="Bosch Office Sans" w:cs="Arial"/>
                <w:bCs/>
                <w:sz w:val="22"/>
                <w:szCs w:val="22"/>
                <w:lang w:val="en-US" w:eastAsia="en-US"/>
              </w:rPr>
              <w:t>defined as 58 years,</w:t>
            </w:r>
            <w:r>
              <w:rPr>
                <w:rFonts w:ascii="Bosch Office Sans" w:eastAsia="MS Mincho" w:hAnsi="Bosch Office Sans" w:cs="Arial"/>
                <w:bCs/>
                <w:sz w:val="22"/>
                <w:szCs w:val="22"/>
                <w:lang w:val="en-US" w:eastAsia="en-US"/>
              </w:rPr>
              <w:t xml:space="preserve"> then s</w:t>
            </w:r>
            <w:r w:rsidRPr="00EC55B9">
              <w:rPr>
                <w:rFonts w:ascii="Bosch Office Sans" w:eastAsia="MS Mincho" w:hAnsi="Bosch Office Sans" w:cs="Arial"/>
                <w:bCs/>
                <w:sz w:val="22"/>
                <w:szCs w:val="22"/>
                <w:lang w:val="en-US" w:eastAsia="en-US"/>
              </w:rPr>
              <w:t>ubscriber can exit from NPS at that age by withdrawing up to 60%</w:t>
            </w:r>
            <w:r w:rsidR="00D25F21">
              <w:rPr>
                <w:rFonts w:ascii="Bosch Office Sans" w:eastAsia="MS Mincho" w:hAnsi="Bosch Office Sans" w:cs="Arial"/>
                <w:bCs/>
                <w:sz w:val="22"/>
                <w:szCs w:val="22"/>
                <w:lang w:val="en-US" w:eastAsia="en-US"/>
              </w:rPr>
              <w:t xml:space="preserve"> </w:t>
            </w:r>
            <w:r w:rsidRPr="00EC55B9">
              <w:rPr>
                <w:rFonts w:ascii="Bosch Office Sans" w:eastAsia="MS Mincho" w:hAnsi="Bosch Office Sans" w:cs="Arial"/>
                <w:bCs/>
                <w:sz w:val="22"/>
                <w:szCs w:val="22"/>
                <w:lang w:val="en-US" w:eastAsia="en-US"/>
              </w:rPr>
              <w:t>lump sum or in maximum 10 annual instalment and investing minimum 40% in</w:t>
            </w:r>
            <w:r w:rsidR="00D25F21">
              <w:rPr>
                <w:rFonts w:ascii="Bosch Office Sans" w:eastAsia="MS Mincho" w:hAnsi="Bosch Office Sans" w:cs="Arial"/>
                <w:bCs/>
                <w:sz w:val="22"/>
                <w:szCs w:val="22"/>
                <w:lang w:val="en-US" w:eastAsia="en-US"/>
              </w:rPr>
              <w:t xml:space="preserve"> annuity</w:t>
            </w:r>
          </w:p>
        </w:tc>
      </w:tr>
      <w:tr w:rsidR="00EE68FD" w:rsidRPr="008D3406" w:rsidTr="00607914">
        <w:tc>
          <w:tcPr>
            <w:tcW w:w="558" w:type="dxa"/>
            <w:shd w:val="clear" w:color="auto" w:fill="auto"/>
          </w:tcPr>
          <w:p w:rsidR="00EE68FD" w:rsidRPr="00167101" w:rsidRDefault="00EE68FD" w:rsidP="00EE68FD">
            <w:pPr>
              <w:pStyle w:val="PlainText"/>
              <w:numPr>
                <w:ilvl w:val="0"/>
                <w:numId w:val="3"/>
              </w:numPr>
              <w:spacing w:before="60" w:after="60"/>
              <w:jc w:val="both"/>
              <w:rPr>
                <w:rFonts w:ascii="Bosch Office Sans" w:eastAsia="MS Mincho" w:hAnsi="Bosch Office Sans" w:cs="Arial"/>
                <w:b/>
                <w:bCs/>
                <w:sz w:val="22"/>
                <w:szCs w:val="22"/>
                <w:lang w:val="en-US" w:eastAsia="en-US"/>
              </w:rPr>
            </w:pPr>
          </w:p>
        </w:tc>
        <w:tc>
          <w:tcPr>
            <w:tcW w:w="9496" w:type="dxa"/>
            <w:gridSpan w:val="7"/>
            <w:shd w:val="clear" w:color="auto" w:fill="auto"/>
          </w:tcPr>
          <w:p w:rsidR="00EE68FD" w:rsidRPr="00167101" w:rsidRDefault="00EE68FD" w:rsidP="00EE68FD">
            <w:pPr>
              <w:pStyle w:val="Heading1"/>
              <w:rPr>
                <w:rFonts w:eastAsia="MS Mincho"/>
                <w:lang w:val="en-US" w:eastAsia="en-US"/>
              </w:rPr>
            </w:pPr>
            <w:bookmarkStart w:id="199" w:name="_Toc420593234"/>
            <w:bookmarkStart w:id="200" w:name="_Toc420593402"/>
            <w:bookmarkStart w:id="201" w:name="_Toc439072692"/>
            <w:r w:rsidRPr="00167101">
              <w:rPr>
                <w:rFonts w:eastAsia="MS Mincho"/>
                <w:lang w:val="en-US" w:eastAsia="en-US"/>
              </w:rPr>
              <w:t>Forms</w:t>
            </w:r>
            <w:bookmarkEnd w:id="199"/>
            <w:bookmarkEnd w:id="200"/>
            <w:bookmarkEnd w:id="201"/>
          </w:p>
        </w:tc>
      </w:tr>
      <w:tr w:rsidR="00EE68FD" w:rsidRPr="008D3406" w:rsidTr="00607914">
        <w:tc>
          <w:tcPr>
            <w:tcW w:w="558" w:type="dxa"/>
            <w:shd w:val="clear" w:color="auto" w:fill="auto"/>
          </w:tcPr>
          <w:p w:rsidR="00EE68FD" w:rsidRPr="00167101" w:rsidRDefault="00EE68FD" w:rsidP="00EE68FD">
            <w:pPr>
              <w:pStyle w:val="PlainText"/>
              <w:spacing w:before="60" w:after="60"/>
              <w:jc w:val="both"/>
              <w:rPr>
                <w:rFonts w:ascii="Bosch Office Sans" w:eastAsia="MS Mincho" w:hAnsi="Bosch Office Sans" w:cs="Arial"/>
                <w:b/>
                <w:bCs/>
                <w:sz w:val="22"/>
                <w:szCs w:val="22"/>
                <w:lang w:val="en-US" w:eastAsia="en-US"/>
              </w:rPr>
            </w:pPr>
          </w:p>
        </w:tc>
        <w:tc>
          <w:tcPr>
            <w:tcW w:w="9496" w:type="dxa"/>
            <w:gridSpan w:val="7"/>
            <w:shd w:val="clear" w:color="auto" w:fill="auto"/>
          </w:tcPr>
          <w:p w:rsidR="00EE68FD" w:rsidRPr="005A2BF3" w:rsidRDefault="00EE68FD" w:rsidP="00EE68FD">
            <w:pPr>
              <w:spacing w:before="60" w:after="60"/>
              <w:rPr>
                <w:rFonts w:ascii="Bosch Office Sans" w:hAnsi="Bosch Office Sans" w:cs="Arial"/>
                <w:color w:val="0000FF"/>
                <w:kern w:val="32"/>
                <w:sz w:val="20"/>
                <w:szCs w:val="20"/>
                <w:u w:val="single"/>
              </w:rPr>
            </w:pPr>
            <w:r w:rsidRPr="005A2BF3">
              <w:rPr>
                <w:rFonts w:ascii="Bosch Office Sans" w:eastAsia="MS Mincho" w:hAnsi="Bosch Office Sans"/>
                <w:sz w:val="20"/>
                <w:szCs w:val="20"/>
              </w:rPr>
              <w:t>In alphabetical order</w:t>
            </w:r>
          </w:p>
          <w:p w:rsidR="00EE68FD" w:rsidRPr="0006157B" w:rsidRDefault="000108A7" w:rsidP="00EE68FD">
            <w:pPr>
              <w:numPr>
                <w:ilvl w:val="0"/>
                <w:numId w:val="28"/>
              </w:numPr>
              <w:spacing w:before="60" w:after="60"/>
              <w:rPr>
                <w:rFonts w:eastAsia="MS Mincho" w:cs="Arial"/>
                <w:color w:val="0000FF"/>
                <w:kern w:val="32"/>
                <w:sz w:val="20"/>
                <w:szCs w:val="20"/>
                <w:u w:val="single"/>
              </w:rPr>
            </w:pPr>
            <w:hyperlink r:id="rId60" w:history="1">
              <w:r w:rsidR="00EE68FD">
                <w:rPr>
                  <w:rStyle w:val="Hyperlink"/>
                  <w:rFonts w:ascii="Bosch Office Sans" w:eastAsia="MS Mincho" w:hAnsi="Bosch Office Sans" w:cs="Arial"/>
                  <w:kern w:val="32"/>
                  <w:sz w:val="20"/>
                  <w:szCs w:val="20"/>
                </w:rPr>
                <w:t>NPS Trust: NAV &amp; Returns</w:t>
              </w:r>
            </w:hyperlink>
          </w:p>
          <w:p w:rsidR="00EE68FD" w:rsidRPr="008D3406" w:rsidRDefault="000108A7" w:rsidP="00EE68FD">
            <w:pPr>
              <w:numPr>
                <w:ilvl w:val="0"/>
                <w:numId w:val="28"/>
              </w:numPr>
              <w:spacing w:before="60" w:after="60"/>
              <w:rPr>
                <w:rStyle w:val="Hyperlink"/>
                <w:rFonts w:ascii="Bosch Office Sans" w:hAnsi="Bosch Office Sans" w:cs="Arial"/>
                <w:kern w:val="32"/>
                <w:sz w:val="20"/>
                <w:szCs w:val="20"/>
              </w:rPr>
            </w:pPr>
            <w:hyperlink r:id="rId61" w:history="1">
              <w:r w:rsidR="00EE68FD" w:rsidRPr="008D3406">
                <w:rPr>
                  <w:rStyle w:val="Hyperlink"/>
                  <w:rFonts w:ascii="Bosch Office Sans" w:eastAsia="MS Mincho" w:hAnsi="Bosch Office Sans" w:cs="Arial"/>
                  <w:kern w:val="32"/>
                  <w:sz w:val="20"/>
                  <w:szCs w:val="20"/>
                </w:rPr>
                <w:t>NPSCRA: Annexure I - Tier II Details</w:t>
              </w:r>
            </w:hyperlink>
          </w:p>
          <w:p w:rsidR="00EE68FD" w:rsidRPr="008D3406" w:rsidRDefault="000108A7" w:rsidP="00EE68FD">
            <w:pPr>
              <w:numPr>
                <w:ilvl w:val="0"/>
                <w:numId w:val="28"/>
              </w:numPr>
              <w:spacing w:before="60" w:after="60"/>
              <w:rPr>
                <w:rStyle w:val="Hyperlink"/>
                <w:rFonts w:ascii="Bosch Office Sans" w:hAnsi="Bosch Office Sans" w:cs="Arial"/>
                <w:kern w:val="32"/>
                <w:sz w:val="20"/>
                <w:szCs w:val="20"/>
              </w:rPr>
            </w:pPr>
            <w:hyperlink r:id="rId62" w:history="1">
              <w:r w:rsidR="00EE68FD" w:rsidRPr="008D3406">
                <w:rPr>
                  <w:rStyle w:val="Hyperlink"/>
                  <w:rFonts w:ascii="Bosch Office Sans" w:eastAsia="MS Mincho" w:hAnsi="Bosch Office Sans" w:cs="Arial"/>
                  <w:kern w:val="32"/>
                  <w:sz w:val="20"/>
                  <w:szCs w:val="20"/>
                </w:rPr>
                <w:t>NPSCRA: Annexure II - Additional Request Details</w:t>
              </w:r>
            </w:hyperlink>
          </w:p>
          <w:p w:rsidR="00EE68FD" w:rsidRPr="008D3406" w:rsidRDefault="000108A7" w:rsidP="00EE68FD">
            <w:pPr>
              <w:numPr>
                <w:ilvl w:val="0"/>
                <w:numId w:val="28"/>
              </w:numPr>
              <w:spacing w:before="60" w:after="60"/>
              <w:rPr>
                <w:rStyle w:val="Hyperlink"/>
                <w:rFonts w:ascii="Bosch Office Sans" w:hAnsi="Bosch Office Sans" w:cs="Arial"/>
                <w:kern w:val="32"/>
                <w:sz w:val="20"/>
                <w:szCs w:val="20"/>
              </w:rPr>
            </w:pPr>
            <w:hyperlink r:id="rId63" w:history="1">
              <w:r w:rsidR="00EE68FD" w:rsidRPr="008D3406">
                <w:rPr>
                  <w:rStyle w:val="Hyperlink"/>
                  <w:rFonts w:ascii="Bosch Office Sans" w:eastAsia="MS Mincho" w:hAnsi="Bosch Office Sans" w:cs="Arial"/>
                  <w:kern w:val="32"/>
                  <w:sz w:val="20"/>
                  <w:szCs w:val="20"/>
                </w:rPr>
                <w:t>NPSCRA: Annexure III - Additional Nomination Details</w:t>
              </w:r>
            </w:hyperlink>
          </w:p>
          <w:p w:rsidR="00EE68FD" w:rsidRPr="008D3406" w:rsidRDefault="000108A7" w:rsidP="00EE68FD">
            <w:pPr>
              <w:numPr>
                <w:ilvl w:val="0"/>
                <w:numId w:val="28"/>
              </w:numPr>
              <w:spacing w:before="60" w:after="60"/>
              <w:rPr>
                <w:rStyle w:val="Hyperlink"/>
                <w:rFonts w:ascii="Bosch Office Sans" w:eastAsia="MS Mincho" w:hAnsi="Bosch Office Sans" w:cs="Arial"/>
                <w:kern w:val="32"/>
                <w:sz w:val="20"/>
                <w:szCs w:val="20"/>
              </w:rPr>
            </w:pPr>
            <w:hyperlink r:id="rId64" w:history="1">
              <w:r w:rsidR="00EE68FD" w:rsidRPr="008D3406">
                <w:rPr>
                  <w:rStyle w:val="Hyperlink"/>
                  <w:rFonts w:ascii="Bosch Office Sans" w:eastAsia="MS Mincho" w:hAnsi="Bosch Office Sans" w:cs="Arial"/>
                  <w:kern w:val="32"/>
                  <w:sz w:val="20"/>
                  <w:szCs w:val="20"/>
                </w:rPr>
                <w:t>NPSCRA: Form for Corporate Subscriber Employment and Scheme Preference Change (CS-S3)</w:t>
              </w:r>
            </w:hyperlink>
          </w:p>
          <w:p w:rsidR="00EE68FD" w:rsidRPr="008D3406" w:rsidRDefault="000108A7" w:rsidP="00EE68FD">
            <w:pPr>
              <w:numPr>
                <w:ilvl w:val="0"/>
                <w:numId w:val="28"/>
              </w:numPr>
              <w:spacing w:before="60" w:after="60"/>
              <w:rPr>
                <w:rStyle w:val="Hyperlink"/>
                <w:rFonts w:ascii="Bosch Office Sans" w:hAnsi="Bosch Office Sans" w:cs="Arial"/>
                <w:kern w:val="32"/>
                <w:sz w:val="20"/>
                <w:szCs w:val="20"/>
              </w:rPr>
            </w:pPr>
            <w:hyperlink r:id="rId65" w:history="1">
              <w:r w:rsidR="00EE68FD" w:rsidRPr="008D3406">
                <w:rPr>
                  <w:rStyle w:val="Hyperlink"/>
                  <w:rFonts w:ascii="Bosch Office Sans" w:eastAsia="MS Mincho" w:hAnsi="Bosch Office Sans" w:cs="Arial"/>
                  <w:kern w:val="32"/>
                  <w:sz w:val="20"/>
                  <w:szCs w:val="20"/>
                </w:rPr>
                <w:t>NPSCRA: Form for correction or change in Subscribers Master (CS-S2)</w:t>
              </w:r>
            </w:hyperlink>
          </w:p>
          <w:p w:rsidR="00EE68FD" w:rsidRPr="008D3406" w:rsidRDefault="000108A7" w:rsidP="00EE68FD">
            <w:pPr>
              <w:numPr>
                <w:ilvl w:val="0"/>
                <w:numId w:val="28"/>
              </w:numPr>
              <w:spacing w:before="60" w:after="60"/>
              <w:rPr>
                <w:rStyle w:val="Hyperlink"/>
                <w:rFonts w:ascii="Bosch Office Sans" w:hAnsi="Bosch Office Sans" w:cs="Arial"/>
                <w:kern w:val="32"/>
                <w:sz w:val="20"/>
                <w:szCs w:val="20"/>
              </w:rPr>
            </w:pPr>
            <w:hyperlink r:id="rId66" w:history="1">
              <w:r w:rsidR="00EE68FD" w:rsidRPr="008D3406">
                <w:rPr>
                  <w:rStyle w:val="Hyperlink"/>
                  <w:rFonts w:ascii="Bosch Office Sans" w:eastAsia="MS Mincho" w:hAnsi="Bosch Office Sans" w:cs="Arial"/>
                  <w:kern w:val="32"/>
                  <w:sz w:val="20"/>
                  <w:szCs w:val="20"/>
                </w:rPr>
                <w:t>NPSCRA: Inter Sector Shifting</w:t>
              </w:r>
            </w:hyperlink>
          </w:p>
          <w:p w:rsidR="00EE68FD" w:rsidRPr="008D3406" w:rsidRDefault="000108A7" w:rsidP="00EE68FD">
            <w:pPr>
              <w:numPr>
                <w:ilvl w:val="0"/>
                <w:numId w:val="28"/>
              </w:numPr>
              <w:spacing w:before="60" w:after="60"/>
              <w:rPr>
                <w:rStyle w:val="Hyperlink"/>
                <w:rFonts w:ascii="Bosch Office Sans" w:hAnsi="Bosch Office Sans" w:cs="Arial"/>
                <w:kern w:val="32"/>
                <w:sz w:val="20"/>
                <w:szCs w:val="20"/>
              </w:rPr>
            </w:pPr>
            <w:hyperlink r:id="rId67" w:history="1">
              <w:r w:rsidR="00EE68FD" w:rsidRPr="008D3406">
                <w:rPr>
                  <w:rStyle w:val="Hyperlink"/>
                  <w:rFonts w:ascii="Bosch Office Sans" w:eastAsia="MS Mincho" w:hAnsi="Bosch Office Sans" w:cs="Arial"/>
                  <w:kern w:val="32"/>
                  <w:sz w:val="20"/>
                  <w:szCs w:val="20"/>
                </w:rPr>
                <w:t>NPSCRA: Subscriber Registration Form</w:t>
              </w:r>
            </w:hyperlink>
          </w:p>
          <w:p w:rsidR="00EE68FD" w:rsidRPr="005A2BF3" w:rsidRDefault="000108A7" w:rsidP="00EE68FD">
            <w:pPr>
              <w:numPr>
                <w:ilvl w:val="0"/>
                <w:numId w:val="28"/>
              </w:numPr>
              <w:spacing w:before="60" w:after="60"/>
              <w:rPr>
                <w:rStyle w:val="Hyperlink"/>
                <w:rFonts w:ascii="Bosch Office Sans" w:eastAsia="MS Mincho" w:hAnsi="Bosch Office Sans" w:cs="Arial"/>
                <w:kern w:val="32"/>
                <w:sz w:val="20"/>
                <w:szCs w:val="20"/>
              </w:rPr>
            </w:pPr>
            <w:hyperlink r:id="rId68" w:history="1">
              <w:r w:rsidR="00EE68FD" w:rsidRPr="008D3406">
                <w:rPr>
                  <w:rStyle w:val="Hyperlink"/>
                  <w:rFonts w:ascii="Bosch Office Sans" w:eastAsia="MS Mincho" w:hAnsi="Bosch Office Sans" w:cs="Arial"/>
                  <w:kern w:val="32"/>
                  <w:sz w:val="20"/>
                  <w:szCs w:val="20"/>
                </w:rPr>
                <w:t>NPSCRA: Unfreezing of PRAN (Annexure UOS-S10-A)</w:t>
              </w:r>
            </w:hyperlink>
          </w:p>
        </w:tc>
      </w:tr>
      <w:tr w:rsidR="00EE68FD" w:rsidRPr="008D3406" w:rsidTr="00607914">
        <w:tc>
          <w:tcPr>
            <w:tcW w:w="558" w:type="dxa"/>
            <w:shd w:val="clear" w:color="auto" w:fill="auto"/>
          </w:tcPr>
          <w:p w:rsidR="00EE68FD" w:rsidRPr="00167101" w:rsidRDefault="00EE68FD" w:rsidP="00EE68FD">
            <w:pPr>
              <w:pStyle w:val="PlainText"/>
              <w:numPr>
                <w:ilvl w:val="0"/>
                <w:numId w:val="3"/>
              </w:numPr>
              <w:spacing w:before="60" w:after="60"/>
              <w:jc w:val="both"/>
              <w:rPr>
                <w:rFonts w:ascii="Bosch Office Sans" w:eastAsia="MS Mincho" w:hAnsi="Bosch Office Sans" w:cs="Arial"/>
                <w:b/>
                <w:bCs/>
                <w:sz w:val="22"/>
                <w:szCs w:val="22"/>
                <w:lang w:val="en-US" w:eastAsia="en-US"/>
              </w:rPr>
            </w:pPr>
          </w:p>
        </w:tc>
        <w:tc>
          <w:tcPr>
            <w:tcW w:w="9496" w:type="dxa"/>
            <w:gridSpan w:val="7"/>
            <w:shd w:val="clear" w:color="auto" w:fill="auto"/>
          </w:tcPr>
          <w:p w:rsidR="00EE68FD" w:rsidRPr="00167101" w:rsidRDefault="00EE68FD" w:rsidP="00EE68FD">
            <w:pPr>
              <w:pStyle w:val="Heading1"/>
              <w:rPr>
                <w:rFonts w:eastAsia="MS Mincho"/>
                <w:lang w:val="en-US" w:eastAsia="en-US"/>
              </w:rPr>
            </w:pPr>
            <w:bookmarkStart w:id="202" w:name="_Toc420593235"/>
            <w:bookmarkStart w:id="203" w:name="_Toc420593403"/>
            <w:bookmarkStart w:id="204" w:name="_Toc439072693"/>
            <w:r w:rsidRPr="00167101">
              <w:rPr>
                <w:rFonts w:eastAsia="MS Mincho"/>
                <w:lang w:val="en-US" w:eastAsia="en-US"/>
              </w:rPr>
              <w:t>Important Link</w:t>
            </w:r>
            <w:bookmarkEnd w:id="202"/>
            <w:bookmarkEnd w:id="203"/>
            <w:bookmarkEnd w:id="204"/>
          </w:p>
        </w:tc>
      </w:tr>
      <w:tr w:rsidR="00EE68FD" w:rsidRPr="008D3406" w:rsidTr="00607914">
        <w:tc>
          <w:tcPr>
            <w:tcW w:w="558" w:type="dxa"/>
            <w:shd w:val="clear" w:color="auto" w:fill="auto"/>
          </w:tcPr>
          <w:p w:rsidR="00EE68FD" w:rsidRPr="00167101" w:rsidRDefault="00EE68FD" w:rsidP="00EE68FD">
            <w:pPr>
              <w:pStyle w:val="PlainText"/>
              <w:spacing w:before="60" w:after="60"/>
              <w:jc w:val="both"/>
              <w:rPr>
                <w:rFonts w:ascii="Bosch Office Sans" w:eastAsia="MS Mincho" w:hAnsi="Bosch Office Sans" w:cs="Arial"/>
                <w:b/>
                <w:bCs/>
                <w:sz w:val="22"/>
                <w:szCs w:val="22"/>
                <w:lang w:val="en-US" w:eastAsia="en-US"/>
              </w:rPr>
            </w:pPr>
          </w:p>
        </w:tc>
        <w:tc>
          <w:tcPr>
            <w:tcW w:w="9496" w:type="dxa"/>
            <w:gridSpan w:val="7"/>
            <w:shd w:val="clear" w:color="auto" w:fill="auto"/>
          </w:tcPr>
          <w:p w:rsidR="00EE68FD" w:rsidRPr="005A2BF3" w:rsidRDefault="00EE68FD" w:rsidP="00EE68FD">
            <w:pPr>
              <w:spacing w:before="60" w:after="60"/>
              <w:rPr>
                <w:rFonts w:ascii="Bosch Office Sans" w:hAnsi="Bosch Office Sans" w:cs="Arial"/>
                <w:color w:val="0000FF"/>
                <w:kern w:val="32"/>
                <w:sz w:val="20"/>
                <w:szCs w:val="20"/>
                <w:u w:val="single"/>
              </w:rPr>
            </w:pPr>
            <w:r w:rsidRPr="005A2BF3">
              <w:rPr>
                <w:rFonts w:ascii="Bosch Office Sans" w:eastAsia="MS Mincho" w:hAnsi="Bosch Office Sans"/>
                <w:sz w:val="20"/>
                <w:szCs w:val="20"/>
              </w:rPr>
              <w:t>In alphabetical order</w:t>
            </w:r>
          </w:p>
          <w:p w:rsidR="00EE68FD" w:rsidRPr="008D3406" w:rsidRDefault="000108A7" w:rsidP="00EE68FD">
            <w:pPr>
              <w:numPr>
                <w:ilvl w:val="0"/>
                <w:numId w:val="28"/>
              </w:numPr>
              <w:spacing w:before="60" w:after="60"/>
              <w:rPr>
                <w:rStyle w:val="Hyperlink"/>
                <w:rFonts w:ascii="Bosch Office Sans" w:hAnsi="Bosch Office Sans" w:cs="Arial"/>
                <w:kern w:val="32"/>
                <w:sz w:val="20"/>
                <w:szCs w:val="20"/>
              </w:rPr>
            </w:pPr>
            <w:hyperlink r:id="rId69" w:history="1">
              <w:r w:rsidR="00EE68FD" w:rsidRPr="008D3406">
                <w:rPr>
                  <w:rStyle w:val="Hyperlink"/>
                  <w:rFonts w:ascii="Bosch Office Sans" w:eastAsia="MS Mincho" w:hAnsi="Bosch Office Sans" w:cs="Arial"/>
                  <w:kern w:val="32"/>
                  <w:sz w:val="20"/>
                  <w:szCs w:val="20"/>
                </w:rPr>
                <w:t>Central Recordkeeping Agency (CRA)</w:t>
              </w:r>
            </w:hyperlink>
          </w:p>
          <w:p w:rsidR="00EE68FD" w:rsidRDefault="000108A7" w:rsidP="00EE68FD">
            <w:pPr>
              <w:numPr>
                <w:ilvl w:val="0"/>
                <w:numId w:val="28"/>
              </w:numPr>
              <w:spacing w:before="60" w:after="60"/>
              <w:rPr>
                <w:rStyle w:val="Hyperlink"/>
                <w:rFonts w:ascii="Bosch Office Sans" w:eastAsia="MS Mincho" w:hAnsi="Bosch Office Sans" w:cs="Arial"/>
                <w:kern w:val="32"/>
                <w:sz w:val="20"/>
                <w:szCs w:val="20"/>
              </w:rPr>
            </w:pPr>
            <w:hyperlink r:id="rId70" w:history="1">
              <w:r w:rsidR="00EE68FD">
                <w:rPr>
                  <w:rStyle w:val="Hyperlink"/>
                  <w:rFonts w:ascii="Bosch Office Sans" w:eastAsia="MS Mincho" w:hAnsi="Bosch Office Sans" w:cs="Arial"/>
                  <w:kern w:val="32"/>
                  <w:sz w:val="20"/>
                  <w:szCs w:val="20"/>
                </w:rPr>
                <w:t>HDFC: NPS Calculator</w:t>
              </w:r>
            </w:hyperlink>
          </w:p>
          <w:p w:rsidR="00EE68FD" w:rsidRDefault="000108A7" w:rsidP="00EE68FD">
            <w:pPr>
              <w:numPr>
                <w:ilvl w:val="0"/>
                <w:numId w:val="28"/>
              </w:numPr>
              <w:spacing w:before="60" w:after="60"/>
              <w:rPr>
                <w:rStyle w:val="Hyperlink"/>
                <w:rFonts w:ascii="Bosch Office Sans" w:eastAsia="MS Mincho" w:hAnsi="Bosch Office Sans" w:cs="Arial"/>
                <w:kern w:val="32"/>
                <w:sz w:val="20"/>
                <w:szCs w:val="20"/>
              </w:rPr>
            </w:pPr>
            <w:hyperlink r:id="rId71" w:history="1">
              <w:r w:rsidR="00EE68FD">
                <w:rPr>
                  <w:rStyle w:val="Hyperlink"/>
                  <w:rFonts w:ascii="Bosch Office Sans" w:eastAsia="MS Mincho" w:hAnsi="Bosch Office Sans" w:cs="Arial"/>
                  <w:kern w:val="32"/>
                  <w:sz w:val="20"/>
                  <w:szCs w:val="20"/>
                </w:rPr>
                <w:t>NPS Trust: Pension Calculator</w:t>
              </w:r>
            </w:hyperlink>
          </w:p>
          <w:p w:rsidR="00EE68FD" w:rsidRPr="008D3406" w:rsidRDefault="00EE68FD" w:rsidP="00EE68FD">
            <w:pPr>
              <w:numPr>
                <w:ilvl w:val="0"/>
                <w:numId w:val="28"/>
              </w:numPr>
              <w:spacing w:before="60" w:after="60"/>
              <w:rPr>
                <w:rStyle w:val="Hyperlink"/>
                <w:rFonts w:ascii="Bosch Office Sans" w:eastAsia="MS Mincho" w:hAnsi="Bosch Office Sans" w:cs="Arial"/>
                <w:kern w:val="32"/>
                <w:sz w:val="20"/>
                <w:szCs w:val="20"/>
              </w:rPr>
            </w:pPr>
            <w:r w:rsidRPr="00BD35E4">
              <w:rPr>
                <w:rStyle w:val="Hyperlink"/>
                <w:rFonts w:ascii="Bosch Office Sans" w:eastAsia="MS Mincho" w:hAnsi="Bosch Office Sans" w:cs="Arial"/>
                <w:kern w:val="32"/>
                <w:sz w:val="20"/>
                <w:szCs w:val="20"/>
              </w:rPr>
              <w:t>NPS Trust - NAV &amp; Returns</w:t>
            </w:r>
          </w:p>
          <w:p w:rsidR="00EE68FD" w:rsidRDefault="000108A7" w:rsidP="00EE68FD">
            <w:pPr>
              <w:numPr>
                <w:ilvl w:val="0"/>
                <w:numId w:val="28"/>
              </w:numPr>
              <w:spacing w:before="60" w:after="60"/>
              <w:rPr>
                <w:rStyle w:val="Hyperlink"/>
                <w:rFonts w:ascii="Bosch Office Sans" w:eastAsia="MS Mincho" w:hAnsi="Bosch Office Sans" w:cs="Arial"/>
                <w:kern w:val="32"/>
                <w:sz w:val="20"/>
                <w:szCs w:val="20"/>
              </w:rPr>
            </w:pPr>
            <w:hyperlink r:id="rId72" w:history="1">
              <w:r w:rsidR="00EE68FD">
                <w:rPr>
                  <w:rStyle w:val="Hyperlink"/>
                  <w:rFonts w:ascii="Bosch Office Sans" w:eastAsia="MS Mincho" w:hAnsi="Bosch Office Sans" w:cs="Arial"/>
                  <w:kern w:val="32"/>
                  <w:sz w:val="20"/>
                  <w:szCs w:val="20"/>
                </w:rPr>
                <w:t>NSDL: Central Record Keeping Agency</w:t>
              </w:r>
            </w:hyperlink>
          </w:p>
          <w:p w:rsidR="00EE68FD" w:rsidRPr="00665033" w:rsidRDefault="000108A7" w:rsidP="00EE68FD">
            <w:pPr>
              <w:numPr>
                <w:ilvl w:val="0"/>
                <w:numId w:val="28"/>
              </w:numPr>
              <w:spacing w:before="60" w:after="60"/>
              <w:rPr>
                <w:rFonts w:ascii="Bosch Office Sans" w:eastAsia="MS Mincho" w:hAnsi="Bosch Office Sans" w:cs="Arial"/>
                <w:color w:val="0000FF"/>
                <w:kern w:val="32"/>
                <w:sz w:val="20"/>
                <w:szCs w:val="20"/>
                <w:u w:val="single"/>
              </w:rPr>
            </w:pPr>
            <w:hyperlink r:id="rId73" w:tgtFrame="_blank" w:history="1">
              <w:r w:rsidR="00EE68FD">
                <w:rPr>
                  <w:rStyle w:val="Hyperlink"/>
                  <w:rFonts w:ascii="Arial" w:hAnsi="Arial" w:cs="Arial"/>
                  <w:sz w:val="18"/>
                  <w:szCs w:val="18"/>
                  <w:lang w:val="en"/>
                </w:rPr>
                <w:t>NSDL: Circulars</w:t>
              </w:r>
            </w:hyperlink>
          </w:p>
          <w:p w:rsidR="00EE68FD" w:rsidRDefault="000108A7" w:rsidP="00EE68FD">
            <w:pPr>
              <w:numPr>
                <w:ilvl w:val="0"/>
                <w:numId w:val="28"/>
              </w:numPr>
              <w:spacing w:before="60" w:after="60"/>
              <w:rPr>
                <w:rStyle w:val="Hyperlink"/>
                <w:rFonts w:ascii="Bosch Office Sans" w:eastAsia="MS Mincho" w:hAnsi="Bosch Office Sans" w:cs="Arial"/>
                <w:kern w:val="32"/>
                <w:sz w:val="20"/>
                <w:szCs w:val="20"/>
              </w:rPr>
            </w:pPr>
            <w:hyperlink r:id="rId74" w:history="1">
              <w:r w:rsidR="00EE68FD">
                <w:rPr>
                  <w:rStyle w:val="Hyperlink"/>
                  <w:rFonts w:ascii="Arial" w:hAnsi="Arial" w:cs="Arial"/>
                  <w:sz w:val="17"/>
                  <w:szCs w:val="17"/>
                  <w:lang w:val="en"/>
                </w:rPr>
                <w:t>NSDL Home Page</w:t>
              </w:r>
            </w:hyperlink>
          </w:p>
          <w:p w:rsidR="00EE68FD" w:rsidRDefault="000108A7" w:rsidP="00EE68FD">
            <w:pPr>
              <w:numPr>
                <w:ilvl w:val="0"/>
                <w:numId w:val="28"/>
              </w:numPr>
              <w:spacing w:before="60" w:after="60"/>
              <w:rPr>
                <w:rStyle w:val="Hyperlink"/>
                <w:rFonts w:ascii="Bosch Office Sans" w:eastAsia="MS Mincho" w:hAnsi="Bosch Office Sans" w:cs="Arial"/>
                <w:kern w:val="32"/>
                <w:sz w:val="20"/>
                <w:szCs w:val="20"/>
              </w:rPr>
            </w:pPr>
            <w:hyperlink r:id="rId75" w:tgtFrame="_blank" w:history="1">
              <w:r w:rsidR="00EE68FD">
                <w:rPr>
                  <w:rStyle w:val="Hyperlink"/>
                  <w:rFonts w:ascii="Bosch Office Sans" w:eastAsia="MS Mincho" w:hAnsi="Bosch Office Sans" w:cs="Arial"/>
                  <w:kern w:val="32"/>
                  <w:sz w:val="20"/>
                  <w:szCs w:val="20"/>
                </w:rPr>
                <w:t>NSDL: Scheme Information</w:t>
              </w:r>
            </w:hyperlink>
          </w:p>
          <w:p w:rsidR="00EE68FD" w:rsidRPr="008D3406" w:rsidRDefault="000108A7" w:rsidP="00EE68FD">
            <w:pPr>
              <w:numPr>
                <w:ilvl w:val="0"/>
                <w:numId w:val="28"/>
              </w:numPr>
              <w:spacing w:before="60" w:after="60"/>
              <w:rPr>
                <w:rStyle w:val="Hyperlink"/>
                <w:rFonts w:ascii="Bosch Office Sans" w:hAnsi="Bosch Office Sans" w:cs="Arial"/>
                <w:kern w:val="32"/>
                <w:sz w:val="20"/>
                <w:szCs w:val="20"/>
              </w:rPr>
            </w:pPr>
            <w:hyperlink r:id="rId76" w:history="1">
              <w:r w:rsidR="00EE68FD">
                <w:rPr>
                  <w:rStyle w:val="Hyperlink"/>
                  <w:rFonts w:ascii="Bosch Office Sans" w:eastAsia="MS Mincho" w:hAnsi="Bosch Office Sans" w:cs="Arial"/>
                  <w:kern w:val="32"/>
                  <w:sz w:val="20"/>
                  <w:szCs w:val="20"/>
                </w:rPr>
                <w:t>PFRDA: Pension Fund Regulatory and Development Authority</w:t>
              </w:r>
            </w:hyperlink>
          </w:p>
          <w:p w:rsidR="00EE68FD" w:rsidRPr="003D3FE4" w:rsidRDefault="000108A7" w:rsidP="00EE68FD">
            <w:pPr>
              <w:numPr>
                <w:ilvl w:val="0"/>
                <w:numId w:val="28"/>
              </w:numPr>
              <w:spacing w:before="60" w:after="60"/>
              <w:rPr>
                <w:rStyle w:val="Hyperlink"/>
                <w:rFonts w:ascii="Bosch Office Sans" w:hAnsi="Bosch Office Sans" w:cs="Arial"/>
                <w:kern w:val="32"/>
                <w:sz w:val="20"/>
                <w:szCs w:val="20"/>
              </w:rPr>
            </w:pPr>
            <w:hyperlink r:id="rId77" w:tgtFrame="_blank" w:tooltip="Download PFRDA guidelines changes to contact information.pdf" w:history="1">
              <w:r w:rsidR="00EE68FD">
                <w:rPr>
                  <w:rStyle w:val="Hyperlink"/>
                  <w:rFonts w:ascii="Bosch Office Sans" w:eastAsia="MS Mincho" w:hAnsi="Bosch Office Sans"/>
                  <w:bCs/>
                  <w:kern w:val="32"/>
                  <w:sz w:val="20"/>
                  <w:szCs w:val="20"/>
                </w:rPr>
                <w:t>PFRDA: Guidelines changes to contact information</w:t>
              </w:r>
            </w:hyperlink>
          </w:p>
          <w:p w:rsidR="00EE68FD" w:rsidRPr="00665033" w:rsidRDefault="000108A7" w:rsidP="00EE68FD">
            <w:pPr>
              <w:numPr>
                <w:ilvl w:val="0"/>
                <w:numId w:val="28"/>
              </w:numPr>
              <w:spacing w:before="60" w:after="60"/>
              <w:rPr>
                <w:rStyle w:val="Hyperlink"/>
                <w:rFonts w:ascii="Bosch Office Sans" w:eastAsia="MS Mincho" w:hAnsi="Bosch Office Sans"/>
                <w:bCs/>
                <w:kern w:val="32"/>
                <w:sz w:val="20"/>
                <w:szCs w:val="20"/>
              </w:rPr>
            </w:pPr>
            <w:hyperlink r:id="rId78" w:tgtFrame="_blank" w:tooltip="Download PFRDA guidelines for Unfreezing NPS accounts.pdf" w:history="1">
              <w:r w:rsidR="00EE68FD">
                <w:rPr>
                  <w:rStyle w:val="Hyperlink"/>
                  <w:rFonts w:ascii="Bosch Office Sans" w:eastAsia="MS Mincho" w:hAnsi="Bosch Office Sans"/>
                  <w:kern w:val="32"/>
                  <w:sz w:val="20"/>
                  <w:szCs w:val="20"/>
                </w:rPr>
                <w:t>PFRDA: Guidelines for unfreezing NPS account</w:t>
              </w:r>
            </w:hyperlink>
          </w:p>
          <w:p w:rsidR="00EE68FD" w:rsidRPr="003D3FE4" w:rsidRDefault="000108A7" w:rsidP="00EE68FD">
            <w:pPr>
              <w:numPr>
                <w:ilvl w:val="0"/>
                <w:numId w:val="28"/>
              </w:numPr>
              <w:spacing w:before="60" w:after="60"/>
              <w:rPr>
                <w:rStyle w:val="Hyperlink"/>
                <w:rFonts w:ascii="Bosch Office Sans" w:eastAsia="MS Mincho" w:hAnsi="Bosch Office Sans"/>
                <w:bCs/>
                <w:kern w:val="32"/>
                <w:sz w:val="20"/>
                <w:szCs w:val="20"/>
              </w:rPr>
            </w:pPr>
            <w:hyperlink r:id="rId79" w:history="1">
              <w:r w:rsidR="00EE68FD">
                <w:rPr>
                  <w:rStyle w:val="Hyperlink"/>
                  <w:rFonts w:ascii="Arial" w:hAnsi="Arial" w:cs="Arial"/>
                  <w:sz w:val="17"/>
                  <w:szCs w:val="17"/>
                  <w:lang w:val="en"/>
                </w:rPr>
                <w:t>PFRDA - FAQ</w:t>
              </w:r>
            </w:hyperlink>
          </w:p>
          <w:p w:rsidR="00EE68FD" w:rsidRDefault="000108A7" w:rsidP="00EE68FD">
            <w:pPr>
              <w:numPr>
                <w:ilvl w:val="0"/>
                <w:numId w:val="28"/>
              </w:numPr>
              <w:spacing w:before="60" w:after="60"/>
              <w:rPr>
                <w:rStyle w:val="Hyperlink"/>
                <w:rFonts w:ascii="Bosch Office Sans" w:eastAsia="MS Mincho" w:hAnsi="Bosch Office Sans" w:cs="Arial"/>
                <w:kern w:val="32"/>
                <w:sz w:val="20"/>
                <w:szCs w:val="20"/>
              </w:rPr>
            </w:pPr>
            <w:hyperlink r:id="rId80" w:history="1">
              <w:r w:rsidR="00EE68FD" w:rsidRPr="005A2BF3">
                <w:rPr>
                  <w:rStyle w:val="Hyperlink"/>
                  <w:rFonts w:ascii="Bosch Office Sans" w:eastAsia="MS Mincho" w:hAnsi="Bosch Office Sans" w:cs="Arial"/>
                  <w:kern w:val="32"/>
                  <w:sz w:val="20"/>
                  <w:szCs w:val="20"/>
                </w:rPr>
                <w:t>PFRDA: Pension Bulletin</w:t>
              </w:r>
            </w:hyperlink>
          </w:p>
          <w:p w:rsidR="00EE68FD" w:rsidRPr="00665033" w:rsidRDefault="000108A7" w:rsidP="00EE68FD">
            <w:pPr>
              <w:numPr>
                <w:ilvl w:val="0"/>
                <w:numId w:val="28"/>
              </w:numPr>
              <w:spacing w:before="60" w:after="60"/>
              <w:rPr>
                <w:rStyle w:val="Hyperlink"/>
                <w:rFonts w:ascii="Bosch Office Sans" w:eastAsia="MS Mincho" w:hAnsi="Bosch Office Sans" w:cs="Arial"/>
                <w:kern w:val="32"/>
                <w:sz w:val="20"/>
                <w:szCs w:val="20"/>
              </w:rPr>
            </w:pPr>
            <w:hyperlink r:id="rId81" w:tgtFrame="_blank" w:tooltip="Download NPS Contract.pdf" w:history="1">
              <w:r w:rsidR="00EE68FD">
                <w:rPr>
                  <w:rStyle w:val="Hyperlink"/>
                  <w:rFonts w:ascii="Bosch Office Sans" w:eastAsia="MS Mincho" w:hAnsi="Bosch Office Sans"/>
                  <w:bCs/>
                  <w:kern w:val="32"/>
                  <w:sz w:val="20"/>
                  <w:szCs w:val="20"/>
                </w:rPr>
                <w:t>RBEI Contract with HDFC Securities</w:t>
              </w:r>
            </w:hyperlink>
          </w:p>
        </w:tc>
      </w:tr>
    </w:tbl>
    <w:p w:rsidR="00AD6295" w:rsidRPr="008D3406" w:rsidRDefault="00AD6295" w:rsidP="00AD6295">
      <w:pPr>
        <w:pStyle w:val="PlainText"/>
        <w:jc w:val="both"/>
        <w:rPr>
          <w:rFonts w:ascii="Bosch Office Sans" w:eastAsia="MS Mincho" w:hAnsi="Bosch Office Sans"/>
          <w:b/>
          <w:bCs/>
          <w:sz w:val="22"/>
        </w:rPr>
      </w:pPr>
    </w:p>
    <w:p w:rsidR="00F60AC9" w:rsidRPr="00F60AC9" w:rsidRDefault="00F60AC9" w:rsidP="00F60AC9">
      <w:pPr>
        <w:pStyle w:val="Heading1"/>
      </w:pPr>
      <w:bookmarkStart w:id="205" w:name="_Toc430089713"/>
      <w:bookmarkStart w:id="206" w:name="_Toc439072694"/>
      <w:r w:rsidRPr="00F60AC9">
        <w:t>Change History</w:t>
      </w:r>
      <w:bookmarkEnd w:id="205"/>
      <w:bookmarkEnd w:id="20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0"/>
        <w:gridCol w:w="1759"/>
        <w:gridCol w:w="4899"/>
        <w:gridCol w:w="1585"/>
      </w:tblGrid>
      <w:tr w:rsidR="00F60AC9" w:rsidRPr="00F23DCA" w:rsidTr="00CD6562">
        <w:tc>
          <w:tcPr>
            <w:tcW w:w="1060" w:type="dxa"/>
            <w:shd w:val="clear" w:color="auto" w:fill="auto"/>
          </w:tcPr>
          <w:p w:rsidR="00F60AC9" w:rsidRPr="00CD6562" w:rsidRDefault="00F60AC9" w:rsidP="00CD6562">
            <w:pPr>
              <w:rPr>
                <w:b/>
                <w:sz w:val="22"/>
                <w:szCs w:val="22"/>
              </w:rPr>
            </w:pPr>
            <w:r w:rsidRPr="00CD6562">
              <w:rPr>
                <w:b/>
                <w:sz w:val="22"/>
                <w:szCs w:val="22"/>
              </w:rPr>
              <w:t>Version</w:t>
            </w:r>
          </w:p>
        </w:tc>
        <w:tc>
          <w:tcPr>
            <w:tcW w:w="1759" w:type="dxa"/>
            <w:shd w:val="clear" w:color="auto" w:fill="auto"/>
          </w:tcPr>
          <w:p w:rsidR="00F60AC9" w:rsidRPr="00CD6562" w:rsidRDefault="00F60AC9" w:rsidP="00CD6562">
            <w:pPr>
              <w:rPr>
                <w:b/>
                <w:sz w:val="22"/>
                <w:szCs w:val="22"/>
              </w:rPr>
            </w:pPr>
            <w:r w:rsidRPr="00CD6562">
              <w:rPr>
                <w:b/>
                <w:sz w:val="22"/>
                <w:szCs w:val="22"/>
              </w:rPr>
              <w:t>Changed On</w:t>
            </w:r>
          </w:p>
        </w:tc>
        <w:tc>
          <w:tcPr>
            <w:tcW w:w="4899" w:type="dxa"/>
            <w:shd w:val="clear" w:color="auto" w:fill="auto"/>
          </w:tcPr>
          <w:p w:rsidR="00F60AC9" w:rsidRPr="00CD6562" w:rsidRDefault="00F60AC9" w:rsidP="00CD6562">
            <w:pPr>
              <w:rPr>
                <w:b/>
                <w:sz w:val="22"/>
                <w:szCs w:val="22"/>
              </w:rPr>
            </w:pPr>
            <w:r w:rsidRPr="00CD6562">
              <w:rPr>
                <w:b/>
                <w:sz w:val="22"/>
                <w:szCs w:val="22"/>
              </w:rPr>
              <w:t>Key Changes</w:t>
            </w:r>
          </w:p>
        </w:tc>
        <w:tc>
          <w:tcPr>
            <w:tcW w:w="1585" w:type="dxa"/>
            <w:shd w:val="clear" w:color="auto" w:fill="auto"/>
          </w:tcPr>
          <w:p w:rsidR="00F60AC9" w:rsidRPr="00CD6562" w:rsidRDefault="00F60AC9" w:rsidP="00CD6562">
            <w:pPr>
              <w:rPr>
                <w:b/>
                <w:sz w:val="22"/>
                <w:szCs w:val="22"/>
              </w:rPr>
            </w:pPr>
            <w:r w:rsidRPr="00CD6562">
              <w:rPr>
                <w:b/>
                <w:sz w:val="22"/>
                <w:szCs w:val="22"/>
              </w:rPr>
              <w:t>Changed By</w:t>
            </w:r>
          </w:p>
        </w:tc>
      </w:tr>
      <w:tr w:rsidR="00F60AC9" w:rsidTr="00CD6562">
        <w:tc>
          <w:tcPr>
            <w:tcW w:w="1060" w:type="dxa"/>
            <w:shd w:val="clear" w:color="auto" w:fill="auto"/>
          </w:tcPr>
          <w:p w:rsidR="00F60AC9" w:rsidRPr="00CD6562" w:rsidRDefault="00F60AC9" w:rsidP="00CD6562">
            <w:pPr>
              <w:rPr>
                <w:sz w:val="22"/>
                <w:szCs w:val="22"/>
              </w:rPr>
            </w:pPr>
            <w:r w:rsidRPr="00CD6562">
              <w:rPr>
                <w:sz w:val="22"/>
                <w:szCs w:val="22"/>
              </w:rPr>
              <w:t>1.0</w:t>
            </w:r>
          </w:p>
        </w:tc>
        <w:tc>
          <w:tcPr>
            <w:tcW w:w="1759" w:type="dxa"/>
            <w:shd w:val="clear" w:color="auto" w:fill="auto"/>
          </w:tcPr>
          <w:p w:rsidR="00F60AC9" w:rsidRPr="00CD6562" w:rsidRDefault="00F60AC9" w:rsidP="00CD6562">
            <w:pPr>
              <w:rPr>
                <w:sz w:val="22"/>
                <w:szCs w:val="22"/>
              </w:rPr>
            </w:pPr>
            <w:r w:rsidRPr="00CD6562">
              <w:rPr>
                <w:sz w:val="22"/>
                <w:szCs w:val="22"/>
              </w:rPr>
              <w:t>09.09.2015</w:t>
            </w:r>
          </w:p>
        </w:tc>
        <w:tc>
          <w:tcPr>
            <w:tcW w:w="4899" w:type="dxa"/>
            <w:shd w:val="clear" w:color="auto" w:fill="auto"/>
          </w:tcPr>
          <w:p w:rsidR="00F60AC9" w:rsidRPr="00CD6562" w:rsidRDefault="00F60AC9" w:rsidP="00CD6562">
            <w:pPr>
              <w:rPr>
                <w:sz w:val="22"/>
                <w:szCs w:val="22"/>
              </w:rPr>
            </w:pPr>
            <w:r w:rsidRPr="00CD6562">
              <w:rPr>
                <w:sz w:val="22"/>
                <w:szCs w:val="22"/>
              </w:rPr>
              <w:t>Initial Document</w:t>
            </w:r>
          </w:p>
        </w:tc>
        <w:tc>
          <w:tcPr>
            <w:tcW w:w="1585" w:type="dxa"/>
            <w:shd w:val="clear" w:color="auto" w:fill="auto"/>
          </w:tcPr>
          <w:p w:rsidR="00F60AC9" w:rsidRPr="00CD6562" w:rsidRDefault="00F60AC9" w:rsidP="00CD6562">
            <w:pPr>
              <w:rPr>
                <w:sz w:val="22"/>
                <w:szCs w:val="22"/>
              </w:rPr>
            </w:pPr>
            <w:r w:rsidRPr="00CD6562">
              <w:rPr>
                <w:sz w:val="22"/>
                <w:szCs w:val="22"/>
              </w:rPr>
              <w:t>Parthasarathi</w:t>
            </w:r>
          </w:p>
        </w:tc>
      </w:tr>
      <w:tr w:rsidR="00F60AC9" w:rsidTr="00CD6562">
        <w:tc>
          <w:tcPr>
            <w:tcW w:w="1060" w:type="dxa"/>
            <w:shd w:val="clear" w:color="auto" w:fill="auto"/>
          </w:tcPr>
          <w:p w:rsidR="00F60AC9" w:rsidRPr="00CD6562" w:rsidRDefault="00F60AC9" w:rsidP="00F60AC9">
            <w:pPr>
              <w:rPr>
                <w:sz w:val="22"/>
                <w:szCs w:val="22"/>
              </w:rPr>
            </w:pPr>
            <w:r w:rsidRPr="00CD6562">
              <w:rPr>
                <w:sz w:val="22"/>
                <w:szCs w:val="22"/>
              </w:rPr>
              <w:t>7.0</w:t>
            </w:r>
          </w:p>
        </w:tc>
        <w:tc>
          <w:tcPr>
            <w:tcW w:w="1759" w:type="dxa"/>
            <w:shd w:val="clear" w:color="auto" w:fill="auto"/>
          </w:tcPr>
          <w:p w:rsidR="00F60AC9" w:rsidRPr="00CD6562" w:rsidRDefault="00F60AC9" w:rsidP="00F60AC9">
            <w:pPr>
              <w:rPr>
                <w:sz w:val="22"/>
                <w:szCs w:val="22"/>
              </w:rPr>
            </w:pPr>
            <w:r w:rsidRPr="00854105">
              <w:rPr>
                <w:sz w:val="22"/>
                <w:szCs w:val="22"/>
                <w:highlight w:val="green"/>
              </w:rPr>
              <w:t>23.09.2015</w:t>
            </w:r>
          </w:p>
        </w:tc>
        <w:tc>
          <w:tcPr>
            <w:tcW w:w="4899" w:type="dxa"/>
            <w:shd w:val="clear" w:color="auto" w:fill="auto"/>
          </w:tcPr>
          <w:p w:rsidR="00F60AC9" w:rsidRPr="00CD6562" w:rsidRDefault="00F60AC9" w:rsidP="00F60AC9">
            <w:pPr>
              <w:rPr>
                <w:sz w:val="22"/>
                <w:szCs w:val="22"/>
              </w:rPr>
            </w:pPr>
            <w:r w:rsidRPr="00CD6562">
              <w:rPr>
                <w:sz w:val="22"/>
                <w:szCs w:val="22"/>
              </w:rPr>
              <w:t>Changes covering approximately one year of go live + changes to process as advised by PFRDA</w:t>
            </w:r>
          </w:p>
        </w:tc>
        <w:tc>
          <w:tcPr>
            <w:tcW w:w="1585" w:type="dxa"/>
            <w:shd w:val="clear" w:color="auto" w:fill="auto"/>
          </w:tcPr>
          <w:p w:rsidR="00F60AC9" w:rsidRPr="00CD6562" w:rsidRDefault="00F60AC9" w:rsidP="00F60AC9">
            <w:pPr>
              <w:rPr>
                <w:sz w:val="22"/>
                <w:szCs w:val="22"/>
              </w:rPr>
            </w:pPr>
            <w:r w:rsidRPr="00CD6562">
              <w:rPr>
                <w:sz w:val="22"/>
                <w:szCs w:val="22"/>
              </w:rPr>
              <w:t>Parthasarathi</w:t>
            </w:r>
          </w:p>
        </w:tc>
      </w:tr>
    </w:tbl>
    <w:p w:rsidR="00607914" w:rsidRDefault="00607914"/>
    <w:sectPr w:rsidR="00607914" w:rsidSect="00607914">
      <w:headerReference w:type="even" r:id="rId82"/>
      <w:headerReference w:type="default" r:id="rId83"/>
      <w:footerReference w:type="even" r:id="rId84"/>
      <w:footerReference w:type="default" r:id="rId85"/>
      <w:headerReference w:type="first" r:id="rId86"/>
      <w:footerReference w:type="first" r:id="rId87"/>
      <w:pgSz w:w="12240" w:h="15840"/>
      <w:pgMar w:top="1440" w:right="1319" w:bottom="1440" w:left="1319"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04C9C" w:rsidRDefault="00D04C9C">
      <w:r>
        <w:separator/>
      </w:r>
    </w:p>
  </w:endnote>
  <w:endnote w:type="continuationSeparator" w:id="0">
    <w:p w:rsidR="00D04C9C" w:rsidRDefault="00D04C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Bosch Office Sans">
    <w:altName w:val="Bosch Office Sans"/>
    <w:panose1 w:val="020B0604020202020204"/>
    <w:charset w:val="00"/>
    <w:family w:val="swiss"/>
    <w:pitch w:val="variable"/>
    <w:sig w:usb0="A00002FF" w:usb1="0000E0DB" w:usb2="00000000" w:usb3="00000000" w:csb0="0000019F" w:csb1="00000000"/>
  </w:font>
  <w:font w:name="Credit Suisse Type Light">
    <w:altName w:val="Times New Roman"/>
    <w:charset w:val="00"/>
    <w:family w:val="roman"/>
    <w:pitch w:val="variable"/>
  </w:font>
  <w:font w:name="Lucida Sans Unicode">
    <w:panose1 w:val="020B0602030504020204"/>
    <w:charset w:val="00"/>
    <w:family w:val="swiss"/>
    <w:pitch w:val="variable"/>
    <w:sig w:usb0="80000AFF" w:usb1="0000396B" w:usb2="00000000" w:usb3="00000000" w:csb0="000000BF" w:csb1="00000000"/>
  </w:font>
  <w:font w:name="font292">
    <w:charset w:val="00"/>
    <w:family w:val="auto"/>
    <w:pitch w:val="variable"/>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notTrueType/>
    <w:pitch w:val="variable"/>
    <w:sig w:usb0="00000003" w:usb1="00000000" w:usb2="00000000" w:usb3="00000000" w:csb0="00000001" w:csb1="00000000"/>
  </w:font>
  <w:font w:name="Times-Roman">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108A7" w:rsidRDefault="000108A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108A7" w:rsidRPr="00D25F21" w:rsidRDefault="000108A7">
    <w:pPr>
      <w:pStyle w:val="Footer"/>
      <w:rPr>
        <w:rFonts w:ascii="Bosch Office Sans" w:hAnsi="Bosch Office Sans"/>
        <w:sz w:val="20"/>
        <w:szCs w:val="20"/>
        <w:lang w:val="en-US"/>
      </w:rPr>
    </w:pPr>
    <w:r>
      <w:t xml:space="preserve">Page </w:t>
    </w:r>
    <w:r>
      <w:rPr>
        <w:b/>
      </w:rPr>
      <w:fldChar w:fldCharType="begin"/>
    </w:r>
    <w:r>
      <w:rPr>
        <w:b/>
      </w:rPr>
      <w:instrText xml:space="preserve"> PAGE </w:instrText>
    </w:r>
    <w:r>
      <w:rPr>
        <w:b/>
      </w:rPr>
      <w:fldChar w:fldCharType="separate"/>
    </w:r>
    <w:r w:rsidR="00B931B1">
      <w:rPr>
        <w:b/>
        <w:noProof/>
      </w:rPr>
      <w:t>20</w:t>
    </w:r>
    <w:r>
      <w:rPr>
        <w:b/>
      </w:rPr>
      <w:fldChar w:fldCharType="end"/>
    </w:r>
    <w:r>
      <w:t xml:space="preserve"> of </w:t>
    </w:r>
    <w:r>
      <w:rPr>
        <w:b/>
      </w:rPr>
      <w:fldChar w:fldCharType="begin"/>
    </w:r>
    <w:r>
      <w:rPr>
        <w:b/>
      </w:rPr>
      <w:instrText xml:space="preserve"> NUMPAGES  </w:instrText>
    </w:r>
    <w:r>
      <w:rPr>
        <w:b/>
      </w:rPr>
      <w:fldChar w:fldCharType="separate"/>
    </w:r>
    <w:r w:rsidR="00B931B1">
      <w:rPr>
        <w:b/>
        <w:noProof/>
      </w:rPr>
      <w:t>25</w:t>
    </w:r>
    <w:r>
      <w:rPr>
        <w:b/>
      </w:rPr>
      <w:fldChar w:fldCharType="end"/>
    </w:r>
    <w:r>
      <w:rPr>
        <w:b/>
        <w:lang w:val="en-US"/>
      </w:rPr>
      <w:t xml:space="preserve"> </w:t>
    </w:r>
    <w:r>
      <w:rPr>
        <w:b/>
        <w:lang w:val="en-US"/>
      </w:rPr>
      <w:tab/>
    </w:r>
    <w:r>
      <w:rPr>
        <w:rFonts w:ascii="Bosch Office Sans" w:hAnsi="Bosch Office Sans"/>
        <w:sz w:val="20"/>
        <w:szCs w:val="20"/>
        <w:lang w:val="en-US"/>
      </w:rPr>
      <w:t>Revisions</w:t>
    </w:r>
    <w:r w:rsidRPr="00D25F21">
      <w:rPr>
        <w:rFonts w:ascii="Bosch Office Sans" w:hAnsi="Bosch Office Sans"/>
        <w:sz w:val="20"/>
        <w:szCs w:val="20"/>
        <w:lang w:val="en-US"/>
      </w:rPr>
      <w:t xml:space="preserve"> are highlighted in “</w:t>
    </w:r>
    <w:r w:rsidRPr="00D25F21">
      <w:rPr>
        <w:rFonts w:ascii="Bosch Office Sans" w:hAnsi="Bosch Office Sans"/>
        <w:b/>
        <w:sz w:val="20"/>
        <w:szCs w:val="20"/>
        <w:highlight w:val="green"/>
        <w:lang w:val="en-US"/>
      </w:rPr>
      <w:t>green</w:t>
    </w:r>
    <w:r w:rsidRPr="00D25F21">
      <w:rPr>
        <w:rFonts w:ascii="Bosch Office Sans" w:hAnsi="Bosch Office Sans"/>
        <w:sz w:val="20"/>
        <w:szCs w:val="20"/>
        <w:lang w:val="en-US"/>
      </w:rPr>
      <w:t>”</w:t>
    </w:r>
  </w:p>
  <w:p w:rsidR="000108A7" w:rsidRDefault="000108A7">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108A7" w:rsidRDefault="000108A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04C9C" w:rsidRDefault="00D04C9C">
      <w:r>
        <w:separator/>
      </w:r>
    </w:p>
  </w:footnote>
  <w:footnote w:type="continuationSeparator" w:id="0">
    <w:p w:rsidR="00D04C9C" w:rsidRDefault="00D04C9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108A7" w:rsidRDefault="000108A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88"/>
      <w:gridCol w:w="5580"/>
      <w:gridCol w:w="2150"/>
    </w:tblGrid>
    <w:tr w:rsidR="000108A7" w:rsidRPr="00A94AB5" w:rsidTr="00607914">
      <w:trPr>
        <w:trHeight w:val="530"/>
      </w:trPr>
      <w:tc>
        <w:tcPr>
          <w:tcW w:w="2088" w:type="dxa"/>
          <w:vAlign w:val="center"/>
        </w:tcPr>
        <w:p w:rsidR="000108A7" w:rsidRPr="00167101" w:rsidRDefault="000108A7" w:rsidP="00607914">
          <w:pPr>
            <w:pStyle w:val="Header"/>
            <w:rPr>
              <w:rFonts w:ascii="Arial" w:hAnsi="Arial" w:cs="Arial"/>
              <w:sz w:val="22"/>
              <w:szCs w:val="22"/>
              <w:lang w:val="en-US" w:eastAsia="en-US"/>
            </w:rPr>
          </w:pPr>
          <w:r>
            <w:rPr>
              <w:rFonts w:ascii="Arial" w:hAnsi="Arial" w:cs="Arial"/>
              <w:sz w:val="22"/>
              <w:szCs w:val="22"/>
              <w:lang w:val="en-US" w:eastAsia="en-US"/>
            </w:rPr>
            <w:t>December</w:t>
          </w:r>
          <w:r w:rsidRPr="00167101">
            <w:rPr>
              <w:rFonts w:ascii="Arial" w:hAnsi="Arial" w:cs="Arial"/>
              <w:sz w:val="22"/>
              <w:szCs w:val="22"/>
              <w:lang w:val="en-US" w:eastAsia="en-US"/>
            </w:rPr>
            <w:t xml:space="preserve"> 2015</w:t>
          </w:r>
        </w:p>
        <w:p w:rsidR="000108A7" w:rsidRPr="00167101" w:rsidRDefault="000108A7" w:rsidP="00F60AC9">
          <w:pPr>
            <w:pStyle w:val="Header"/>
            <w:rPr>
              <w:rFonts w:ascii="Arial" w:hAnsi="Arial" w:cs="Arial"/>
              <w:sz w:val="22"/>
              <w:szCs w:val="22"/>
              <w:lang w:val="en-US" w:eastAsia="en-US"/>
            </w:rPr>
          </w:pPr>
          <w:r w:rsidRPr="00167101">
            <w:rPr>
              <w:rFonts w:ascii="Arial" w:hAnsi="Arial" w:cs="Arial"/>
              <w:bCs/>
              <w:sz w:val="22"/>
              <w:szCs w:val="22"/>
              <w:lang w:val="en-US" w:eastAsia="en-US"/>
            </w:rPr>
            <w:t>Version 7</w:t>
          </w:r>
        </w:p>
      </w:tc>
      <w:tc>
        <w:tcPr>
          <w:tcW w:w="5580" w:type="dxa"/>
          <w:vAlign w:val="center"/>
        </w:tcPr>
        <w:p w:rsidR="000108A7" w:rsidRPr="00167101" w:rsidRDefault="000108A7" w:rsidP="00607914">
          <w:pPr>
            <w:pStyle w:val="PlainText"/>
            <w:jc w:val="center"/>
            <w:rPr>
              <w:rFonts w:ascii="Arial" w:eastAsia="MS Mincho" w:hAnsi="Arial" w:cs="Arial"/>
              <w:b/>
              <w:bCs/>
              <w:sz w:val="22"/>
              <w:szCs w:val="22"/>
              <w:lang w:val="en-US" w:eastAsia="en-US"/>
            </w:rPr>
          </w:pPr>
          <w:r w:rsidRPr="00167101">
            <w:rPr>
              <w:rFonts w:ascii="Arial" w:eastAsia="MS Mincho" w:hAnsi="Arial" w:cs="Arial"/>
              <w:b/>
              <w:bCs/>
              <w:sz w:val="22"/>
              <w:szCs w:val="22"/>
              <w:lang w:val="en-US" w:eastAsia="en-US"/>
            </w:rPr>
            <w:t xml:space="preserve">Frequently Asked Questions </w:t>
          </w:r>
          <w:r w:rsidRPr="00167101">
            <w:rPr>
              <w:rFonts w:ascii="Arial" w:eastAsia="MS Mincho" w:hAnsi="Arial" w:cs="Arial"/>
              <w:b/>
              <w:bCs/>
              <w:sz w:val="22"/>
              <w:szCs w:val="22"/>
              <w:lang w:val="en-US" w:eastAsia="en-US"/>
            </w:rPr>
            <w:br/>
            <w:t>National Pension System</w:t>
          </w:r>
        </w:p>
      </w:tc>
      <w:tc>
        <w:tcPr>
          <w:tcW w:w="2150" w:type="dxa"/>
          <w:vAlign w:val="center"/>
        </w:tcPr>
        <w:p w:rsidR="000108A7" w:rsidRPr="00167101" w:rsidRDefault="000108A7" w:rsidP="00607914">
          <w:pPr>
            <w:pStyle w:val="Header"/>
            <w:rPr>
              <w:rFonts w:ascii="Arial" w:hAnsi="Arial" w:cs="Arial"/>
              <w:sz w:val="22"/>
              <w:szCs w:val="22"/>
              <w:lang w:val="en-US" w:eastAsia="en-US"/>
            </w:rPr>
          </w:pPr>
          <w:r w:rsidRPr="00167101">
            <w:rPr>
              <w:rFonts w:ascii="Arial" w:hAnsi="Arial" w:cs="Arial"/>
              <w:noProof/>
              <w:lang w:val="en-US" w:eastAsia="en-US"/>
            </w:rPr>
            <w:drawing>
              <wp:anchor distT="0" distB="0" distL="114300" distR="114300" simplePos="0" relativeHeight="251657728" behindDoc="1" locked="0" layoutInCell="1" allowOverlap="1">
                <wp:simplePos x="0" y="0"/>
                <wp:positionH relativeFrom="column">
                  <wp:posOffset>87630</wp:posOffset>
                </wp:positionH>
                <wp:positionV relativeFrom="page">
                  <wp:posOffset>144780</wp:posOffset>
                </wp:positionV>
                <wp:extent cx="1021080" cy="268605"/>
                <wp:effectExtent l="0" t="0" r="7620" b="0"/>
                <wp:wrapTight wrapText="bothSides">
                  <wp:wrapPolygon edited="0">
                    <wp:start x="0" y="0"/>
                    <wp:lineTo x="0" y="19915"/>
                    <wp:lineTo x="21358" y="19915"/>
                    <wp:lineTo x="21358" y="0"/>
                    <wp:lineTo x="0" y="0"/>
                  </wp:wrapPolygon>
                </wp:wrapTight>
                <wp:docPr id="1" name="Picture 3" descr="logo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0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21080" cy="268605"/>
                        </a:xfrm>
                        <a:prstGeom prst="rect">
                          <a:avLst/>
                        </a:prstGeom>
                        <a:noFill/>
                        <a:ln>
                          <a:noFill/>
                        </a:ln>
                      </pic:spPr>
                    </pic:pic>
                  </a:graphicData>
                </a:graphic>
                <wp14:sizeRelH relativeFrom="page">
                  <wp14:pctWidth>0</wp14:pctWidth>
                </wp14:sizeRelH>
                <wp14:sizeRelV relativeFrom="page">
                  <wp14:pctHeight>0</wp14:pctHeight>
                </wp14:sizeRelV>
              </wp:anchor>
            </w:drawing>
          </w:r>
        </w:p>
      </w:tc>
    </w:tr>
  </w:tbl>
  <w:p w:rsidR="000108A7" w:rsidRPr="000C70DD" w:rsidRDefault="000108A7" w:rsidP="00607914">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108A7" w:rsidRDefault="000108A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BD2FDE"/>
    <w:multiLevelType w:val="hybridMultilevel"/>
    <w:tmpl w:val="11206F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5D36A2"/>
    <w:multiLevelType w:val="hybridMultilevel"/>
    <w:tmpl w:val="61FC6C2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0F00A3A"/>
    <w:multiLevelType w:val="hybridMultilevel"/>
    <w:tmpl w:val="F7B8D8C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13D61CD3"/>
    <w:multiLevelType w:val="hybridMultilevel"/>
    <w:tmpl w:val="F6D26D0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15:restartNumberingAfterBreak="0">
    <w:nsid w:val="198A6C69"/>
    <w:multiLevelType w:val="hybridMultilevel"/>
    <w:tmpl w:val="58F63810"/>
    <w:lvl w:ilvl="0" w:tplc="9192117E">
      <w:start w:val="5"/>
      <w:numFmt w:val="bullet"/>
      <w:lvlText w:val="-"/>
      <w:lvlJc w:val="left"/>
      <w:pPr>
        <w:ind w:left="360" w:hanging="360"/>
      </w:pPr>
      <w:rPr>
        <w:rFonts w:ascii="Calibri" w:eastAsia="Calibri" w:hAnsi="Calibri"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A0F6EDF"/>
    <w:multiLevelType w:val="hybridMultilevel"/>
    <w:tmpl w:val="4C78286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D8107DD"/>
    <w:multiLevelType w:val="hybridMultilevel"/>
    <w:tmpl w:val="B4FE25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0BE4FA8"/>
    <w:multiLevelType w:val="hybridMultilevel"/>
    <w:tmpl w:val="AF445AC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8" w15:restartNumberingAfterBreak="0">
    <w:nsid w:val="20E10069"/>
    <w:multiLevelType w:val="hybridMultilevel"/>
    <w:tmpl w:val="D4E044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DC7593D"/>
    <w:multiLevelType w:val="hybridMultilevel"/>
    <w:tmpl w:val="60F40C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EEC3E18"/>
    <w:multiLevelType w:val="hybridMultilevel"/>
    <w:tmpl w:val="C36227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0044031"/>
    <w:multiLevelType w:val="hybridMultilevel"/>
    <w:tmpl w:val="D0C219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08C3064"/>
    <w:multiLevelType w:val="hybridMultilevel"/>
    <w:tmpl w:val="487C3F1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3" w15:restartNumberingAfterBreak="0">
    <w:nsid w:val="3414176B"/>
    <w:multiLevelType w:val="hybridMultilevel"/>
    <w:tmpl w:val="40D8201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7DA7562"/>
    <w:multiLevelType w:val="hybridMultilevel"/>
    <w:tmpl w:val="F88224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3A6E4486"/>
    <w:multiLevelType w:val="hybridMultilevel"/>
    <w:tmpl w:val="3A9A92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B974C7B"/>
    <w:multiLevelType w:val="hybridMultilevel"/>
    <w:tmpl w:val="9AA2E41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3FC943DA"/>
    <w:multiLevelType w:val="hybridMultilevel"/>
    <w:tmpl w:val="8A3210D4"/>
    <w:lvl w:ilvl="0" w:tplc="08090001">
      <w:start w:val="1"/>
      <w:numFmt w:val="bullet"/>
      <w:lvlText w:val=""/>
      <w:lvlJc w:val="left"/>
      <w:pPr>
        <w:ind w:left="360" w:hanging="360"/>
      </w:pPr>
      <w:rPr>
        <w:rFonts w:ascii="Symbol" w:hAnsi="Symbol" w:hint="default"/>
      </w:rPr>
    </w:lvl>
    <w:lvl w:ilvl="1" w:tplc="08090003">
      <w:start w:val="1"/>
      <w:numFmt w:val="decimal"/>
      <w:lvlText w:val="%2."/>
      <w:lvlJc w:val="left"/>
      <w:pPr>
        <w:tabs>
          <w:tab w:val="num" w:pos="1440"/>
        </w:tabs>
        <w:ind w:left="1440" w:hanging="360"/>
      </w:pPr>
      <w:rPr>
        <w:rFonts w:cs="Times New Roman"/>
      </w:rPr>
    </w:lvl>
    <w:lvl w:ilvl="2" w:tplc="08090005">
      <w:start w:val="1"/>
      <w:numFmt w:val="decimal"/>
      <w:lvlText w:val="%3."/>
      <w:lvlJc w:val="left"/>
      <w:pPr>
        <w:tabs>
          <w:tab w:val="num" w:pos="2160"/>
        </w:tabs>
        <w:ind w:left="2160" w:hanging="360"/>
      </w:pPr>
      <w:rPr>
        <w:rFonts w:cs="Times New Roman"/>
      </w:rPr>
    </w:lvl>
    <w:lvl w:ilvl="3" w:tplc="08090001">
      <w:start w:val="1"/>
      <w:numFmt w:val="decimal"/>
      <w:lvlText w:val="%4."/>
      <w:lvlJc w:val="left"/>
      <w:pPr>
        <w:tabs>
          <w:tab w:val="num" w:pos="2880"/>
        </w:tabs>
        <w:ind w:left="2880" w:hanging="360"/>
      </w:pPr>
      <w:rPr>
        <w:rFonts w:cs="Times New Roman"/>
      </w:rPr>
    </w:lvl>
    <w:lvl w:ilvl="4" w:tplc="08090003">
      <w:start w:val="1"/>
      <w:numFmt w:val="decimal"/>
      <w:lvlText w:val="%5."/>
      <w:lvlJc w:val="left"/>
      <w:pPr>
        <w:tabs>
          <w:tab w:val="num" w:pos="3600"/>
        </w:tabs>
        <w:ind w:left="3600" w:hanging="360"/>
      </w:pPr>
      <w:rPr>
        <w:rFonts w:cs="Times New Roman"/>
      </w:rPr>
    </w:lvl>
    <w:lvl w:ilvl="5" w:tplc="08090005">
      <w:start w:val="1"/>
      <w:numFmt w:val="decimal"/>
      <w:lvlText w:val="%6."/>
      <w:lvlJc w:val="left"/>
      <w:pPr>
        <w:tabs>
          <w:tab w:val="num" w:pos="4320"/>
        </w:tabs>
        <w:ind w:left="4320" w:hanging="360"/>
      </w:pPr>
      <w:rPr>
        <w:rFonts w:cs="Times New Roman"/>
      </w:rPr>
    </w:lvl>
    <w:lvl w:ilvl="6" w:tplc="08090001">
      <w:start w:val="1"/>
      <w:numFmt w:val="decimal"/>
      <w:lvlText w:val="%7."/>
      <w:lvlJc w:val="left"/>
      <w:pPr>
        <w:tabs>
          <w:tab w:val="num" w:pos="5040"/>
        </w:tabs>
        <w:ind w:left="5040" w:hanging="360"/>
      </w:pPr>
      <w:rPr>
        <w:rFonts w:cs="Times New Roman"/>
      </w:rPr>
    </w:lvl>
    <w:lvl w:ilvl="7" w:tplc="08090003">
      <w:start w:val="1"/>
      <w:numFmt w:val="decimal"/>
      <w:lvlText w:val="%8."/>
      <w:lvlJc w:val="left"/>
      <w:pPr>
        <w:tabs>
          <w:tab w:val="num" w:pos="5760"/>
        </w:tabs>
        <w:ind w:left="5760" w:hanging="360"/>
      </w:pPr>
      <w:rPr>
        <w:rFonts w:cs="Times New Roman"/>
      </w:rPr>
    </w:lvl>
    <w:lvl w:ilvl="8" w:tplc="08090005">
      <w:start w:val="1"/>
      <w:numFmt w:val="decimal"/>
      <w:lvlText w:val="%9."/>
      <w:lvlJc w:val="left"/>
      <w:pPr>
        <w:tabs>
          <w:tab w:val="num" w:pos="6480"/>
        </w:tabs>
        <w:ind w:left="6480" w:hanging="360"/>
      </w:pPr>
      <w:rPr>
        <w:rFonts w:cs="Times New Roman"/>
      </w:rPr>
    </w:lvl>
  </w:abstractNum>
  <w:abstractNum w:abstractNumId="18" w15:restartNumberingAfterBreak="0">
    <w:nsid w:val="420333C5"/>
    <w:multiLevelType w:val="hybridMultilevel"/>
    <w:tmpl w:val="9E20C38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440C5286"/>
    <w:multiLevelType w:val="hybridMultilevel"/>
    <w:tmpl w:val="300EE050"/>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0" w15:restartNumberingAfterBreak="0">
    <w:nsid w:val="45104C1B"/>
    <w:multiLevelType w:val="hybridMultilevel"/>
    <w:tmpl w:val="CD723A34"/>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1" w15:restartNumberingAfterBreak="0">
    <w:nsid w:val="4AD9207B"/>
    <w:multiLevelType w:val="hybridMultilevel"/>
    <w:tmpl w:val="AFE67EF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4B7C24F9"/>
    <w:multiLevelType w:val="multilevel"/>
    <w:tmpl w:val="D5FCDBDC"/>
    <w:lvl w:ilvl="0">
      <w:start w:val="1"/>
      <w:numFmt w:val="decimal"/>
      <w:lvlText w:val="%1."/>
      <w:lvlJc w:val="left"/>
      <w:pPr>
        <w:ind w:left="360" w:hanging="360"/>
      </w:pPr>
      <w:rPr>
        <w:rFonts w:hint="default"/>
      </w:rPr>
    </w:lvl>
    <w:lvl w:ilvl="1">
      <w:start w:val="1"/>
      <w:numFmt w:val="decimal"/>
      <w:lvlText w:val="%1.%2."/>
      <w:lvlJc w:val="left"/>
      <w:pPr>
        <w:ind w:left="792" w:hanging="79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15:restartNumberingAfterBreak="0">
    <w:nsid w:val="4E1F31D5"/>
    <w:multiLevelType w:val="hybridMultilevel"/>
    <w:tmpl w:val="FA1A58C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4E4910BD"/>
    <w:multiLevelType w:val="hybridMultilevel"/>
    <w:tmpl w:val="9D0A2EF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5" w15:restartNumberingAfterBreak="0">
    <w:nsid w:val="52D03090"/>
    <w:multiLevelType w:val="hybridMultilevel"/>
    <w:tmpl w:val="A1EC51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33739F8"/>
    <w:multiLevelType w:val="hybridMultilevel"/>
    <w:tmpl w:val="1ABC23D4"/>
    <w:lvl w:ilvl="0" w:tplc="04090001">
      <w:start w:val="1"/>
      <w:numFmt w:val="bullet"/>
      <w:lvlText w:val=""/>
      <w:lvlJc w:val="left"/>
      <w:pPr>
        <w:ind w:left="45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53506CC4"/>
    <w:multiLevelType w:val="hybridMultilevel"/>
    <w:tmpl w:val="BBA648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044142"/>
    <w:multiLevelType w:val="hybridMultilevel"/>
    <w:tmpl w:val="A3709B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5945083C"/>
    <w:multiLevelType w:val="hybridMultilevel"/>
    <w:tmpl w:val="430C96F0"/>
    <w:lvl w:ilvl="0" w:tplc="0409000F">
      <w:start w:val="1"/>
      <w:numFmt w:val="decimal"/>
      <w:lvlText w:val="%1."/>
      <w:lvlJc w:val="left"/>
      <w:pPr>
        <w:ind w:left="360" w:hanging="360"/>
      </w:pPr>
    </w:lvl>
    <w:lvl w:ilvl="1" w:tplc="037C13C2">
      <w:start w:val="11"/>
      <w:numFmt w:val="bullet"/>
      <w:lvlText w:val="•"/>
      <w:lvlJc w:val="left"/>
      <w:pPr>
        <w:ind w:left="1440" w:hanging="720"/>
      </w:pPr>
      <w:rPr>
        <w:rFonts w:ascii="Arial" w:eastAsia="MS Mincho" w:hAnsi="Arial" w:cs="Aria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5C0B5B2A"/>
    <w:multiLevelType w:val="hybridMultilevel"/>
    <w:tmpl w:val="58D438C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664F25D7"/>
    <w:multiLevelType w:val="hybridMultilevel"/>
    <w:tmpl w:val="45F40C9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6C5545EE"/>
    <w:multiLevelType w:val="hybridMultilevel"/>
    <w:tmpl w:val="48123974"/>
    <w:lvl w:ilvl="0" w:tplc="04090001">
      <w:start w:val="1"/>
      <w:numFmt w:val="bullet"/>
      <w:lvlText w:val=""/>
      <w:lvlJc w:val="left"/>
      <w:pPr>
        <w:ind w:left="360" w:hanging="360"/>
      </w:pPr>
      <w:rPr>
        <w:rFonts w:ascii="Symbol" w:hAnsi="Symbol" w:hint="default"/>
      </w:rPr>
    </w:lvl>
    <w:lvl w:ilvl="1" w:tplc="81E4AF94">
      <w:numFmt w:val="bullet"/>
      <w:lvlText w:val="·"/>
      <w:lvlJc w:val="left"/>
      <w:pPr>
        <w:ind w:left="1290" w:hanging="570"/>
      </w:pPr>
      <w:rPr>
        <w:rFonts w:ascii="Arial" w:eastAsia="Times New Roman" w:hAnsi="Arial" w:cs="Arial" w:hint="default"/>
      </w:rPr>
    </w:lvl>
    <w:lvl w:ilvl="2" w:tplc="C48A7D18">
      <w:numFmt w:val="bullet"/>
      <w:lvlText w:val="-"/>
      <w:lvlJc w:val="left"/>
      <w:pPr>
        <w:ind w:left="1800" w:hanging="360"/>
      </w:pPr>
      <w:rPr>
        <w:rFonts w:ascii="Arial" w:eastAsia="Times New Roman" w:hAnsi="Arial" w:cs="Arial"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33" w15:restartNumberingAfterBreak="0">
    <w:nsid w:val="6F1C5E54"/>
    <w:multiLevelType w:val="hybridMultilevel"/>
    <w:tmpl w:val="DB7C9E20"/>
    <w:lvl w:ilvl="0" w:tplc="04090001">
      <w:start w:val="1"/>
      <w:numFmt w:val="bullet"/>
      <w:lvlText w:val=""/>
      <w:lvlJc w:val="left"/>
      <w:pPr>
        <w:ind w:left="360" w:hanging="360"/>
      </w:pPr>
      <w:rPr>
        <w:rFonts w:ascii="Symbol" w:hAnsi="Symbol" w:hint="default"/>
      </w:rPr>
    </w:lvl>
    <w:lvl w:ilvl="1" w:tplc="08090019">
      <w:start w:val="1"/>
      <w:numFmt w:val="decimal"/>
      <w:lvlText w:val="%2."/>
      <w:lvlJc w:val="left"/>
      <w:pPr>
        <w:tabs>
          <w:tab w:val="num" w:pos="1440"/>
        </w:tabs>
        <w:ind w:left="1440" w:hanging="360"/>
      </w:pPr>
      <w:rPr>
        <w:rFonts w:cs="Times New Roman"/>
      </w:rPr>
    </w:lvl>
    <w:lvl w:ilvl="2" w:tplc="0809001B">
      <w:start w:val="1"/>
      <w:numFmt w:val="decimal"/>
      <w:lvlText w:val="%3."/>
      <w:lvlJc w:val="left"/>
      <w:pPr>
        <w:tabs>
          <w:tab w:val="num" w:pos="2160"/>
        </w:tabs>
        <w:ind w:left="2160" w:hanging="360"/>
      </w:pPr>
      <w:rPr>
        <w:rFonts w:cs="Times New Roman"/>
      </w:rPr>
    </w:lvl>
    <w:lvl w:ilvl="3" w:tplc="0809000F">
      <w:start w:val="1"/>
      <w:numFmt w:val="decimal"/>
      <w:lvlText w:val="%4."/>
      <w:lvlJc w:val="left"/>
      <w:pPr>
        <w:tabs>
          <w:tab w:val="num" w:pos="2880"/>
        </w:tabs>
        <w:ind w:left="2880" w:hanging="360"/>
      </w:pPr>
      <w:rPr>
        <w:rFonts w:cs="Times New Roman"/>
      </w:rPr>
    </w:lvl>
    <w:lvl w:ilvl="4" w:tplc="08090019">
      <w:start w:val="1"/>
      <w:numFmt w:val="decimal"/>
      <w:lvlText w:val="%5."/>
      <w:lvlJc w:val="left"/>
      <w:pPr>
        <w:tabs>
          <w:tab w:val="num" w:pos="3600"/>
        </w:tabs>
        <w:ind w:left="3600" w:hanging="360"/>
      </w:pPr>
      <w:rPr>
        <w:rFonts w:cs="Times New Roman"/>
      </w:rPr>
    </w:lvl>
    <w:lvl w:ilvl="5" w:tplc="0809001B">
      <w:start w:val="1"/>
      <w:numFmt w:val="decimal"/>
      <w:lvlText w:val="%6."/>
      <w:lvlJc w:val="left"/>
      <w:pPr>
        <w:tabs>
          <w:tab w:val="num" w:pos="4320"/>
        </w:tabs>
        <w:ind w:left="4320" w:hanging="360"/>
      </w:pPr>
      <w:rPr>
        <w:rFonts w:cs="Times New Roman"/>
      </w:rPr>
    </w:lvl>
    <w:lvl w:ilvl="6" w:tplc="0809000F">
      <w:start w:val="1"/>
      <w:numFmt w:val="decimal"/>
      <w:lvlText w:val="%7."/>
      <w:lvlJc w:val="left"/>
      <w:pPr>
        <w:tabs>
          <w:tab w:val="num" w:pos="5040"/>
        </w:tabs>
        <w:ind w:left="5040" w:hanging="360"/>
      </w:pPr>
      <w:rPr>
        <w:rFonts w:cs="Times New Roman"/>
      </w:rPr>
    </w:lvl>
    <w:lvl w:ilvl="7" w:tplc="08090019">
      <w:start w:val="1"/>
      <w:numFmt w:val="decimal"/>
      <w:lvlText w:val="%8."/>
      <w:lvlJc w:val="left"/>
      <w:pPr>
        <w:tabs>
          <w:tab w:val="num" w:pos="5760"/>
        </w:tabs>
        <w:ind w:left="5760" w:hanging="360"/>
      </w:pPr>
      <w:rPr>
        <w:rFonts w:cs="Times New Roman"/>
      </w:rPr>
    </w:lvl>
    <w:lvl w:ilvl="8" w:tplc="0809001B">
      <w:start w:val="1"/>
      <w:numFmt w:val="decimal"/>
      <w:lvlText w:val="%9."/>
      <w:lvlJc w:val="left"/>
      <w:pPr>
        <w:tabs>
          <w:tab w:val="num" w:pos="6480"/>
        </w:tabs>
        <w:ind w:left="6480" w:hanging="360"/>
      </w:pPr>
      <w:rPr>
        <w:rFonts w:cs="Times New Roman"/>
      </w:rPr>
    </w:lvl>
  </w:abstractNum>
  <w:abstractNum w:abstractNumId="34" w15:restartNumberingAfterBreak="0">
    <w:nsid w:val="71616B72"/>
    <w:multiLevelType w:val="hybridMultilevel"/>
    <w:tmpl w:val="6B16CD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468003C"/>
    <w:multiLevelType w:val="hybridMultilevel"/>
    <w:tmpl w:val="63F4F3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15:restartNumberingAfterBreak="0">
    <w:nsid w:val="767B1471"/>
    <w:multiLevelType w:val="hybridMultilevel"/>
    <w:tmpl w:val="EFCADBC4"/>
    <w:lvl w:ilvl="0" w:tplc="08090001">
      <w:start w:val="1"/>
      <w:numFmt w:val="bullet"/>
      <w:lvlText w:val=""/>
      <w:lvlJc w:val="left"/>
      <w:pPr>
        <w:ind w:left="360" w:hanging="360"/>
      </w:pPr>
      <w:rPr>
        <w:rFonts w:ascii="Symbol" w:hAnsi="Symbol" w:hint="default"/>
      </w:rPr>
    </w:lvl>
    <w:lvl w:ilvl="1" w:tplc="08090003">
      <w:start w:val="1"/>
      <w:numFmt w:val="decimal"/>
      <w:lvlText w:val="%2."/>
      <w:lvlJc w:val="left"/>
      <w:pPr>
        <w:tabs>
          <w:tab w:val="num" w:pos="1440"/>
        </w:tabs>
        <w:ind w:left="1440" w:hanging="360"/>
      </w:pPr>
      <w:rPr>
        <w:rFonts w:cs="Times New Roman"/>
      </w:rPr>
    </w:lvl>
    <w:lvl w:ilvl="2" w:tplc="08090005">
      <w:start w:val="1"/>
      <w:numFmt w:val="decimal"/>
      <w:lvlText w:val="%3."/>
      <w:lvlJc w:val="left"/>
      <w:pPr>
        <w:tabs>
          <w:tab w:val="num" w:pos="2160"/>
        </w:tabs>
        <w:ind w:left="2160" w:hanging="360"/>
      </w:pPr>
      <w:rPr>
        <w:rFonts w:cs="Times New Roman"/>
      </w:rPr>
    </w:lvl>
    <w:lvl w:ilvl="3" w:tplc="08090001">
      <w:start w:val="1"/>
      <w:numFmt w:val="decimal"/>
      <w:lvlText w:val="%4."/>
      <w:lvlJc w:val="left"/>
      <w:pPr>
        <w:tabs>
          <w:tab w:val="num" w:pos="2880"/>
        </w:tabs>
        <w:ind w:left="2880" w:hanging="360"/>
      </w:pPr>
      <w:rPr>
        <w:rFonts w:cs="Times New Roman"/>
      </w:rPr>
    </w:lvl>
    <w:lvl w:ilvl="4" w:tplc="08090003">
      <w:start w:val="1"/>
      <w:numFmt w:val="decimal"/>
      <w:lvlText w:val="%5."/>
      <w:lvlJc w:val="left"/>
      <w:pPr>
        <w:tabs>
          <w:tab w:val="num" w:pos="3600"/>
        </w:tabs>
        <w:ind w:left="3600" w:hanging="360"/>
      </w:pPr>
      <w:rPr>
        <w:rFonts w:cs="Times New Roman"/>
      </w:rPr>
    </w:lvl>
    <w:lvl w:ilvl="5" w:tplc="08090005">
      <w:start w:val="1"/>
      <w:numFmt w:val="decimal"/>
      <w:lvlText w:val="%6."/>
      <w:lvlJc w:val="left"/>
      <w:pPr>
        <w:tabs>
          <w:tab w:val="num" w:pos="4320"/>
        </w:tabs>
        <w:ind w:left="4320" w:hanging="360"/>
      </w:pPr>
      <w:rPr>
        <w:rFonts w:cs="Times New Roman"/>
      </w:rPr>
    </w:lvl>
    <w:lvl w:ilvl="6" w:tplc="08090001">
      <w:start w:val="1"/>
      <w:numFmt w:val="decimal"/>
      <w:lvlText w:val="%7."/>
      <w:lvlJc w:val="left"/>
      <w:pPr>
        <w:tabs>
          <w:tab w:val="num" w:pos="5040"/>
        </w:tabs>
        <w:ind w:left="5040" w:hanging="360"/>
      </w:pPr>
      <w:rPr>
        <w:rFonts w:cs="Times New Roman"/>
      </w:rPr>
    </w:lvl>
    <w:lvl w:ilvl="7" w:tplc="08090003">
      <w:start w:val="1"/>
      <w:numFmt w:val="decimal"/>
      <w:lvlText w:val="%8."/>
      <w:lvlJc w:val="left"/>
      <w:pPr>
        <w:tabs>
          <w:tab w:val="num" w:pos="5760"/>
        </w:tabs>
        <w:ind w:left="5760" w:hanging="360"/>
      </w:pPr>
      <w:rPr>
        <w:rFonts w:cs="Times New Roman"/>
      </w:rPr>
    </w:lvl>
    <w:lvl w:ilvl="8" w:tplc="08090005">
      <w:start w:val="1"/>
      <w:numFmt w:val="decimal"/>
      <w:lvlText w:val="%9."/>
      <w:lvlJc w:val="left"/>
      <w:pPr>
        <w:tabs>
          <w:tab w:val="num" w:pos="6480"/>
        </w:tabs>
        <w:ind w:left="6480" w:hanging="360"/>
      </w:pPr>
      <w:rPr>
        <w:rFonts w:cs="Times New Roman"/>
      </w:rPr>
    </w:lvl>
  </w:abstractNum>
  <w:num w:numId="1">
    <w:abstractNumId w:val="12"/>
  </w:num>
  <w:num w:numId="2">
    <w:abstractNumId w:val="13"/>
  </w:num>
  <w:num w:numId="3">
    <w:abstractNumId w:val="22"/>
  </w:num>
  <w:num w:numId="4">
    <w:abstractNumId w:val="19"/>
  </w:num>
  <w:num w:numId="5">
    <w:abstractNumId w:val="2"/>
  </w:num>
  <w:num w:numId="6">
    <w:abstractNumId w:val="24"/>
  </w:num>
  <w:num w:numId="7">
    <w:abstractNumId w:val="29"/>
  </w:num>
  <w:num w:numId="8">
    <w:abstractNumId w:val="7"/>
  </w:num>
  <w:num w:numId="9">
    <w:abstractNumId w:val="3"/>
  </w:num>
  <w:num w:numId="10">
    <w:abstractNumId w:val="26"/>
  </w:num>
  <w:num w:numId="11">
    <w:abstractNumId w:val="0"/>
  </w:num>
  <w:num w:numId="12">
    <w:abstractNumId w:val="25"/>
  </w:num>
  <w:num w:numId="13">
    <w:abstractNumId w:val="1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3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34"/>
  </w:num>
  <w:num w:numId="17">
    <w:abstractNumId w:val="6"/>
  </w:num>
  <w:num w:numId="18">
    <w:abstractNumId w:val="27"/>
  </w:num>
  <w:num w:numId="19">
    <w:abstractNumId w:val="16"/>
  </w:num>
  <w:num w:numId="20">
    <w:abstractNumId w:val="15"/>
  </w:num>
  <w:num w:numId="21">
    <w:abstractNumId w:val="11"/>
  </w:num>
  <w:num w:numId="22">
    <w:abstractNumId w:val="5"/>
  </w:num>
  <w:num w:numId="23">
    <w:abstractNumId w:val="28"/>
  </w:num>
  <w:num w:numId="24">
    <w:abstractNumId w:val="9"/>
  </w:num>
  <w:num w:numId="25">
    <w:abstractNumId w:val="35"/>
  </w:num>
  <w:num w:numId="26">
    <w:abstractNumId w:val="10"/>
  </w:num>
  <w:num w:numId="27">
    <w:abstractNumId w:val="23"/>
  </w:num>
  <w:num w:numId="28">
    <w:abstractNumId w:val="31"/>
  </w:num>
  <w:num w:numId="29">
    <w:abstractNumId w:val="33"/>
  </w:num>
  <w:num w:numId="30">
    <w:abstractNumId w:val="30"/>
  </w:num>
  <w:num w:numId="31">
    <w:abstractNumId w:val="1"/>
  </w:num>
  <w:num w:numId="32">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4"/>
  </w:num>
  <w:num w:numId="34">
    <w:abstractNumId w:val="32"/>
  </w:num>
  <w:num w:numId="35">
    <w:abstractNumId w:val="20"/>
  </w:num>
  <w:num w:numId="36">
    <w:abstractNumId w:val="18"/>
  </w:num>
  <w:num w:numId="37">
    <w:abstractNumId w:val="14"/>
  </w:num>
  <w:num w:numId="38">
    <w:abstractNumId w:val="21"/>
  </w:num>
  <w:num w:numId="3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saxSaveApplicationVersion" w:val="11"/>
  </w:docVars>
  <w:rsids>
    <w:rsidRoot w:val="00AD6295"/>
    <w:rsid w:val="000028A1"/>
    <w:rsid w:val="000108A7"/>
    <w:rsid w:val="00032AC7"/>
    <w:rsid w:val="00065171"/>
    <w:rsid w:val="000A6A4D"/>
    <w:rsid w:val="000D3DF1"/>
    <w:rsid w:val="000D5C76"/>
    <w:rsid w:val="000D64E9"/>
    <w:rsid w:val="000F211E"/>
    <w:rsid w:val="00145C0B"/>
    <w:rsid w:val="00167101"/>
    <w:rsid w:val="001970C4"/>
    <w:rsid w:val="001A6809"/>
    <w:rsid w:val="001C6496"/>
    <w:rsid w:val="0025270D"/>
    <w:rsid w:val="002612C4"/>
    <w:rsid w:val="00273C71"/>
    <w:rsid w:val="002A7EB6"/>
    <w:rsid w:val="002F31FC"/>
    <w:rsid w:val="003164E1"/>
    <w:rsid w:val="0035724C"/>
    <w:rsid w:val="003829B9"/>
    <w:rsid w:val="0039011E"/>
    <w:rsid w:val="0039263D"/>
    <w:rsid w:val="003A5139"/>
    <w:rsid w:val="003B6F1D"/>
    <w:rsid w:val="003C4CFA"/>
    <w:rsid w:val="003D4B68"/>
    <w:rsid w:val="003E30A9"/>
    <w:rsid w:val="003F324C"/>
    <w:rsid w:val="0041359B"/>
    <w:rsid w:val="00432188"/>
    <w:rsid w:val="00455AAA"/>
    <w:rsid w:val="00465655"/>
    <w:rsid w:val="00487DCD"/>
    <w:rsid w:val="004B045F"/>
    <w:rsid w:val="004D7F29"/>
    <w:rsid w:val="005C71D4"/>
    <w:rsid w:val="005E6233"/>
    <w:rsid w:val="005F5BDD"/>
    <w:rsid w:val="00607914"/>
    <w:rsid w:val="00632B49"/>
    <w:rsid w:val="006576FB"/>
    <w:rsid w:val="00681FAB"/>
    <w:rsid w:val="006A58FF"/>
    <w:rsid w:val="007854DA"/>
    <w:rsid w:val="007B020A"/>
    <w:rsid w:val="007B73AA"/>
    <w:rsid w:val="007E522E"/>
    <w:rsid w:val="007F3378"/>
    <w:rsid w:val="00854105"/>
    <w:rsid w:val="00866CEE"/>
    <w:rsid w:val="00886439"/>
    <w:rsid w:val="00894831"/>
    <w:rsid w:val="008C1EE3"/>
    <w:rsid w:val="008D1E8C"/>
    <w:rsid w:val="0093520A"/>
    <w:rsid w:val="00945554"/>
    <w:rsid w:val="009653FC"/>
    <w:rsid w:val="009B26E4"/>
    <w:rsid w:val="009F035B"/>
    <w:rsid w:val="00A33C94"/>
    <w:rsid w:val="00A87144"/>
    <w:rsid w:val="00AC4A1F"/>
    <w:rsid w:val="00AD6295"/>
    <w:rsid w:val="00B51329"/>
    <w:rsid w:val="00B931B1"/>
    <w:rsid w:val="00BD5792"/>
    <w:rsid w:val="00C45358"/>
    <w:rsid w:val="00C47596"/>
    <w:rsid w:val="00C72A68"/>
    <w:rsid w:val="00C862F4"/>
    <w:rsid w:val="00C97191"/>
    <w:rsid w:val="00CC6028"/>
    <w:rsid w:val="00CC7B4A"/>
    <w:rsid w:val="00CD0959"/>
    <w:rsid w:val="00CD6562"/>
    <w:rsid w:val="00D04C9C"/>
    <w:rsid w:val="00D25F21"/>
    <w:rsid w:val="00D32BF3"/>
    <w:rsid w:val="00D72F97"/>
    <w:rsid w:val="00D86402"/>
    <w:rsid w:val="00DC61B1"/>
    <w:rsid w:val="00DE74D3"/>
    <w:rsid w:val="00E255B1"/>
    <w:rsid w:val="00E31AF0"/>
    <w:rsid w:val="00E568C2"/>
    <w:rsid w:val="00EC55B9"/>
    <w:rsid w:val="00ED1A81"/>
    <w:rsid w:val="00EE3A66"/>
    <w:rsid w:val="00EE68FD"/>
    <w:rsid w:val="00F0646C"/>
    <w:rsid w:val="00F33150"/>
    <w:rsid w:val="00F60AC9"/>
    <w:rsid w:val="00F778AD"/>
    <w:rsid w:val="00FF0EEB"/>
    <w:rsid w:val="00FF47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C3310DE-18CA-4702-BF21-4E93C65ACE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D6295"/>
    <w:rPr>
      <w:rFonts w:ascii="Times New Roman" w:eastAsia="Times New Roman" w:hAnsi="Times New Roman"/>
      <w:sz w:val="24"/>
      <w:szCs w:val="24"/>
    </w:rPr>
  </w:style>
  <w:style w:type="paragraph" w:styleId="Heading1">
    <w:name w:val="heading 1"/>
    <w:basedOn w:val="Normal"/>
    <w:next w:val="Normal"/>
    <w:link w:val="Heading1Char"/>
    <w:uiPriority w:val="9"/>
    <w:qFormat/>
    <w:rsid w:val="00AD6295"/>
    <w:pPr>
      <w:keepNext/>
      <w:spacing w:before="60" w:after="60"/>
      <w:outlineLvl w:val="0"/>
    </w:pPr>
    <w:rPr>
      <w:rFonts w:ascii="Bosch Office Sans" w:hAnsi="Bosch Office Sans"/>
      <w:b/>
      <w:bCs/>
      <w:kern w:val="32"/>
      <w:szCs w:val="32"/>
      <w:lang w:val="x-none" w:eastAsia="x-none"/>
    </w:rPr>
  </w:style>
  <w:style w:type="paragraph" w:styleId="Heading2">
    <w:name w:val="heading 2"/>
    <w:basedOn w:val="Normal"/>
    <w:next w:val="Normal"/>
    <w:link w:val="Heading2Char"/>
    <w:uiPriority w:val="9"/>
    <w:unhideWhenUsed/>
    <w:qFormat/>
    <w:rsid w:val="00AD6295"/>
    <w:pPr>
      <w:keepNext/>
      <w:keepLines/>
      <w:spacing w:before="60" w:after="60"/>
      <w:outlineLvl w:val="1"/>
    </w:pPr>
    <w:rPr>
      <w:rFonts w:ascii="Bosch Office Sans" w:hAnsi="Bosch Office Sans"/>
      <w:b/>
      <w:sz w:val="20"/>
      <w:szCs w:val="26"/>
      <w:lang w:val="x-none" w:eastAsia="x-none"/>
    </w:rPr>
  </w:style>
  <w:style w:type="paragraph" w:styleId="Heading4">
    <w:name w:val="heading 4"/>
    <w:basedOn w:val="Normal"/>
    <w:next w:val="Normal"/>
    <w:link w:val="Heading4Char"/>
    <w:qFormat/>
    <w:rsid w:val="00AD6295"/>
    <w:pPr>
      <w:keepNext/>
      <w:autoSpaceDE w:val="0"/>
      <w:autoSpaceDN w:val="0"/>
      <w:adjustRightInd w:val="0"/>
      <w:ind w:left="360" w:hanging="360"/>
      <w:jc w:val="both"/>
      <w:outlineLvl w:val="3"/>
    </w:pPr>
    <w:rPr>
      <w:b/>
      <w:bCs/>
      <w:sz w:val="20"/>
      <w:szCs w:val="20"/>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AD6295"/>
    <w:rPr>
      <w:rFonts w:ascii="Bosch Office Sans" w:eastAsia="Times New Roman" w:hAnsi="Bosch Office Sans" w:cs="Times New Roman"/>
      <w:b/>
      <w:bCs/>
      <w:kern w:val="32"/>
      <w:sz w:val="24"/>
      <w:szCs w:val="32"/>
    </w:rPr>
  </w:style>
  <w:style w:type="character" w:customStyle="1" w:styleId="Heading2Char">
    <w:name w:val="Heading 2 Char"/>
    <w:link w:val="Heading2"/>
    <w:uiPriority w:val="9"/>
    <w:rsid w:val="00AD6295"/>
    <w:rPr>
      <w:rFonts w:ascii="Bosch Office Sans" w:eastAsia="Times New Roman" w:hAnsi="Bosch Office Sans" w:cs="Times New Roman"/>
      <w:b/>
      <w:szCs w:val="26"/>
    </w:rPr>
  </w:style>
  <w:style w:type="character" w:customStyle="1" w:styleId="Heading4Char">
    <w:name w:val="Heading 4 Char"/>
    <w:link w:val="Heading4"/>
    <w:rsid w:val="00AD6295"/>
    <w:rPr>
      <w:rFonts w:ascii="Times New Roman" w:eastAsia="Times New Roman" w:hAnsi="Times New Roman" w:cs="Times New Roman"/>
      <w:b/>
      <w:bCs/>
      <w:szCs w:val="20"/>
    </w:rPr>
  </w:style>
  <w:style w:type="paragraph" w:styleId="PlainText">
    <w:name w:val="Plain Text"/>
    <w:basedOn w:val="Normal"/>
    <w:link w:val="PlainTextChar"/>
    <w:uiPriority w:val="99"/>
    <w:semiHidden/>
    <w:rsid w:val="00AD6295"/>
    <w:rPr>
      <w:rFonts w:ascii="Courier New" w:hAnsi="Courier New"/>
      <w:sz w:val="20"/>
      <w:szCs w:val="20"/>
      <w:lang w:val="x-none" w:eastAsia="x-none"/>
    </w:rPr>
  </w:style>
  <w:style w:type="character" w:customStyle="1" w:styleId="PlainTextChar">
    <w:name w:val="Plain Text Char"/>
    <w:link w:val="PlainText"/>
    <w:uiPriority w:val="99"/>
    <w:semiHidden/>
    <w:rsid w:val="00AD6295"/>
    <w:rPr>
      <w:rFonts w:ascii="Courier New" w:eastAsia="Times New Roman" w:hAnsi="Courier New" w:cs="Courier New"/>
      <w:sz w:val="20"/>
      <w:szCs w:val="20"/>
    </w:rPr>
  </w:style>
  <w:style w:type="character" w:customStyle="1" w:styleId="BodyText2Char">
    <w:name w:val="Body Text 2 Char"/>
    <w:link w:val="BodyText2"/>
    <w:semiHidden/>
    <w:rsid w:val="00AD6295"/>
    <w:rPr>
      <w:rFonts w:ascii="Credit Suisse Type Light" w:eastAsia="Lucida Sans Unicode" w:hAnsi="Credit Suisse Type Light" w:cs="font292"/>
      <w:kern w:val="1"/>
      <w:sz w:val="24"/>
      <w:szCs w:val="24"/>
      <w:lang w:eastAsia="ar-SA"/>
    </w:rPr>
  </w:style>
  <w:style w:type="paragraph" w:styleId="BodyText2">
    <w:name w:val="Body Text 2"/>
    <w:basedOn w:val="Normal"/>
    <w:link w:val="BodyText2Char"/>
    <w:semiHidden/>
    <w:rsid w:val="00AD6295"/>
    <w:pPr>
      <w:suppressAutoHyphens/>
      <w:spacing w:line="100" w:lineRule="atLeast"/>
    </w:pPr>
    <w:rPr>
      <w:rFonts w:ascii="Credit Suisse Type Light" w:eastAsia="Lucida Sans Unicode" w:hAnsi="Credit Suisse Type Light"/>
      <w:kern w:val="1"/>
      <w:lang w:val="x-none" w:eastAsia="ar-SA"/>
    </w:rPr>
  </w:style>
  <w:style w:type="paragraph" w:styleId="ListParagraph">
    <w:name w:val="List Paragraph"/>
    <w:basedOn w:val="Normal"/>
    <w:uiPriority w:val="34"/>
    <w:qFormat/>
    <w:rsid w:val="00AD6295"/>
    <w:pPr>
      <w:suppressAutoHyphens/>
      <w:spacing w:after="200" w:line="276" w:lineRule="auto"/>
      <w:ind w:left="720"/>
    </w:pPr>
    <w:rPr>
      <w:rFonts w:ascii="Arial" w:eastAsia="Calibri" w:hAnsi="Arial" w:cs="Arial"/>
      <w:kern w:val="1"/>
      <w:sz w:val="20"/>
      <w:szCs w:val="22"/>
      <w:lang w:eastAsia="ar-SA"/>
    </w:rPr>
  </w:style>
  <w:style w:type="paragraph" w:styleId="Header">
    <w:name w:val="header"/>
    <w:basedOn w:val="Normal"/>
    <w:link w:val="HeaderChar"/>
    <w:semiHidden/>
    <w:rsid w:val="00AD6295"/>
    <w:pPr>
      <w:tabs>
        <w:tab w:val="center" w:pos="4320"/>
        <w:tab w:val="right" w:pos="8640"/>
      </w:tabs>
    </w:pPr>
    <w:rPr>
      <w:lang w:val="x-none" w:eastAsia="x-none"/>
    </w:rPr>
  </w:style>
  <w:style w:type="character" w:customStyle="1" w:styleId="HeaderChar">
    <w:name w:val="Header Char"/>
    <w:link w:val="Header"/>
    <w:semiHidden/>
    <w:rsid w:val="00AD6295"/>
    <w:rPr>
      <w:rFonts w:ascii="Times New Roman" w:eastAsia="Times New Roman" w:hAnsi="Times New Roman" w:cs="Times New Roman"/>
      <w:sz w:val="24"/>
      <w:szCs w:val="24"/>
    </w:rPr>
  </w:style>
  <w:style w:type="paragraph" w:styleId="Footer">
    <w:name w:val="footer"/>
    <w:basedOn w:val="Normal"/>
    <w:link w:val="FooterChar"/>
    <w:uiPriority w:val="99"/>
    <w:rsid w:val="00AD6295"/>
    <w:pPr>
      <w:tabs>
        <w:tab w:val="center" w:pos="4320"/>
        <w:tab w:val="right" w:pos="8640"/>
      </w:tabs>
    </w:pPr>
    <w:rPr>
      <w:lang w:val="x-none" w:eastAsia="x-none"/>
    </w:rPr>
  </w:style>
  <w:style w:type="character" w:customStyle="1" w:styleId="FooterChar">
    <w:name w:val="Footer Char"/>
    <w:link w:val="Footer"/>
    <w:uiPriority w:val="99"/>
    <w:rsid w:val="00AD6295"/>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AD6295"/>
    <w:rPr>
      <w:rFonts w:ascii="Tahoma" w:hAnsi="Tahoma"/>
      <w:sz w:val="16"/>
      <w:szCs w:val="16"/>
      <w:lang w:val="x-none" w:eastAsia="x-none"/>
    </w:rPr>
  </w:style>
  <w:style w:type="character" w:customStyle="1" w:styleId="BalloonTextChar">
    <w:name w:val="Balloon Text Char"/>
    <w:link w:val="BalloonText"/>
    <w:uiPriority w:val="99"/>
    <w:semiHidden/>
    <w:rsid w:val="00AD6295"/>
    <w:rPr>
      <w:rFonts w:ascii="Tahoma" w:eastAsia="Times New Roman" w:hAnsi="Tahoma" w:cs="Tahoma"/>
      <w:sz w:val="16"/>
      <w:szCs w:val="16"/>
    </w:rPr>
  </w:style>
  <w:style w:type="paragraph" w:customStyle="1" w:styleId="Default">
    <w:name w:val="Default"/>
    <w:rsid w:val="00AD6295"/>
    <w:pPr>
      <w:autoSpaceDE w:val="0"/>
      <w:autoSpaceDN w:val="0"/>
      <w:adjustRightInd w:val="0"/>
    </w:pPr>
    <w:rPr>
      <w:rFonts w:eastAsia="Times New Roman" w:cs="Calibri"/>
      <w:color w:val="000000"/>
      <w:sz w:val="24"/>
      <w:szCs w:val="24"/>
    </w:rPr>
  </w:style>
  <w:style w:type="character" w:styleId="CommentReference">
    <w:name w:val="annotation reference"/>
    <w:uiPriority w:val="99"/>
    <w:semiHidden/>
    <w:unhideWhenUsed/>
    <w:rsid w:val="00AD6295"/>
    <w:rPr>
      <w:sz w:val="16"/>
      <w:szCs w:val="16"/>
    </w:rPr>
  </w:style>
  <w:style w:type="paragraph" w:styleId="CommentText">
    <w:name w:val="annotation text"/>
    <w:basedOn w:val="Normal"/>
    <w:link w:val="CommentTextChar"/>
    <w:uiPriority w:val="99"/>
    <w:semiHidden/>
    <w:unhideWhenUsed/>
    <w:rsid w:val="00AD6295"/>
    <w:rPr>
      <w:sz w:val="20"/>
      <w:szCs w:val="20"/>
      <w:lang w:val="x-none" w:eastAsia="x-none"/>
    </w:rPr>
  </w:style>
  <w:style w:type="character" w:customStyle="1" w:styleId="CommentTextChar">
    <w:name w:val="Comment Text Char"/>
    <w:link w:val="CommentText"/>
    <w:uiPriority w:val="99"/>
    <w:semiHidden/>
    <w:rsid w:val="00AD6295"/>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AD6295"/>
    <w:rPr>
      <w:b/>
      <w:bCs/>
    </w:rPr>
  </w:style>
  <w:style w:type="character" w:customStyle="1" w:styleId="CommentSubjectChar">
    <w:name w:val="Comment Subject Char"/>
    <w:link w:val="CommentSubject"/>
    <w:uiPriority w:val="99"/>
    <w:semiHidden/>
    <w:rsid w:val="00AD6295"/>
    <w:rPr>
      <w:rFonts w:ascii="Times New Roman" w:eastAsia="Times New Roman" w:hAnsi="Times New Roman" w:cs="Times New Roman"/>
      <w:b/>
      <w:bCs/>
      <w:sz w:val="20"/>
      <w:szCs w:val="20"/>
    </w:rPr>
  </w:style>
  <w:style w:type="paragraph" w:styleId="Revision">
    <w:name w:val="Revision"/>
    <w:hidden/>
    <w:uiPriority w:val="99"/>
    <w:semiHidden/>
    <w:rsid w:val="00AD6295"/>
    <w:rPr>
      <w:rFonts w:ascii="Times New Roman" w:eastAsia="Times New Roman" w:hAnsi="Times New Roman"/>
      <w:sz w:val="24"/>
      <w:szCs w:val="24"/>
    </w:rPr>
  </w:style>
  <w:style w:type="character" w:styleId="Hyperlink">
    <w:name w:val="Hyperlink"/>
    <w:uiPriority w:val="99"/>
    <w:unhideWhenUsed/>
    <w:rsid w:val="00AD6295"/>
    <w:rPr>
      <w:color w:val="0000FF"/>
      <w:u w:val="single"/>
    </w:rPr>
  </w:style>
  <w:style w:type="character" w:styleId="Strong">
    <w:name w:val="Strong"/>
    <w:uiPriority w:val="22"/>
    <w:qFormat/>
    <w:rsid w:val="00AD6295"/>
    <w:rPr>
      <w:b/>
      <w:bCs/>
    </w:rPr>
  </w:style>
  <w:style w:type="character" w:styleId="FollowedHyperlink">
    <w:name w:val="FollowedHyperlink"/>
    <w:uiPriority w:val="99"/>
    <w:semiHidden/>
    <w:unhideWhenUsed/>
    <w:rsid w:val="00AD6295"/>
    <w:rPr>
      <w:color w:val="800080"/>
      <w:u w:val="single"/>
    </w:rPr>
  </w:style>
  <w:style w:type="character" w:customStyle="1" w:styleId="ya-q-full-text">
    <w:name w:val="ya-q-full-text"/>
    <w:basedOn w:val="DefaultParagraphFont"/>
    <w:rsid w:val="00AD6295"/>
  </w:style>
  <w:style w:type="character" w:styleId="Emphasis">
    <w:name w:val="Emphasis"/>
    <w:uiPriority w:val="20"/>
    <w:qFormat/>
    <w:rsid w:val="00AD6295"/>
    <w:rPr>
      <w:b/>
      <w:bCs/>
      <w:i w:val="0"/>
      <w:iCs w:val="0"/>
    </w:rPr>
  </w:style>
  <w:style w:type="character" w:customStyle="1" w:styleId="st1">
    <w:name w:val="st1"/>
    <w:basedOn w:val="DefaultParagraphFont"/>
    <w:rsid w:val="00AD6295"/>
  </w:style>
  <w:style w:type="paragraph" w:customStyle="1" w:styleId="Pa6">
    <w:name w:val="Pa6"/>
    <w:basedOn w:val="Default"/>
    <w:next w:val="Default"/>
    <w:uiPriority w:val="99"/>
    <w:rsid w:val="00AD6295"/>
    <w:pPr>
      <w:spacing w:line="241" w:lineRule="atLeast"/>
    </w:pPr>
    <w:rPr>
      <w:rFonts w:ascii="Arial" w:hAnsi="Arial" w:cs="Arial"/>
      <w:color w:val="auto"/>
      <w:lang w:eastAsia="en-IN"/>
    </w:rPr>
  </w:style>
  <w:style w:type="character" w:customStyle="1" w:styleId="A5">
    <w:name w:val="A5"/>
    <w:uiPriority w:val="99"/>
    <w:rsid w:val="00AD6295"/>
    <w:rPr>
      <w:color w:val="221E1F"/>
      <w:sz w:val="14"/>
      <w:szCs w:val="14"/>
    </w:rPr>
  </w:style>
  <w:style w:type="paragraph" w:customStyle="1" w:styleId="Pa11">
    <w:name w:val="Pa11"/>
    <w:basedOn w:val="Default"/>
    <w:next w:val="Default"/>
    <w:uiPriority w:val="99"/>
    <w:rsid w:val="00AD6295"/>
    <w:pPr>
      <w:spacing w:line="241" w:lineRule="atLeast"/>
    </w:pPr>
    <w:rPr>
      <w:rFonts w:ascii="Arial" w:hAnsi="Arial" w:cs="Arial"/>
      <w:color w:val="auto"/>
      <w:lang w:eastAsia="en-IN"/>
    </w:rPr>
  </w:style>
  <w:style w:type="paragraph" w:styleId="TOCHeading">
    <w:name w:val="TOC Heading"/>
    <w:basedOn w:val="Heading1"/>
    <w:next w:val="Normal"/>
    <w:uiPriority w:val="39"/>
    <w:unhideWhenUsed/>
    <w:qFormat/>
    <w:rsid w:val="00AD6295"/>
    <w:pPr>
      <w:keepLines/>
      <w:spacing w:after="0" w:line="259" w:lineRule="auto"/>
      <w:outlineLvl w:val="9"/>
    </w:pPr>
    <w:rPr>
      <w:rFonts w:ascii="Calibri Light" w:hAnsi="Calibri Light"/>
      <w:b w:val="0"/>
      <w:bCs w:val="0"/>
      <w:color w:val="2E74B5"/>
      <w:kern w:val="0"/>
    </w:rPr>
  </w:style>
  <w:style w:type="paragraph" w:styleId="TOC1">
    <w:name w:val="toc 1"/>
    <w:basedOn w:val="Normal"/>
    <w:next w:val="Normal"/>
    <w:autoRedefine/>
    <w:uiPriority w:val="39"/>
    <w:unhideWhenUsed/>
    <w:rsid w:val="00AD6295"/>
    <w:pPr>
      <w:spacing w:before="120" w:after="120"/>
    </w:pPr>
    <w:rPr>
      <w:rFonts w:ascii="Bosch Office Sans" w:hAnsi="Bosch Office Sans"/>
      <w:b/>
      <w:sz w:val="22"/>
    </w:rPr>
  </w:style>
  <w:style w:type="paragraph" w:styleId="TOC2">
    <w:name w:val="toc 2"/>
    <w:basedOn w:val="Normal"/>
    <w:next w:val="Normal"/>
    <w:autoRedefine/>
    <w:uiPriority w:val="39"/>
    <w:unhideWhenUsed/>
    <w:rsid w:val="00AD6295"/>
    <w:pPr>
      <w:ind w:left="245"/>
    </w:pPr>
    <w:rPr>
      <w:rFonts w:ascii="Bosch Office Sans" w:hAnsi="Bosch Office Sans"/>
      <w:sz w:val="20"/>
    </w:rPr>
  </w:style>
  <w:style w:type="paragraph" w:styleId="BodyText">
    <w:name w:val="Body Text"/>
    <w:basedOn w:val="Normal"/>
    <w:link w:val="BodyTextChar"/>
    <w:uiPriority w:val="99"/>
    <w:unhideWhenUsed/>
    <w:rsid w:val="00AD6295"/>
    <w:pPr>
      <w:spacing w:after="120"/>
    </w:pPr>
    <w:rPr>
      <w:lang w:val="x-none" w:eastAsia="x-none"/>
    </w:rPr>
  </w:style>
  <w:style w:type="character" w:customStyle="1" w:styleId="BodyTextChar">
    <w:name w:val="Body Text Char"/>
    <w:link w:val="BodyText"/>
    <w:uiPriority w:val="99"/>
    <w:rsid w:val="00AD6295"/>
    <w:rPr>
      <w:rFonts w:ascii="Times New Roman" w:eastAsia="Times New Roman" w:hAnsi="Times New Roman" w:cs="Times New Roman"/>
      <w:sz w:val="24"/>
      <w:szCs w:val="24"/>
    </w:rPr>
  </w:style>
  <w:style w:type="table" w:styleId="TableGrid">
    <w:name w:val="Table Grid"/>
    <w:basedOn w:val="TableNormal"/>
    <w:uiPriority w:val="39"/>
    <w:rsid w:val="00F60AC9"/>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9B26E4"/>
    <w:pPr>
      <w:spacing w:after="100" w:line="259" w:lineRule="auto"/>
      <w:ind w:left="440"/>
    </w:pPr>
    <w:rPr>
      <w:rFonts w:ascii="Calibri" w:hAnsi="Calibri"/>
      <w:sz w:val="22"/>
      <w:szCs w:val="22"/>
    </w:rPr>
  </w:style>
  <w:style w:type="paragraph" w:styleId="TOC4">
    <w:name w:val="toc 4"/>
    <w:basedOn w:val="Normal"/>
    <w:next w:val="Normal"/>
    <w:autoRedefine/>
    <w:uiPriority w:val="39"/>
    <w:unhideWhenUsed/>
    <w:rsid w:val="009B26E4"/>
    <w:pPr>
      <w:spacing w:after="100" w:line="259" w:lineRule="auto"/>
      <w:ind w:left="660"/>
    </w:pPr>
    <w:rPr>
      <w:rFonts w:ascii="Calibri" w:hAnsi="Calibri"/>
      <w:sz w:val="22"/>
      <w:szCs w:val="22"/>
    </w:rPr>
  </w:style>
  <w:style w:type="paragraph" w:styleId="TOC5">
    <w:name w:val="toc 5"/>
    <w:basedOn w:val="Normal"/>
    <w:next w:val="Normal"/>
    <w:autoRedefine/>
    <w:uiPriority w:val="39"/>
    <w:unhideWhenUsed/>
    <w:rsid w:val="009B26E4"/>
    <w:pPr>
      <w:spacing w:after="100" w:line="259" w:lineRule="auto"/>
      <w:ind w:left="880"/>
    </w:pPr>
    <w:rPr>
      <w:rFonts w:ascii="Calibri" w:hAnsi="Calibri"/>
      <w:sz w:val="22"/>
      <w:szCs w:val="22"/>
    </w:rPr>
  </w:style>
  <w:style w:type="paragraph" w:styleId="TOC6">
    <w:name w:val="toc 6"/>
    <w:basedOn w:val="Normal"/>
    <w:next w:val="Normal"/>
    <w:autoRedefine/>
    <w:uiPriority w:val="39"/>
    <w:unhideWhenUsed/>
    <w:rsid w:val="009B26E4"/>
    <w:pPr>
      <w:spacing w:after="100" w:line="259" w:lineRule="auto"/>
      <w:ind w:left="1100"/>
    </w:pPr>
    <w:rPr>
      <w:rFonts w:ascii="Calibri" w:hAnsi="Calibri"/>
      <w:sz w:val="22"/>
      <w:szCs w:val="22"/>
    </w:rPr>
  </w:style>
  <w:style w:type="paragraph" w:styleId="TOC7">
    <w:name w:val="toc 7"/>
    <w:basedOn w:val="Normal"/>
    <w:next w:val="Normal"/>
    <w:autoRedefine/>
    <w:uiPriority w:val="39"/>
    <w:unhideWhenUsed/>
    <w:rsid w:val="009B26E4"/>
    <w:pPr>
      <w:spacing w:after="100" w:line="259" w:lineRule="auto"/>
      <w:ind w:left="1320"/>
    </w:pPr>
    <w:rPr>
      <w:rFonts w:ascii="Calibri" w:hAnsi="Calibri"/>
      <w:sz w:val="22"/>
      <w:szCs w:val="22"/>
    </w:rPr>
  </w:style>
  <w:style w:type="paragraph" w:styleId="TOC8">
    <w:name w:val="toc 8"/>
    <w:basedOn w:val="Normal"/>
    <w:next w:val="Normal"/>
    <w:autoRedefine/>
    <w:uiPriority w:val="39"/>
    <w:unhideWhenUsed/>
    <w:rsid w:val="009B26E4"/>
    <w:pPr>
      <w:spacing w:after="100" w:line="259" w:lineRule="auto"/>
      <w:ind w:left="1540"/>
    </w:pPr>
    <w:rPr>
      <w:rFonts w:ascii="Calibri" w:hAnsi="Calibri"/>
      <w:sz w:val="22"/>
      <w:szCs w:val="22"/>
    </w:rPr>
  </w:style>
  <w:style w:type="paragraph" w:styleId="TOC9">
    <w:name w:val="toc 9"/>
    <w:basedOn w:val="Normal"/>
    <w:next w:val="Normal"/>
    <w:autoRedefine/>
    <w:uiPriority w:val="39"/>
    <w:unhideWhenUsed/>
    <w:rsid w:val="009B26E4"/>
    <w:pPr>
      <w:spacing w:after="100" w:line="259" w:lineRule="auto"/>
      <w:ind w:left="1760"/>
    </w:pPr>
    <w:rPr>
      <w:rFonts w:ascii="Calibri" w:hAnsi="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0787036">
      <w:bodyDiv w:val="1"/>
      <w:marLeft w:val="0"/>
      <w:marRight w:val="0"/>
      <w:marTop w:val="0"/>
      <w:marBottom w:val="0"/>
      <w:divBdr>
        <w:top w:val="none" w:sz="0" w:space="0" w:color="auto"/>
        <w:left w:val="none" w:sz="0" w:space="0" w:color="auto"/>
        <w:bottom w:val="none" w:sz="0" w:space="0" w:color="auto"/>
        <w:right w:val="none" w:sz="0" w:space="0" w:color="auto"/>
      </w:divBdr>
    </w:div>
    <w:div w:id="292946787">
      <w:bodyDiv w:val="1"/>
      <w:marLeft w:val="0"/>
      <w:marRight w:val="0"/>
      <w:marTop w:val="0"/>
      <w:marBottom w:val="0"/>
      <w:divBdr>
        <w:top w:val="none" w:sz="0" w:space="0" w:color="auto"/>
        <w:left w:val="none" w:sz="0" w:space="0" w:color="auto"/>
        <w:bottom w:val="none" w:sz="0" w:space="0" w:color="auto"/>
        <w:right w:val="none" w:sz="0" w:space="0" w:color="auto"/>
      </w:divBdr>
    </w:div>
    <w:div w:id="526915538">
      <w:bodyDiv w:val="1"/>
      <w:marLeft w:val="0"/>
      <w:marRight w:val="0"/>
      <w:marTop w:val="0"/>
      <w:marBottom w:val="0"/>
      <w:divBdr>
        <w:top w:val="none" w:sz="0" w:space="0" w:color="auto"/>
        <w:left w:val="none" w:sz="0" w:space="0" w:color="auto"/>
        <w:bottom w:val="none" w:sz="0" w:space="0" w:color="auto"/>
        <w:right w:val="none" w:sz="0" w:space="0" w:color="auto"/>
      </w:divBdr>
    </w:div>
    <w:div w:id="812062618">
      <w:bodyDiv w:val="1"/>
      <w:marLeft w:val="0"/>
      <w:marRight w:val="0"/>
      <w:marTop w:val="0"/>
      <w:marBottom w:val="0"/>
      <w:divBdr>
        <w:top w:val="none" w:sz="0" w:space="0" w:color="auto"/>
        <w:left w:val="none" w:sz="0" w:space="0" w:color="auto"/>
        <w:bottom w:val="none" w:sz="0" w:space="0" w:color="auto"/>
        <w:right w:val="none" w:sz="0" w:space="0" w:color="auto"/>
      </w:divBdr>
    </w:div>
    <w:div w:id="1024792200">
      <w:bodyDiv w:val="1"/>
      <w:marLeft w:val="0"/>
      <w:marRight w:val="0"/>
      <w:marTop w:val="0"/>
      <w:marBottom w:val="0"/>
      <w:divBdr>
        <w:top w:val="none" w:sz="0" w:space="0" w:color="auto"/>
        <w:left w:val="none" w:sz="0" w:space="0" w:color="auto"/>
        <w:bottom w:val="none" w:sz="0" w:space="0" w:color="auto"/>
        <w:right w:val="none" w:sz="0" w:space="0" w:color="auto"/>
      </w:divBdr>
    </w:div>
    <w:div w:id="1510095406">
      <w:bodyDiv w:val="1"/>
      <w:marLeft w:val="0"/>
      <w:marRight w:val="0"/>
      <w:marTop w:val="0"/>
      <w:marBottom w:val="0"/>
      <w:divBdr>
        <w:top w:val="none" w:sz="0" w:space="0" w:color="auto"/>
        <w:left w:val="none" w:sz="0" w:space="0" w:color="auto"/>
        <w:bottom w:val="none" w:sz="0" w:space="0" w:color="auto"/>
        <w:right w:val="none" w:sz="0" w:space="0" w:color="auto"/>
      </w:divBdr>
    </w:div>
    <w:div w:id="1727223185">
      <w:bodyDiv w:val="1"/>
      <w:marLeft w:val="0"/>
      <w:marRight w:val="0"/>
      <w:marTop w:val="0"/>
      <w:marBottom w:val="0"/>
      <w:divBdr>
        <w:top w:val="none" w:sz="0" w:space="0" w:color="auto"/>
        <w:left w:val="none" w:sz="0" w:space="0" w:color="auto"/>
        <w:bottom w:val="none" w:sz="0" w:space="0" w:color="auto"/>
        <w:right w:val="none" w:sz="0" w:space="0" w:color="auto"/>
      </w:divBdr>
    </w:div>
    <w:div w:id="1733965737">
      <w:bodyDiv w:val="1"/>
      <w:marLeft w:val="0"/>
      <w:marRight w:val="0"/>
      <w:marTop w:val="0"/>
      <w:marBottom w:val="0"/>
      <w:divBdr>
        <w:top w:val="none" w:sz="0" w:space="0" w:color="auto"/>
        <w:left w:val="none" w:sz="0" w:space="0" w:color="auto"/>
        <w:bottom w:val="none" w:sz="0" w:space="0" w:color="auto"/>
        <w:right w:val="none" w:sz="0" w:space="0" w:color="auto"/>
      </w:divBdr>
    </w:div>
    <w:div w:id="18051936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hat.hdfcsec.com/cosmocall/hdfc-chat.html%20(9" TargetMode="External"/><Relationship Id="rId18" Type="http://schemas.openxmlformats.org/officeDocument/2006/relationships/hyperlink" Target="mailto:Vidit.jain@hdfcsec.com" TargetMode="External"/><Relationship Id="rId26" Type="http://schemas.openxmlformats.org/officeDocument/2006/relationships/hyperlink" Target="https://npscra.nsdl.co.in/download/non-government-sector/all-citizens-of-india/forms/Form-UOS-S10A-Application-for-unfreezing-of-PRAN-under-National-Pension-System_NPS-AM.pdf" TargetMode="External"/><Relationship Id="rId39" Type="http://schemas.openxmlformats.org/officeDocument/2006/relationships/hyperlink" Target="https://connect.bosch.com/files/form/anonymous/api/library/df1b8655-4394-4b35-a437-257d2a09103d/document/ec0ee0bd-a805-4162-8232-04809a8bd97d/media/NPS%20Helpdesk.docx" TargetMode="External"/><Relationship Id="rId21" Type="http://schemas.openxmlformats.org/officeDocument/2006/relationships/hyperlink" Target="mailto:Parthasarathi.mk@in.bosch.com" TargetMode="External"/><Relationship Id="rId34" Type="http://schemas.openxmlformats.org/officeDocument/2006/relationships/hyperlink" Target="https://connect.bosch.com/files/form/anonymous/api/library/df1b8655-4394-4b35-a437-257d2a09103d/document/858f22b1-0c44-4a98-b620-ed09af00b703/media/NPS%20KYC%20Checklist.pdf" TargetMode="External"/><Relationship Id="rId42" Type="http://schemas.openxmlformats.org/officeDocument/2006/relationships/hyperlink" Target="https://cra-nsdl.com/CRA/" TargetMode="External"/><Relationship Id="rId47" Type="http://schemas.openxmlformats.org/officeDocument/2006/relationships/hyperlink" Target="https://connect.bosch.com/files/form/anonymous/api/library/6d66f9f7-63dd-47c7-a1ac-f7c11849c0bc/document/24156e63-d072-4298-bd6a-44d417f93724/media/NPS%20-%20Generate%20IPIN%20Online.doc" TargetMode="External"/><Relationship Id="rId50" Type="http://schemas.openxmlformats.org/officeDocument/2006/relationships/hyperlink" Target="https://npscra.nsdl.co.in/download/government-sector/corporate/forms/Form-for-correctio-or-change-in-Subscribers-Master-CS-S2.pdf" TargetMode="External"/><Relationship Id="rId55" Type="http://schemas.openxmlformats.org/officeDocument/2006/relationships/hyperlink" Target="https://npscra.nsdl.co.in/download/government-sector/corporate/forms/Form%20for%20Corporate%20Subscriber%20Employment%20and%20Scheme%20Preference%20Change%20(CS-S3).pdf" TargetMode="External"/><Relationship Id="rId63" Type="http://schemas.openxmlformats.org/officeDocument/2006/relationships/hyperlink" Target="https://npscra.nsdl.co.in/download/government-sector/central-government/forms/C-023-15-Annexure%20III%20English.pdf" TargetMode="External"/><Relationship Id="rId68" Type="http://schemas.openxmlformats.org/officeDocument/2006/relationships/hyperlink" Target="https://npscra.nsdl.co.in/download/non-government-sector/all-citizens-of-india/forms/Form-UOS-S10A-Application-for-unfreezing-of-PRAN-under-National-Pension-System_NPS-AM.pdf" TargetMode="External"/><Relationship Id="rId76" Type="http://schemas.openxmlformats.org/officeDocument/2006/relationships/hyperlink" Target="http://www.pfrda.org.in/" TargetMode="External"/><Relationship Id="rId84" Type="http://schemas.openxmlformats.org/officeDocument/2006/relationships/footer" Target="footer1.xml"/><Relationship Id="rId89" Type="http://schemas.openxmlformats.org/officeDocument/2006/relationships/theme" Target="theme/theme1.xml"/><Relationship Id="rId7" Type="http://schemas.openxmlformats.org/officeDocument/2006/relationships/hyperlink" Target="https://connect.bosch.com/files/form/anonymous/api/library/df1b8655-4394-4b35-a437-257d2a09103d/document/fc6b2aae-1a26-4de8-9dbe-8d664515bdd4/media/NPS%20At%20A%20Glance.docx" TargetMode="External"/><Relationship Id="rId71" Type="http://schemas.openxmlformats.org/officeDocument/2006/relationships/hyperlink" Target="http://www.npstrust.org.in/PENSIONCALC/Index.html" TargetMode="External"/><Relationship Id="rId2" Type="http://schemas.openxmlformats.org/officeDocument/2006/relationships/styles" Target="styles.xml"/><Relationship Id="rId16" Type="http://schemas.openxmlformats.org/officeDocument/2006/relationships/hyperlink" Target="mailto:Gopi.v@hdfcsec.com" TargetMode="External"/><Relationship Id="rId29" Type="http://schemas.openxmlformats.org/officeDocument/2006/relationships/hyperlink" Target="https://connect.bosch.com/files/form/anonymous/api/library/6d66f9f7-63dd-47c7-a1ac-f7c11849c0bc/document/571a2c1c-2819-4ba6-a185-53a8c5b6a82d/media/CSRF%20-%20Registration%20Form_RBEI.pdf" TargetMode="External"/><Relationship Id="rId11" Type="http://schemas.openxmlformats.org/officeDocument/2006/relationships/hyperlink" Target="https://npscra.nsdl.co.in/" TargetMode="External"/><Relationship Id="rId24" Type="http://schemas.openxmlformats.org/officeDocument/2006/relationships/hyperlink" Target="https://connect.bosch.com/files/form/anonymous/api/library/df1b8655-4394-4b35-a437-257d2a09103d/document/e34fb671-ab74-4437-8f50-490b0ce60334/media/NPS%20RTGS%20or%20NEFT%20Transfer.doc" TargetMode="External"/><Relationship Id="rId32" Type="http://schemas.openxmlformats.org/officeDocument/2006/relationships/hyperlink" Target="https://npscra.nsdl.co.in/download/government-sector/central-government/forms/C-023-15-Annexure%20III%20English.pdf" TargetMode="External"/><Relationship Id="rId37" Type="http://schemas.openxmlformats.org/officeDocument/2006/relationships/hyperlink" Target="https://npscra.nsdl.co.in/download/government-sector/central-government/forms/IntersectorShifting-Form.pdf" TargetMode="External"/><Relationship Id="rId40" Type="http://schemas.openxmlformats.org/officeDocument/2006/relationships/hyperlink" Target="https://cra-nsdl.com/CRA/" TargetMode="External"/><Relationship Id="rId45" Type="http://schemas.openxmlformats.org/officeDocument/2006/relationships/hyperlink" Target="mailto:info.cra@nsdl.com" TargetMode="External"/><Relationship Id="rId53" Type="http://schemas.openxmlformats.org/officeDocument/2006/relationships/hyperlink" Target="https://npscra.nsdl.co.in/download/government-sector/central-government/forms/C-023-15-Annexure%20III%20English.pdf" TargetMode="External"/><Relationship Id="rId58" Type="http://schemas.openxmlformats.org/officeDocument/2006/relationships/hyperlink" Target="http://www.npstrust.org.in/PENSIONCALC/Index.html" TargetMode="External"/><Relationship Id="rId66" Type="http://schemas.openxmlformats.org/officeDocument/2006/relationships/hyperlink" Target="https://npscra.nsdl.co.in/download/government-sector/central-government/forms/IntersectorShifting-Form.pdf" TargetMode="External"/><Relationship Id="rId74" Type="http://schemas.openxmlformats.org/officeDocument/2006/relationships/hyperlink" Target="https://npscra.nsdl.co.in/organised-sector.php" TargetMode="External"/><Relationship Id="rId79" Type="http://schemas.openxmlformats.org/officeDocument/2006/relationships/hyperlink" Target="http://pfrda.org.in/MyAuth/Admin/showimg.cshtml?ID=336" TargetMode="External"/><Relationship Id="rId87" Type="http://schemas.openxmlformats.org/officeDocument/2006/relationships/footer" Target="footer3.xml"/><Relationship Id="rId5" Type="http://schemas.openxmlformats.org/officeDocument/2006/relationships/footnotes" Target="footnotes.xml"/><Relationship Id="rId61" Type="http://schemas.openxmlformats.org/officeDocument/2006/relationships/hyperlink" Target="https://npscra.nsdl.co.in/download/government-sector/central-government/forms/C-023-15-NeGIL-CRA-NPS%20Form%20Annexure%201.pdf" TargetMode="External"/><Relationship Id="rId82" Type="http://schemas.openxmlformats.org/officeDocument/2006/relationships/header" Target="header1.xml"/><Relationship Id="rId19" Type="http://schemas.openxmlformats.org/officeDocument/2006/relationships/hyperlink" Target="mailto:Arpita.ghosh@hdfcsec.com" TargetMode="External"/><Relationship Id="rId4" Type="http://schemas.openxmlformats.org/officeDocument/2006/relationships/webSettings" Target="webSettings.xml"/><Relationship Id="rId9" Type="http://schemas.openxmlformats.org/officeDocument/2006/relationships/hyperlink" Target="http://sgpvm070:8080/pkit/go/pelement.do?id=181401&amp;type=Method&amp;anon=1" TargetMode="External"/><Relationship Id="rId14" Type="http://schemas.openxmlformats.org/officeDocument/2006/relationships/hyperlink" Target="https://connect.bosch.com/files/form/anonymous/api/library/df1b8655-4394-4b35-a437-257d2a09103d/document/93ff295f-a7ba-4a3c-8ea2-80f16976b714/media/NPS%20Registration.pdf" TargetMode="External"/><Relationship Id="rId22" Type="http://schemas.openxmlformats.org/officeDocument/2006/relationships/image" Target="media/image1.png"/><Relationship Id="rId27" Type="http://schemas.openxmlformats.org/officeDocument/2006/relationships/hyperlink" Target="https://npscra.nsdl.co.in/download/non-government-sector/all-citizens-of-india/forms/Form-UOS-S10A-Application-for-unfreezing-of-PRAN-under-National-Pension-System_NPS-AM.pdf" TargetMode="External"/><Relationship Id="rId30" Type="http://schemas.openxmlformats.org/officeDocument/2006/relationships/hyperlink" Target="http://www.npstrust.org.in/index.php/navreturns" TargetMode="External"/><Relationship Id="rId35" Type="http://schemas.openxmlformats.org/officeDocument/2006/relationships/hyperlink" Target="https://npscra.nsdl.co.in/download/Revised-list-of-KYC-documents-required-for-NPS.pdf" TargetMode="External"/><Relationship Id="rId43" Type="http://schemas.openxmlformats.org/officeDocument/2006/relationships/hyperlink" Target="mailto:nps@hdfcsec.com" TargetMode="External"/><Relationship Id="rId48" Type="http://schemas.openxmlformats.org/officeDocument/2006/relationships/hyperlink" Target="https://npscra.nsdl.co.in/download/government-sector/corporate/forms/Form-for-correctio-or-change-in-Subscribers-Master-CS-S2.pdf" TargetMode="External"/><Relationship Id="rId56" Type="http://schemas.openxmlformats.org/officeDocument/2006/relationships/hyperlink" Target="http://www.npstrust.org.in/index.php/navreturns" TargetMode="External"/><Relationship Id="rId64" Type="http://schemas.openxmlformats.org/officeDocument/2006/relationships/hyperlink" Target="https://npscra.nsdl.co.in/download/government-sector/corporate/forms/Form%20for%20Corporate%20Subscriber%20Employment%20and%20Scheme%20Preference%20Change%20(CS-S3).pdf" TargetMode="External"/><Relationship Id="rId69" Type="http://schemas.openxmlformats.org/officeDocument/2006/relationships/hyperlink" Target="https://npscra.nsdl.co.in/" TargetMode="External"/><Relationship Id="rId77" Type="http://schemas.openxmlformats.org/officeDocument/2006/relationships/hyperlink" Target="https://connect.bosch.com/files/form/anonymous/api/library/6d66f9f7-63dd-47c7-a1ac-f7c11849c0bc/document/28d2b4e4-87b6-40d0-a800-3fcf0d452725/media/PFRDA%20guidelines%20changes%20to%20contact%20information.pdf" TargetMode="External"/><Relationship Id="rId8" Type="http://schemas.openxmlformats.org/officeDocument/2006/relationships/hyperlink" Target="http://www.hdfcsec.com/Final-NPS-Calculator/nps_calculator.html" TargetMode="External"/><Relationship Id="rId51" Type="http://schemas.openxmlformats.org/officeDocument/2006/relationships/hyperlink" Target="https://connect.bosch.com/files/form/anonymous/api/library/6d66f9f7-63dd-47c7-a1ac-f7c11849c0bc/document/24156e63-d072-4298-bd6a-44d417f93724/media/NPS%20-%20Generate%20IPIN%20Online.doc" TargetMode="External"/><Relationship Id="rId72" Type="http://schemas.openxmlformats.org/officeDocument/2006/relationships/hyperlink" Target="https://cra-nsdl.com/CRA/" TargetMode="External"/><Relationship Id="rId80" Type="http://schemas.openxmlformats.org/officeDocument/2006/relationships/hyperlink" Target="http://pfrda.org.in/index1.cshtml?lsid=410" TargetMode="External"/><Relationship Id="rId85" Type="http://schemas.openxmlformats.org/officeDocument/2006/relationships/footer" Target="footer2.xml"/><Relationship Id="rId3" Type="http://schemas.openxmlformats.org/officeDocument/2006/relationships/settings" Target="settings.xml"/><Relationship Id="rId12" Type="http://schemas.openxmlformats.org/officeDocument/2006/relationships/hyperlink" Target="mailto:corporaterelationships@hdfcsec.com" TargetMode="External"/><Relationship Id="rId17" Type="http://schemas.openxmlformats.org/officeDocument/2006/relationships/hyperlink" Target="mailto:a.sivaraj@hdfcsec.com" TargetMode="External"/><Relationship Id="rId25" Type="http://schemas.openxmlformats.org/officeDocument/2006/relationships/hyperlink" Target="https://npscra.nsdl.co.in/download/non-government-sector/all-citizens-of-india/forms/Form-UOS-S10A-Application-for-unfreezing-of-PRAN-under-National-Pension-System_NPS-AM.pdf" TargetMode="External"/><Relationship Id="rId33" Type="http://schemas.openxmlformats.org/officeDocument/2006/relationships/hyperlink" Target="https://npscra.nsdl.co.in/download/government-sector/central-government/forms/C-023-15-NeGIL-CRA-NPS%20Form%20Annexure%201.pdf" TargetMode="External"/><Relationship Id="rId38" Type="http://schemas.openxmlformats.org/officeDocument/2006/relationships/hyperlink" Target="https://npscra.nsdl.co.in/download/non-government-sector/all-citizens-of-india/forms/Form-UOS-S10A-Application-for-unfreezing-of-PRAN-under-National-Pension-System_NPS-AM.pdf" TargetMode="External"/><Relationship Id="rId46" Type="http://schemas.openxmlformats.org/officeDocument/2006/relationships/hyperlink" Target="mailto:info.cra@nsdl.com" TargetMode="External"/><Relationship Id="rId59" Type="http://schemas.openxmlformats.org/officeDocument/2006/relationships/image" Target="media/image2.png"/><Relationship Id="rId67" Type="http://schemas.openxmlformats.org/officeDocument/2006/relationships/hyperlink" Target="https://npscra.nsdl.co.in/download/government-sector/central-government/forms/C-023-15-NeGIL-CRA-NPS_Form_1-Sys-9.pdf" TargetMode="External"/><Relationship Id="rId20" Type="http://schemas.openxmlformats.org/officeDocument/2006/relationships/hyperlink" Target="mailto:PURUSHOTHAMA.MP@IN.BOSCH.COM" TargetMode="External"/><Relationship Id="rId41" Type="http://schemas.openxmlformats.org/officeDocument/2006/relationships/hyperlink" Target="mailto:corporaterelationships@hdfcsec.com" TargetMode="External"/><Relationship Id="rId54" Type="http://schemas.openxmlformats.org/officeDocument/2006/relationships/hyperlink" Target="http://www.cra-nsdl.co.in" TargetMode="External"/><Relationship Id="rId62" Type="http://schemas.openxmlformats.org/officeDocument/2006/relationships/hyperlink" Target="https://npscra.nsdl.co.in/download/government-sector/central-government/forms/C-023-15-NeGIL-CRA-NPS_Form_Annex-II.PDF" TargetMode="External"/><Relationship Id="rId70" Type="http://schemas.openxmlformats.org/officeDocument/2006/relationships/hyperlink" Target="http://www.hdfcsec.com/Final-NPS-Calculator/nps_calculator.html" TargetMode="External"/><Relationship Id="rId75" Type="http://schemas.openxmlformats.org/officeDocument/2006/relationships/hyperlink" Target="https://npscra.nsdl.co.in/citizens-scheme-informaion.php" TargetMode="External"/><Relationship Id="rId83" Type="http://schemas.openxmlformats.org/officeDocument/2006/relationships/header" Target="header2.xml"/><Relationship Id="rId88"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mailto:npscpuhelp@hdfcsec.com" TargetMode="External"/><Relationship Id="rId23" Type="http://schemas.openxmlformats.org/officeDocument/2006/relationships/hyperlink" Target="https://deepors.hdfcsec.com/login/login.aspx?scheme=NPS" TargetMode="External"/><Relationship Id="rId28" Type="http://schemas.openxmlformats.org/officeDocument/2006/relationships/hyperlink" Target="http://www.cra-nsdl.co.in" TargetMode="External"/><Relationship Id="rId36" Type="http://schemas.openxmlformats.org/officeDocument/2006/relationships/hyperlink" Target="mailto:npscpuhelp@hdfcsec.com" TargetMode="External"/><Relationship Id="rId49" Type="http://schemas.openxmlformats.org/officeDocument/2006/relationships/hyperlink" Target="https://connect.bosch.com/files/form/anonymous/api/library/6d66f9f7-63dd-47c7-a1ac-f7c11849c0bc/document/28d2b4e4-87b6-40d0-a800-3fcf0d452725/media/PFRDA%20guidelines%20changes%20to%20contact%20information.pdf" TargetMode="External"/><Relationship Id="rId57" Type="http://schemas.openxmlformats.org/officeDocument/2006/relationships/hyperlink" Target="https://npscra.nsdl.co.in/download/government-sector/corporate/forms/Form%20for%20Corporate%20Subscriber%20Employment%20and%20Scheme%20Preference%20Change%20(CS-S3).pdf" TargetMode="External"/><Relationship Id="rId10" Type="http://schemas.openxmlformats.org/officeDocument/2006/relationships/hyperlink" Target="http://www.pfrda.org.in" TargetMode="External"/><Relationship Id="rId31" Type="http://schemas.openxmlformats.org/officeDocument/2006/relationships/hyperlink" Target="https://npscra.nsdl.co.in/download/government-sector/central-government/forms/C-023-15-NeGIL-CRA-NPS_Form_Annex-II.PDF" TargetMode="External"/><Relationship Id="rId44" Type="http://schemas.openxmlformats.org/officeDocument/2006/relationships/hyperlink" Target="https://cra-nsdl.com/CRA/" TargetMode="External"/><Relationship Id="rId52" Type="http://schemas.openxmlformats.org/officeDocument/2006/relationships/hyperlink" Target="https://connect.bosch.com/files/form/anonymous/api/library/df1b8655-4394-4b35-a437-257d2a09103d/document/849ab76e-ddff-4ab4-93b8-c80aae4177a6/media/NPS%20-%20Changes%20to%20Photograph_Signature.doc" TargetMode="External"/><Relationship Id="rId60" Type="http://schemas.openxmlformats.org/officeDocument/2006/relationships/hyperlink" Target="http://www.npstrust.org.in/index.php/navreturns" TargetMode="External"/><Relationship Id="rId65" Type="http://schemas.openxmlformats.org/officeDocument/2006/relationships/hyperlink" Target="https://npscra.nsdl.co.in/download/government-sector/corporate/forms/Form-for-correctio-or-change-in-Subscribers-Master-CS-S2.pdf" TargetMode="External"/><Relationship Id="rId73" Type="http://schemas.openxmlformats.org/officeDocument/2006/relationships/hyperlink" Target="https://npscra.nsdl.co.in/circular.php" TargetMode="External"/><Relationship Id="rId78" Type="http://schemas.openxmlformats.org/officeDocument/2006/relationships/hyperlink" Target="https://connect.bosch.com/files/form/anonymous/api/library/df1b8655-4394-4b35-a437-257d2a09103d/document/984a64af-14e2-4b44-bcb9-9d44969e59a6/media/PFRDA%20guidelines%20for%20Unfreezing%20NPS%20accounts.pdf" TargetMode="External"/><Relationship Id="rId81" Type="http://schemas.openxmlformats.org/officeDocument/2006/relationships/hyperlink" Target="https://connect.bosch.com/files/form/anonymous/api/library/df1b8655-4394-4b35-a437-257d2a09103d/document/ce645ba1-31bb-4079-85b1-eeb940c96af6/media/NPS%20Contract.pdf" TargetMode="External"/><Relationship Id="rId86"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25</Pages>
  <Words>10156</Words>
  <Characters>57890</Characters>
  <Application>Microsoft Office Word</Application>
  <DocSecurity>0</DocSecurity>
  <Lines>482</Lines>
  <Paragraphs>135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67911</CharactersWithSpaces>
  <SharedDoc>false</SharedDoc>
  <HLinks>
    <vt:vector size="1206" baseType="variant">
      <vt:variant>
        <vt:i4>31</vt:i4>
      </vt:variant>
      <vt:variant>
        <vt:i4>981</vt:i4>
      </vt:variant>
      <vt:variant>
        <vt:i4>0</vt:i4>
      </vt:variant>
      <vt:variant>
        <vt:i4>5</vt:i4>
      </vt:variant>
      <vt:variant>
        <vt:lpwstr>https://connect.bosch.com/files/form/anonymous/api/library/df1b8655-4394-4b35-a437-257d2a09103d/document/ce645ba1-31bb-4079-85b1-eeb940c96af6/media/NPS Contract.pdf</vt:lpwstr>
      </vt:variant>
      <vt:variant>
        <vt:lpwstr/>
      </vt:variant>
      <vt:variant>
        <vt:i4>7733294</vt:i4>
      </vt:variant>
      <vt:variant>
        <vt:i4>978</vt:i4>
      </vt:variant>
      <vt:variant>
        <vt:i4>0</vt:i4>
      </vt:variant>
      <vt:variant>
        <vt:i4>5</vt:i4>
      </vt:variant>
      <vt:variant>
        <vt:lpwstr>http://pfrda.org.in/index1.cshtml?lsid=410</vt:lpwstr>
      </vt:variant>
      <vt:variant>
        <vt:lpwstr/>
      </vt:variant>
      <vt:variant>
        <vt:i4>2752562</vt:i4>
      </vt:variant>
      <vt:variant>
        <vt:i4>975</vt:i4>
      </vt:variant>
      <vt:variant>
        <vt:i4>0</vt:i4>
      </vt:variant>
      <vt:variant>
        <vt:i4>5</vt:i4>
      </vt:variant>
      <vt:variant>
        <vt:lpwstr>http://pfrda.org.in/MyAuth/Admin/showimg.cshtml?ID=336</vt:lpwstr>
      </vt:variant>
      <vt:variant>
        <vt:lpwstr/>
      </vt:variant>
      <vt:variant>
        <vt:i4>65563</vt:i4>
      </vt:variant>
      <vt:variant>
        <vt:i4>972</vt:i4>
      </vt:variant>
      <vt:variant>
        <vt:i4>0</vt:i4>
      </vt:variant>
      <vt:variant>
        <vt:i4>5</vt:i4>
      </vt:variant>
      <vt:variant>
        <vt:lpwstr>https://connect.bosch.com/files/form/anonymous/api/library/df1b8655-4394-4b35-a437-257d2a09103d/document/984a64af-14e2-4b44-bcb9-9d44969e59a6/media/PFRDA guidelines for Unfreezing NPS accounts.pdf</vt:lpwstr>
      </vt:variant>
      <vt:variant>
        <vt:lpwstr/>
      </vt:variant>
      <vt:variant>
        <vt:i4>2687095</vt:i4>
      </vt:variant>
      <vt:variant>
        <vt:i4>969</vt:i4>
      </vt:variant>
      <vt:variant>
        <vt:i4>0</vt:i4>
      </vt:variant>
      <vt:variant>
        <vt:i4>5</vt:i4>
      </vt:variant>
      <vt:variant>
        <vt:lpwstr>https://connect.bosch.com/files/form/anonymous/api/library/6d66f9f7-63dd-47c7-a1ac-f7c11849c0bc/document/28d2b4e4-87b6-40d0-a800-3fcf0d452725/media/PFRDA guidelines changes to contact information.pdf</vt:lpwstr>
      </vt:variant>
      <vt:variant>
        <vt:lpwstr/>
      </vt:variant>
      <vt:variant>
        <vt:i4>393294</vt:i4>
      </vt:variant>
      <vt:variant>
        <vt:i4>966</vt:i4>
      </vt:variant>
      <vt:variant>
        <vt:i4>0</vt:i4>
      </vt:variant>
      <vt:variant>
        <vt:i4>5</vt:i4>
      </vt:variant>
      <vt:variant>
        <vt:lpwstr>http://www.pfrda.org.in/</vt:lpwstr>
      </vt:variant>
      <vt:variant>
        <vt:lpwstr/>
      </vt:variant>
      <vt:variant>
        <vt:i4>4718661</vt:i4>
      </vt:variant>
      <vt:variant>
        <vt:i4>963</vt:i4>
      </vt:variant>
      <vt:variant>
        <vt:i4>0</vt:i4>
      </vt:variant>
      <vt:variant>
        <vt:i4>5</vt:i4>
      </vt:variant>
      <vt:variant>
        <vt:lpwstr>https://npscra.nsdl.co.in/citizens-scheme-informaion.php</vt:lpwstr>
      </vt:variant>
      <vt:variant>
        <vt:lpwstr/>
      </vt:variant>
      <vt:variant>
        <vt:i4>4128885</vt:i4>
      </vt:variant>
      <vt:variant>
        <vt:i4>960</vt:i4>
      </vt:variant>
      <vt:variant>
        <vt:i4>0</vt:i4>
      </vt:variant>
      <vt:variant>
        <vt:i4>5</vt:i4>
      </vt:variant>
      <vt:variant>
        <vt:lpwstr>https://npscra.nsdl.co.in/organised-sector.php</vt:lpwstr>
      </vt:variant>
      <vt:variant>
        <vt:lpwstr/>
      </vt:variant>
      <vt:variant>
        <vt:i4>7995518</vt:i4>
      </vt:variant>
      <vt:variant>
        <vt:i4>957</vt:i4>
      </vt:variant>
      <vt:variant>
        <vt:i4>0</vt:i4>
      </vt:variant>
      <vt:variant>
        <vt:i4>5</vt:i4>
      </vt:variant>
      <vt:variant>
        <vt:lpwstr>https://npscra.nsdl.co.in/circular.php</vt:lpwstr>
      </vt:variant>
      <vt:variant>
        <vt:lpwstr/>
      </vt:variant>
      <vt:variant>
        <vt:i4>6094932</vt:i4>
      </vt:variant>
      <vt:variant>
        <vt:i4>954</vt:i4>
      </vt:variant>
      <vt:variant>
        <vt:i4>0</vt:i4>
      </vt:variant>
      <vt:variant>
        <vt:i4>5</vt:i4>
      </vt:variant>
      <vt:variant>
        <vt:lpwstr>https://cra-nsdl.com/CRA/</vt:lpwstr>
      </vt:variant>
      <vt:variant>
        <vt:lpwstr/>
      </vt:variant>
      <vt:variant>
        <vt:i4>4194323</vt:i4>
      </vt:variant>
      <vt:variant>
        <vt:i4>951</vt:i4>
      </vt:variant>
      <vt:variant>
        <vt:i4>0</vt:i4>
      </vt:variant>
      <vt:variant>
        <vt:i4>5</vt:i4>
      </vt:variant>
      <vt:variant>
        <vt:lpwstr>http://www.npstrust.org.in/PENSIONCALC/Index.html</vt:lpwstr>
      </vt:variant>
      <vt:variant>
        <vt:lpwstr/>
      </vt:variant>
      <vt:variant>
        <vt:i4>5963903</vt:i4>
      </vt:variant>
      <vt:variant>
        <vt:i4>948</vt:i4>
      </vt:variant>
      <vt:variant>
        <vt:i4>0</vt:i4>
      </vt:variant>
      <vt:variant>
        <vt:i4>5</vt:i4>
      </vt:variant>
      <vt:variant>
        <vt:lpwstr>http://www.hdfcsec.com/Final-NPS-Calculator/nps_calculator.html</vt:lpwstr>
      </vt:variant>
      <vt:variant>
        <vt:lpwstr/>
      </vt:variant>
      <vt:variant>
        <vt:i4>7209021</vt:i4>
      </vt:variant>
      <vt:variant>
        <vt:i4>945</vt:i4>
      </vt:variant>
      <vt:variant>
        <vt:i4>0</vt:i4>
      </vt:variant>
      <vt:variant>
        <vt:i4>5</vt:i4>
      </vt:variant>
      <vt:variant>
        <vt:lpwstr>https://npscra.nsdl.co.in/</vt:lpwstr>
      </vt:variant>
      <vt:variant>
        <vt:lpwstr/>
      </vt:variant>
      <vt:variant>
        <vt:i4>1638507</vt:i4>
      </vt:variant>
      <vt:variant>
        <vt:i4>942</vt:i4>
      </vt:variant>
      <vt:variant>
        <vt:i4>0</vt:i4>
      </vt:variant>
      <vt:variant>
        <vt:i4>5</vt:i4>
      </vt:variant>
      <vt:variant>
        <vt:lpwstr>https://npscra.nsdl.co.in/download/non-government-sector/all-citizens-of-india/forms/Form-UOS-S10A-Application-for-unfreezing-of-PRAN-under-National-Pension-System_NPS-AM.pdf</vt:lpwstr>
      </vt:variant>
      <vt:variant>
        <vt:lpwstr/>
      </vt:variant>
      <vt:variant>
        <vt:i4>4063281</vt:i4>
      </vt:variant>
      <vt:variant>
        <vt:i4>939</vt:i4>
      </vt:variant>
      <vt:variant>
        <vt:i4>0</vt:i4>
      </vt:variant>
      <vt:variant>
        <vt:i4>5</vt:i4>
      </vt:variant>
      <vt:variant>
        <vt:lpwstr>https://npscra.nsdl.co.in/download/government-sector/central-government/forms/C-023-15-NeGIL-CRA-NPS_Form_1-Sys-9.pdf</vt:lpwstr>
      </vt:variant>
      <vt:variant>
        <vt:lpwstr/>
      </vt:variant>
      <vt:variant>
        <vt:i4>7733300</vt:i4>
      </vt:variant>
      <vt:variant>
        <vt:i4>936</vt:i4>
      </vt:variant>
      <vt:variant>
        <vt:i4>0</vt:i4>
      </vt:variant>
      <vt:variant>
        <vt:i4>5</vt:i4>
      </vt:variant>
      <vt:variant>
        <vt:lpwstr>https://npscra.nsdl.co.in/download/government-sector/central-government/forms/IntersectorShifting-Form.pdf</vt:lpwstr>
      </vt:variant>
      <vt:variant>
        <vt:lpwstr/>
      </vt:variant>
      <vt:variant>
        <vt:i4>5439500</vt:i4>
      </vt:variant>
      <vt:variant>
        <vt:i4>933</vt:i4>
      </vt:variant>
      <vt:variant>
        <vt:i4>0</vt:i4>
      </vt:variant>
      <vt:variant>
        <vt:i4>5</vt:i4>
      </vt:variant>
      <vt:variant>
        <vt:lpwstr>https://npscra.nsdl.co.in/download/government-sector/corporate/forms/Form-for-correctio-or-change-in-Subscribers-Master-CS-S2.pdf</vt:lpwstr>
      </vt:variant>
      <vt:variant>
        <vt:lpwstr/>
      </vt:variant>
      <vt:variant>
        <vt:i4>2555941</vt:i4>
      </vt:variant>
      <vt:variant>
        <vt:i4>930</vt:i4>
      </vt:variant>
      <vt:variant>
        <vt:i4>0</vt:i4>
      </vt:variant>
      <vt:variant>
        <vt:i4>5</vt:i4>
      </vt:variant>
      <vt:variant>
        <vt:lpwstr>https://npscra.nsdl.co.in/download/government-sector/corporate/forms/Form for Corporate Subscriber Employment and Scheme Preference Change (CS-S3).pdf</vt:lpwstr>
      </vt:variant>
      <vt:variant>
        <vt:lpwstr/>
      </vt:variant>
      <vt:variant>
        <vt:i4>7012466</vt:i4>
      </vt:variant>
      <vt:variant>
        <vt:i4>927</vt:i4>
      </vt:variant>
      <vt:variant>
        <vt:i4>0</vt:i4>
      </vt:variant>
      <vt:variant>
        <vt:i4>5</vt:i4>
      </vt:variant>
      <vt:variant>
        <vt:lpwstr>https://npscra.nsdl.co.in/download/government-sector/central-government/forms/C-023-15-Annexure III English.pdf</vt:lpwstr>
      </vt:variant>
      <vt:variant>
        <vt:lpwstr/>
      </vt:variant>
      <vt:variant>
        <vt:i4>5505053</vt:i4>
      </vt:variant>
      <vt:variant>
        <vt:i4>924</vt:i4>
      </vt:variant>
      <vt:variant>
        <vt:i4>0</vt:i4>
      </vt:variant>
      <vt:variant>
        <vt:i4>5</vt:i4>
      </vt:variant>
      <vt:variant>
        <vt:lpwstr>https://npscra.nsdl.co.in/download/government-sector/central-government/forms/C-023-15-NeGIL-CRA-NPS_Form_Annex-II.PDF</vt:lpwstr>
      </vt:variant>
      <vt:variant>
        <vt:lpwstr/>
      </vt:variant>
      <vt:variant>
        <vt:i4>5111897</vt:i4>
      </vt:variant>
      <vt:variant>
        <vt:i4>921</vt:i4>
      </vt:variant>
      <vt:variant>
        <vt:i4>0</vt:i4>
      </vt:variant>
      <vt:variant>
        <vt:i4>5</vt:i4>
      </vt:variant>
      <vt:variant>
        <vt:lpwstr>https://npscra.nsdl.co.in/download/government-sector/central-government/forms/C-023-15-NeGIL-CRA-NPS Form Annexure 1.pdf</vt:lpwstr>
      </vt:variant>
      <vt:variant>
        <vt:lpwstr/>
      </vt:variant>
      <vt:variant>
        <vt:i4>3670124</vt:i4>
      </vt:variant>
      <vt:variant>
        <vt:i4>918</vt:i4>
      </vt:variant>
      <vt:variant>
        <vt:i4>0</vt:i4>
      </vt:variant>
      <vt:variant>
        <vt:i4>5</vt:i4>
      </vt:variant>
      <vt:variant>
        <vt:lpwstr>http://www.npstrust.org.in/index.php/navreturns</vt:lpwstr>
      </vt:variant>
      <vt:variant>
        <vt:lpwstr/>
      </vt:variant>
      <vt:variant>
        <vt:i4>4194323</vt:i4>
      </vt:variant>
      <vt:variant>
        <vt:i4>915</vt:i4>
      </vt:variant>
      <vt:variant>
        <vt:i4>0</vt:i4>
      </vt:variant>
      <vt:variant>
        <vt:i4>5</vt:i4>
      </vt:variant>
      <vt:variant>
        <vt:lpwstr>http://www.npstrust.org.in/PENSIONCALC/Index.html</vt:lpwstr>
      </vt:variant>
      <vt:variant>
        <vt:lpwstr/>
      </vt:variant>
      <vt:variant>
        <vt:i4>2555941</vt:i4>
      </vt:variant>
      <vt:variant>
        <vt:i4>912</vt:i4>
      </vt:variant>
      <vt:variant>
        <vt:i4>0</vt:i4>
      </vt:variant>
      <vt:variant>
        <vt:i4>5</vt:i4>
      </vt:variant>
      <vt:variant>
        <vt:lpwstr>https://npscra.nsdl.co.in/download/government-sector/corporate/forms/Form for Corporate Subscriber Employment and Scheme Preference Change (CS-S3).pdf</vt:lpwstr>
      </vt:variant>
      <vt:variant>
        <vt:lpwstr/>
      </vt:variant>
      <vt:variant>
        <vt:i4>3670124</vt:i4>
      </vt:variant>
      <vt:variant>
        <vt:i4>909</vt:i4>
      </vt:variant>
      <vt:variant>
        <vt:i4>0</vt:i4>
      </vt:variant>
      <vt:variant>
        <vt:i4>5</vt:i4>
      </vt:variant>
      <vt:variant>
        <vt:lpwstr>http://www.npstrust.org.in/index.php/navreturns</vt:lpwstr>
      </vt:variant>
      <vt:variant>
        <vt:lpwstr/>
      </vt:variant>
      <vt:variant>
        <vt:i4>2555941</vt:i4>
      </vt:variant>
      <vt:variant>
        <vt:i4>906</vt:i4>
      </vt:variant>
      <vt:variant>
        <vt:i4>0</vt:i4>
      </vt:variant>
      <vt:variant>
        <vt:i4>5</vt:i4>
      </vt:variant>
      <vt:variant>
        <vt:lpwstr>https://npscra.nsdl.co.in/download/government-sector/corporate/forms/Form for Corporate Subscriber Employment and Scheme Preference Change (CS-S3).pdf</vt:lpwstr>
      </vt:variant>
      <vt:variant>
        <vt:lpwstr/>
      </vt:variant>
      <vt:variant>
        <vt:i4>2359347</vt:i4>
      </vt:variant>
      <vt:variant>
        <vt:i4>903</vt:i4>
      </vt:variant>
      <vt:variant>
        <vt:i4>0</vt:i4>
      </vt:variant>
      <vt:variant>
        <vt:i4>5</vt:i4>
      </vt:variant>
      <vt:variant>
        <vt:lpwstr>http://www.cra-nsdl.co.in/</vt:lpwstr>
      </vt:variant>
      <vt:variant>
        <vt:lpwstr/>
      </vt:variant>
      <vt:variant>
        <vt:i4>7012466</vt:i4>
      </vt:variant>
      <vt:variant>
        <vt:i4>900</vt:i4>
      </vt:variant>
      <vt:variant>
        <vt:i4>0</vt:i4>
      </vt:variant>
      <vt:variant>
        <vt:i4>5</vt:i4>
      </vt:variant>
      <vt:variant>
        <vt:lpwstr>https://npscra.nsdl.co.in/download/government-sector/central-government/forms/C-023-15-Annexure III English.pdf</vt:lpwstr>
      </vt:variant>
      <vt:variant>
        <vt:lpwstr/>
      </vt:variant>
      <vt:variant>
        <vt:i4>7733328</vt:i4>
      </vt:variant>
      <vt:variant>
        <vt:i4>897</vt:i4>
      </vt:variant>
      <vt:variant>
        <vt:i4>0</vt:i4>
      </vt:variant>
      <vt:variant>
        <vt:i4>5</vt:i4>
      </vt:variant>
      <vt:variant>
        <vt:lpwstr>https://connect.bosch.com/files/form/anonymous/api/library/df1b8655-4394-4b35-a437-257d2a09103d/document/849ab76e-ddff-4ab4-93b8-c80aae4177a6/media/NPS - Changes to Photograph_Signature.doc</vt:lpwstr>
      </vt:variant>
      <vt:variant>
        <vt:lpwstr/>
      </vt:variant>
      <vt:variant>
        <vt:i4>3014692</vt:i4>
      </vt:variant>
      <vt:variant>
        <vt:i4>894</vt:i4>
      </vt:variant>
      <vt:variant>
        <vt:i4>0</vt:i4>
      </vt:variant>
      <vt:variant>
        <vt:i4>5</vt:i4>
      </vt:variant>
      <vt:variant>
        <vt:lpwstr>https://connect.bosch.com/files/form/anonymous/api/library/6d66f9f7-63dd-47c7-a1ac-f7c11849c0bc/document/24156e63-d072-4298-bd6a-44d417f93724/media/NPS - Generate IPIN Online.doc</vt:lpwstr>
      </vt:variant>
      <vt:variant>
        <vt:lpwstr/>
      </vt:variant>
      <vt:variant>
        <vt:i4>5439500</vt:i4>
      </vt:variant>
      <vt:variant>
        <vt:i4>891</vt:i4>
      </vt:variant>
      <vt:variant>
        <vt:i4>0</vt:i4>
      </vt:variant>
      <vt:variant>
        <vt:i4>5</vt:i4>
      </vt:variant>
      <vt:variant>
        <vt:lpwstr>https://npscra.nsdl.co.in/download/government-sector/corporate/forms/Form-for-correctio-or-change-in-Subscribers-Master-CS-S2.pdf</vt:lpwstr>
      </vt:variant>
      <vt:variant>
        <vt:lpwstr/>
      </vt:variant>
      <vt:variant>
        <vt:i4>2687095</vt:i4>
      </vt:variant>
      <vt:variant>
        <vt:i4>888</vt:i4>
      </vt:variant>
      <vt:variant>
        <vt:i4>0</vt:i4>
      </vt:variant>
      <vt:variant>
        <vt:i4>5</vt:i4>
      </vt:variant>
      <vt:variant>
        <vt:lpwstr>https://connect.bosch.com/files/form/anonymous/api/library/6d66f9f7-63dd-47c7-a1ac-f7c11849c0bc/document/28d2b4e4-87b6-40d0-a800-3fcf0d452725/media/PFRDA guidelines changes to contact information.pdf</vt:lpwstr>
      </vt:variant>
      <vt:variant>
        <vt:lpwstr/>
      </vt:variant>
      <vt:variant>
        <vt:i4>5439500</vt:i4>
      </vt:variant>
      <vt:variant>
        <vt:i4>885</vt:i4>
      </vt:variant>
      <vt:variant>
        <vt:i4>0</vt:i4>
      </vt:variant>
      <vt:variant>
        <vt:i4>5</vt:i4>
      </vt:variant>
      <vt:variant>
        <vt:lpwstr>https://npscra.nsdl.co.in/download/government-sector/corporate/forms/Form-for-correctio-or-change-in-Subscribers-Master-CS-S2.pdf</vt:lpwstr>
      </vt:variant>
      <vt:variant>
        <vt:lpwstr/>
      </vt:variant>
      <vt:variant>
        <vt:i4>3014692</vt:i4>
      </vt:variant>
      <vt:variant>
        <vt:i4>882</vt:i4>
      </vt:variant>
      <vt:variant>
        <vt:i4>0</vt:i4>
      </vt:variant>
      <vt:variant>
        <vt:i4>5</vt:i4>
      </vt:variant>
      <vt:variant>
        <vt:lpwstr>https://connect.bosch.com/files/form/anonymous/api/library/6d66f9f7-63dd-47c7-a1ac-f7c11849c0bc/document/24156e63-d072-4298-bd6a-44d417f93724/media/NPS - Generate IPIN Online.doc</vt:lpwstr>
      </vt:variant>
      <vt:variant>
        <vt:lpwstr/>
      </vt:variant>
      <vt:variant>
        <vt:i4>6291458</vt:i4>
      </vt:variant>
      <vt:variant>
        <vt:i4>879</vt:i4>
      </vt:variant>
      <vt:variant>
        <vt:i4>0</vt:i4>
      </vt:variant>
      <vt:variant>
        <vt:i4>5</vt:i4>
      </vt:variant>
      <vt:variant>
        <vt:lpwstr>mailto:info.cra@nsdl.com</vt:lpwstr>
      </vt:variant>
      <vt:variant>
        <vt:lpwstr/>
      </vt:variant>
      <vt:variant>
        <vt:i4>6291458</vt:i4>
      </vt:variant>
      <vt:variant>
        <vt:i4>876</vt:i4>
      </vt:variant>
      <vt:variant>
        <vt:i4>0</vt:i4>
      </vt:variant>
      <vt:variant>
        <vt:i4>5</vt:i4>
      </vt:variant>
      <vt:variant>
        <vt:lpwstr>mailto:info.cra@nsdl.com</vt:lpwstr>
      </vt:variant>
      <vt:variant>
        <vt:lpwstr/>
      </vt:variant>
      <vt:variant>
        <vt:i4>6094932</vt:i4>
      </vt:variant>
      <vt:variant>
        <vt:i4>873</vt:i4>
      </vt:variant>
      <vt:variant>
        <vt:i4>0</vt:i4>
      </vt:variant>
      <vt:variant>
        <vt:i4>5</vt:i4>
      </vt:variant>
      <vt:variant>
        <vt:lpwstr>https://cra-nsdl.com/CRA/</vt:lpwstr>
      </vt:variant>
      <vt:variant>
        <vt:lpwstr/>
      </vt:variant>
      <vt:variant>
        <vt:i4>7274585</vt:i4>
      </vt:variant>
      <vt:variant>
        <vt:i4>870</vt:i4>
      </vt:variant>
      <vt:variant>
        <vt:i4>0</vt:i4>
      </vt:variant>
      <vt:variant>
        <vt:i4>5</vt:i4>
      </vt:variant>
      <vt:variant>
        <vt:lpwstr>mailto:nps@hdfcsec.com</vt:lpwstr>
      </vt:variant>
      <vt:variant>
        <vt:lpwstr/>
      </vt:variant>
      <vt:variant>
        <vt:i4>6094932</vt:i4>
      </vt:variant>
      <vt:variant>
        <vt:i4>867</vt:i4>
      </vt:variant>
      <vt:variant>
        <vt:i4>0</vt:i4>
      </vt:variant>
      <vt:variant>
        <vt:i4>5</vt:i4>
      </vt:variant>
      <vt:variant>
        <vt:lpwstr>https://cra-nsdl.com/CRA/</vt:lpwstr>
      </vt:variant>
      <vt:variant>
        <vt:lpwstr/>
      </vt:variant>
      <vt:variant>
        <vt:i4>6291522</vt:i4>
      </vt:variant>
      <vt:variant>
        <vt:i4>864</vt:i4>
      </vt:variant>
      <vt:variant>
        <vt:i4>0</vt:i4>
      </vt:variant>
      <vt:variant>
        <vt:i4>5</vt:i4>
      </vt:variant>
      <vt:variant>
        <vt:lpwstr>mailto:corporaterelationships@hdfcsec.com</vt:lpwstr>
      </vt:variant>
      <vt:variant>
        <vt:lpwstr/>
      </vt:variant>
      <vt:variant>
        <vt:i4>6094932</vt:i4>
      </vt:variant>
      <vt:variant>
        <vt:i4>861</vt:i4>
      </vt:variant>
      <vt:variant>
        <vt:i4>0</vt:i4>
      </vt:variant>
      <vt:variant>
        <vt:i4>5</vt:i4>
      </vt:variant>
      <vt:variant>
        <vt:lpwstr>https://cra-nsdl.com/CRA/</vt:lpwstr>
      </vt:variant>
      <vt:variant>
        <vt:lpwstr/>
      </vt:variant>
      <vt:variant>
        <vt:i4>5636168</vt:i4>
      </vt:variant>
      <vt:variant>
        <vt:i4>858</vt:i4>
      </vt:variant>
      <vt:variant>
        <vt:i4>0</vt:i4>
      </vt:variant>
      <vt:variant>
        <vt:i4>5</vt:i4>
      </vt:variant>
      <vt:variant>
        <vt:lpwstr>https://connect.bosch.com/files/form/anonymous/api/library/df1b8655-4394-4b35-a437-257d2a09103d/document/ec0ee0bd-a805-4162-8232-04809a8bd97d/media/NPS Helpdesk.docx</vt:lpwstr>
      </vt:variant>
      <vt:variant>
        <vt:lpwstr/>
      </vt:variant>
      <vt:variant>
        <vt:i4>1638507</vt:i4>
      </vt:variant>
      <vt:variant>
        <vt:i4>855</vt:i4>
      </vt:variant>
      <vt:variant>
        <vt:i4>0</vt:i4>
      </vt:variant>
      <vt:variant>
        <vt:i4>5</vt:i4>
      </vt:variant>
      <vt:variant>
        <vt:lpwstr>https://npscra.nsdl.co.in/download/non-government-sector/all-citizens-of-india/forms/Form-UOS-S10A-Application-for-unfreezing-of-PRAN-under-National-Pension-System_NPS-AM.pdf</vt:lpwstr>
      </vt:variant>
      <vt:variant>
        <vt:lpwstr/>
      </vt:variant>
      <vt:variant>
        <vt:i4>7733300</vt:i4>
      </vt:variant>
      <vt:variant>
        <vt:i4>852</vt:i4>
      </vt:variant>
      <vt:variant>
        <vt:i4>0</vt:i4>
      </vt:variant>
      <vt:variant>
        <vt:i4>5</vt:i4>
      </vt:variant>
      <vt:variant>
        <vt:lpwstr>https://npscra.nsdl.co.in/download/government-sector/central-government/forms/IntersectorShifting-Form.pdf</vt:lpwstr>
      </vt:variant>
      <vt:variant>
        <vt:lpwstr/>
      </vt:variant>
      <vt:variant>
        <vt:i4>6815812</vt:i4>
      </vt:variant>
      <vt:variant>
        <vt:i4>849</vt:i4>
      </vt:variant>
      <vt:variant>
        <vt:i4>0</vt:i4>
      </vt:variant>
      <vt:variant>
        <vt:i4>5</vt:i4>
      </vt:variant>
      <vt:variant>
        <vt:lpwstr>mailto:npscpuhelp@hdfcsec.com</vt:lpwstr>
      </vt:variant>
      <vt:variant>
        <vt:lpwstr/>
      </vt:variant>
      <vt:variant>
        <vt:i4>393242</vt:i4>
      </vt:variant>
      <vt:variant>
        <vt:i4>846</vt:i4>
      </vt:variant>
      <vt:variant>
        <vt:i4>0</vt:i4>
      </vt:variant>
      <vt:variant>
        <vt:i4>5</vt:i4>
      </vt:variant>
      <vt:variant>
        <vt:lpwstr>https://npscra.nsdl.co.in/download/Revised-list-of-KYC-documents-required-for-NPS.pdf</vt:lpwstr>
      </vt:variant>
      <vt:variant>
        <vt:lpwstr/>
      </vt:variant>
      <vt:variant>
        <vt:i4>1048593</vt:i4>
      </vt:variant>
      <vt:variant>
        <vt:i4>843</vt:i4>
      </vt:variant>
      <vt:variant>
        <vt:i4>0</vt:i4>
      </vt:variant>
      <vt:variant>
        <vt:i4>5</vt:i4>
      </vt:variant>
      <vt:variant>
        <vt:lpwstr>https://connect.bosch.com/files/form/anonymous/api/library/df1b8655-4394-4b35-a437-257d2a09103d/document/858f22b1-0c44-4a98-b620-ed09af00b703/media/NPS KYC Checklist.pdf</vt:lpwstr>
      </vt:variant>
      <vt:variant>
        <vt:lpwstr/>
      </vt:variant>
      <vt:variant>
        <vt:i4>5111897</vt:i4>
      </vt:variant>
      <vt:variant>
        <vt:i4>840</vt:i4>
      </vt:variant>
      <vt:variant>
        <vt:i4>0</vt:i4>
      </vt:variant>
      <vt:variant>
        <vt:i4>5</vt:i4>
      </vt:variant>
      <vt:variant>
        <vt:lpwstr>https://npscra.nsdl.co.in/download/government-sector/central-government/forms/C-023-15-NeGIL-CRA-NPS Form Annexure 1.pdf</vt:lpwstr>
      </vt:variant>
      <vt:variant>
        <vt:lpwstr/>
      </vt:variant>
      <vt:variant>
        <vt:i4>7012466</vt:i4>
      </vt:variant>
      <vt:variant>
        <vt:i4>837</vt:i4>
      </vt:variant>
      <vt:variant>
        <vt:i4>0</vt:i4>
      </vt:variant>
      <vt:variant>
        <vt:i4>5</vt:i4>
      </vt:variant>
      <vt:variant>
        <vt:lpwstr>https://npscra.nsdl.co.in/download/government-sector/central-government/forms/C-023-15-Annexure III English.pdf</vt:lpwstr>
      </vt:variant>
      <vt:variant>
        <vt:lpwstr/>
      </vt:variant>
      <vt:variant>
        <vt:i4>5505053</vt:i4>
      </vt:variant>
      <vt:variant>
        <vt:i4>834</vt:i4>
      </vt:variant>
      <vt:variant>
        <vt:i4>0</vt:i4>
      </vt:variant>
      <vt:variant>
        <vt:i4>5</vt:i4>
      </vt:variant>
      <vt:variant>
        <vt:lpwstr>https://npscra.nsdl.co.in/download/government-sector/central-government/forms/C-023-15-NeGIL-CRA-NPS_Form_Annex-II.PDF</vt:lpwstr>
      </vt:variant>
      <vt:variant>
        <vt:lpwstr/>
      </vt:variant>
      <vt:variant>
        <vt:i4>3670124</vt:i4>
      </vt:variant>
      <vt:variant>
        <vt:i4>831</vt:i4>
      </vt:variant>
      <vt:variant>
        <vt:i4>0</vt:i4>
      </vt:variant>
      <vt:variant>
        <vt:i4>5</vt:i4>
      </vt:variant>
      <vt:variant>
        <vt:lpwstr>http://www.npstrust.org.in/index.php/navreturns</vt:lpwstr>
      </vt:variant>
      <vt:variant>
        <vt:lpwstr/>
      </vt:variant>
      <vt:variant>
        <vt:i4>589933</vt:i4>
      </vt:variant>
      <vt:variant>
        <vt:i4>828</vt:i4>
      </vt:variant>
      <vt:variant>
        <vt:i4>0</vt:i4>
      </vt:variant>
      <vt:variant>
        <vt:i4>5</vt:i4>
      </vt:variant>
      <vt:variant>
        <vt:lpwstr>https://connect.bosch.com/files/form/anonymous/api/library/6d66f9f7-63dd-47c7-a1ac-f7c11849c0bc/document/571a2c1c-2819-4ba6-a185-53a8c5b6a82d/media/CSRF - Registration Form_RBEI.pdf</vt:lpwstr>
      </vt:variant>
      <vt:variant>
        <vt:lpwstr/>
      </vt:variant>
      <vt:variant>
        <vt:i4>2359347</vt:i4>
      </vt:variant>
      <vt:variant>
        <vt:i4>825</vt:i4>
      </vt:variant>
      <vt:variant>
        <vt:i4>0</vt:i4>
      </vt:variant>
      <vt:variant>
        <vt:i4>5</vt:i4>
      </vt:variant>
      <vt:variant>
        <vt:lpwstr>http://www.cra-nsdl.co.in/</vt:lpwstr>
      </vt:variant>
      <vt:variant>
        <vt:lpwstr/>
      </vt:variant>
      <vt:variant>
        <vt:i4>1638507</vt:i4>
      </vt:variant>
      <vt:variant>
        <vt:i4>822</vt:i4>
      </vt:variant>
      <vt:variant>
        <vt:i4>0</vt:i4>
      </vt:variant>
      <vt:variant>
        <vt:i4>5</vt:i4>
      </vt:variant>
      <vt:variant>
        <vt:lpwstr>https://npscra.nsdl.co.in/download/non-government-sector/all-citizens-of-india/forms/Form-UOS-S10A-Application-for-unfreezing-of-PRAN-under-National-Pension-System_NPS-AM.pdf</vt:lpwstr>
      </vt:variant>
      <vt:variant>
        <vt:lpwstr/>
      </vt:variant>
      <vt:variant>
        <vt:i4>458827</vt:i4>
      </vt:variant>
      <vt:variant>
        <vt:i4>819</vt:i4>
      </vt:variant>
      <vt:variant>
        <vt:i4>0</vt:i4>
      </vt:variant>
      <vt:variant>
        <vt:i4>5</vt:i4>
      </vt:variant>
      <vt:variant>
        <vt:lpwstr>https://connect.bosch.com/files/form/anonymous/api/library/df1b8655-4394-4b35-a437-257d2a09103d/document/e34fb671-ab74-4437-8f50-490b0ce60334/media/NPS RTGS or NEFT Transfer.doc</vt:lpwstr>
      </vt:variant>
      <vt:variant>
        <vt:lpwstr/>
      </vt:variant>
      <vt:variant>
        <vt:i4>1638507</vt:i4>
      </vt:variant>
      <vt:variant>
        <vt:i4>816</vt:i4>
      </vt:variant>
      <vt:variant>
        <vt:i4>0</vt:i4>
      </vt:variant>
      <vt:variant>
        <vt:i4>5</vt:i4>
      </vt:variant>
      <vt:variant>
        <vt:lpwstr>https://npscra.nsdl.co.in/download/non-government-sector/all-citizens-of-india/forms/Form-UOS-S10A-Application-for-unfreezing-of-PRAN-under-National-Pension-System_NPS-AM.pdf</vt:lpwstr>
      </vt:variant>
      <vt:variant>
        <vt:lpwstr/>
      </vt:variant>
      <vt:variant>
        <vt:i4>458827</vt:i4>
      </vt:variant>
      <vt:variant>
        <vt:i4>813</vt:i4>
      </vt:variant>
      <vt:variant>
        <vt:i4>0</vt:i4>
      </vt:variant>
      <vt:variant>
        <vt:i4>5</vt:i4>
      </vt:variant>
      <vt:variant>
        <vt:lpwstr>https://connect.bosch.com/files/form/anonymous/api/library/df1b8655-4394-4b35-a437-257d2a09103d/document/e34fb671-ab74-4437-8f50-490b0ce60334/media/NPS RTGS or NEFT Transfer.doc</vt:lpwstr>
      </vt:variant>
      <vt:variant>
        <vt:lpwstr/>
      </vt:variant>
      <vt:variant>
        <vt:i4>1638507</vt:i4>
      </vt:variant>
      <vt:variant>
        <vt:i4>810</vt:i4>
      </vt:variant>
      <vt:variant>
        <vt:i4>0</vt:i4>
      </vt:variant>
      <vt:variant>
        <vt:i4>5</vt:i4>
      </vt:variant>
      <vt:variant>
        <vt:lpwstr>https://npscra.nsdl.co.in/download/non-government-sector/all-citizens-of-india/forms/Form-UOS-S10A-Application-for-unfreezing-of-PRAN-under-National-Pension-System_NPS-AM.pdf</vt:lpwstr>
      </vt:variant>
      <vt:variant>
        <vt:lpwstr/>
      </vt:variant>
      <vt:variant>
        <vt:i4>458827</vt:i4>
      </vt:variant>
      <vt:variant>
        <vt:i4>807</vt:i4>
      </vt:variant>
      <vt:variant>
        <vt:i4>0</vt:i4>
      </vt:variant>
      <vt:variant>
        <vt:i4>5</vt:i4>
      </vt:variant>
      <vt:variant>
        <vt:lpwstr>https://connect.bosch.com/files/form/anonymous/api/library/df1b8655-4394-4b35-a437-257d2a09103d/document/e34fb671-ab74-4437-8f50-490b0ce60334/media/NPS RTGS or NEFT Transfer.doc</vt:lpwstr>
      </vt:variant>
      <vt:variant>
        <vt:lpwstr/>
      </vt:variant>
      <vt:variant>
        <vt:i4>2097177</vt:i4>
      </vt:variant>
      <vt:variant>
        <vt:i4>804</vt:i4>
      </vt:variant>
      <vt:variant>
        <vt:i4>0</vt:i4>
      </vt:variant>
      <vt:variant>
        <vt:i4>5</vt:i4>
      </vt:variant>
      <vt:variant>
        <vt:lpwstr>mailto:Parthasarathi.mk@in.bosch.com</vt:lpwstr>
      </vt:variant>
      <vt:variant>
        <vt:lpwstr/>
      </vt:variant>
      <vt:variant>
        <vt:i4>2949135</vt:i4>
      </vt:variant>
      <vt:variant>
        <vt:i4>801</vt:i4>
      </vt:variant>
      <vt:variant>
        <vt:i4>0</vt:i4>
      </vt:variant>
      <vt:variant>
        <vt:i4>5</vt:i4>
      </vt:variant>
      <vt:variant>
        <vt:lpwstr>mailto:PURUSHOTHAMA.MP@IN.BOSCH.COM</vt:lpwstr>
      </vt:variant>
      <vt:variant>
        <vt:lpwstr/>
      </vt:variant>
      <vt:variant>
        <vt:i4>5308461</vt:i4>
      </vt:variant>
      <vt:variant>
        <vt:i4>798</vt:i4>
      </vt:variant>
      <vt:variant>
        <vt:i4>0</vt:i4>
      </vt:variant>
      <vt:variant>
        <vt:i4>5</vt:i4>
      </vt:variant>
      <vt:variant>
        <vt:lpwstr>mailto:Arpita.ghosh@hdfcsec.com</vt:lpwstr>
      </vt:variant>
      <vt:variant>
        <vt:lpwstr/>
      </vt:variant>
      <vt:variant>
        <vt:i4>6553622</vt:i4>
      </vt:variant>
      <vt:variant>
        <vt:i4>795</vt:i4>
      </vt:variant>
      <vt:variant>
        <vt:i4>0</vt:i4>
      </vt:variant>
      <vt:variant>
        <vt:i4>5</vt:i4>
      </vt:variant>
      <vt:variant>
        <vt:lpwstr>mailto:Vidit.jain@hdfcsec.com</vt:lpwstr>
      </vt:variant>
      <vt:variant>
        <vt:lpwstr/>
      </vt:variant>
      <vt:variant>
        <vt:i4>917614</vt:i4>
      </vt:variant>
      <vt:variant>
        <vt:i4>792</vt:i4>
      </vt:variant>
      <vt:variant>
        <vt:i4>0</vt:i4>
      </vt:variant>
      <vt:variant>
        <vt:i4>5</vt:i4>
      </vt:variant>
      <vt:variant>
        <vt:lpwstr>mailto:a.sivaraj@hdfcsec.com</vt:lpwstr>
      </vt:variant>
      <vt:variant>
        <vt:lpwstr/>
      </vt:variant>
      <vt:variant>
        <vt:i4>3670087</vt:i4>
      </vt:variant>
      <vt:variant>
        <vt:i4>789</vt:i4>
      </vt:variant>
      <vt:variant>
        <vt:i4>0</vt:i4>
      </vt:variant>
      <vt:variant>
        <vt:i4>5</vt:i4>
      </vt:variant>
      <vt:variant>
        <vt:lpwstr>mailto:Gopi.v@hdfcsec.com</vt:lpwstr>
      </vt:variant>
      <vt:variant>
        <vt:lpwstr/>
      </vt:variant>
      <vt:variant>
        <vt:i4>6815812</vt:i4>
      </vt:variant>
      <vt:variant>
        <vt:i4>786</vt:i4>
      </vt:variant>
      <vt:variant>
        <vt:i4>0</vt:i4>
      </vt:variant>
      <vt:variant>
        <vt:i4>5</vt:i4>
      </vt:variant>
      <vt:variant>
        <vt:lpwstr>mailto:npscpuhelp@hdfcsec.com</vt:lpwstr>
      </vt:variant>
      <vt:variant>
        <vt:lpwstr/>
      </vt:variant>
      <vt:variant>
        <vt:i4>1507409</vt:i4>
      </vt:variant>
      <vt:variant>
        <vt:i4>783</vt:i4>
      </vt:variant>
      <vt:variant>
        <vt:i4>0</vt:i4>
      </vt:variant>
      <vt:variant>
        <vt:i4>5</vt:i4>
      </vt:variant>
      <vt:variant>
        <vt:lpwstr>https://connect.bosch.com/files/form/anonymous/api/library/df1b8655-4394-4b35-a437-257d2a09103d/document/93ff295f-a7ba-4a3c-8ea2-80f16976b714/media/NPS Registration.pdf</vt:lpwstr>
      </vt:variant>
      <vt:variant>
        <vt:lpwstr/>
      </vt:variant>
      <vt:variant>
        <vt:i4>4980825</vt:i4>
      </vt:variant>
      <vt:variant>
        <vt:i4>780</vt:i4>
      </vt:variant>
      <vt:variant>
        <vt:i4>0</vt:i4>
      </vt:variant>
      <vt:variant>
        <vt:i4>5</vt:i4>
      </vt:variant>
      <vt:variant>
        <vt:lpwstr>https://chat.hdfcsec.com/cosmocall/hdfc-chat.html (9</vt:lpwstr>
      </vt:variant>
      <vt:variant>
        <vt:lpwstr/>
      </vt:variant>
      <vt:variant>
        <vt:i4>6291522</vt:i4>
      </vt:variant>
      <vt:variant>
        <vt:i4>777</vt:i4>
      </vt:variant>
      <vt:variant>
        <vt:i4>0</vt:i4>
      </vt:variant>
      <vt:variant>
        <vt:i4>5</vt:i4>
      </vt:variant>
      <vt:variant>
        <vt:lpwstr>mailto:corporaterelationships@hdfcsec.com</vt:lpwstr>
      </vt:variant>
      <vt:variant>
        <vt:lpwstr/>
      </vt:variant>
      <vt:variant>
        <vt:i4>7209021</vt:i4>
      </vt:variant>
      <vt:variant>
        <vt:i4>774</vt:i4>
      </vt:variant>
      <vt:variant>
        <vt:i4>0</vt:i4>
      </vt:variant>
      <vt:variant>
        <vt:i4>5</vt:i4>
      </vt:variant>
      <vt:variant>
        <vt:lpwstr>https://npscra.nsdl.co.in/</vt:lpwstr>
      </vt:variant>
      <vt:variant>
        <vt:lpwstr/>
      </vt:variant>
      <vt:variant>
        <vt:i4>393294</vt:i4>
      </vt:variant>
      <vt:variant>
        <vt:i4>771</vt:i4>
      </vt:variant>
      <vt:variant>
        <vt:i4>0</vt:i4>
      </vt:variant>
      <vt:variant>
        <vt:i4>5</vt:i4>
      </vt:variant>
      <vt:variant>
        <vt:lpwstr>http://www.pfrda.org.in/</vt:lpwstr>
      </vt:variant>
      <vt:variant>
        <vt:lpwstr/>
      </vt:variant>
      <vt:variant>
        <vt:i4>4522004</vt:i4>
      </vt:variant>
      <vt:variant>
        <vt:i4>768</vt:i4>
      </vt:variant>
      <vt:variant>
        <vt:i4>0</vt:i4>
      </vt:variant>
      <vt:variant>
        <vt:i4>5</vt:i4>
      </vt:variant>
      <vt:variant>
        <vt:lpwstr>http://sgpvm070:8080/pkit/go/pelement.do?id=181401&amp;type=Method&amp;anon=1</vt:lpwstr>
      </vt:variant>
      <vt:variant>
        <vt:lpwstr/>
      </vt:variant>
      <vt:variant>
        <vt:i4>458827</vt:i4>
      </vt:variant>
      <vt:variant>
        <vt:i4>765</vt:i4>
      </vt:variant>
      <vt:variant>
        <vt:i4>0</vt:i4>
      </vt:variant>
      <vt:variant>
        <vt:i4>5</vt:i4>
      </vt:variant>
      <vt:variant>
        <vt:lpwstr>https://connect.bosch.com/files/form/anonymous/api/library/df1b8655-4394-4b35-a437-257d2a09103d/document/e34fb671-ab74-4437-8f50-490b0ce60334/media/NPS RTGS or NEFT Transfer.doc</vt:lpwstr>
      </vt:variant>
      <vt:variant>
        <vt:lpwstr/>
      </vt:variant>
      <vt:variant>
        <vt:i4>5963903</vt:i4>
      </vt:variant>
      <vt:variant>
        <vt:i4>762</vt:i4>
      </vt:variant>
      <vt:variant>
        <vt:i4>0</vt:i4>
      </vt:variant>
      <vt:variant>
        <vt:i4>5</vt:i4>
      </vt:variant>
      <vt:variant>
        <vt:lpwstr>http://www.hdfcsec.com/Final-NPS-Calculator/nps_calculator.html</vt:lpwstr>
      </vt:variant>
      <vt:variant>
        <vt:lpwstr/>
      </vt:variant>
      <vt:variant>
        <vt:i4>852041</vt:i4>
      </vt:variant>
      <vt:variant>
        <vt:i4>759</vt:i4>
      </vt:variant>
      <vt:variant>
        <vt:i4>0</vt:i4>
      </vt:variant>
      <vt:variant>
        <vt:i4>5</vt:i4>
      </vt:variant>
      <vt:variant>
        <vt:lpwstr>https://connect.bosch.com/files/form/anonymous/api/library/df1b8655-4394-4b35-a437-257d2a09103d/document/fc6b2aae-1a26-4de8-9dbe-8d664515bdd4/media/NPS At A Glance.docx</vt:lpwstr>
      </vt:variant>
      <vt:variant>
        <vt:lpwstr/>
      </vt:variant>
      <vt:variant>
        <vt:i4>2031676</vt:i4>
      </vt:variant>
      <vt:variant>
        <vt:i4>752</vt:i4>
      </vt:variant>
      <vt:variant>
        <vt:i4>0</vt:i4>
      </vt:variant>
      <vt:variant>
        <vt:i4>5</vt:i4>
      </vt:variant>
      <vt:variant>
        <vt:lpwstr/>
      </vt:variant>
      <vt:variant>
        <vt:lpwstr>_Toc439072694</vt:lpwstr>
      </vt:variant>
      <vt:variant>
        <vt:i4>2031676</vt:i4>
      </vt:variant>
      <vt:variant>
        <vt:i4>746</vt:i4>
      </vt:variant>
      <vt:variant>
        <vt:i4>0</vt:i4>
      </vt:variant>
      <vt:variant>
        <vt:i4>5</vt:i4>
      </vt:variant>
      <vt:variant>
        <vt:lpwstr/>
      </vt:variant>
      <vt:variant>
        <vt:lpwstr>_Toc439072693</vt:lpwstr>
      </vt:variant>
      <vt:variant>
        <vt:i4>2031676</vt:i4>
      </vt:variant>
      <vt:variant>
        <vt:i4>740</vt:i4>
      </vt:variant>
      <vt:variant>
        <vt:i4>0</vt:i4>
      </vt:variant>
      <vt:variant>
        <vt:i4>5</vt:i4>
      </vt:variant>
      <vt:variant>
        <vt:lpwstr/>
      </vt:variant>
      <vt:variant>
        <vt:lpwstr>_Toc439072692</vt:lpwstr>
      </vt:variant>
      <vt:variant>
        <vt:i4>2031676</vt:i4>
      </vt:variant>
      <vt:variant>
        <vt:i4>734</vt:i4>
      </vt:variant>
      <vt:variant>
        <vt:i4>0</vt:i4>
      </vt:variant>
      <vt:variant>
        <vt:i4>5</vt:i4>
      </vt:variant>
      <vt:variant>
        <vt:lpwstr/>
      </vt:variant>
      <vt:variant>
        <vt:lpwstr>_Toc439072691</vt:lpwstr>
      </vt:variant>
      <vt:variant>
        <vt:i4>2031676</vt:i4>
      </vt:variant>
      <vt:variant>
        <vt:i4>728</vt:i4>
      </vt:variant>
      <vt:variant>
        <vt:i4>0</vt:i4>
      </vt:variant>
      <vt:variant>
        <vt:i4>5</vt:i4>
      </vt:variant>
      <vt:variant>
        <vt:lpwstr/>
      </vt:variant>
      <vt:variant>
        <vt:lpwstr>_Toc439072690</vt:lpwstr>
      </vt:variant>
      <vt:variant>
        <vt:i4>1966140</vt:i4>
      </vt:variant>
      <vt:variant>
        <vt:i4>722</vt:i4>
      </vt:variant>
      <vt:variant>
        <vt:i4>0</vt:i4>
      </vt:variant>
      <vt:variant>
        <vt:i4>5</vt:i4>
      </vt:variant>
      <vt:variant>
        <vt:lpwstr/>
      </vt:variant>
      <vt:variant>
        <vt:lpwstr>_Toc439072689</vt:lpwstr>
      </vt:variant>
      <vt:variant>
        <vt:i4>1966140</vt:i4>
      </vt:variant>
      <vt:variant>
        <vt:i4>716</vt:i4>
      </vt:variant>
      <vt:variant>
        <vt:i4>0</vt:i4>
      </vt:variant>
      <vt:variant>
        <vt:i4>5</vt:i4>
      </vt:variant>
      <vt:variant>
        <vt:lpwstr/>
      </vt:variant>
      <vt:variant>
        <vt:lpwstr>_Toc439072688</vt:lpwstr>
      </vt:variant>
      <vt:variant>
        <vt:i4>1966140</vt:i4>
      </vt:variant>
      <vt:variant>
        <vt:i4>710</vt:i4>
      </vt:variant>
      <vt:variant>
        <vt:i4>0</vt:i4>
      </vt:variant>
      <vt:variant>
        <vt:i4>5</vt:i4>
      </vt:variant>
      <vt:variant>
        <vt:lpwstr/>
      </vt:variant>
      <vt:variant>
        <vt:lpwstr>_Toc439072687</vt:lpwstr>
      </vt:variant>
      <vt:variant>
        <vt:i4>1966140</vt:i4>
      </vt:variant>
      <vt:variant>
        <vt:i4>704</vt:i4>
      </vt:variant>
      <vt:variant>
        <vt:i4>0</vt:i4>
      </vt:variant>
      <vt:variant>
        <vt:i4>5</vt:i4>
      </vt:variant>
      <vt:variant>
        <vt:lpwstr/>
      </vt:variant>
      <vt:variant>
        <vt:lpwstr>_Toc439072686</vt:lpwstr>
      </vt:variant>
      <vt:variant>
        <vt:i4>1966140</vt:i4>
      </vt:variant>
      <vt:variant>
        <vt:i4>698</vt:i4>
      </vt:variant>
      <vt:variant>
        <vt:i4>0</vt:i4>
      </vt:variant>
      <vt:variant>
        <vt:i4>5</vt:i4>
      </vt:variant>
      <vt:variant>
        <vt:lpwstr/>
      </vt:variant>
      <vt:variant>
        <vt:lpwstr>_Toc439072685</vt:lpwstr>
      </vt:variant>
      <vt:variant>
        <vt:i4>1966140</vt:i4>
      </vt:variant>
      <vt:variant>
        <vt:i4>692</vt:i4>
      </vt:variant>
      <vt:variant>
        <vt:i4>0</vt:i4>
      </vt:variant>
      <vt:variant>
        <vt:i4>5</vt:i4>
      </vt:variant>
      <vt:variant>
        <vt:lpwstr/>
      </vt:variant>
      <vt:variant>
        <vt:lpwstr>_Toc439072684</vt:lpwstr>
      </vt:variant>
      <vt:variant>
        <vt:i4>1966140</vt:i4>
      </vt:variant>
      <vt:variant>
        <vt:i4>686</vt:i4>
      </vt:variant>
      <vt:variant>
        <vt:i4>0</vt:i4>
      </vt:variant>
      <vt:variant>
        <vt:i4>5</vt:i4>
      </vt:variant>
      <vt:variant>
        <vt:lpwstr/>
      </vt:variant>
      <vt:variant>
        <vt:lpwstr>_Toc439072683</vt:lpwstr>
      </vt:variant>
      <vt:variant>
        <vt:i4>1966140</vt:i4>
      </vt:variant>
      <vt:variant>
        <vt:i4>680</vt:i4>
      </vt:variant>
      <vt:variant>
        <vt:i4>0</vt:i4>
      </vt:variant>
      <vt:variant>
        <vt:i4>5</vt:i4>
      </vt:variant>
      <vt:variant>
        <vt:lpwstr/>
      </vt:variant>
      <vt:variant>
        <vt:lpwstr>_Toc439072682</vt:lpwstr>
      </vt:variant>
      <vt:variant>
        <vt:i4>1966140</vt:i4>
      </vt:variant>
      <vt:variant>
        <vt:i4>674</vt:i4>
      </vt:variant>
      <vt:variant>
        <vt:i4>0</vt:i4>
      </vt:variant>
      <vt:variant>
        <vt:i4>5</vt:i4>
      </vt:variant>
      <vt:variant>
        <vt:lpwstr/>
      </vt:variant>
      <vt:variant>
        <vt:lpwstr>_Toc439072681</vt:lpwstr>
      </vt:variant>
      <vt:variant>
        <vt:i4>1966140</vt:i4>
      </vt:variant>
      <vt:variant>
        <vt:i4>668</vt:i4>
      </vt:variant>
      <vt:variant>
        <vt:i4>0</vt:i4>
      </vt:variant>
      <vt:variant>
        <vt:i4>5</vt:i4>
      </vt:variant>
      <vt:variant>
        <vt:lpwstr/>
      </vt:variant>
      <vt:variant>
        <vt:lpwstr>_Toc439072680</vt:lpwstr>
      </vt:variant>
      <vt:variant>
        <vt:i4>1114172</vt:i4>
      </vt:variant>
      <vt:variant>
        <vt:i4>662</vt:i4>
      </vt:variant>
      <vt:variant>
        <vt:i4>0</vt:i4>
      </vt:variant>
      <vt:variant>
        <vt:i4>5</vt:i4>
      </vt:variant>
      <vt:variant>
        <vt:lpwstr/>
      </vt:variant>
      <vt:variant>
        <vt:lpwstr>_Toc439072679</vt:lpwstr>
      </vt:variant>
      <vt:variant>
        <vt:i4>1114172</vt:i4>
      </vt:variant>
      <vt:variant>
        <vt:i4>656</vt:i4>
      </vt:variant>
      <vt:variant>
        <vt:i4>0</vt:i4>
      </vt:variant>
      <vt:variant>
        <vt:i4>5</vt:i4>
      </vt:variant>
      <vt:variant>
        <vt:lpwstr/>
      </vt:variant>
      <vt:variant>
        <vt:lpwstr>_Toc439072678</vt:lpwstr>
      </vt:variant>
      <vt:variant>
        <vt:i4>1114172</vt:i4>
      </vt:variant>
      <vt:variant>
        <vt:i4>650</vt:i4>
      </vt:variant>
      <vt:variant>
        <vt:i4>0</vt:i4>
      </vt:variant>
      <vt:variant>
        <vt:i4>5</vt:i4>
      </vt:variant>
      <vt:variant>
        <vt:lpwstr/>
      </vt:variant>
      <vt:variant>
        <vt:lpwstr>_Toc439072677</vt:lpwstr>
      </vt:variant>
      <vt:variant>
        <vt:i4>1114172</vt:i4>
      </vt:variant>
      <vt:variant>
        <vt:i4>644</vt:i4>
      </vt:variant>
      <vt:variant>
        <vt:i4>0</vt:i4>
      </vt:variant>
      <vt:variant>
        <vt:i4>5</vt:i4>
      </vt:variant>
      <vt:variant>
        <vt:lpwstr/>
      </vt:variant>
      <vt:variant>
        <vt:lpwstr>_Toc439072676</vt:lpwstr>
      </vt:variant>
      <vt:variant>
        <vt:i4>1114172</vt:i4>
      </vt:variant>
      <vt:variant>
        <vt:i4>638</vt:i4>
      </vt:variant>
      <vt:variant>
        <vt:i4>0</vt:i4>
      </vt:variant>
      <vt:variant>
        <vt:i4>5</vt:i4>
      </vt:variant>
      <vt:variant>
        <vt:lpwstr/>
      </vt:variant>
      <vt:variant>
        <vt:lpwstr>_Toc439072675</vt:lpwstr>
      </vt:variant>
      <vt:variant>
        <vt:i4>1114172</vt:i4>
      </vt:variant>
      <vt:variant>
        <vt:i4>632</vt:i4>
      </vt:variant>
      <vt:variant>
        <vt:i4>0</vt:i4>
      </vt:variant>
      <vt:variant>
        <vt:i4>5</vt:i4>
      </vt:variant>
      <vt:variant>
        <vt:lpwstr/>
      </vt:variant>
      <vt:variant>
        <vt:lpwstr>_Toc439072674</vt:lpwstr>
      </vt:variant>
      <vt:variant>
        <vt:i4>1114172</vt:i4>
      </vt:variant>
      <vt:variant>
        <vt:i4>626</vt:i4>
      </vt:variant>
      <vt:variant>
        <vt:i4>0</vt:i4>
      </vt:variant>
      <vt:variant>
        <vt:i4>5</vt:i4>
      </vt:variant>
      <vt:variant>
        <vt:lpwstr/>
      </vt:variant>
      <vt:variant>
        <vt:lpwstr>_Toc439072673</vt:lpwstr>
      </vt:variant>
      <vt:variant>
        <vt:i4>1114172</vt:i4>
      </vt:variant>
      <vt:variant>
        <vt:i4>620</vt:i4>
      </vt:variant>
      <vt:variant>
        <vt:i4>0</vt:i4>
      </vt:variant>
      <vt:variant>
        <vt:i4>5</vt:i4>
      </vt:variant>
      <vt:variant>
        <vt:lpwstr/>
      </vt:variant>
      <vt:variant>
        <vt:lpwstr>_Toc439072672</vt:lpwstr>
      </vt:variant>
      <vt:variant>
        <vt:i4>1114172</vt:i4>
      </vt:variant>
      <vt:variant>
        <vt:i4>614</vt:i4>
      </vt:variant>
      <vt:variant>
        <vt:i4>0</vt:i4>
      </vt:variant>
      <vt:variant>
        <vt:i4>5</vt:i4>
      </vt:variant>
      <vt:variant>
        <vt:lpwstr/>
      </vt:variant>
      <vt:variant>
        <vt:lpwstr>_Toc439072671</vt:lpwstr>
      </vt:variant>
      <vt:variant>
        <vt:i4>1114172</vt:i4>
      </vt:variant>
      <vt:variant>
        <vt:i4>608</vt:i4>
      </vt:variant>
      <vt:variant>
        <vt:i4>0</vt:i4>
      </vt:variant>
      <vt:variant>
        <vt:i4>5</vt:i4>
      </vt:variant>
      <vt:variant>
        <vt:lpwstr/>
      </vt:variant>
      <vt:variant>
        <vt:lpwstr>_Toc439072670</vt:lpwstr>
      </vt:variant>
      <vt:variant>
        <vt:i4>1048636</vt:i4>
      </vt:variant>
      <vt:variant>
        <vt:i4>602</vt:i4>
      </vt:variant>
      <vt:variant>
        <vt:i4>0</vt:i4>
      </vt:variant>
      <vt:variant>
        <vt:i4>5</vt:i4>
      </vt:variant>
      <vt:variant>
        <vt:lpwstr/>
      </vt:variant>
      <vt:variant>
        <vt:lpwstr>_Toc439072669</vt:lpwstr>
      </vt:variant>
      <vt:variant>
        <vt:i4>1048636</vt:i4>
      </vt:variant>
      <vt:variant>
        <vt:i4>596</vt:i4>
      </vt:variant>
      <vt:variant>
        <vt:i4>0</vt:i4>
      </vt:variant>
      <vt:variant>
        <vt:i4>5</vt:i4>
      </vt:variant>
      <vt:variant>
        <vt:lpwstr/>
      </vt:variant>
      <vt:variant>
        <vt:lpwstr>_Toc439072668</vt:lpwstr>
      </vt:variant>
      <vt:variant>
        <vt:i4>1048636</vt:i4>
      </vt:variant>
      <vt:variant>
        <vt:i4>590</vt:i4>
      </vt:variant>
      <vt:variant>
        <vt:i4>0</vt:i4>
      </vt:variant>
      <vt:variant>
        <vt:i4>5</vt:i4>
      </vt:variant>
      <vt:variant>
        <vt:lpwstr/>
      </vt:variant>
      <vt:variant>
        <vt:lpwstr>_Toc439072667</vt:lpwstr>
      </vt:variant>
      <vt:variant>
        <vt:i4>1048636</vt:i4>
      </vt:variant>
      <vt:variant>
        <vt:i4>584</vt:i4>
      </vt:variant>
      <vt:variant>
        <vt:i4>0</vt:i4>
      </vt:variant>
      <vt:variant>
        <vt:i4>5</vt:i4>
      </vt:variant>
      <vt:variant>
        <vt:lpwstr/>
      </vt:variant>
      <vt:variant>
        <vt:lpwstr>_Toc439072666</vt:lpwstr>
      </vt:variant>
      <vt:variant>
        <vt:i4>1048636</vt:i4>
      </vt:variant>
      <vt:variant>
        <vt:i4>578</vt:i4>
      </vt:variant>
      <vt:variant>
        <vt:i4>0</vt:i4>
      </vt:variant>
      <vt:variant>
        <vt:i4>5</vt:i4>
      </vt:variant>
      <vt:variant>
        <vt:lpwstr/>
      </vt:variant>
      <vt:variant>
        <vt:lpwstr>_Toc439072665</vt:lpwstr>
      </vt:variant>
      <vt:variant>
        <vt:i4>1048636</vt:i4>
      </vt:variant>
      <vt:variant>
        <vt:i4>572</vt:i4>
      </vt:variant>
      <vt:variant>
        <vt:i4>0</vt:i4>
      </vt:variant>
      <vt:variant>
        <vt:i4>5</vt:i4>
      </vt:variant>
      <vt:variant>
        <vt:lpwstr/>
      </vt:variant>
      <vt:variant>
        <vt:lpwstr>_Toc439072664</vt:lpwstr>
      </vt:variant>
      <vt:variant>
        <vt:i4>1048636</vt:i4>
      </vt:variant>
      <vt:variant>
        <vt:i4>566</vt:i4>
      </vt:variant>
      <vt:variant>
        <vt:i4>0</vt:i4>
      </vt:variant>
      <vt:variant>
        <vt:i4>5</vt:i4>
      </vt:variant>
      <vt:variant>
        <vt:lpwstr/>
      </vt:variant>
      <vt:variant>
        <vt:lpwstr>_Toc439072663</vt:lpwstr>
      </vt:variant>
      <vt:variant>
        <vt:i4>1048636</vt:i4>
      </vt:variant>
      <vt:variant>
        <vt:i4>560</vt:i4>
      </vt:variant>
      <vt:variant>
        <vt:i4>0</vt:i4>
      </vt:variant>
      <vt:variant>
        <vt:i4>5</vt:i4>
      </vt:variant>
      <vt:variant>
        <vt:lpwstr/>
      </vt:variant>
      <vt:variant>
        <vt:lpwstr>_Toc439072662</vt:lpwstr>
      </vt:variant>
      <vt:variant>
        <vt:i4>1048636</vt:i4>
      </vt:variant>
      <vt:variant>
        <vt:i4>554</vt:i4>
      </vt:variant>
      <vt:variant>
        <vt:i4>0</vt:i4>
      </vt:variant>
      <vt:variant>
        <vt:i4>5</vt:i4>
      </vt:variant>
      <vt:variant>
        <vt:lpwstr/>
      </vt:variant>
      <vt:variant>
        <vt:lpwstr>_Toc439072661</vt:lpwstr>
      </vt:variant>
      <vt:variant>
        <vt:i4>1048636</vt:i4>
      </vt:variant>
      <vt:variant>
        <vt:i4>548</vt:i4>
      </vt:variant>
      <vt:variant>
        <vt:i4>0</vt:i4>
      </vt:variant>
      <vt:variant>
        <vt:i4>5</vt:i4>
      </vt:variant>
      <vt:variant>
        <vt:lpwstr/>
      </vt:variant>
      <vt:variant>
        <vt:lpwstr>_Toc439072660</vt:lpwstr>
      </vt:variant>
      <vt:variant>
        <vt:i4>1245244</vt:i4>
      </vt:variant>
      <vt:variant>
        <vt:i4>542</vt:i4>
      </vt:variant>
      <vt:variant>
        <vt:i4>0</vt:i4>
      </vt:variant>
      <vt:variant>
        <vt:i4>5</vt:i4>
      </vt:variant>
      <vt:variant>
        <vt:lpwstr/>
      </vt:variant>
      <vt:variant>
        <vt:lpwstr>_Toc439072659</vt:lpwstr>
      </vt:variant>
      <vt:variant>
        <vt:i4>1245244</vt:i4>
      </vt:variant>
      <vt:variant>
        <vt:i4>536</vt:i4>
      </vt:variant>
      <vt:variant>
        <vt:i4>0</vt:i4>
      </vt:variant>
      <vt:variant>
        <vt:i4>5</vt:i4>
      </vt:variant>
      <vt:variant>
        <vt:lpwstr/>
      </vt:variant>
      <vt:variant>
        <vt:lpwstr>_Toc439072658</vt:lpwstr>
      </vt:variant>
      <vt:variant>
        <vt:i4>1245244</vt:i4>
      </vt:variant>
      <vt:variant>
        <vt:i4>530</vt:i4>
      </vt:variant>
      <vt:variant>
        <vt:i4>0</vt:i4>
      </vt:variant>
      <vt:variant>
        <vt:i4>5</vt:i4>
      </vt:variant>
      <vt:variant>
        <vt:lpwstr/>
      </vt:variant>
      <vt:variant>
        <vt:lpwstr>_Toc439072657</vt:lpwstr>
      </vt:variant>
      <vt:variant>
        <vt:i4>1245244</vt:i4>
      </vt:variant>
      <vt:variant>
        <vt:i4>524</vt:i4>
      </vt:variant>
      <vt:variant>
        <vt:i4>0</vt:i4>
      </vt:variant>
      <vt:variant>
        <vt:i4>5</vt:i4>
      </vt:variant>
      <vt:variant>
        <vt:lpwstr/>
      </vt:variant>
      <vt:variant>
        <vt:lpwstr>_Toc439072656</vt:lpwstr>
      </vt:variant>
      <vt:variant>
        <vt:i4>1245244</vt:i4>
      </vt:variant>
      <vt:variant>
        <vt:i4>518</vt:i4>
      </vt:variant>
      <vt:variant>
        <vt:i4>0</vt:i4>
      </vt:variant>
      <vt:variant>
        <vt:i4>5</vt:i4>
      </vt:variant>
      <vt:variant>
        <vt:lpwstr/>
      </vt:variant>
      <vt:variant>
        <vt:lpwstr>_Toc439072655</vt:lpwstr>
      </vt:variant>
      <vt:variant>
        <vt:i4>1245244</vt:i4>
      </vt:variant>
      <vt:variant>
        <vt:i4>512</vt:i4>
      </vt:variant>
      <vt:variant>
        <vt:i4>0</vt:i4>
      </vt:variant>
      <vt:variant>
        <vt:i4>5</vt:i4>
      </vt:variant>
      <vt:variant>
        <vt:lpwstr/>
      </vt:variant>
      <vt:variant>
        <vt:lpwstr>_Toc439072654</vt:lpwstr>
      </vt:variant>
      <vt:variant>
        <vt:i4>1245244</vt:i4>
      </vt:variant>
      <vt:variant>
        <vt:i4>506</vt:i4>
      </vt:variant>
      <vt:variant>
        <vt:i4>0</vt:i4>
      </vt:variant>
      <vt:variant>
        <vt:i4>5</vt:i4>
      </vt:variant>
      <vt:variant>
        <vt:lpwstr/>
      </vt:variant>
      <vt:variant>
        <vt:lpwstr>_Toc439072653</vt:lpwstr>
      </vt:variant>
      <vt:variant>
        <vt:i4>1245244</vt:i4>
      </vt:variant>
      <vt:variant>
        <vt:i4>500</vt:i4>
      </vt:variant>
      <vt:variant>
        <vt:i4>0</vt:i4>
      </vt:variant>
      <vt:variant>
        <vt:i4>5</vt:i4>
      </vt:variant>
      <vt:variant>
        <vt:lpwstr/>
      </vt:variant>
      <vt:variant>
        <vt:lpwstr>_Toc439072652</vt:lpwstr>
      </vt:variant>
      <vt:variant>
        <vt:i4>1245244</vt:i4>
      </vt:variant>
      <vt:variant>
        <vt:i4>494</vt:i4>
      </vt:variant>
      <vt:variant>
        <vt:i4>0</vt:i4>
      </vt:variant>
      <vt:variant>
        <vt:i4>5</vt:i4>
      </vt:variant>
      <vt:variant>
        <vt:lpwstr/>
      </vt:variant>
      <vt:variant>
        <vt:lpwstr>_Toc439072651</vt:lpwstr>
      </vt:variant>
      <vt:variant>
        <vt:i4>1245244</vt:i4>
      </vt:variant>
      <vt:variant>
        <vt:i4>488</vt:i4>
      </vt:variant>
      <vt:variant>
        <vt:i4>0</vt:i4>
      </vt:variant>
      <vt:variant>
        <vt:i4>5</vt:i4>
      </vt:variant>
      <vt:variant>
        <vt:lpwstr/>
      </vt:variant>
      <vt:variant>
        <vt:lpwstr>_Toc439072650</vt:lpwstr>
      </vt:variant>
      <vt:variant>
        <vt:i4>1179708</vt:i4>
      </vt:variant>
      <vt:variant>
        <vt:i4>482</vt:i4>
      </vt:variant>
      <vt:variant>
        <vt:i4>0</vt:i4>
      </vt:variant>
      <vt:variant>
        <vt:i4>5</vt:i4>
      </vt:variant>
      <vt:variant>
        <vt:lpwstr/>
      </vt:variant>
      <vt:variant>
        <vt:lpwstr>_Toc439072649</vt:lpwstr>
      </vt:variant>
      <vt:variant>
        <vt:i4>1179708</vt:i4>
      </vt:variant>
      <vt:variant>
        <vt:i4>476</vt:i4>
      </vt:variant>
      <vt:variant>
        <vt:i4>0</vt:i4>
      </vt:variant>
      <vt:variant>
        <vt:i4>5</vt:i4>
      </vt:variant>
      <vt:variant>
        <vt:lpwstr/>
      </vt:variant>
      <vt:variant>
        <vt:lpwstr>_Toc439072648</vt:lpwstr>
      </vt:variant>
      <vt:variant>
        <vt:i4>1179708</vt:i4>
      </vt:variant>
      <vt:variant>
        <vt:i4>470</vt:i4>
      </vt:variant>
      <vt:variant>
        <vt:i4>0</vt:i4>
      </vt:variant>
      <vt:variant>
        <vt:i4>5</vt:i4>
      </vt:variant>
      <vt:variant>
        <vt:lpwstr/>
      </vt:variant>
      <vt:variant>
        <vt:lpwstr>_Toc439072647</vt:lpwstr>
      </vt:variant>
      <vt:variant>
        <vt:i4>1179708</vt:i4>
      </vt:variant>
      <vt:variant>
        <vt:i4>464</vt:i4>
      </vt:variant>
      <vt:variant>
        <vt:i4>0</vt:i4>
      </vt:variant>
      <vt:variant>
        <vt:i4>5</vt:i4>
      </vt:variant>
      <vt:variant>
        <vt:lpwstr/>
      </vt:variant>
      <vt:variant>
        <vt:lpwstr>_Toc439072646</vt:lpwstr>
      </vt:variant>
      <vt:variant>
        <vt:i4>1179708</vt:i4>
      </vt:variant>
      <vt:variant>
        <vt:i4>458</vt:i4>
      </vt:variant>
      <vt:variant>
        <vt:i4>0</vt:i4>
      </vt:variant>
      <vt:variant>
        <vt:i4>5</vt:i4>
      </vt:variant>
      <vt:variant>
        <vt:lpwstr/>
      </vt:variant>
      <vt:variant>
        <vt:lpwstr>_Toc439072645</vt:lpwstr>
      </vt:variant>
      <vt:variant>
        <vt:i4>1179708</vt:i4>
      </vt:variant>
      <vt:variant>
        <vt:i4>452</vt:i4>
      </vt:variant>
      <vt:variant>
        <vt:i4>0</vt:i4>
      </vt:variant>
      <vt:variant>
        <vt:i4>5</vt:i4>
      </vt:variant>
      <vt:variant>
        <vt:lpwstr/>
      </vt:variant>
      <vt:variant>
        <vt:lpwstr>_Toc439072644</vt:lpwstr>
      </vt:variant>
      <vt:variant>
        <vt:i4>1179708</vt:i4>
      </vt:variant>
      <vt:variant>
        <vt:i4>446</vt:i4>
      </vt:variant>
      <vt:variant>
        <vt:i4>0</vt:i4>
      </vt:variant>
      <vt:variant>
        <vt:i4>5</vt:i4>
      </vt:variant>
      <vt:variant>
        <vt:lpwstr/>
      </vt:variant>
      <vt:variant>
        <vt:lpwstr>_Toc439072643</vt:lpwstr>
      </vt:variant>
      <vt:variant>
        <vt:i4>1179708</vt:i4>
      </vt:variant>
      <vt:variant>
        <vt:i4>440</vt:i4>
      </vt:variant>
      <vt:variant>
        <vt:i4>0</vt:i4>
      </vt:variant>
      <vt:variant>
        <vt:i4>5</vt:i4>
      </vt:variant>
      <vt:variant>
        <vt:lpwstr/>
      </vt:variant>
      <vt:variant>
        <vt:lpwstr>_Toc439072642</vt:lpwstr>
      </vt:variant>
      <vt:variant>
        <vt:i4>1179708</vt:i4>
      </vt:variant>
      <vt:variant>
        <vt:i4>434</vt:i4>
      </vt:variant>
      <vt:variant>
        <vt:i4>0</vt:i4>
      </vt:variant>
      <vt:variant>
        <vt:i4>5</vt:i4>
      </vt:variant>
      <vt:variant>
        <vt:lpwstr/>
      </vt:variant>
      <vt:variant>
        <vt:lpwstr>_Toc439072641</vt:lpwstr>
      </vt:variant>
      <vt:variant>
        <vt:i4>1179708</vt:i4>
      </vt:variant>
      <vt:variant>
        <vt:i4>428</vt:i4>
      </vt:variant>
      <vt:variant>
        <vt:i4>0</vt:i4>
      </vt:variant>
      <vt:variant>
        <vt:i4>5</vt:i4>
      </vt:variant>
      <vt:variant>
        <vt:lpwstr/>
      </vt:variant>
      <vt:variant>
        <vt:lpwstr>_Toc439072640</vt:lpwstr>
      </vt:variant>
      <vt:variant>
        <vt:i4>1376316</vt:i4>
      </vt:variant>
      <vt:variant>
        <vt:i4>422</vt:i4>
      </vt:variant>
      <vt:variant>
        <vt:i4>0</vt:i4>
      </vt:variant>
      <vt:variant>
        <vt:i4>5</vt:i4>
      </vt:variant>
      <vt:variant>
        <vt:lpwstr/>
      </vt:variant>
      <vt:variant>
        <vt:lpwstr>_Toc439072639</vt:lpwstr>
      </vt:variant>
      <vt:variant>
        <vt:i4>1376316</vt:i4>
      </vt:variant>
      <vt:variant>
        <vt:i4>416</vt:i4>
      </vt:variant>
      <vt:variant>
        <vt:i4>0</vt:i4>
      </vt:variant>
      <vt:variant>
        <vt:i4>5</vt:i4>
      </vt:variant>
      <vt:variant>
        <vt:lpwstr/>
      </vt:variant>
      <vt:variant>
        <vt:lpwstr>_Toc439072638</vt:lpwstr>
      </vt:variant>
      <vt:variant>
        <vt:i4>1376316</vt:i4>
      </vt:variant>
      <vt:variant>
        <vt:i4>410</vt:i4>
      </vt:variant>
      <vt:variant>
        <vt:i4>0</vt:i4>
      </vt:variant>
      <vt:variant>
        <vt:i4>5</vt:i4>
      </vt:variant>
      <vt:variant>
        <vt:lpwstr/>
      </vt:variant>
      <vt:variant>
        <vt:lpwstr>_Toc439072637</vt:lpwstr>
      </vt:variant>
      <vt:variant>
        <vt:i4>1376316</vt:i4>
      </vt:variant>
      <vt:variant>
        <vt:i4>404</vt:i4>
      </vt:variant>
      <vt:variant>
        <vt:i4>0</vt:i4>
      </vt:variant>
      <vt:variant>
        <vt:i4>5</vt:i4>
      </vt:variant>
      <vt:variant>
        <vt:lpwstr/>
      </vt:variant>
      <vt:variant>
        <vt:lpwstr>_Toc439072636</vt:lpwstr>
      </vt:variant>
      <vt:variant>
        <vt:i4>1376316</vt:i4>
      </vt:variant>
      <vt:variant>
        <vt:i4>398</vt:i4>
      </vt:variant>
      <vt:variant>
        <vt:i4>0</vt:i4>
      </vt:variant>
      <vt:variant>
        <vt:i4>5</vt:i4>
      </vt:variant>
      <vt:variant>
        <vt:lpwstr/>
      </vt:variant>
      <vt:variant>
        <vt:lpwstr>_Toc439072635</vt:lpwstr>
      </vt:variant>
      <vt:variant>
        <vt:i4>1376316</vt:i4>
      </vt:variant>
      <vt:variant>
        <vt:i4>392</vt:i4>
      </vt:variant>
      <vt:variant>
        <vt:i4>0</vt:i4>
      </vt:variant>
      <vt:variant>
        <vt:i4>5</vt:i4>
      </vt:variant>
      <vt:variant>
        <vt:lpwstr/>
      </vt:variant>
      <vt:variant>
        <vt:lpwstr>_Toc439072634</vt:lpwstr>
      </vt:variant>
      <vt:variant>
        <vt:i4>1376316</vt:i4>
      </vt:variant>
      <vt:variant>
        <vt:i4>386</vt:i4>
      </vt:variant>
      <vt:variant>
        <vt:i4>0</vt:i4>
      </vt:variant>
      <vt:variant>
        <vt:i4>5</vt:i4>
      </vt:variant>
      <vt:variant>
        <vt:lpwstr/>
      </vt:variant>
      <vt:variant>
        <vt:lpwstr>_Toc439072633</vt:lpwstr>
      </vt:variant>
      <vt:variant>
        <vt:i4>1376316</vt:i4>
      </vt:variant>
      <vt:variant>
        <vt:i4>380</vt:i4>
      </vt:variant>
      <vt:variant>
        <vt:i4>0</vt:i4>
      </vt:variant>
      <vt:variant>
        <vt:i4>5</vt:i4>
      </vt:variant>
      <vt:variant>
        <vt:lpwstr/>
      </vt:variant>
      <vt:variant>
        <vt:lpwstr>_Toc439072632</vt:lpwstr>
      </vt:variant>
      <vt:variant>
        <vt:i4>1376316</vt:i4>
      </vt:variant>
      <vt:variant>
        <vt:i4>374</vt:i4>
      </vt:variant>
      <vt:variant>
        <vt:i4>0</vt:i4>
      </vt:variant>
      <vt:variant>
        <vt:i4>5</vt:i4>
      </vt:variant>
      <vt:variant>
        <vt:lpwstr/>
      </vt:variant>
      <vt:variant>
        <vt:lpwstr>_Toc439072631</vt:lpwstr>
      </vt:variant>
      <vt:variant>
        <vt:i4>1376316</vt:i4>
      </vt:variant>
      <vt:variant>
        <vt:i4>368</vt:i4>
      </vt:variant>
      <vt:variant>
        <vt:i4>0</vt:i4>
      </vt:variant>
      <vt:variant>
        <vt:i4>5</vt:i4>
      </vt:variant>
      <vt:variant>
        <vt:lpwstr/>
      </vt:variant>
      <vt:variant>
        <vt:lpwstr>_Toc439072630</vt:lpwstr>
      </vt:variant>
      <vt:variant>
        <vt:i4>1310780</vt:i4>
      </vt:variant>
      <vt:variant>
        <vt:i4>362</vt:i4>
      </vt:variant>
      <vt:variant>
        <vt:i4>0</vt:i4>
      </vt:variant>
      <vt:variant>
        <vt:i4>5</vt:i4>
      </vt:variant>
      <vt:variant>
        <vt:lpwstr/>
      </vt:variant>
      <vt:variant>
        <vt:lpwstr>_Toc439072629</vt:lpwstr>
      </vt:variant>
      <vt:variant>
        <vt:i4>1310780</vt:i4>
      </vt:variant>
      <vt:variant>
        <vt:i4>356</vt:i4>
      </vt:variant>
      <vt:variant>
        <vt:i4>0</vt:i4>
      </vt:variant>
      <vt:variant>
        <vt:i4>5</vt:i4>
      </vt:variant>
      <vt:variant>
        <vt:lpwstr/>
      </vt:variant>
      <vt:variant>
        <vt:lpwstr>_Toc439072628</vt:lpwstr>
      </vt:variant>
      <vt:variant>
        <vt:i4>1310780</vt:i4>
      </vt:variant>
      <vt:variant>
        <vt:i4>350</vt:i4>
      </vt:variant>
      <vt:variant>
        <vt:i4>0</vt:i4>
      </vt:variant>
      <vt:variant>
        <vt:i4>5</vt:i4>
      </vt:variant>
      <vt:variant>
        <vt:lpwstr/>
      </vt:variant>
      <vt:variant>
        <vt:lpwstr>_Toc439072627</vt:lpwstr>
      </vt:variant>
      <vt:variant>
        <vt:i4>1310780</vt:i4>
      </vt:variant>
      <vt:variant>
        <vt:i4>344</vt:i4>
      </vt:variant>
      <vt:variant>
        <vt:i4>0</vt:i4>
      </vt:variant>
      <vt:variant>
        <vt:i4>5</vt:i4>
      </vt:variant>
      <vt:variant>
        <vt:lpwstr/>
      </vt:variant>
      <vt:variant>
        <vt:lpwstr>_Toc439072626</vt:lpwstr>
      </vt:variant>
      <vt:variant>
        <vt:i4>1310780</vt:i4>
      </vt:variant>
      <vt:variant>
        <vt:i4>338</vt:i4>
      </vt:variant>
      <vt:variant>
        <vt:i4>0</vt:i4>
      </vt:variant>
      <vt:variant>
        <vt:i4>5</vt:i4>
      </vt:variant>
      <vt:variant>
        <vt:lpwstr/>
      </vt:variant>
      <vt:variant>
        <vt:lpwstr>_Toc439072625</vt:lpwstr>
      </vt:variant>
      <vt:variant>
        <vt:i4>1310780</vt:i4>
      </vt:variant>
      <vt:variant>
        <vt:i4>332</vt:i4>
      </vt:variant>
      <vt:variant>
        <vt:i4>0</vt:i4>
      </vt:variant>
      <vt:variant>
        <vt:i4>5</vt:i4>
      </vt:variant>
      <vt:variant>
        <vt:lpwstr/>
      </vt:variant>
      <vt:variant>
        <vt:lpwstr>_Toc439072624</vt:lpwstr>
      </vt:variant>
      <vt:variant>
        <vt:i4>1310780</vt:i4>
      </vt:variant>
      <vt:variant>
        <vt:i4>326</vt:i4>
      </vt:variant>
      <vt:variant>
        <vt:i4>0</vt:i4>
      </vt:variant>
      <vt:variant>
        <vt:i4>5</vt:i4>
      </vt:variant>
      <vt:variant>
        <vt:lpwstr/>
      </vt:variant>
      <vt:variant>
        <vt:lpwstr>_Toc439072623</vt:lpwstr>
      </vt:variant>
      <vt:variant>
        <vt:i4>1310780</vt:i4>
      </vt:variant>
      <vt:variant>
        <vt:i4>320</vt:i4>
      </vt:variant>
      <vt:variant>
        <vt:i4>0</vt:i4>
      </vt:variant>
      <vt:variant>
        <vt:i4>5</vt:i4>
      </vt:variant>
      <vt:variant>
        <vt:lpwstr/>
      </vt:variant>
      <vt:variant>
        <vt:lpwstr>_Toc439072622</vt:lpwstr>
      </vt:variant>
      <vt:variant>
        <vt:i4>1310780</vt:i4>
      </vt:variant>
      <vt:variant>
        <vt:i4>314</vt:i4>
      </vt:variant>
      <vt:variant>
        <vt:i4>0</vt:i4>
      </vt:variant>
      <vt:variant>
        <vt:i4>5</vt:i4>
      </vt:variant>
      <vt:variant>
        <vt:lpwstr/>
      </vt:variant>
      <vt:variant>
        <vt:lpwstr>_Toc439072621</vt:lpwstr>
      </vt:variant>
      <vt:variant>
        <vt:i4>1310780</vt:i4>
      </vt:variant>
      <vt:variant>
        <vt:i4>308</vt:i4>
      </vt:variant>
      <vt:variant>
        <vt:i4>0</vt:i4>
      </vt:variant>
      <vt:variant>
        <vt:i4>5</vt:i4>
      </vt:variant>
      <vt:variant>
        <vt:lpwstr/>
      </vt:variant>
      <vt:variant>
        <vt:lpwstr>_Toc439072620</vt:lpwstr>
      </vt:variant>
      <vt:variant>
        <vt:i4>1507388</vt:i4>
      </vt:variant>
      <vt:variant>
        <vt:i4>302</vt:i4>
      </vt:variant>
      <vt:variant>
        <vt:i4>0</vt:i4>
      </vt:variant>
      <vt:variant>
        <vt:i4>5</vt:i4>
      </vt:variant>
      <vt:variant>
        <vt:lpwstr/>
      </vt:variant>
      <vt:variant>
        <vt:lpwstr>_Toc439072619</vt:lpwstr>
      </vt:variant>
      <vt:variant>
        <vt:i4>1507388</vt:i4>
      </vt:variant>
      <vt:variant>
        <vt:i4>296</vt:i4>
      </vt:variant>
      <vt:variant>
        <vt:i4>0</vt:i4>
      </vt:variant>
      <vt:variant>
        <vt:i4>5</vt:i4>
      </vt:variant>
      <vt:variant>
        <vt:lpwstr/>
      </vt:variant>
      <vt:variant>
        <vt:lpwstr>_Toc439072618</vt:lpwstr>
      </vt:variant>
      <vt:variant>
        <vt:i4>1507388</vt:i4>
      </vt:variant>
      <vt:variant>
        <vt:i4>290</vt:i4>
      </vt:variant>
      <vt:variant>
        <vt:i4>0</vt:i4>
      </vt:variant>
      <vt:variant>
        <vt:i4>5</vt:i4>
      </vt:variant>
      <vt:variant>
        <vt:lpwstr/>
      </vt:variant>
      <vt:variant>
        <vt:lpwstr>_Toc439072617</vt:lpwstr>
      </vt:variant>
      <vt:variant>
        <vt:i4>1507388</vt:i4>
      </vt:variant>
      <vt:variant>
        <vt:i4>284</vt:i4>
      </vt:variant>
      <vt:variant>
        <vt:i4>0</vt:i4>
      </vt:variant>
      <vt:variant>
        <vt:i4>5</vt:i4>
      </vt:variant>
      <vt:variant>
        <vt:lpwstr/>
      </vt:variant>
      <vt:variant>
        <vt:lpwstr>_Toc439072616</vt:lpwstr>
      </vt:variant>
      <vt:variant>
        <vt:i4>1507388</vt:i4>
      </vt:variant>
      <vt:variant>
        <vt:i4>278</vt:i4>
      </vt:variant>
      <vt:variant>
        <vt:i4>0</vt:i4>
      </vt:variant>
      <vt:variant>
        <vt:i4>5</vt:i4>
      </vt:variant>
      <vt:variant>
        <vt:lpwstr/>
      </vt:variant>
      <vt:variant>
        <vt:lpwstr>_Toc439072615</vt:lpwstr>
      </vt:variant>
      <vt:variant>
        <vt:i4>1507388</vt:i4>
      </vt:variant>
      <vt:variant>
        <vt:i4>272</vt:i4>
      </vt:variant>
      <vt:variant>
        <vt:i4>0</vt:i4>
      </vt:variant>
      <vt:variant>
        <vt:i4>5</vt:i4>
      </vt:variant>
      <vt:variant>
        <vt:lpwstr/>
      </vt:variant>
      <vt:variant>
        <vt:lpwstr>_Toc439072614</vt:lpwstr>
      </vt:variant>
      <vt:variant>
        <vt:i4>1507388</vt:i4>
      </vt:variant>
      <vt:variant>
        <vt:i4>266</vt:i4>
      </vt:variant>
      <vt:variant>
        <vt:i4>0</vt:i4>
      </vt:variant>
      <vt:variant>
        <vt:i4>5</vt:i4>
      </vt:variant>
      <vt:variant>
        <vt:lpwstr/>
      </vt:variant>
      <vt:variant>
        <vt:lpwstr>_Toc439072613</vt:lpwstr>
      </vt:variant>
      <vt:variant>
        <vt:i4>1507388</vt:i4>
      </vt:variant>
      <vt:variant>
        <vt:i4>260</vt:i4>
      </vt:variant>
      <vt:variant>
        <vt:i4>0</vt:i4>
      </vt:variant>
      <vt:variant>
        <vt:i4>5</vt:i4>
      </vt:variant>
      <vt:variant>
        <vt:lpwstr/>
      </vt:variant>
      <vt:variant>
        <vt:lpwstr>_Toc439072612</vt:lpwstr>
      </vt:variant>
      <vt:variant>
        <vt:i4>1507388</vt:i4>
      </vt:variant>
      <vt:variant>
        <vt:i4>254</vt:i4>
      </vt:variant>
      <vt:variant>
        <vt:i4>0</vt:i4>
      </vt:variant>
      <vt:variant>
        <vt:i4>5</vt:i4>
      </vt:variant>
      <vt:variant>
        <vt:lpwstr/>
      </vt:variant>
      <vt:variant>
        <vt:lpwstr>_Toc439072611</vt:lpwstr>
      </vt:variant>
      <vt:variant>
        <vt:i4>1507388</vt:i4>
      </vt:variant>
      <vt:variant>
        <vt:i4>248</vt:i4>
      </vt:variant>
      <vt:variant>
        <vt:i4>0</vt:i4>
      </vt:variant>
      <vt:variant>
        <vt:i4>5</vt:i4>
      </vt:variant>
      <vt:variant>
        <vt:lpwstr/>
      </vt:variant>
      <vt:variant>
        <vt:lpwstr>_Toc439072610</vt:lpwstr>
      </vt:variant>
      <vt:variant>
        <vt:i4>1441852</vt:i4>
      </vt:variant>
      <vt:variant>
        <vt:i4>242</vt:i4>
      </vt:variant>
      <vt:variant>
        <vt:i4>0</vt:i4>
      </vt:variant>
      <vt:variant>
        <vt:i4>5</vt:i4>
      </vt:variant>
      <vt:variant>
        <vt:lpwstr/>
      </vt:variant>
      <vt:variant>
        <vt:lpwstr>_Toc439072609</vt:lpwstr>
      </vt:variant>
      <vt:variant>
        <vt:i4>1441852</vt:i4>
      </vt:variant>
      <vt:variant>
        <vt:i4>236</vt:i4>
      </vt:variant>
      <vt:variant>
        <vt:i4>0</vt:i4>
      </vt:variant>
      <vt:variant>
        <vt:i4>5</vt:i4>
      </vt:variant>
      <vt:variant>
        <vt:lpwstr/>
      </vt:variant>
      <vt:variant>
        <vt:lpwstr>_Toc439072608</vt:lpwstr>
      </vt:variant>
      <vt:variant>
        <vt:i4>1441852</vt:i4>
      </vt:variant>
      <vt:variant>
        <vt:i4>230</vt:i4>
      </vt:variant>
      <vt:variant>
        <vt:i4>0</vt:i4>
      </vt:variant>
      <vt:variant>
        <vt:i4>5</vt:i4>
      </vt:variant>
      <vt:variant>
        <vt:lpwstr/>
      </vt:variant>
      <vt:variant>
        <vt:lpwstr>_Toc439072607</vt:lpwstr>
      </vt:variant>
      <vt:variant>
        <vt:i4>1441852</vt:i4>
      </vt:variant>
      <vt:variant>
        <vt:i4>224</vt:i4>
      </vt:variant>
      <vt:variant>
        <vt:i4>0</vt:i4>
      </vt:variant>
      <vt:variant>
        <vt:i4>5</vt:i4>
      </vt:variant>
      <vt:variant>
        <vt:lpwstr/>
      </vt:variant>
      <vt:variant>
        <vt:lpwstr>_Toc439072606</vt:lpwstr>
      </vt:variant>
      <vt:variant>
        <vt:i4>1441852</vt:i4>
      </vt:variant>
      <vt:variant>
        <vt:i4>218</vt:i4>
      </vt:variant>
      <vt:variant>
        <vt:i4>0</vt:i4>
      </vt:variant>
      <vt:variant>
        <vt:i4>5</vt:i4>
      </vt:variant>
      <vt:variant>
        <vt:lpwstr/>
      </vt:variant>
      <vt:variant>
        <vt:lpwstr>_Toc439072605</vt:lpwstr>
      </vt:variant>
      <vt:variant>
        <vt:i4>1441852</vt:i4>
      </vt:variant>
      <vt:variant>
        <vt:i4>212</vt:i4>
      </vt:variant>
      <vt:variant>
        <vt:i4>0</vt:i4>
      </vt:variant>
      <vt:variant>
        <vt:i4>5</vt:i4>
      </vt:variant>
      <vt:variant>
        <vt:lpwstr/>
      </vt:variant>
      <vt:variant>
        <vt:lpwstr>_Toc439072604</vt:lpwstr>
      </vt:variant>
      <vt:variant>
        <vt:i4>1441852</vt:i4>
      </vt:variant>
      <vt:variant>
        <vt:i4>206</vt:i4>
      </vt:variant>
      <vt:variant>
        <vt:i4>0</vt:i4>
      </vt:variant>
      <vt:variant>
        <vt:i4>5</vt:i4>
      </vt:variant>
      <vt:variant>
        <vt:lpwstr/>
      </vt:variant>
      <vt:variant>
        <vt:lpwstr>_Toc439072603</vt:lpwstr>
      </vt:variant>
      <vt:variant>
        <vt:i4>1441852</vt:i4>
      </vt:variant>
      <vt:variant>
        <vt:i4>200</vt:i4>
      </vt:variant>
      <vt:variant>
        <vt:i4>0</vt:i4>
      </vt:variant>
      <vt:variant>
        <vt:i4>5</vt:i4>
      </vt:variant>
      <vt:variant>
        <vt:lpwstr/>
      </vt:variant>
      <vt:variant>
        <vt:lpwstr>_Toc439072602</vt:lpwstr>
      </vt:variant>
      <vt:variant>
        <vt:i4>1441852</vt:i4>
      </vt:variant>
      <vt:variant>
        <vt:i4>194</vt:i4>
      </vt:variant>
      <vt:variant>
        <vt:i4>0</vt:i4>
      </vt:variant>
      <vt:variant>
        <vt:i4>5</vt:i4>
      </vt:variant>
      <vt:variant>
        <vt:lpwstr/>
      </vt:variant>
      <vt:variant>
        <vt:lpwstr>_Toc439072601</vt:lpwstr>
      </vt:variant>
      <vt:variant>
        <vt:i4>1441852</vt:i4>
      </vt:variant>
      <vt:variant>
        <vt:i4>188</vt:i4>
      </vt:variant>
      <vt:variant>
        <vt:i4>0</vt:i4>
      </vt:variant>
      <vt:variant>
        <vt:i4>5</vt:i4>
      </vt:variant>
      <vt:variant>
        <vt:lpwstr/>
      </vt:variant>
      <vt:variant>
        <vt:lpwstr>_Toc439072600</vt:lpwstr>
      </vt:variant>
      <vt:variant>
        <vt:i4>2031679</vt:i4>
      </vt:variant>
      <vt:variant>
        <vt:i4>182</vt:i4>
      </vt:variant>
      <vt:variant>
        <vt:i4>0</vt:i4>
      </vt:variant>
      <vt:variant>
        <vt:i4>5</vt:i4>
      </vt:variant>
      <vt:variant>
        <vt:lpwstr/>
      </vt:variant>
      <vt:variant>
        <vt:lpwstr>_Toc439072599</vt:lpwstr>
      </vt:variant>
      <vt:variant>
        <vt:i4>2031679</vt:i4>
      </vt:variant>
      <vt:variant>
        <vt:i4>176</vt:i4>
      </vt:variant>
      <vt:variant>
        <vt:i4>0</vt:i4>
      </vt:variant>
      <vt:variant>
        <vt:i4>5</vt:i4>
      </vt:variant>
      <vt:variant>
        <vt:lpwstr/>
      </vt:variant>
      <vt:variant>
        <vt:lpwstr>_Toc439072598</vt:lpwstr>
      </vt:variant>
      <vt:variant>
        <vt:i4>2031679</vt:i4>
      </vt:variant>
      <vt:variant>
        <vt:i4>170</vt:i4>
      </vt:variant>
      <vt:variant>
        <vt:i4>0</vt:i4>
      </vt:variant>
      <vt:variant>
        <vt:i4>5</vt:i4>
      </vt:variant>
      <vt:variant>
        <vt:lpwstr/>
      </vt:variant>
      <vt:variant>
        <vt:lpwstr>_Toc439072597</vt:lpwstr>
      </vt:variant>
      <vt:variant>
        <vt:i4>2031679</vt:i4>
      </vt:variant>
      <vt:variant>
        <vt:i4>164</vt:i4>
      </vt:variant>
      <vt:variant>
        <vt:i4>0</vt:i4>
      </vt:variant>
      <vt:variant>
        <vt:i4>5</vt:i4>
      </vt:variant>
      <vt:variant>
        <vt:lpwstr/>
      </vt:variant>
      <vt:variant>
        <vt:lpwstr>_Toc439072596</vt:lpwstr>
      </vt:variant>
      <vt:variant>
        <vt:i4>2031679</vt:i4>
      </vt:variant>
      <vt:variant>
        <vt:i4>158</vt:i4>
      </vt:variant>
      <vt:variant>
        <vt:i4>0</vt:i4>
      </vt:variant>
      <vt:variant>
        <vt:i4>5</vt:i4>
      </vt:variant>
      <vt:variant>
        <vt:lpwstr/>
      </vt:variant>
      <vt:variant>
        <vt:lpwstr>_Toc439072595</vt:lpwstr>
      </vt:variant>
      <vt:variant>
        <vt:i4>2031679</vt:i4>
      </vt:variant>
      <vt:variant>
        <vt:i4>152</vt:i4>
      </vt:variant>
      <vt:variant>
        <vt:i4>0</vt:i4>
      </vt:variant>
      <vt:variant>
        <vt:i4>5</vt:i4>
      </vt:variant>
      <vt:variant>
        <vt:lpwstr/>
      </vt:variant>
      <vt:variant>
        <vt:lpwstr>_Toc439072594</vt:lpwstr>
      </vt:variant>
      <vt:variant>
        <vt:i4>2031679</vt:i4>
      </vt:variant>
      <vt:variant>
        <vt:i4>146</vt:i4>
      </vt:variant>
      <vt:variant>
        <vt:i4>0</vt:i4>
      </vt:variant>
      <vt:variant>
        <vt:i4>5</vt:i4>
      </vt:variant>
      <vt:variant>
        <vt:lpwstr/>
      </vt:variant>
      <vt:variant>
        <vt:lpwstr>_Toc439072593</vt:lpwstr>
      </vt:variant>
      <vt:variant>
        <vt:i4>2031679</vt:i4>
      </vt:variant>
      <vt:variant>
        <vt:i4>140</vt:i4>
      </vt:variant>
      <vt:variant>
        <vt:i4>0</vt:i4>
      </vt:variant>
      <vt:variant>
        <vt:i4>5</vt:i4>
      </vt:variant>
      <vt:variant>
        <vt:lpwstr/>
      </vt:variant>
      <vt:variant>
        <vt:lpwstr>_Toc439072592</vt:lpwstr>
      </vt:variant>
      <vt:variant>
        <vt:i4>2031679</vt:i4>
      </vt:variant>
      <vt:variant>
        <vt:i4>134</vt:i4>
      </vt:variant>
      <vt:variant>
        <vt:i4>0</vt:i4>
      </vt:variant>
      <vt:variant>
        <vt:i4>5</vt:i4>
      </vt:variant>
      <vt:variant>
        <vt:lpwstr/>
      </vt:variant>
      <vt:variant>
        <vt:lpwstr>_Toc439072591</vt:lpwstr>
      </vt:variant>
      <vt:variant>
        <vt:i4>2031679</vt:i4>
      </vt:variant>
      <vt:variant>
        <vt:i4>128</vt:i4>
      </vt:variant>
      <vt:variant>
        <vt:i4>0</vt:i4>
      </vt:variant>
      <vt:variant>
        <vt:i4>5</vt:i4>
      </vt:variant>
      <vt:variant>
        <vt:lpwstr/>
      </vt:variant>
      <vt:variant>
        <vt:lpwstr>_Toc439072590</vt:lpwstr>
      </vt:variant>
      <vt:variant>
        <vt:i4>1966143</vt:i4>
      </vt:variant>
      <vt:variant>
        <vt:i4>122</vt:i4>
      </vt:variant>
      <vt:variant>
        <vt:i4>0</vt:i4>
      </vt:variant>
      <vt:variant>
        <vt:i4>5</vt:i4>
      </vt:variant>
      <vt:variant>
        <vt:lpwstr/>
      </vt:variant>
      <vt:variant>
        <vt:lpwstr>_Toc439072589</vt:lpwstr>
      </vt:variant>
      <vt:variant>
        <vt:i4>1966143</vt:i4>
      </vt:variant>
      <vt:variant>
        <vt:i4>116</vt:i4>
      </vt:variant>
      <vt:variant>
        <vt:i4>0</vt:i4>
      </vt:variant>
      <vt:variant>
        <vt:i4>5</vt:i4>
      </vt:variant>
      <vt:variant>
        <vt:lpwstr/>
      </vt:variant>
      <vt:variant>
        <vt:lpwstr>_Toc439072588</vt:lpwstr>
      </vt:variant>
      <vt:variant>
        <vt:i4>1966143</vt:i4>
      </vt:variant>
      <vt:variant>
        <vt:i4>110</vt:i4>
      </vt:variant>
      <vt:variant>
        <vt:i4>0</vt:i4>
      </vt:variant>
      <vt:variant>
        <vt:i4>5</vt:i4>
      </vt:variant>
      <vt:variant>
        <vt:lpwstr/>
      </vt:variant>
      <vt:variant>
        <vt:lpwstr>_Toc439072587</vt:lpwstr>
      </vt:variant>
      <vt:variant>
        <vt:i4>1966143</vt:i4>
      </vt:variant>
      <vt:variant>
        <vt:i4>104</vt:i4>
      </vt:variant>
      <vt:variant>
        <vt:i4>0</vt:i4>
      </vt:variant>
      <vt:variant>
        <vt:i4>5</vt:i4>
      </vt:variant>
      <vt:variant>
        <vt:lpwstr/>
      </vt:variant>
      <vt:variant>
        <vt:lpwstr>_Toc439072586</vt:lpwstr>
      </vt:variant>
      <vt:variant>
        <vt:i4>1966143</vt:i4>
      </vt:variant>
      <vt:variant>
        <vt:i4>98</vt:i4>
      </vt:variant>
      <vt:variant>
        <vt:i4>0</vt:i4>
      </vt:variant>
      <vt:variant>
        <vt:i4>5</vt:i4>
      </vt:variant>
      <vt:variant>
        <vt:lpwstr/>
      </vt:variant>
      <vt:variant>
        <vt:lpwstr>_Toc439072585</vt:lpwstr>
      </vt:variant>
      <vt:variant>
        <vt:i4>1966143</vt:i4>
      </vt:variant>
      <vt:variant>
        <vt:i4>92</vt:i4>
      </vt:variant>
      <vt:variant>
        <vt:i4>0</vt:i4>
      </vt:variant>
      <vt:variant>
        <vt:i4>5</vt:i4>
      </vt:variant>
      <vt:variant>
        <vt:lpwstr/>
      </vt:variant>
      <vt:variant>
        <vt:lpwstr>_Toc439072584</vt:lpwstr>
      </vt:variant>
      <vt:variant>
        <vt:i4>1966143</vt:i4>
      </vt:variant>
      <vt:variant>
        <vt:i4>86</vt:i4>
      </vt:variant>
      <vt:variant>
        <vt:i4>0</vt:i4>
      </vt:variant>
      <vt:variant>
        <vt:i4>5</vt:i4>
      </vt:variant>
      <vt:variant>
        <vt:lpwstr/>
      </vt:variant>
      <vt:variant>
        <vt:lpwstr>_Toc439072583</vt:lpwstr>
      </vt:variant>
      <vt:variant>
        <vt:i4>1966143</vt:i4>
      </vt:variant>
      <vt:variant>
        <vt:i4>80</vt:i4>
      </vt:variant>
      <vt:variant>
        <vt:i4>0</vt:i4>
      </vt:variant>
      <vt:variant>
        <vt:i4>5</vt:i4>
      </vt:variant>
      <vt:variant>
        <vt:lpwstr/>
      </vt:variant>
      <vt:variant>
        <vt:lpwstr>_Toc439072582</vt:lpwstr>
      </vt:variant>
      <vt:variant>
        <vt:i4>1966143</vt:i4>
      </vt:variant>
      <vt:variant>
        <vt:i4>74</vt:i4>
      </vt:variant>
      <vt:variant>
        <vt:i4>0</vt:i4>
      </vt:variant>
      <vt:variant>
        <vt:i4>5</vt:i4>
      </vt:variant>
      <vt:variant>
        <vt:lpwstr/>
      </vt:variant>
      <vt:variant>
        <vt:lpwstr>_Toc439072581</vt:lpwstr>
      </vt:variant>
      <vt:variant>
        <vt:i4>1966143</vt:i4>
      </vt:variant>
      <vt:variant>
        <vt:i4>68</vt:i4>
      </vt:variant>
      <vt:variant>
        <vt:i4>0</vt:i4>
      </vt:variant>
      <vt:variant>
        <vt:i4>5</vt:i4>
      </vt:variant>
      <vt:variant>
        <vt:lpwstr/>
      </vt:variant>
      <vt:variant>
        <vt:lpwstr>_Toc439072580</vt:lpwstr>
      </vt:variant>
      <vt:variant>
        <vt:i4>1114175</vt:i4>
      </vt:variant>
      <vt:variant>
        <vt:i4>62</vt:i4>
      </vt:variant>
      <vt:variant>
        <vt:i4>0</vt:i4>
      </vt:variant>
      <vt:variant>
        <vt:i4>5</vt:i4>
      </vt:variant>
      <vt:variant>
        <vt:lpwstr/>
      </vt:variant>
      <vt:variant>
        <vt:lpwstr>_Toc439072579</vt:lpwstr>
      </vt:variant>
      <vt:variant>
        <vt:i4>1114175</vt:i4>
      </vt:variant>
      <vt:variant>
        <vt:i4>56</vt:i4>
      </vt:variant>
      <vt:variant>
        <vt:i4>0</vt:i4>
      </vt:variant>
      <vt:variant>
        <vt:i4>5</vt:i4>
      </vt:variant>
      <vt:variant>
        <vt:lpwstr/>
      </vt:variant>
      <vt:variant>
        <vt:lpwstr>_Toc439072578</vt:lpwstr>
      </vt:variant>
      <vt:variant>
        <vt:i4>1114175</vt:i4>
      </vt:variant>
      <vt:variant>
        <vt:i4>50</vt:i4>
      </vt:variant>
      <vt:variant>
        <vt:i4>0</vt:i4>
      </vt:variant>
      <vt:variant>
        <vt:i4>5</vt:i4>
      </vt:variant>
      <vt:variant>
        <vt:lpwstr/>
      </vt:variant>
      <vt:variant>
        <vt:lpwstr>_Toc439072577</vt:lpwstr>
      </vt:variant>
      <vt:variant>
        <vt:i4>1114175</vt:i4>
      </vt:variant>
      <vt:variant>
        <vt:i4>44</vt:i4>
      </vt:variant>
      <vt:variant>
        <vt:i4>0</vt:i4>
      </vt:variant>
      <vt:variant>
        <vt:i4>5</vt:i4>
      </vt:variant>
      <vt:variant>
        <vt:lpwstr/>
      </vt:variant>
      <vt:variant>
        <vt:lpwstr>_Toc439072576</vt:lpwstr>
      </vt:variant>
      <vt:variant>
        <vt:i4>1114175</vt:i4>
      </vt:variant>
      <vt:variant>
        <vt:i4>38</vt:i4>
      </vt:variant>
      <vt:variant>
        <vt:i4>0</vt:i4>
      </vt:variant>
      <vt:variant>
        <vt:i4>5</vt:i4>
      </vt:variant>
      <vt:variant>
        <vt:lpwstr/>
      </vt:variant>
      <vt:variant>
        <vt:lpwstr>_Toc439072575</vt:lpwstr>
      </vt:variant>
      <vt:variant>
        <vt:i4>1114175</vt:i4>
      </vt:variant>
      <vt:variant>
        <vt:i4>32</vt:i4>
      </vt:variant>
      <vt:variant>
        <vt:i4>0</vt:i4>
      </vt:variant>
      <vt:variant>
        <vt:i4>5</vt:i4>
      </vt:variant>
      <vt:variant>
        <vt:lpwstr/>
      </vt:variant>
      <vt:variant>
        <vt:lpwstr>_Toc439072574</vt:lpwstr>
      </vt:variant>
      <vt:variant>
        <vt:i4>1114175</vt:i4>
      </vt:variant>
      <vt:variant>
        <vt:i4>26</vt:i4>
      </vt:variant>
      <vt:variant>
        <vt:i4>0</vt:i4>
      </vt:variant>
      <vt:variant>
        <vt:i4>5</vt:i4>
      </vt:variant>
      <vt:variant>
        <vt:lpwstr/>
      </vt:variant>
      <vt:variant>
        <vt:lpwstr>_Toc439072573</vt:lpwstr>
      </vt:variant>
      <vt:variant>
        <vt:i4>1114175</vt:i4>
      </vt:variant>
      <vt:variant>
        <vt:i4>20</vt:i4>
      </vt:variant>
      <vt:variant>
        <vt:i4>0</vt:i4>
      </vt:variant>
      <vt:variant>
        <vt:i4>5</vt:i4>
      </vt:variant>
      <vt:variant>
        <vt:lpwstr/>
      </vt:variant>
      <vt:variant>
        <vt:lpwstr>_Toc439072572</vt:lpwstr>
      </vt:variant>
      <vt:variant>
        <vt:i4>1114175</vt:i4>
      </vt:variant>
      <vt:variant>
        <vt:i4>14</vt:i4>
      </vt:variant>
      <vt:variant>
        <vt:i4>0</vt:i4>
      </vt:variant>
      <vt:variant>
        <vt:i4>5</vt:i4>
      </vt:variant>
      <vt:variant>
        <vt:lpwstr/>
      </vt:variant>
      <vt:variant>
        <vt:lpwstr>_Toc439072571</vt:lpwstr>
      </vt:variant>
      <vt:variant>
        <vt:i4>1114175</vt:i4>
      </vt:variant>
      <vt:variant>
        <vt:i4>8</vt:i4>
      </vt:variant>
      <vt:variant>
        <vt:i4>0</vt:i4>
      </vt:variant>
      <vt:variant>
        <vt:i4>5</vt:i4>
      </vt:variant>
      <vt:variant>
        <vt:lpwstr/>
      </vt:variant>
      <vt:variant>
        <vt:lpwstr>_Toc439072570</vt:lpwstr>
      </vt:variant>
      <vt:variant>
        <vt:i4>1048639</vt:i4>
      </vt:variant>
      <vt:variant>
        <vt:i4>2</vt:i4>
      </vt:variant>
      <vt:variant>
        <vt:i4>0</vt:i4>
      </vt:variant>
      <vt:variant>
        <vt:i4>5</vt:i4>
      </vt:variant>
      <vt:variant>
        <vt:lpwstr/>
      </vt:variant>
      <vt:variant>
        <vt:lpwstr>_Toc439072569</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HSLH4469</dc:creator>
  <cp:keywords/>
  <cp:lastModifiedBy>Parthasarathi MK(RBEI/HRL-SC)</cp:lastModifiedBy>
  <cp:revision>7</cp:revision>
  <dcterms:created xsi:type="dcterms:W3CDTF">2015-12-30T10:29:00Z</dcterms:created>
  <dcterms:modified xsi:type="dcterms:W3CDTF">2016-02-04T09:33:00Z</dcterms:modified>
</cp:coreProperties>
</file>