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B2" w:rsidRDefault="006F21F9">
      <w:hyperlink r:id="rId4" w:history="1">
        <w:r w:rsidRPr="004A7429">
          <w:rPr>
            <w:rStyle w:val="Hyperlink"/>
          </w:rPr>
          <w:t>https://www.gynecologiconcology-online.net/article/S0090-8258(20)31420-7/fulltext</w:t>
        </w:r>
      </w:hyperlink>
      <w:r>
        <w:t xml:space="preserve"> </w:t>
      </w:r>
      <w:bookmarkStart w:id="0" w:name="_GoBack"/>
      <w:bookmarkEnd w:id="0"/>
    </w:p>
    <w:p w:rsidR="00821BB2" w:rsidRDefault="00821BB2"/>
    <w:p w:rsidR="00F64294" w:rsidRDefault="00F64294">
      <w:hyperlink r:id="rId5" w:history="1">
        <w:r w:rsidRPr="004A7429">
          <w:rPr>
            <w:rStyle w:val="Hyperlink"/>
          </w:rPr>
          <w:t>https://www.researchgate.net/publication/330221178_A_novel_prediction_method_for_lymph_node_involvement_in_endometrial_cancer_machine_learning</w:t>
        </w:r>
      </w:hyperlink>
      <w:r>
        <w:t xml:space="preserve"> </w:t>
      </w:r>
    </w:p>
    <w:p w:rsidR="00F64294" w:rsidRDefault="00F64294"/>
    <w:p w:rsidR="00215980" w:rsidRDefault="006F21F9">
      <w:hyperlink r:id="rId6" w:history="1">
        <w:r w:rsidR="00215980" w:rsidRPr="000516BB">
          <w:rPr>
            <w:rStyle w:val="Hyperlink"/>
          </w:rPr>
          <w:t>https://www.mdanderson.org/for-physicians/clinical-tools-resources/clinical-calculators.html</w:t>
        </w:r>
      </w:hyperlink>
      <w:r w:rsidR="00215980">
        <w:t xml:space="preserve"> </w:t>
      </w:r>
    </w:p>
    <w:p w:rsidR="00215980" w:rsidRDefault="00215980"/>
    <w:p w:rsidR="007B7F71" w:rsidRDefault="006F21F9">
      <w:hyperlink r:id="rId7" w:history="1">
        <w:r w:rsidR="00DD2469" w:rsidRPr="00762DCA">
          <w:rPr>
            <w:rStyle w:val="Hyperlink"/>
          </w:rPr>
          <w:t>http://www3.mdanderson.org/app/medcalc/index.cfm?pagename=jsconvert3</w:t>
        </w:r>
      </w:hyperlink>
    </w:p>
    <w:p w:rsidR="00DD2469" w:rsidRDefault="00DD2469"/>
    <w:p w:rsidR="00DD2469" w:rsidRDefault="006F21F9">
      <w:hyperlink r:id="rId8" w:history="1">
        <w:r w:rsidR="00DD2469" w:rsidRPr="00762DCA">
          <w:rPr>
            <w:rStyle w:val="Hyperlink"/>
          </w:rPr>
          <w:t>https://riskcalc.org/</w:t>
        </w:r>
      </w:hyperlink>
    </w:p>
    <w:p w:rsidR="00DD2469" w:rsidRDefault="00DD2469"/>
    <w:p w:rsidR="00DD2469" w:rsidRDefault="00DD2469"/>
    <w:sectPr w:rsidR="00DD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4"/>
    <w:rsid w:val="00215980"/>
    <w:rsid w:val="00452760"/>
    <w:rsid w:val="00577764"/>
    <w:rsid w:val="005C44C4"/>
    <w:rsid w:val="006F21F9"/>
    <w:rsid w:val="007B7F71"/>
    <w:rsid w:val="00821BB2"/>
    <w:rsid w:val="00DD2469"/>
    <w:rsid w:val="00F6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DF08"/>
  <w15:chartTrackingRefBased/>
  <w15:docId w15:val="{4FB75703-5050-4CCB-97BE-5B4ACF6C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kcalc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3.mdanderson.org/app/medcalc/index.cfm?pagename=jsconver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anderson.org/for-physicians/clinical-tools-resources/clinical-calculators.html" TargetMode="External"/><Relationship Id="rId5" Type="http://schemas.openxmlformats.org/officeDocument/2006/relationships/hyperlink" Target="https://www.researchgate.net/publication/330221178_A_novel_prediction_method_for_lymph_node_involvement_in_endometrial_cancer_machine_lear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ynecologiconcology-online.net/article/S0090-8258(20)31420-7/full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VVS</dc:creator>
  <cp:keywords/>
  <dc:description/>
  <cp:lastModifiedBy>Shiva Prasad VVS</cp:lastModifiedBy>
  <cp:revision>7</cp:revision>
  <dcterms:created xsi:type="dcterms:W3CDTF">2021-11-01T07:53:00Z</dcterms:created>
  <dcterms:modified xsi:type="dcterms:W3CDTF">2021-11-01T08:45:00Z</dcterms:modified>
</cp:coreProperties>
</file>