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D34503">
      <w:pPr>
        <w:rPr>
          <w:rFonts w:hint="eastAsia" w:ascii="宋体" w:hAnsi="宋体"/>
        </w:rPr>
      </w:pPr>
      <w:bookmarkStart w:id="0" w:name="_GoBack"/>
      <w:bookmarkEnd w:id="0"/>
      <w:r>
        <w:rPr>
          <w:rFonts w:hint="eastAsia" w:ascii="宋体" w:hAnsi="宋体"/>
        </w:rPr>
        <w:t>文件编号：HQ/QP-05</w:t>
      </w:r>
    </w:p>
    <w:p w14:paraId="54A7A5DA">
      <w:pPr>
        <w:rPr>
          <w:rFonts w:hint="eastAsia" w:ascii="宋体" w:hAnsi="宋体"/>
        </w:rPr>
      </w:pPr>
      <w:r>
        <w:rPr>
          <w:rFonts w:hint="eastAsia" w:ascii="宋体" w:hAnsi="宋体"/>
        </w:rPr>
        <w:t>文件版本：B/0</w:t>
      </w:r>
    </w:p>
    <w:p w14:paraId="10E02ABB">
      <w:pPr>
        <w:rPr>
          <w:rFonts w:hint="eastAsia" w:ascii="宋体" w:hAnsi="宋体"/>
        </w:rPr>
      </w:pPr>
    </w:p>
    <w:p w14:paraId="33242407">
      <w:pPr>
        <w:rPr>
          <w:rFonts w:ascii="宋体" w:hAnsi="宋体" w:cs="宋体"/>
          <w:kern w:val="0"/>
          <w:sz w:val="24"/>
        </w:rPr>
      </w:pPr>
      <w:r>
        <w:rPr>
          <w:rFonts w:hint="eastAsia"/>
        </w:rPr>
        <w:t xml:space="preserve"> </w:t>
      </w:r>
    </w:p>
    <w:p w14:paraId="3484E81A">
      <w:pPr>
        <w:jc w:val="center"/>
        <w:rPr>
          <w:rFonts w:hint="eastAsia"/>
        </w:rPr>
      </w:pPr>
    </w:p>
    <w:p w14:paraId="3A9832C0">
      <w:pPr>
        <w:jc w:val="center"/>
        <w:rPr>
          <w:rFonts w:hint="eastAsia" w:ascii="宋体" w:hAnsi="宋体"/>
        </w:rPr>
      </w:pPr>
    </w:p>
    <w:p w14:paraId="1EC991BC">
      <w:pPr>
        <w:jc w:val="center"/>
        <w:rPr>
          <w:rFonts w:hint="eastAsia" w:ascii="宋体" w:hAnsi="宋体"/>
        </w:rPr>
      </w:pPr>
    </w:p>
    <w:p w14:paraId="54035B95">
      <w:pPr>
        <w:rPr>
          <w:rFonts w:hint="eastAsia" w:ascii="宋体" w:hAnsi="宋体"/>
        </w:rPr>
      </w:pPr>
    </w:p>
    <w:p w14:paraId="192FE99B">
      <w:pPr>
        <w:pStyle w:val="4"/>
        <w:jc w:val="center"/>
        <w:rPr>
          <w:rFonts w:hint="eastAsia" w:ascii="宋体" w:hAnsi="宋体" w:eastAsia="宋体"/>
          <w:sz w:val="60"/>
          <w:lang w:eastAsia="zh-CN"/>
        </w:rPr>
      </w:pPr>
      <w:r>
        <w:rPr>
          <w:rFonts w:hint="eastAsia" w:ascii="宋体" w:hAnsi="宋体" w:eastAsia="宋体"/>
          <w:sz w:val="60"/>
          <w:lang w:eastAsia="zh-CN"/>
        </w:rPr>
        <w:t>设备、设施管理程序</w:t>
      </w:r>
    </w:p>
    <w:tbl>
      <w:tblPr>
        <w:tblStyle w:val="15"/>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3C2503EA">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280DA77B">
            <w:pPr>
              <w:pStyle w:val="7"/>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09FFC5FD">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6747074E">
            <w:pPr>
              <w:rPr>
                <w:rFonts w:hint="eastAsia" w:ascii="宋体" w:hAnsi="宋体"/>
              </w:rPr>
            </w:pPr>
          </w:p>
        </w:tc>
      </w:tr>
    </w:tbl>
    <w:p w14:paraId="10919F9B">
      <w:pPr>
        <w:rPr>
          <w:rFonts w:hint="eastAsia" w:ascii="宋体" w:hAnsi="宋体"/>
        </w:rPr>
      </w:pPr>
    </w:p>
    <w:p w14:paraId="5155B91D">
      <w:pPr>
        <w:rPr>
          <w:rFonts w:hint="eastAsia" w:ascii="宋体" w:hAnsi="宋体"/>
        </w:rPr>
      </w:pPr>
    </w:p>
    <w:p w14:paraId="6699DAFE">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2595121A">
      <w:pPr>
        <w:rPr>
          <w:rFonts w:hint="eastAsia" w:ascii="宋体" w:hAnsi="宋体"/>
        </w:rPr>
      </w:pPr>
    </w:p>
    <w:tbl>
      <w:tblPr>
        <w:tblStyle w:val="15"/>
        <w:tblW w:w="0" w:type="auto"/>
        <w:tblInd w:w="108" w:type="dxa"/>
        <w:tblLayout w:type="fixed"/>
        <w:tblCellMar>
          <w:top w:w="0" w:type="dxa"/>
          <w:left w:w="0" w:type="dxa"/>
          <w:bottom w:w="0" w:type="dxa"/>
          <w:right w:w="0" w:type="dxa"/>
        </w:tblCellMar>
      </w:tblPr>
      <w:tblGrid>
        <w:gridCol w:w="4680"/>
        <w:gridCol w:w="4980"/>
      </w:tblGrid>
      <w:tr w14:paraId="126C186B">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6AC221AF">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60F6124C">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1D8B8EFF">
        <w:tblPrEx>
          <w:tblCellMar>
            <w:top w:w="0" w:type="dxa"/>
            <w:left w:w="0" w:type="dxa"/>
            <w:bottom w:w="0" w:type="dxa"/>
            <w:right w:w="0" w:type="dxa"/>
          </w:tblCellMar>
        </w:tblPrEx>
        <w:trPr>
          <w:wBefore w:w="0" w:type="dxa"/>
          <w:cantSplit/>
        </w:trPr>
        <w:tc>
          <w:tcPr>
            <w:tcW w:w="4680" w:type="dxa"/>
            <w:noWrap w:val="0"/>
            <w:vAlign w:val="center"/>
          </w:tcPr>
          <w:p w14:paraId="2888D8DA">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66C6E126">
            <w:pPr>
              <w:pStyle w:val="7"/>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4577AAD0">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12B6DDAB">
            <w:pPr>
              <w:pStyle w:val="7"/>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255474D3">
            <w:pPr>
              <w:pStyle w:val="7"/>
              <w:spacing w:line="360" w:lineRule="auto"/>
              <w:jc w:val="both"/>
              <w:rPr>
                <w:rFonts w:hint="eastAsia" w:ascii="宋体" w:hAnsi="宋体" w:eastAsia="宋体"/>
                <w:sz w:val="36"/>
                <w:szCs w:val="20"/>
                <w:lang w:eastAsia="zh-CN"/>
              </w:rPr>
            </w:pPr>
          </w:p>
        </w:tc>
      </w:tr>
    </w:tbl>
    <w:p w14:paraId="3143979C">
      <w:pPr>
        <w:rPr>
          <w:rFonts w:hint="eastAsia" w:ascii="宋体" w:hAnsi="宋体"/>
        </w:rPr>
      </w:pPr>
    </w:p>
    <w:p w14:paraId="5DBC5049">
      <w:pPr>
        <w:rPr>
          <w:rFonts w:hint="eastAsia" w:ascii="宋体" w:hAnsi="宋体"/>
        </w:rPr>
      </w:pPr>
    </w:p>
    <w:tbl>
      <w:tblPr>
        <w:tblStyle w:val="15"/>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6B28EB9C">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22091FCE">
            <w:pPr>
              <w:spacing w:line="480" w:lineRule="auto"/>
              <w:jc w:val="center"/>
              <w:rPr>
                <w:rFonts w:hint="eastAsia" w:ascii="宋体" w:hAnsi="宋体"/>
                <w:spacing w:val="20"/>
                <w:sz w:val="32"/>
              </w:rPr>
            </w:pPr>
          </w:p>
          <w:p w14:paraId="1D771422">
            <w:pPr>
              <w:spacing w:line="480" w:lineRule="auto"/>
              <w:jc w:val="center"/>
              <w:rPr>
                <w:rFonts w:hint="eastAsia" w:ascii="宋体" w:hAnsi="宋体"/>
                <w:spacing w:val="20"/>
                <w:sz w:val="32"/>
              </w:rPr>
            </w:pPr>
          </w:p>
          <w:p w14:paraId="6DA3D93F">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3763FAC0">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6617CB6B">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71B4F1DE">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1361FEE5">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7659620A">
      <w:pPr>
        <w:jc w:val="center"/>
        <w:rPr>
          <w:rFonts w:hint="eastAsia" w:ascii="宋体" w:hAnsi="宋体"/>
          <w:sz w:val="24"/>
        </w:rPr>
      </w:pPr>
      <w:r>
        <w:rPr>
          <w:rFonts w:hint="eastAsia" w:ascii="宋体" w:hAnsi="宋体"/>
          <w:sz w:val="24"/>
        </w:rPr>
        <w:t>修订履历</w:t>
      </w:r>
    </w:p>
    <w:p w14:paraId="6758FBC6">
      <w:pPr>
        <w:rPr>
          <w:rFonts w:hint="eastAsia" w:ascii="宋体" w:hAnsi="宋体"/>
          <w:sz w:val="24"/>
        </w:rPr>
      </w:pPr>
    </w:p>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1F83D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3EE846B9">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64A90D14">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4EDE8805">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393A7982">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31001141">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2B49D975">
            <w:pPr>
              <w:spacing w:line="480" w:lineRule="auto"/>
              <w:jc w:val="center"/>
              <w:rPr>
                <w:rFonts w:hint="eastAsia" w:ascii="宋体" w:hAnsi="宋体"/>
                <w:sz w:val="24"/>
              </w:rPr>
            </w:pPr>
            <w:r>
              <w:rPr>
                <w:rFonts w:hint="eastAsia" w:ascii="宋体" w:hAnsi="宋体"/>
                <w:sz w:val="24"/>
              </w:rPr>
              <w:t>审批</w:t>
            </w:r>
          </w:p>
        </w:tc>
      </w:tr>
      <w:tr w14:paraId="7B260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19389F51">
            <w:pPr>
              <w:spacing w:line="440" w:lineRule="exact"/>
              <w:jc w:val="center"/>
              <w:rPr>
                <w:rFonts w:hint="eastAsia"/>
                <w:sz w:val="24"/>
              </w:rPr>
            </w:pPr>
            <w:r>
              <w:rPr>
                <w:rFonts w:hint="eastAsia"/>
                <w:sz w:val="24"/>
              </w:rPr>
              <w:t>全部</w:t>
            </w:r>
          </w:p>
        </w:tc>
        <w:tc>
          <w:tcPr>
            <w:tcW w:w="3901" w:type="dxa"/>
            <w:noWrap w:val="0"/>
            <w:vAlign w:val="top"/>
          </w:tcPr>
          <w:p w14:paraId="65D39903">
            <w:pPr>
              <w:spacing w:line="440" w:lineRule="exact"/>
              <w:jc w:val="center"/>
              <w:rPr>
                <w:rFonts w:hint="eastAsia"/>
                <w:sz w:val="24"/>
              </w:rPr>
            </w:pPr>
            <w:r>
              <w:rPr>
                <w:rFonts w:hint="eastAsia"/>
                <w:sz w:val="24"/>
              </w:rPr>
              <w:t>首次编制</w:t>
            </w:r>
          </w:p>
        </w:tc>
        <w:tc>
          <w:tcPr>
            <w:tcW w:w="1629" w:type="dxa"/>
            <w:noWrap w:val="0"/>
            <w:vAlign w:val="top"/>
          </w:tcPr>
          <w:p w14:paraId="266DAF39">
            <w:pPr>
              <w:spacing w:line="440" w:lineRule="exact"/>
              <w:jc w:val="center"/>
              <w:rPr>
                <w:rFonts w:hint="eastAsia"/>
                <w:sz w:val="24"/>
              </w:rPr>
            </w:pPr>
            <w:r>
              <w:rPr>
                <w:rFonts w:hint="eastAsia" w:ascii="宋体" w:hAnsi="宋体"/>
                <w:sz w:val="24"/>
              </w:rPr>
              <w:t>2010/11/15</w:t>
            </w:r>
          </w:p>
        </w:tc>
        <w:tc>
          <w:tcPr>
            <w:tcW w:w="806" w:type="dxa"/>
            <w:noWrap w:val="0"/>
            <w:vAlign w:val="top"/>
          </w:tcPr>
          <w:p w14:paraId="6369E597">
            <w:pPr>
              <w:spacing w:line="440" w:lineRule="exact"/>
              <w:rPr>
                <w:rFonts w:hint="eastAsia"/>
                <w:sz w:val="24"/>
              </w:rPr>
            </w:pPr>
            <w:r>
              <w:rPr>
                <w:rFonts w:hint="eastAsia"/>
                <w:sz w:val="24"/>
              </w:rPr>
              <w:t>A/0</w:t>
            </w:r>
          </w:p>
        </w:tc>
        <w:tc>
          <w:tcPr>
            <w:tcW w:w="1185" w:type="dxa"/>
            <w:noWrap w:val="0"/>
            <w:vAlign w:val="center"/>
          </w:tcPr>
          <w:p w14:paraId="535BBEB7">
            <w:pPr>
              <w:spacing w:line="360" w:lineRule="auto"/>
              <w:jc w:val="center"/>
              <w:rPr>
                <w:rFonts w:hint="eastAsia"/>
                <w:sz w:val="24"/>
              </w:rPr>
            </w:pPr>
          </w:p>
        </w:tc>
        <w:tc>
          <w:tcPr>
            <w:tcW w:w="859" w:type="dxa"/>
            <w:noWrap w:val="0"/>
            <w:vAlign w:val="center"/>
          </w:tcPr>
          <w:p w14:paraId="48D219FC">
            <w:pPr>
              <w:spacing w:line="360" w:lineRule="auto"/>
              <w:jc w:val="center"/>
              <w:rPr>
                <w:rFonts w:hint="eastAsia"/>
                <w:sz w:val="24"/>
              </w:rPr>
            </w:pPr>
          </w:p>
        </w:tc>
      </w:tr>
      <w:tr w14:paraId="0B0BE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4B343F90">
            <w:pPr>
              <w:spacing w:line="440" w:lineRule="exact"/>
              <w:jc w:val="center"/>
              <w:rPr>
                <w:rFonts w:hint="eastAsia"/>
                <w:sz w:val="24"/>
              </w:rPr>
            </w:pPr>
            <w:r>
              <w:rPr>
                <w:rFonts w:hint="eastAsia"/>
                <w:sz w:val="24"/>
              </w:rPr>
              <w:t>全部</w:t>
            </w:r>
          </w:p>
        </w:tc>
        <w:tc>
          <w:tcPr>
            <w:tcW w:w="3901" w:type="dxa"/>
            <w:noWrap w:val="0"/>
            <w:vAlign w:val="top"/>
          </w:tcPr>
          <w:p w14:paraId="68D4BEF5">
            <w:pPr>
              <w:spacing w:line="440" w:lineRule="exact"/>
              <w:jc w:val="center"/>
              <w:rPr>
                <w:rFonts w:hint="eastAsia"/>
                <w:sz w:val="24"/>
              </w:rPr>
            </w:pPr>
            <w:r>
              <w:rPr>
                <w:rFonts w:hint="eastAsia"/>
                <w:sz w:val="24"/>
              </w:rPr>
              <w:t>2008版转为2015版</w:t>
            </w:r>
          </w:p>
        </w:tc>
        <w:tc>
          <w:tcPr>
            <w:tcW w:w="1629" w:type="dxa"/>
            <w:noWrap w:val="0"/>
            <w:vAlign w:val="top"/>
          </w:tcPr>
          <w:p w14:paraId="121C9C88">
            <w:pPr>
              <w:spacing w:line="440" w:lineRule="exact"/>
              <w:jc w:val="center"/>
              <w:rPr>
                <w:rFonts w:hint="eastAsia"/>
                <w:sz w:val="24"/>
              </w:rPr>
            </w:pPr>
            <w:r>
              <w:rPr>
                <w:rFonts w:hint="eastAsia" w:ascii="宋体" w:hAnsi="宋体"/>
                <w:sz w:val="24"/>
              </w:rPr>
              <w:t>2016/07/01</w:t>
            </w:r>
          </w:p>
        </w:tc>
        <w:tc>
          <w:tcPr>
            <w:tcW w:w="806" w:type="dxa"/>
            <w:noWrap w:val="0"/>
            <w:vAlign w:val="top"/>
          </w:tcPr>
          <w:p w14:paraId="56A58480">
            <w:pPr>
              <w:spacing w:line="440" w:lineRule="exact"/>
              <w:jc w:val="left"/>
              <w:rPr>
                <w:rFonts w:hint="eastAsia"/>
                <w:sz w:val="24"/>
              </w:rPr>
            </w:pPr>
            <w:r>
              <w:rPr>
                <w:rFonts w:hint="eastAsia"/>
                <w:sz w:val="24"/>
              </w:rPr>
              <w:t>B/0</w:t>
            </w:r>
          </w:p>
        </w:tc>
        <w:tc>
          <w:tcPr>
            <w:tcW w:w="1185" w:type="dxa"/>
            <w:noWrap w:val="0"/>
            <w:vAlign w:val="center"/>
          </w:tcPr>
          <w:p w14:paraId="51EF544F">
            <w:pPr>
              <w:spacing w:line="360" w:lineRule="auto"/>
              <w:jc w:val="center"/>
              <w:rPr>
                <w:rFonts w:hint="eastAsia"/>
                <w:sz w:val="24"/>
              </w:rPr>
            </w:pPr>
          </w:p>
        </w:tc>
        <w:tc>
          <w:tcPr>
            <w:tcW w:w="859" w:type="dxa"/>
            <w:noWrap w:val="0"/>
            <w:vAlign w:val="center"/>
          </w:tcPr>
          <w:p w14:paraId="1750424A">
            <w:pPr>
              <w:spacing w:line="360" w:lineRule="auto"/>
              <w:jc w:val="center"/>
              <w:rPr>
                <w:rFonts w:hint="eastAsia"/>
                <w:sz w:val="24"/>
              </w:rPr>
            </w:pPr>
          </w:p>
        </w:tc>
      </w:tr>
      <w:tr w14:paraId="3D4EC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D89AC8B">
            <w:pPr>
              <w:spacing w:line="360" w:lineRule="auto"/>
              <w:jc w:val="center"/>
              <w:rPr>
                <w:rFonts w:hint="eastAsia"/>
                <w:sz w:val="24"/>
              </w:rPr>
            </w:pPr>
          </w:p>
        </w:tc>
        <w:tc>
          <w:tcPr>
            <w:tcW w:w="3901" w:type="dxa"/>
            <w:noWrap w:val="0"/>
            <w:vAlign w:val="center"/>
          </w:tcPr>
          <w:p w14:paraId="570898AC">
            <w:pPr>
              <w:spacing w:line="360" w:lineRule="auto"/>
              <w:jc w:val="center"/>
              <w:rPr>
                <w:rFonts w:hint="eastAsia"/>
                <w:sz w:val="24"/>
              </w:rPr>
            </w:pPr>
          </w:p>
        </w:tc>
        <w:tc>
          <w:tcPr>
            <w:tcW w:w="1629" w:type="dxa"/>
            <w:noWrap w:val="0"/>
            <w:vAlign w:val="center"/>
          </w:tcPr>
          <w:p w14:paraId="477E6B69">
            <w:pPr>
              <w:spacing w:line="360" w:lineRule="auto"/>
              <w:jc w:val="center"/>
              <w:rPr>
                <w:rFonts w:hint="eastAsia"/>
                <w:sz w:val="24"/>
              </w:rPr>
            </w:pPr>
          </w:p>
        </w:tc>
        <w:tc>
          <w:tcPr>
            <w:tcW w:w="806" w:type="dxa"/>
            <w:noWrap w:val="0"/>
            <w:vAlign w:val="center"/>
          </w:tcPr>
          <w:p w14:paraId="553EC7CF">
            <w:pPr>
              <w:spacing w:line="360" w:lineRule="auto"/>
              <w:rPr>
                <w:rFonts w:hint="eastAsia"/>
                <w:sz w:val="24"/>
              </w:rPr>
            </w:pPr>
          </w:p>
        </w:tc>
        <w:tc>
          <w:tcPr>
            <w:tcW w:w="1185" w:type="dxa"/>
            <w:noWrap w:val="0"/>
            <w:vAlign w:val="center"/>
          </w:tcPr>
          <w:p w14:paraId="133075A8">
            <w:pPr>
              <w:spacing w:line="360" w:lineRule="auto"/>
              <w:jc w:val="center"/>
              <w:rPr>
                <w:rFonts w:hint="eastAsia"/>
                <w:sz w:val="24"/>
              </w:rPr>
            </w:pPr>
          </w:p>
        </w:tc>
        <w:tc>
          <w:tcPr>
            <w:tcW w:w="859" w:type="dxa"/>
            <w:noWrap w:val="0"/>
            <w:vAlign w:val="center"/>
          </w:tcPr>
          <w:p w14:paraId="34F19AA3">
            <w:pPr>
              <w:spacing w:line="360" w:lineRule="auto"/>
              <w:jc w:val="center"/>
              <w:rPr>
                <w:rFonts w:hint="eastAsia"/>
                <w:sz w:val="24"/>
              </w:rPr>
            </w:pPr>
          </w:p>
        </w:tc>
      </w:tr>
      <w:tr w14:paraId="4E9D6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56ADD35">
            <w:pPr>
              <w:spacing w:line="360" w:lineRule="auto"/>
              <w:jc w:val="center"/>
              <w:rPr>
                <w:rFonts w:hint="eastAsia" w:ascii="宋体" w:hAnsi="宋体"/>
              </w:rPr>
            </w:pPr>
          </w:p>
        </w:tc>
        <w:tc>
          <w:tcPr>
            <w:tcW w:w="3901" w:type="dxa"/>
            <w:noWrap w:val="0"/>
            <w:vAlign w:val="center"/>
          </w:tcPr>
          <w:p w14:paraId="745BBCF7">
            <w:pPr>
              <w:spacing w:line="360" w:lineRule="auto"/>
              <w:jc w:val="center"/>
              <w:rPr>
                <w:rFonts w:hint="eastAsia" w:ascii="宋体" w:hAnsi="宋体"/>
              </w:rPr>
            </w:pPr>
          </w:p>
        </w:tc>
        <w:tc>
          <w:tcPr>
            <w:tcW w:w="1629" w:type="dxa"/>
            <w:noWrap w:val="0"/>
            <w:vAlign w:val="center"/>
          </w:tcPr>
          <w:p w14:paraId="39781E61">
            <w:pPr>
              <w:spacing w:line="360" w:lineRule="auto"/>
              <w:jc w:val="center"/>
              <w:rPr>
                <w:rFonts w:hint="eastAsia" w:ascii="宋体" w:hAnsi="宋体"/>
              </w:rPr>
            </w:pPr>
          </w:p>
        </w:tc>
        <w:tc>
          <w:tcPr>
            <w:tcW w:w="806" w:type="dxa"/>
            <w:noWrap w:val="0"/>
            <w:vAlign w:val="center"/>
          </w:tcPr>
          <w:p w14:paraId="64057657">
            <w:pPr>
              <w:spacing w:line="360" w:lineRule="auto"/>
              <w:jc w:val="center"/>
              <w:rPr>
                <w:rFonts w:hint="eastAsia" w:ascii="宋体" w:hAnsi="宋体"/>
              </w:rPr>
            </w:pPr>
          </w:p>
        </w:tc>
        <w:tc>
          <w:tcPr>
            <w:tcW w:w="1185" w:type="dxa"/>
            <w:noWrap w:val="0"/>
            <w:vAlign w:val="center"/>
          </w:tcPr>
          <w:p w14:paraId="0393AE82">
            <w:pPr>
              <w:spacing w:line="360" w:lineRule="auto"/>
              <w:jc w:val="center"/>
              <w:rPr>
                <w:rFonts w:hint="eastAsia" w:ascii="宋体" w:hAnsi="宋体"/>
              </w:rPr>
            </w:pPr>
          </w:p>
        </w:tc>
        <w:tc>
          <w:tcPr>
            <w:tcW w:w="859" w:type="dxa"/>
            <w:noWrap w:val="0"/>
            <w:vAlign w:val="center"/>
          </w:tcPr>
          <w:p w14:paraId="6CCE0DC9">
            <w:pPr>
              <w:spacing w:line="360" w:lineRule="auto"/>
              <w:jc w:val="center"/>
              <w:rPr>
                <w:rFonts w:hint="eastAsia" w:ascii="宋体" w:hAnsi="宋体"/>
              </w:rPr>
            </w:pPr>
          </w:p>
        </w:tc>
      </w:tr>
      <w:tr w14:paraId="5786F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7349460">
            <w:pPr>
              <w:spacing w:line="360" w:lineRule="auto"/>
              <w:jc w:val="center"/>
              <w:rPr>
                <w:rFonts w:hint="eastAsia" w:ascii="宋体" w:hAnsi="宋体"/>
              </w:rPr>
            </w:pPr>
          </w:p>
        </w:tc>
        <w:tc>
          <w:tcPr>
            <w:tcW w:w="3901" w:type="dxa"/>
            <w:noWrap w:val="0"/>
            <w:vAlign w:val="center"/>
          </w:tcPr>
          <w:p w14:paraId="15D4BE22">
            <w:pPr>
              <w:spacing w:line="360" w:lineRule="auto"/>
              <w:jc w:val="center"/>
              <w:rPr>
                <w:rFonts w:hint="eastAsia" w:ascii="宋体" w:hAnsi="宋体"/>
              </w:rPr>
            </w:pPr>
          </w:p>
        </w:tc>
        <w:tc>
          <w:tcPr>
            <w:tcW w:w="1629" w:type="dxa"/>
            <w:noWrap w:val="0"/>
            <w:vAlign w:val="center"/>
          </w:tcPr>
          <w:p w14:paraId="691D9CD7">
            <w:pPr>
              <w:spacing w:line="360" w:lineRule="auto"/>
              <w:jc w:val="center"/>
              <w:rPr>
                <w:rFonts w:hint="eastAsia" w:ascii="宋体" w:hAnsi="宋体"/>
              </w:rPr>
            </w:pPr>
          </w:p>
        </w:tc>
        <w:tc>
          <w:tcPr>
            <w:tcW w:w="806" w:type="dxa"/>
            <w:noWrap w:val="0"/>
            <w:vAlign w:val="center"/>
          </w:tcPr>
          <w:p w14:paraId="6A0A491D">
            <w:pPr>
              <w:spacing w:line="360" w:lineRule="auto"/>
              <w:jc w:val="center"/>
              <w:rPr>
                <w:rFonts w:hint="eastAsia" w:ascii="宋体" w:hAnsi="宋体"/>
              </w:rPr>
            </w:pPr>
          </w:p>
        </w:tc>
        <w:tc>
          <w:tcPr>
            <w:tcW w:w="1185" w:type="dxa"/>
            <w:noWrap w:val="0"/>
            <w:vAlign w:val="center"/>
          </w:tcPr>
          <w:p w14:paraId="078B5AD0">
            <w:pPr>
              <w:spacing w:line="360" w:lineRule="auto"/>
              <w:jc w:val="center"/>
              <w:rPr>
                <w:rFonts w:hint="eastAsia" w:ascii="宋体" w:hAnsi="宋体"/>
              </w:rPr>
            </w:pPr>
          </w:p>
        </w:tc>
        <w:tc>
          <w:tcPr>
            <w:tcW w:w="859" w:type="dxa"/>
            <w:noWrap w:val="0"/>
            <w:vAlign w:val="center"/>
          </w:tcPr>
          <w:p w14:paraId="3EEAED42">
            <w:pPr>
              <w:spacing w:line="360" w:lineRule="auto"/>
              <w:jc w:val="center"/>
              <w:rPr>
                <w:rFonts w:hint="eastAsia" w:ascii="宋体" w:hAnsi="宋体"/>
              </w:rPr>
            </w:pPr>
          </w:p>
        </w:tc>
      </w:tr>
      <w:tr w14:paraId="4B396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C7E1F0A">
            <w:pPr>
              <w:spacing w:line="360" w:lineRule="auto"/>
              <w:jc w:val="center"/>
              <w:rPr>
                <w:rFonts w:hint="eastAsia" w:ascii="宋体" w:hAnsi="宋体"/>
              </w:rPr>
            </w:pPr>
          </w:p>
        </w:tc>
        <w:tc>
          <w:tcPr>
            <w:tcW w:w="3901" w:type="dxa"/>
            <w:noWrap w:val="0"/>
            <w:vAlign w:val="center"/>
          </w:tcPr>
          <w:p w14:paraId="08471F57">
            <w:pPr>
              <w:spacing w:line="360" w:lineRule="auto"/>
              <w:jc w:val="center"/>
              <w:rPr>
                <w:rFonts w:hint="eastAsia" w:ascii="宋体" w:hAnsi="宋体"/>
              </w:rPr>
            </w:pPr>
          </w:p>
        </w:tc>
        <w:tc>
          <w:tcPr>
            <w:tcW w:w="1629" w:type="dxa"/>
            <w:noWrap w:val="0"/>
            <w:vAlign w:val="center"/>
          </w:tcPr>
          <w:p w14:paraId="2C83EFE1">
            <w:pPr>
              <w:spacing w:line="360" w:lineRule="auto"/>
              <w:jc w:val="center"/>
              <w:rPr>
                <w:rFonts w:hint="eastAsia" w:ascii="宋体" w:hAnsi="宋体"/>
              </w:rPr>
            </w:pPr>
          </w:p>
        </w:tc>
        <w:tc>
          <w:tcPr>
            <w:tcW w:w="806" w:type="dxa"/>
            <w:noWrap w:val="0"/>
            <w:vAlign w:val="center"/>
          </w:tcPr>
          <w:p w14:paraId="5D735CF5">
            <w:pPr>
              <w:spacing w:line="360" w:lineRule="auto"/>
              <w:jc w:val="center"/>
              <w:rPr>
                <w:rFonts w:hint="eastAsia" w:ascii="宋体" w:hAnsi="宋体"/>
              </w:rPr>
            </w:pPr>
          </w:p>
        </w:tc>
        <w:tc>
          <w:tcPr>
            <w:tcW w:w="1185" w:type="dxa"/>
            <w:noWrap w:val="0"/>
            <w:vAlign w:val="center"/>
          </w:tcPr>
          <w:p w14:paraId="59ACCBA6">
            <w:pPr>
              <w:spacing w:line="360" w:lineRule="auto"/>
              <w:jc w:val="center"/>
              <w:rPr>
                <w:rFonts w:hint="eastAsia" w:ascii="宋体" w:hAnsi="宋体"/>
              </w:rPr>
            </w:pPr>
          </w:p>
        </w:tc>
        <w:tc>
          <w:tcPr>
            <w:tcW w:w="859" w:type="dxa"/>
            <w:noWrap w:val="0"/>
            <w:vAlign w:val="center"/>
          </w:tcPr>
          <w:p w14:paraId="7B53057B">
            <w:pPr>
              <w:spacing w:line="360" w:lineRule="auto"/>
              <w:jc w:val="center"/>
              <w:rPr>
                <w:rFonts w:hint="eastAsia" w:ascii="宋体" w:hAnsi="宋体"/>
              </w:rPr>
            </w:pPr>
          </w:p>
        </w:tc>
      </w:tr>
      <w:tr w14:paraId="6E53E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2A2DC07">
            <w:pPr>
              <w:spacing w:line="360" w:lineRule="auto"/>
              <w:jc w:val="center"/>
              <w:rPr>
                <w:rFonts w:hint="eastAsia" w:ascii="宋体" w:hAnsi="宋体"/>
              </w:rPr>
            </w:pPr>
          </w:p>
        </w:tc>
        <w:tc>
          <w:tcPr>
            <w:tcW w:w="3901" w:type="dxa"/>
            <w:noWrap w:val="0"/>
            <w:vAlign w:val="center"/>
          </w:tcPr>
          <w:p w14:paraId="403D0B49">
            <w:pPr>
              <w:spacing w:line="360" w:lineRule="auto"/>
              <w:jc w:val="center"/>
              <w:rPr>
                <w:rFonts w:hint="eastAsia" w:ascii="宋体" w:hAnsi="宋体"/>
              </w:rPr>
            </w:pPr>
          </w:p>
        </w:tc>
        <w:tc>
          <w:tcPr>
            <w:tcW w:w="1629" w:type="dxa"/>
            <w:noWrap w:val="0"/>
            <w:vAlign w:val="center"/>
          </w:tcPr>
          <w:p w14:paraId="5978E45B">
            <w:pPr>
              <w:spacing w:line="360" w:lineRule="auto"/>
              <w:jc w:val="center"/>
              <w:rPr>
                <w:rFonts w:hint="eastAsia" w:ascii="宋体" w:hAnsi="宋体"/>
              </w:rPr>
            </w:pPr>
          </w:p>
        </w:tc>
        <w:tc>
          <w:tcPr>
            <w:tcW w:w="806" w:type="dxa"/>
            <w:noWrap w:val="0"/>
            <w:vAlign w:val="center"/>
          </w:tcPr>
          <w:p w14:paraId="068BBE86">
            <w:pPr>
              <w:spacing w:line="360" w:lineRule="auto"/>
              <w:jc w:val="center"/>
              <w:rPr>
                <w:rFonts w:hint="eastAsia" w:ascii="宋体" w:hAnsi="宋体"/>
              </w:rPr>
            </w:pPr>
          </w:p>
        </w:tc>
        <w:tc>
          <w:tcPr>
            <w:tcW w:w="1185" w:type="dxa"/>
            <w:noWrap w:val="0"/>
            <w:vAlign w:val="center"/>
          </w:tcPr>
          <w:p w14:paraId="4894E1D5">
            <w:pPr>
              <w:spacing w:line="360" w:lineRule="auto"/>
              <w:jc w:val="center"/>
              <w:rPr>
                <w:rFonts w:hint="eastAsia" w:ascii="宋体" w:hAnsi="宋体"/>
              </w:rPr>
            </w:pPr>
          </w:p>
        </w:tc>
        <w:tc>
          <w:tcPr>
            <w:tcW w:w="859" w:type="dxa"/>
            <w:noWrap w:val="0"/>
            <w:vAlign w:val="center"/>
          </w:tcPr>
          <w:p w14:paraId="5377A35A">
            <w:pPr>
              <w:spacing w:line="360" w:lineRule="auto"/>
              <w:jc w:val="center"/>
              <w:rPr>
                <w:rFonts w:hint="eastAsia" w:ascii="宋体" w:hAnsi="宋体"/>
              </w:rPr>
            </w:pPr>
          </w:p>
        </w:tc>
      </w:tr>
      <w:tr w14:paraId="5BFDE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9FE4F77">
            <w:pPr>
              <w:spacing w:line="360" w:lineRule="auto"/>
              <w:jc w:val="center"/>
              <w:rPr>
                <w:rFonts w:hint="eastAsia" w:ascii="宋体" w:hAnsi="宋体"/>
              </w:rPr>
            </w:pPr>
          </w:p>
        </w:tc>
        <w:tc>
          <w:tcPr>
            <w:tcW w:w="3901" w:type="dxa"/>
            <w:noWrap w:val="0"/>
            <w:vAlign w:val="center"/>
          </w:tcPr>
          <w:p w14:paraId="195E0C76">
            <w:pPr>
              <w:spacing w:line="360" w:lineRule="auto"/>
              <w:jc w:val="center"/>
              <w:rPr>
                <w:rFonts w:hint="eastAsia" w:ascii="宋体" w:hAnsi="宋体"/>
              </w:rPr>
            </w:pPr>
          </w:p>
        </w:tc>
        <w:tc>
          <w:tcPr>
            <w:tcW w:w="1629" w:type="dxa"/>
            <w:noWrap w:val="0"/>
            <w:vAlign w:val="center"/>
          </w:tcPr>
          <w:p w14:paraId="5B9DB441">
            <w:pPr>
              <w:spacing w:line="360" w:lineRule="auto"/>
              <w:jc w:val="center"/>
              <w:rPr>
                <w:rFonts w:hint="eastAsia" w:ascii="宋体" w:hAnsi="宋体"/>
              </w:rPr>
            </w:pPr>
          </w:p>
        </w:tc>
        <w:tc>
          <w:tcPr>
            <w:tcW w:w="806" w:type="dxa"/>
            <w:noWrap w:val="0"/>
            <w:vAlign w:val="center"/>
          </w:tcPr>
          <w:p w14:paraId="42A8B0CB">
            <w:pPr>
              <w:spacing w:line="360" w:lineRule="auto"/>
              <w:jc w:val="center"/>
              <w:rPr>
                <w:rFonts w:hint="eastAsia" w:ascii="宋体" w:hAnsi="宋体"/>
              </w:rPr>
            </w:pPr>
          </w:p>
        </w:tc>
        <w:tc>
          <w:tcPr>
            <w:tcW w:w="1185" w:type="dxa"/>
            <w:noWrap w:val="0"/>
            <w:vAlign w:val="center"/>
          </w:tcPr>
          <w:p w14:paraId="5B27557C">
            <w:pPr>
              <w:spacing w:line="360" w:lineRule="auto"/>
              <w:jc w:val="center"/>
              <w:rPr>
                <w:rFonts w:hint="eastAsia" w:ascii="宋体" w:hAnsi="宋体"/>
              </w:rPr>
            </w:pPr>
          </w:p>
        </w:tc>
        <w:tc>
          <w:tcPr>
            <w:tcW w:w="859" w:type="dxa"/>
            <w:noWrap w:val="0"/>
            <w:vAlign w:val="center"/>
          </w:tcPr>
          <w:p w14:paraId="73F6DCCE">
            <w:pPr>
              <w:spacing w:line="360" w:lineRule="auto"/>
              <w:jc w:val="center"/>
              <w:rPr>
                <w:rFonts w:hint="eastAsia" w:ascii="宋体" w:hAnsi="宋体"/>
              </w:rPr>
            </w:pPr>
          </w:p>
        </w:tc>
      </w:tr>
      <w:tr w14:paraId="7BA51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1792F1B">
            <w:pPr>
              <w:spacing w:line="360" w:lineRule="auto"/>
              <w:jc w:val="center"/>
              <w:rPr>
                <w:rFonts w:hint="eastAsia" w:ascii="宋体" w:hAnsi="宋体"/>
              </w:rPr>
            </w:pPr>
          </w:p>
        </w:tc>
        <w:tc>
          <w:tcPr>
            <w:tcW w:w="3901" w:type="dxa"/>
            <w:noWrap w:val="0"/>
            <w:vAlign w:val="center"/>
          </w:tcPr>
          <w:p w14:paraId="65451797">
            <w:pPr>
              <w:spacing w:line="360" w:lineRule="auto"/>
              <w:jc w:val="center"/>
              <w:rPr>
                <w:rFonts w:hint="eastAsia" w:ascii="宋体" w:hAnsi="宋体"/>
              </w:rPr>
            </w:pPr>
          </w:p>
        </w:tc>
        <w:tc>
          <w:tcPr>
            <w:tcW w:w="1629" w:type="dxa"/>
            <w:noWrap w:val="0"/>
            <w:vAlign w:val="center"/>
          </w:tcPr>
          <w:p w14:paraId="05AF5D4D">
            <w:pPr>
              <w:spacing w:line="360" w:lineRule="auto"/>
              <w:jc w:val="center"/>
              <w:rPr>
                <w:rFonts w:hint="eastAsia" w:ascii="宋体" w:hAnsi="宋体"/>
              </w:rPr>
            </w:pPr>
          </w:p>
        </w:tc>
        <w:tc>
          <w:tcPr>
            <w:tcW w:w="806" w:type="dxa"/>
            <w:noWrap w:val="0"/>
            <w:vAlign w:val="center"/>
          </w:tcPr>
          <w:p w14:paraId="4DE790B6">
            <w:pPr>
              <w:spacing w:line="360" w:lineRule="auto"/>
              <w:jc w:val="center"/>
              <w:rPr>
                <w:rFonts w:hint="eastAsia" w:ascii="宋体" w:hAnsi="宋体"/>
              </w:rPr>
            </w:pPr>
          </w:p>
        </w:tc>
        <w:tc>
          <w:tcPr>
            <w:tcW w:w="1185" w:type="dxa"/>
            <w:noWrap w:val="0"/>
            <w:vAlign w:val="center"/>
          </w:tcPr>
          <w:p w14:paraId="48DBFA09">
            <w:pPr>
              <w:spacing w:line="360" w:lineRule="auto"/>
              <w:jc w:val="center"/>
              <w:rPr>
                <w:rFonts w:hint="eastAsia" w:ascii="宋体" w:hAnsi="宋体"/>
              </w:rPr>
            </w:pPr>
          </w:p>
        </w:tc>
        <w:tc>
          <w:tcPr>
            <w:tcW w:w="859" w:type="dxa"/>
            <w:noWrap w:val="0"/>
            <w:vAlign w:val="center"/>
          </w:tcPr>
          <w:p w14:paraId="0438FBDA">
            <w:pPr>
              <w:spacing w:line="360" w:lineRule="auto"/>
              <w:jc w:val="center"/>
              <w:rPr>
                <w:rFonts w:hint="eastAsia" w:ascii="宋体" w:hAnsi="宋体"/>
              </w:rPr>
            </w:pPr>
          </w:p>
        </w:tc>
      </w:tr>
      <w:tr w14:paraId="3F0DF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0F18063">
            <w:pPr>
              <w:spacing w:line="360" w:lineRule="auto"/>
              <w:jc w:val="center"/>
              <w:rPr>
                <w:rFonts w:hint="eastAsia" w:ascii="宋体" w:hAnsi="宋体"/>
              </w:rPr>
            </w:pPr>
          </w:p>
        </w:tc>
        <w:tc>
          <w:tcPr>
            <w:tcW w:w="3901" w:type="dxa"/>
            <w:noWrap w:val="0"/>
            <w:vAlign w:val="center"/>
          </w:tcPr>
          <w:p w14:paraId="5CA20D22">
            <w:pPr>
              <w:spacing w:line="360" w:lineRule="auto"/>
              <w:jc w:val="center"/>
              <w:rPr>
                <w:rFonts w:hint="eastAsia" w:ascii="宋体" w:hAnsi="宋体"/>
              </w:rPr>
            </w:pPr>
          </w:p>
        </w:tc>
        <w:tc>
          <w:tcPr>
            <w:tcW w:w="1629" w:type="dxa"/>
            <w:noWrap w:val="0"/>
            <w:vAlign w:val="center"/>
          </w:tcPr>
          <w:p w14:paraId="70EF688C">
            <w:pPr>
              <w:spacing w:line="360" w:lineRule="auto"/>
              <w:jc w:val="center"/>
              <w:rPr>
                <w:rFonts w:hint="eastAsia" w:ascii="宋体" w:hAnsi="宋体"/>
              </w:rPr>
            </w:pPr>
          </w:p>
        </w:tc>
        <w:tc>
          <w:tcPr>
            <w:tcW w:w="806" w:type="dxa"/>
            <w:noWrap w:val="0"/>
            <w:vAlign w:val="center"/>
          </w:tcPr>
          <w:p w14:paraId="62E11C49">
            <w:pPr>
              <w:spacing w:line="360" w:lineRule="auto"/>
              <w:jc w:val="center"/>
              <w:rPr>
                <w:rFonts w:hint="eastAsia" w:ascii="宋体" w:hAnsi="宋体"/>
              </w:rPr>
            </w:pPr>
          </w:p>
        </w:tc>
        <w:tc>
          <w:tcPr>
            <w:tcW w:w="1185" w:type="dxa"/>
            <w:noWrap w:val="0"/>
            <w:vAlign w:val="center"/>
          </w:tcPr>
          <w:p w14:paraId="0D7743C4">
            <w:pPr>
              <w:spacing w:line="360" w:lineRule="auto"/>
              <w:jc w:val="center"/>
              <w:rPr>
                <w:rFonts w:hint="eastAsia" w:ascii="宋体" w:hAnsi="宋体"/>
              </w:rPr>
            </w:pPr>
          </w:p>
        </w:tc>
        <w:tc>
          <w:tcPr>
            <w:tcW w:w="859" w:type="dxa"/>
            <w:noWrap w:val="0"/>
            <w:vAlign w:val="center"/>
          </w:tcPr>
          <w:p w14:paraId="75E80288">
            <w:pPr>
              <w:spacing w:line="360" w:lineRule="auto"/>
              <w:jc w:val="center"/>
              <w:rPr>
                <w:rFonts w:hint="eastAsia" w:ascii="宋体" w:hAnsi="宋体"/>
              </w:rPr>
            </w:pPr>
          </w:p>
        </w:tc>
      </w:tr>
      <w:tr w14:paraId="20C2D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23C9796F">
            <w:pPr>
              <w:spacing w:line="360" w:lineRule="auto"/>
              <w:jc w:val="center"/>
              <w:rPr>
                <w:rFonts w:hint="eastAsia" w:ascii="宋体" w:hAnsi="宋体"/>
              </w:rPr>
            </w:pPr>
          </w:p>
        </w:tc>
        <w:tc>
          <w:tcPr>
            <w:tcW w:w="3901" w:type="dxa"/>
            <w:noWrap w:val="0"/>
            <w:vAlign w:val="center"/>
          </w:tcPr>
          <w:p w14:paraId="33F347E2">
            <w:pPr>
              <w:spacing w:line="360" w:lineRule="auto"/>
              <w:jc w:val="center"/>
              <w:rPr>
                <w:rFonts w:hint="eastAsia" w:ascii="宋体" w:hAnsi="宋体"/>
              </w:rPr>
            </w:pPr>
          </w:p>
        </w:tc>
        <w:tc>
          <w:tcPr>
            <w:tcW w:w="1629" w:type="dxa"/>
            <w:noWrap w:val="0"/>
            <w:vAlign w:val="center"/>
          </w:tcPr>
          <w:p w14:paraId="14B53193">
            <w:pPr>
              <w:spacing w:line="360" w:lineRule="auto"/>
              <w:jc w:val="center"/>
              <w:rPr>
                <w:rFonts w:hint="eastAsia" w:ascii="宋体" w:hAnsi="宋体"/>
              </w:rPr>
            </w:pPr>
          </w:p>
        </w:tc>
        <w:tc>
          <w:tcPr>
            <w:tcW w:w="806" w:type="dxa"/>
            <w:noWrap w:val="0"/>
            <w:vAlign w:val="center"/>
          </w:tcPr>
          <w:p w14:paraId="183E6C86">
            <w:pPr>
              <w:spacing w:line="360" w:lineRule="auto"/>
              <w:jc w:val="center"/>
              <w:rPr>
                <w:rFonts w:hint="eastAsia" w:ascii="宋体" w:hAnsi="宋体"/>
              </w:rPr>
            </w:pPr>
          </w:p>
        </w:tc>
        <w:tc>
          <w:tcPr>
            <w:tcW w:w="1185" w:type="dxa"/>
            <w:noWrap w:val="0"/>
            <w:vAlign w:val="center"/>
          </w:tcPr>
          <w:p w14:paraId="1382E655">
            <w:pPr>
              <w:spacing w:line="360" w:lineRule="auto"/>
              <w:jc w:val="center"/>
              <w:rPr>
                <w:rFonts w:hint="eastAsia" w:ascii="宋体" w:hAnsi="宋体"/>
              </w:rPr>
            </w:pPr>
          </w:p>
        </w:tc>
        <w:tc>
          <w:tcPr>
            <w:tcW w:w="859" w:type="dxa"/>
            <w:noWrap w:val="0"/>
            <w:vAlign w:val="center"/>
          </w:tcPr>
          <w:p w14:paraId="65630C8C">
            <w:pPr>
              <w:spacing w:line="360" w:lineRule="auto"/>
              <w:jc w:val="center"/>
              <w:rPr>
                <w:rFonts w:hint="eastAsia" w:ascii="宋体" w:hAnsi="宋体"/>
              </w:rPr>
            </w:pPr>
          </w:p>
        </w:tc>
      </w:tr>
      <w:tr w14:paraId="4CA6F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83FADE9">
            <w:pPr>
              <w:spacing w:line="360" w:lineRule="auto"/>
              <w:jc w:val="center"/>
              <w:rPr>
                <w:rFonts w:hint="eastAsia" w:ascii="宋体" w:hAnsi="宋体"/>
              </w:rPr>
            </w:pPr>
          </w:p>
        </w:tc>
        <w:tc>
          <w:tcPr>
            <w:tcW w:w="3901" w:type="dxa"/>
            <w:noWrap w:val="0"/>
            <w:vAlign w:val="center"/>
          </w:tcPr>
          <w:p w14:paraId="323BAB05">
            <w:pPr>
              <w:spacing w:line="360" w:lineRule="auto"/>
              <w:jc w:val="center"/>
              <w:rPr>
                <w:rFonts w:hint="eastAsia" w:ascii="宋体" w:hAnsi="宋体"/>
              </w:rPr>
            </w:pPr>
          </w:p>
        </w:tc>
        <w:tc>
          <w:tcPr>
            <w:tcW w:w="1629" w:type="dxa"/>
            <w:noWrap w:val="0"/>
            <w:vAlign w:val="center"/>
          </w:tcPr>
          <w:p w14:paraId="71B9BE82">
            <w:pPr>
              <w:spacing w:line="360" w:lineRule="auto"/>
              <w:jc w:val="center"/>
              <w:rPr>
                <w:rFonts w:hint="eastAsia" w:ascii="宋体" w:hAnsi="宋体"/>
              </w:rPr>
            </w:pPr>
          </w:p>
        </w:tc>
        <w:tc>
          <w:tcPr>
            <w:tcW w:w="806" w:type="dxa"/>
            <w:noWrap w:val="0"/>
            <w:vAlign w:val="center"/>
          </w:tcPr>
          <w:p w14:paraId="17AAA529">
            <w:pPr>
              <w:spacing w:line="360" w:lineRule="auto"/>
              <w:jc w:val="center"/>
              <w:rPr>
                <w:rFonts w:hint="eastAsia" w:ascii="宋体" w:hAnsi="宋体"/>
              </w:rPr>
            </w:pPr>
          </w:p>
        </w:tc>
        <w:tc>
          <w:tcPr>
            <w:tcW w:w="1185" w:type="dxa"/>
            <w:noWrap w:val="0"/>
            <w:vAlign w:val="center"/>
          </w:tcPr>
          <w:p w14:paraId="6354BAAF">
            <w:pPr>
              <w:spacing w:line="360" w:lineRule="auto"/>
              <w:jc w:val="center"/>
              <w:rPr>
                <w:rFonts w:hint="eastAsia" w:ascii="宋体" w:hAnsi="宋体"/>
              </w:rPr>
            </w:pPr>
          </w:p>
        </w:tc>
        <w:tc>
          <w:tcPr>
            <w:tcW w:w="859" w:type="dxa"/>
            <w:noWrap w:val="0"/>
            <w:vAlign w:val="center"/>
          </w:tcPr>
          <w:p w14:paraId="7247D7A3">
            <w:pPr>
              <w:spacing w:line="360" w:lineRule="auto"/>
              <w:jc w:val="center"/>
              <w:rPr>
                <w:rFonts w:hint="eastAsia" w:ascii="宋体" w:hAnsi="宋体"/>
              </w:rPr>
            </w:pPr>
          </w:p>
        </w:tc>
      </w:tr>
      <w:tr w14:paraId="71EB9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BC54DD2">
            <w:pPr>
              <w:spacing w:line="360" w:lineRule="auto"/>
              <w:jc w:val="center"/>
              <w:rPr>
                <w:rFonts w:hint="eastAsia" w:ascii="宋体" w:hAnsi="宋体"/>
              </w:rPr>
            </w:pPr>
          </w:p>
        </w:tc>
        <w:tc>
          <w:tcPr>
            <w:tcW w:w="3901" w:type="dxa"/>
            <w:noWrap w:val="0"/>
            <w:vAlign w:val="center"/>
          </w:tcPr>
          <w:p w14:paraId="1220FD04">
            <w:pPr>
              <w:spacing w:line="360" w:lineRule="auto"/>
              <w:jc w:val="center"/>
              <w:rPr>
                <w:rFonts w:hint="eastAsia" w:ascii="宋体" w:hAnsi="宋体"/>
              </w:rPr>
            </w:pPr>
          </w:p>
        </w:tc>
        <w:tc>
          <w:tcPr>
            <w:tcW w:w="1629" w:type="dxa"/>
            <w:noWrap w:val="0"/>
            <w:vAlign w:val="center"/>
          </w:tcPr>
          <w:p w14:paraId="289E157E">
            <w:pPr>
              <w:spacing w:line="360" w:lineRule="auto"/>
              <w:jc w:val="center"/>
              <w:rPr>
                <w:rFonts w:hint="eastAsia" w:ascii="宋体" w:hAnsi="宋体"/>
              </w:rPr>
            </w:pPr>
          </w:p>
        </w:tc>
        <w:tc>
          <w:tcPr>
            <w:tcW w:w="806" w:type="dxa"/>
            <w:noWrap w:val="0"/>
            <w:vAlign w:val="center"/>
          </w:tcPr>
          <w:p w14:paraId="77823B78">
            <w:pPr>
              <w:spacing w:line="360" w:lineRule="auto"/>
              <w:jc w:val="center"/>
              <w:rPr>
                <w:rFonts w:hint="eastAsia" w:ascii="宋体" w:hAnsi="宋体"/>
              </w:rPr>
            </w:pPr>
          </w:p>
        </w:tc>
        <w:tc>
          <w:tcPr>
            <w:tcW w:w="1185" w:type="dxa"/>
            <w:noWrap w:val="0"/>
            <w:vAlign w:val="center"/>
          </w:tcPr>
          <w:p w14:paraId="65489B20">
            <w:pPr>
              <w:spacing w:line="360" w:lineRule="auto"/>
              <w:jc w:val="center"/>
              <w:rPr>
                <w:rFonts w:hint="eastAsia" w:ascii="宋体" w:hAnsi="宋体"/>
              </w:rPr>
            </w:pPr>
          </w:p>
        </w:tc>
        <w:tc>
          <w:tcPr>
            <w:tcW w:w="859" w:type="dxa"/>
            <w:noWrap w:val="0"/>
            <w:vAlign w:val="center"/>
          </w:tcPr>
          <w:p w14:paraId="7B71D1A7">
            <w:pPr>
              <w:spacing w:line="360" w:lineRule="auto"/>
              <w:jc w:val="center"/>
              <w:rPr>
                <w:rFonts w:hint="eastAsia" w:ascii="宋体" w:hAnsi="宋体"/>
              </w:rPr>
            </w:pPr>
          </w:p>
        </w:tc>
      </w:tr>
      <w:tr w14:paraId="324C3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4A18A85">
            <w:pPr>
              <w:spacing w:line="360" w:lineRule="auto"/>
              <w:jc w:val="center"/>
              <w:rPr>
                <w:rFonts w:hint="eastAsia" w:ascii="宋体" w:hAnsi="宋体"/>
              </w:rPr>
            </w:pPr>
          </w:p>
        </w:tc>
        <w:tc>
          <w:tcPr>
            <w:tcW w:w="3901" w:type="dxa"/>
            <w:noWrap w:val="0"/>
            <w:vAlign w:val="center"/>
          </w:tcPr>
          <w:p w14:paraId="7E20C2D9">
            <w:pPr>
              <w:spacing w:line="360" w:lineRule="auto"/>
              <w:jc w:val="center"/>
              <w:rPr>
                <w:rFonts w:hint="eastAsia" w:ascii="宋体" w:hAnsi="宋体"/>
              </w:rPr>
            </w:pPr>
          </w:p>
        </w:tc>
        <w:tc>
          <w:tcPr>
            <w:tcW w:w="1629" w:type="dxa"/>
            <w:noWrap w:val="0"/>
            <w:vAlign w:val="center"/>
          </w:tcPr>
          <w:p w14:paraId="075D279E">
            <w:pPr>
              <w:spacing w:line="360" w:lineRule="auto"/>
              <w:jc w:val="center"/>
              <w:rPr>
                <w:rFonts w:hint="eastAsia" w:ascii="宋体" w:hAnsi="宋体"/>
              </w:rPr>
            </w:pPr>
          </w:p>
        </w:tc>
        <w:tc>
          <w:tcPr>
            <w:tcW w:w="806" w:type="dxa"/>
            <w:noWrap w:val="0"/>
            <w:vAlign w:val="center"/>
          </w:tcPr>
          <w:p w14:paraId="29764BB6">
            <w:pPr>
              <w:spacing w:line="360" w:lineRule="auto"/>
              <w:jc w:val="center"/>
              <w:rPr>
                <w:rFonts w:hint="eastAsia" w:ascii="宋体" w:hAnsi="宋体"/>
              </w:rPr>
            </w:pPr>
          </w:p>
        </w:tc>
        <w:tc>
          <w:tcPr>
            <w:tcW w:w="1185" w:type="dxa"/>
            <w:noWrap w:val="0"/>
            <w:vAlign w:val="center"/>
          </w:tcPr>
          <w:p w14:paraId="40FF9615">
            <w:pPr>
              <w:spacing w:line="360" w:lineRule="auto"/>
              <w:jc w:val="center"/>
              <w:rPr>
                <w:rFonts w:hint="eastAsia" w:ascii="宋体" w:hAnsi="宋体"/>
              </w:rPr>
            </w:pPr>
          </w:p>
        </w:tc>
        <w:tc>
          <w:tcPr>
            <w:tcW w:w="859" w:type="dxa"/>
            <w:noWrap w:val="0"/>
            <w:vAlign w:val="center"/>
          </w:tcPr>
          <w:p w14:paraId="17568F5D">
            <w:pPr>
              <w:spacing w:line="360" w:lineRule="auto"/>
              <w:jc w:val="center"/>
              <w:rPr>
                <w:rFonts w:hint="eastAsia" w:ascii="宋体" w:hAnsi="宋体"/>
              </w:rPr>
            </w:pPr>
          </w:p>
        </w:tc>
      </w:tr>
      <w:tr w14:paraId="567C3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8560BFA">
            <w:pPr>
              <w:spacing w:line="360" w:lineRule="auto"/>
              <w:jc w:val="center"/>
              <w:rPr>
                <w:rFonts w:hint="eastAsia" w:ascii="宋体" w:hAnsi="宋体"/>
              </w:rPr>
            </w:pPr>
          </w:p>
        </w:tc>
        <w:tc>
          <w:tcPr>
            <w:tcW w:w="3901" w:type="dxa"/>
            <w:noWrap w:val="0"/>
            <w:vAlign w:val="center"/>
          </w:tcPr>
          <w:p w14:paraId="730BD482">
            <w:pPr>
              <w:spacing w:line="360" w:lineRule="auto"/>
              <w:jc w:val="center"/>
              <w:rPr>
                <w:rFonts w:hint="eastAsia" w:ascii="宋体" w:hAnsi="宋体"/>
              </w:rPr>
            </w:pPr>
          </w:p>
        </w:tc>
        <w:tc>
          <w:tcPr>
            <w:tcW w:w="1629" w:type="dxa"/>
            <w:noWrap w:val="0"/>
            <w:vAlign w:val="center"/>
          </w:tcPr>
          <w:p w14:paraId="2A17EBFC">
            <w:pPr>
              <w:spacing w:line="360" w:lineRule="auto"/>
              <w:jc w:val="center"/>
              <w:rPr>
                <w:rFonts w:hint="eastAsia" w:ascii="宋体" w:hAnsi="宋体"/>
              </w:rPr>
            </w:pPr>
          </w:p>
        </w:tc>
        <w:tc>
          <w:tcPr>
            <w:tcW w:w="806" w:type="dxa"/>
            <w:noWrap w:val="0"/>
            <w:vAlign w:val="center"/>
          </w:tcPr>
          <w:p w14:paraId="6665ECB8">
            <w:pPr>
              <w:spacing w:line="360" w:lineRule="auto"/>
              <w:jc w:val="center"/>
              <w:rPr>
                <w:rFonts w:hint="eastAsia" w:ascii="宋体" w:hAnsi="宋体"/>
              </w:rPr>
            </w:pPr>
          </w:p>
        </w:tc>
        <w:tc>
          <w:tcPr>
            <w:tcW w:w="1185" w:type="dxa"/>
            <w:noWrap w:val="0"/>
            <w:vAlign w:val="center"/>
          </w:tcPr>
          <w:p w14:paraId="45B6B805">
            <w:pPr>
              <w:spacing w:line="360" w:lineRule="auto"/>
              <w:jc w:val="center"/>
              <w:rPr>
                <w:rFonts w:hint="eastAsia" w:ascii="宋体" w:hAnsi="宋体"/>
              </w:rPr>
            </w:pPr>
          </w:p>
        </w:tc>
        <w:tc>
          <w:tcPr>
            <w:tcW w:w="859" w:type="dxa"/>
            <w:noWrap w:val="0"/>
            <w:vAlign w:val="center"/>
          </w:tcPr>
          <w:p w14:paraId="2A7A8E15">
            <w:pPr>
              <w:spacing w:line="360" w:lineRule="auto"/>
              <w:jc w:val="center"/>
              <w:rPr>
                <w:rFonts w:hint="eastAsia" w:ascii="宋体" w:hAnsi="宋体"/>
              </w:rPr>
            </w:pPr>
          </w:p>
        </w:tc>
      </w:tr>
      <w:tr w14:paraId="12E0FF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E047C56">
            <w:pPr>
              <w:spacing w:line="360" w:lineRule="auto"/>
              <w:jc w:val="center"/>
              <w:rPr>
                <w:rFonts w:hint="eastAsia" w:ascii="宋体" w:hAnsi="宋体"/>
              </w:rPr>
            </w:pPr>
          </w:p>
        </w:tc>
        <w:tc>
          <w:tcPr>
            <w:tcW w:w="3901" w:type="dxa"/>
            <w:noWrap w:val="0"/>
            <w:vAlign w:val="center"/>
          </w:tcPr>
          <w:p w14:paraId="4BE86BEE">
            <w:pPr>
              <w:spacing w:line="360" w:lineRule="auto"/>
              <w:jc w:val="center"/>
              <w:rPr>
                <w:rFonts w:hint="eastAsia" w:ascii="宋体" w:hAnsi="宋体"/>
              </w:rPr>
            </w:pPr>
          </w:p>
        </w:tc>
        <w:tc>
          <w:tcPr>
            <w:tcW w:w="1629" w:type="dxa"/>
            <w:noWrap w:val="0"/>
            <w:vAlign w:val="center"/>
          </w:tcPr>
          <w:p w14:paraId="29F8D8C7">
            <w:pPr>
              <w:spacing w:line="360" w:lineRule="auto"/>
              <w:jc w:val="center"/>
              <w:rPr>
                <w:rFonts w:hint="eastAsia" w:ascii="宋体" w:hAnsi="宋体"/>
              </w:rPr>
            </w:pPr>
          </w:p>
        </w:tc>
        <w:tc>
          <w:tcPr>
            <w:tcW w:w="806" w:type="dxa"/>
            <w:noWrap w:val="0"/>
            <w:vAlign w:val="center"/>
          </w:tcPr>
          <w:p w14:paraId="279ADA38">
            <w:pPr>
              <w:spacing w:line="360" w:lineRule="auto"/>
              <w:jc w:val="center"/>
              <w:rPr>
                <w:rFonts w:hint="eastAsia" w:ascii="宋体" w:hAnsi="宋体"/>
              </w:rPr>
            </w:pPr>
          </w:p>
        </w:tc>
        <w:tc>
          <w:tcPr>
            <w:tcW w:w="1185" w:type="dxa"/>
            <w:noWrap w:val="0"/>
            <w:vAlign w:val="center"/>
          </w:tcPr>
          <w:p w14:paraId="6CF3C64A">
            <w:pPr>
              <w:spacing w:line="360" w:lineRule="auto"/>
              <w:jc w:val="center"/>
              <w:rPr>
                <w:rFonts w:hint="eastAsia" w:ascii="宋体" w:hAnsi="宋体"/>
              </w:rPr>
            </w:pPr>
          </w:p>
        </w:tc>
        <w:tc>
          <w:tcPr>
            <w:tcW w:w="859" w:type="dxa"/>
            <w:noWrap w:val="0"/>
            <w:vAlign w:val="center"/>
          </w:tcPr>
          <w:p w14:paraId="361300DF">
            <w:pPr>
              <w:spacing w:line="360" w:lineRule="auto"/>
              <w:jc w:val="center"/>
              <w:rPr>
                <w:rFonts w:hint="eastAsia" w:ascii="宋体" w:hAnsi="宋体"/>
              </w:rPr>
            </w:pPr>
          </w:p>
        </w:tc>
      </w:tr>
      <w:tr w14:paraId="7388A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596373D">
            <w:pPr>
              <w:spacing w:line="360" w:lineRule="auto"/>
              <w:jc w:val="center"/>
              <w:rPr>
                <w:rFonts w:hint="eastAsia" w:ascii="宋体" w:hAnsi="宋体"/>
              </w:rPr>
            </w:pPr>
          </w:p>
        </w:tc>
        <w:tc>
          <w:tcPr>
            <w:tcW w:w="3901" w:type="dxa"/>
            <w:noWrap w:val="0"/>
            <w:vAlign w:val="center"/>
          </w:tcPr>
          <w:p w14:paraId="3F69E3E0">
            <w:pPr>
              <w:spacing w:line="360" w:lineRule="auto"/>
              <w:jc w:val="center"/>
              <w:rPr>
                <w:rFonts w:hint="eastAsia" w:ascii="宋体" w:hAnsi="宋体"/>
              </w:rPr>
            </w:pPr>
          </w:p>
        </w:tc>
        <w:tc>
          <w:tcPr>
            <w:tcW w:w="1629" w:type="dxa"/>
            <w:noWrap w:val="0"/>
            <w:vAlign w:val="center"/>
          </w:tcPr>
          <w:p w14:paraId="6725ADA2">
            <w:pPr>
              <w:spacing w:line="360" w:lineRule="auto"/>
              <w:jc w:val="center"/>
              <w:rPr>
                <w:rFonts w:hint="eastAsia" w:ascii="宋体" w:hAnsi="宋体"/>
              </w:rPr>
            </w:pPr>
          </w:p>
        </w:tc>
        <w:tc>
          <w:tcPr>
            <w:tcW w:w="806" w:type="dxa"/>
            <w:noWrap w:val="0"/>
            <w:vAlign w:val="center"/>
          </w:tcPr>
          <w:p w14:paraId="2168E1AD">
            <w:pPr>
              <w:spacing w:line="360" w:lineRule="auto"/>
              <w:jc w:val="center"/>
              <w:rPr>
                <w:rFonts w:hint="eastAsia" w:ascii="宋体" w:hAnsi="宋体"/>
              </w:rPr>
            </w:pPr>
          </w:p>
        </w:tc>
        <w:tc>
          <w:tcPr>
            <w:tcW w:w="1185" w:type="dxa"/>
            <w:noWrap w:val="0"/>
            <w:vAlign w:val="center"/>
          </w:tcPr>
          <w:p w14:paraId="093FD328">
            <w:pPr>
              <w:spacing w:line="360" w:lineRule="auto"/>
              <w:jc w:val="center"/>
              <w:rPr>
                <w:rFonts w:hint="eastAsia" w:ascii="宋体" w:hAnsi="宋体"/>
              </w:rPr>
            </w:pPr>
          </w:p>
        </w:tc>
        <w:tc>
          <w:tcPr>
            <w:tcW w:w="859" w:type="dxa"/>
            <w:noWrap w:val="0"/>
            <w:vAlign w:val="center"/>
          </w:tcPr>
          <w:p w14:paraId="33C42D6B">
            <w:pPr>
              <w:spacing w:line="360" w:lineRule="auto"/>
              <w:jc w:val="center"/>
              <w:rPr>
                <w:rFonts w:hint="eastAsia" w:ascii="宋体" w:hAnsi="宋体"/>
              </w:rPr>
            </w:pPr>
          </w:p>
        </w:tc>
      </w:tr>
      <w:tr w14:paraId="3AD0B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4EAA9D68">
            <w:pPr>
              <w:spacing w:line="360" w:lineRule="auto"/>
              <w:jc w:val="center"/>
              <w:rPr>
                <w:rFonts w:hint="eastAsia" w:ascii="宋体" w:hAnsi="宋体"/>
              </w:rPr>
            </w:pPr>
          </w:p>
        </w:tc>
        <w:tc>
          <w:tcPr>
            <w:tcW w:w="3901" w:type="dxa"/>
            <w:noWrap w:val="0"/>
            <w:vAlign w:val="center"/>
          </w:tcPr>
          <w:p w14:paraId="20055670">
            <w:pPr>
              <w:spacing w:line="360" w:lineRule="auto"/>
              <w:jc w:val="center"/>
              <w:rPr>
                <w:rFonts w:hint="eastAsia" w:ascii="宋体" w:hAnsi="宋体"/>
              </w:rPr>
            </w:pPr>
          </w:p>
        </w:tc>
        <w:tc>
          <w:tcPr>
            <w:tcW w:w="1629" w:type="dxa"/>
            <w:noWrap w:val="0"/>
            <w:vAlign w:val="center"/>
          </w:tcPr>
          <w:p w14:paraId="3F7178C0">
            <w:pPr>
              <w:spacing w:line="360" w:lineRule="auto"/>
              <w:jc w:val="center"/>
              <w:rPr>
                <w:rFonts w:hint="eastAsia" w:ascii="宋体" w:hAnsi="宋体"/>
              </w:rPr>
            </w:pPr>
          </w:p>
        </w:tc>
        <w:tc>
          <w:tcPr>
            <w:tcW w:w="806" w:type="dxa"/>
            <w:noWrap w:val="0"/>
            <w:vAlign w:val="center"/>
          </w:tcPr>
          <w:p w14:paraId="42E3F18B">
            <w:pPr>
              <w:spacing w:line="360" w:lineRule="auto"/>
              <w:jc w:val="center"/>
              <w:rPr>
                <w:rFonts w:hint="eastAsia" w:ascii="宋体" w:hAnsi="宋体"/>
              </w:rPr>
            </w:pPr>
          </w:p>
        </w:tc>
        <w:tc>
          <w:tcPr>
            <w:tcW w:w="1185" w:type="dxa"/>
            <w:noWrap w:val="0"/>
            <w:vAlign w:val="center"/>
          </w:tcPr>
          <w:p w14:paraId="6C156BF5">
            <w:pPr>
              <w:spacing w:line="360" w:lineRule="auto"/>
              <w:jc w:val="center"/>
              <w:rPr>
                <w:rFonts w:hint="eastAsia" w:ascii="宋体" w:hAnsi="宋体"/>
              </w:rPr>
            </w:pPr>
          </w:p>
        </w:tc>
        <w:tc>
          <w:tcPr>
            <w:tcW w:w="859" w:type="dxa"/>
            <w:noWrap w:val="0"/>
            <w:vAlign w:val="center"/>
          </w:tcPr>
          <w:p w14:paraId="38AECA80">
            <w:pPr>
              <w:spacing w:line="360" w:lineRule="auto"/>
              <w:jc w:val="center"/>
              <w:rPr>
                <w:rFonts w:hint="eastAsia" w:ascii="宋体" w:hAnsi="宋体"/>
              </w:rPr>
            </w:pPr>
          </w:p>
        </w:tc>
      </w:tr>
      <w:tr w14:paraId="3F4AB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FF0DC58">
            <w:pPr>
              <w:spacing w:line="360" w:lineRule="auto"/>
              <w:jc w:val="center"/>
              <w:rPr>
                <w:rFonts w:hint="eastAsia" w:ascii="宋体" w:hAnsi="宋体"/>
              </w:rPr>
            </w:pPr>
          </w:p>
        </w:tc>
        <w:tc>
          <w:tcPr>
            <w:tcW w:w="3901" w:type="dxa"/>
            <w:noWrap w:val="0"/>
            <w:vAlign w:val="center"/>
          </w:tcPr>
          <w:p w14:paraId="14DD9024">
            <w:pPr>
              <w:spacing w:line="360" w:lineRule="auto"/>
              <w:jc w:val="center"/>
              <w:rPr>
                <w:rFonts w:hint="eastAsia" w:ascii="宋体" w:hAnsi="宋体"/>
              </w:rPr>
            </w:pPr>
          </w:p>
        </w:tc>
        <w:tc>
          <w:tcPr>
            <w:tcW w:w="1629" w:type="dxa"/>
            <w:noWrap w:val="0"/>
            <w:vAlign w:val="center"/>
          </w:tcPr>
          <w:p w14:paraId="0768E8D0">
            <w:pPr>
              <w:spacing w:line="360" w:lineRule="auto"/>
              <w:jc w:val="center"/>
              <w:rPr>
                <w:rFonts w:hint="eastAsia" w:ascii="宋体" w:hAnsi="宋体"/>
              </w:rPr>
            </w:pPr>
          </w:p>
        </w:tc>
        <w:tc>
          <w:tcPr>
            <w:tcW w:w="806" w:type="dxa"/>
            <w:noWrap w:val="0"/>
            <w:vAlign w:val="center"/>
          </w:tcPr>
          <w:p w14:paraId="7349A69C">
            <w:pPr>
              <w:spacing w:line="360" w:lineRule="auto"/>
              <w:jc w:val="center"/>
              <w:rPr>
                <w:rFonts w:hint="eastAsia" w:ascii="宋体" w:hAnsi="宋体"/>
              </w:rPr>
            </w:pPr>
          </w:p>
        </w:tc>
        <w:tc>
          <w:tcPr>
            <w:tcW w:w="1185" w:type="dxa"/>
            <w:noWrap w:val="0"/>
            <w:vAlign w:val="center"/>
          </w:tcPr>
          <w:p w14:paraId="02BB2691">
            <w:pPr>
              <w:spacing w:line="360" w:lineRule="auto"/>
              <w:jc w:val="center"/>
              <w:rPr>
                <w:rFonts w:hint="eastAsia" w:ascii="宋体" w:hAnsi="宋体"/>
              </w:rPr>
            </w:pPr>
          </w:p>
        </w:tc>
        <w:tc>
          <w:tcPr>
            <w:tcW w:w="859" w:type="dxa"/>
            <w:noWrap w:val="0"/>
            <w:vAlign w:val="center"/>
          </w:tcPr>
          <w:p w14:paraId="10FF8CC2">
            <w:pPr>
              <w:spacing w:line="360" w:lineRule="auto"/>
              <w:jc w:val="center"/>
              <w:rPr>
                <w:rFonts w:hint="eastAsia" w:ascii="宋体" w:hAnsi="宋体"/>
              </w:rPr>
            </w:pPr>
          </w:p>
        </w:tc>
      </w:tr>
      <w:tr w14:paraId="08275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1FF1EE9">
            <w:pPr>
              <w:spacing w:line="360" w:lineRule="auto"/>
              <w:jc w:val="center"/>
              <w:rPr>
                <w:rFonts w:hint="eastAsia" w:ascii="宋体" w:hAnsi="宋体"/>
              </w:rPr>
            </w:pPr>
          </w:p>
        </w:tc>
        <w:tc>
          <w:tcPr>
            <w:tcW w:w="3901" w:type="dxa"/>
            <w:noWrap w:val="0"/>
            <w:vAlign w:val="center"/>
          </w:tcPr>
          <w:p w14:paraId="14B6E55F">
            <w:pPr>
              <w:spacing w:line="360" w:lineRule="auto"/>
              <w:jc w:val="center"/>
              <w:rPr>
                <w:rFonts w:hint="eastAsia" w:ascii="宋体" w:hAnsi="宋体"/>
              </w:rPr>
            </w:pPr>
          </w:p>
        </w:tc>
        <w:tc>
          <w:tcPr>
            <w:tcW w:w="1629" w:type="dxa"/>
            <w:noWrap w:val="0"/>
            <w:vAlign w:val="center"/>
          </w:tcPr>
          <w:p w14:paraId="68ED2190">
            <w:pPr>
              <w:spacing w:line="360" w:lineRule="auto"/>
              <w:jc w:val="center"/>
              <w:rPr>
                <w:rFonts w:hint="eastAsia" w:ascii="宋体" w:hAnsi="宋体"/>
              </w:rPr>
            </w:pPr>
          </w:p>
        </w:tc>
        <w:tc>
          <w:tcPr>
            <w:tcW w:w="806" w:type="dxa"/>
            <w:noWrap w:val="0"/>
            <w:vAlign w:val="center"/>
          </w:tcPr>
          <w:p w14:paraId="501DB6B0">
            <w:pPr>
              <w:spacing w:line="360" w:lineRule="auto"/>
              <w:jc w:val="center"/>
              <w:rPr>
                <w:rFonts w:hint="eastAsia" w:ascii="宋体" w:hAnsi="宋体"/>
              </w:rPr>
            </w:pPr>
          </w:p>
        </w:tc>
        <w:tc>
          <w:tcPr>
            <w:tcW w:w="1185" w:type="dxa"/>
            <w:noWrap w:val="0"/>
            <w:vAlign w:val="center"/>
          </w:tcPr>
          <w:p w14:paraId="706183FB">
            <w:pPr>
              <w:spacing w:line="360" w:lineRule="auto"/>
              <w:jc w:val="center"/>
              <w:rPr>
                <w:rFonts w:hint="eastAsia" w:ascii="宋体" w:hAnsi="宋体"/>
              </w:rPr>
            </w:pPr>
          </w:p>
        </w:tc>
        <w:tc>
          <w:tcPr>
            <w:tcW w:w="859" w:type="dxa"/>
            <w:noWrap w:val="0"/>
            <w:vAlign w:val="center"/>
          </w:tcPr>
          <w:p w14:paraId="3557ED04">
            <w:pPr>
              <w:spacing w:line="360" w:lineRule="auto"/>
              <w:jc w:val="center"/>
              <w:rPr>
                <w:rFonts w:hint="eastAsia" w:ascii="宋体" w:hAnsi="宋体"/>
              </w:rPr>
            </w:pPr>
          </w:p>
        </w:tc>
      </w:tr>
    </w:tbl>
    <w:p w14:paraId="375F40DA">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48B619F6">
      <w:pPr>
        <w:spacing w:line="320" w:lineRule="exact"/>
        <w:ind w:left="105" w:leftChars="50" w:right="105" w:rightChars="50"/>
        <w:jc w:val="left"/>
        <w:rPr>
          <w:rFonts w:ascii="宋体"/>
          <w:sz w:val="24"/>
        </w:rPr>
      </w:pPr>
      <w:r>
        <w:rPr>
          <w:rFonts w:ascii="宋体"/>
          <w:sz w:val="24"/>
        </w:rPr>
        <w:t xml:space="preserve">1.0 </w:t>
      </w:r>
      <w:r>
        <w:rPr>
          <w:rFonts w:hint="eastAsia" w:ascii="宋体"/>
          <w:sz w:val="24"/>
        </w:rPr>
        <w:t>目的</w:t>
      </w:r>
    </w:p>
    <w:p w14:paraId="142B6B52">
      <w:pPr>
        <w:tabs>
          <w:tab w:val="left" w:pos="7952"/>
        </w:tabs>
        <w:spacing w:line="320" w:lineRule="exact"/>
        <w:ind w:left="583" w:leftChars="278" w:right="105" w:rightChars="50"/>
        <w:jc w:val="left"/>
        <w:rPr>
          <w:rFonts w:ascii="宋体"/>
          <w:sz w:val="24"/>
        </w:rPr>
      </w:pPr>
      <w:r>
        <w:rPr>
          <w:rFonts w:hint="eastAsia" w:ascii="宋体"/>
          <w:sz w:val="24"/>
        </w:rPr>
        <w:t>对设备、设施进行控制，确保本公司的设备、设施能正常使用，使生产过程处于受控状态，以保证能生产满足规定要求产品的能力。</w:t>
      </w:r>
    </w:p>
    <w:p w14:paraId="16641C51">
      <w:pPr>
        <w:spacing w:line="320" w:lineRule="exact"/>
        <w:ind w:left="105" w:leftChars="50" w:right="105" w:rightChars="50"/>
        <w:jc w:val="left"/>
        <w:rPr>
          <w:rFonts w:ascii="宋体"/>
          <w:sz w:val="24"/>
        </w:rPr>
      </w:pPr>
      <w:r>
        <w:rPr>
          <w:rFonts w:ascii="宋体"/>
          <w:sz w:val="24"/>
        </w:rPr>
        <w:t xml:space="preserve">2.0 </w:t>
      </w:r>
      <w:r>
        <w:rPr>
          <w:rFonts w:hint="eastAsia" w:ascii="宋体"/>
          <w:sz w:val="24"/>
        </w:rPr>
        <w:t xml:space="preserve">适用范围 </w:t>
      </w:r>
    </w:p>
    <w:p w14:paraId="768B884B">
      <w:pPr>
        <w:spacing w:line="320" w:lineRule="exact"/>
        <w:ind w:left="105" w:leftChars="50" w:right="105" w:rightChars="50"/>
        <w:jc w:val="left"/>
        <w:rPr>
          <w:rFonts w:ascii="宋体" w:eastAsia="PMingLiU"/>
          <w:sz w:val="24"/>
        </w:rPr>
      </w:pPr>
      <w:r>
        <w:rPr>
          <w:rFonts w:ascii="宋体"/>
          <w:sz w:val="24"/>
        </w:rPr>
        <w:t xml:space="preserve">    </w:t>
      </w:r>
      <w:r>
        <w:rPr>
          <w:rFonts w:hint="eastAsia" w:ascii="宋体"/>
          <w:sz w:val="24"/>
        </w:rPr>
        <w:t>适合于本公司所有生产设备、工具和设施的控制。</w:t>
      </w:r>
    </w:p>
    <w:p w14:paraId="2E6C6BF3">
      <w:pPr>
        <w:spacing w:line="320" w:lineRule="exact"/>
        <w:ind w:left="105" w:leftChars="50" w:right="105" w:rightChars="50"/>
        <w:jc w:val="left"/>
        <w:rPr>
          <w:rFonts w:ascii="宋体"/>
          <w:sz w:val="24"/>
        </w:rPr>
      </w:pPr>
      <w:r>
        <w:rPr>
          <w:rFonts w:ascii="宋体"/>
          <w:sz w:val="24"/>
        </w:rPr>
        <w:t xml:space="preserve">3.0 </w:t>
      </w:r>
      <w:r>
        <w:rPr>
          <w:rFonts w:hint="eastAsia" w:ascii="宋体"/>
          <w:sz w:val="24"/>
        </w:rPr>
        <w:t>职责</w:t>
      </w:r>
    </w:p>
    <w:p w14:paraId="7AF39FC2">
      <w:pPr>
        <w:spacing w:line="320" w:lineRule="exact"/>
        <w:ind w:left="105" w:leftChars="50" w:right="105" w:rightChars="50"/>
        <w:jc w:val="left"/>
        <w:rPr>
          <w:rFonts w:hint="eastAsia" w:ascii="宋体" w:hAnsi="宋体"/>
          <w:sz w:val="24"/>
        </w:rPr>
      </w:pPr>
      <w:r>
        <w:rPr>
          <w:rFonts w:ascii="宋体"/>
          <w:sz w:val="24"/>
        </w:rPr>
        <w:t xml:space="preserve">3.1 </w:t>
      </w:r>
      <w:r>
        <w:rPr>
          <w:rFonts w:hint="eastAsia" w:ascii="宋体" w:hAnsi="宋体"/>
          <w:sz w:val="24"/>
        </w:rPr>
        <w:t>设备、设施的使用者负责日常维护、保养工作。</w:t>
      </w:r>
    </w:p>
    <w:p w14:paraId="3F41FA34">
      <w:pPr>
        <w:spacing w:line="320" w:lineRule="exact"/>
        <w:ind w:left="105" w:leftChars="50" w:right="105" w:rightChars="50"/>
        <w:jc w:val="left"/>
        <w:rPr>
          <w:rFonts w:hint="eastAsia" w:ascii="宋体" w:hAnsi="宋体"/>
          <w:sz w:val="24"/>
        </w:rPr>
      </w:pPr>
      <w:r>
        <w:rPr>
          <w:rFonts w:ascii="宋体" w:hAnsi="宋体"/>
          <w:sz w:val="24"/>
        </w:rPr>
        <w:t xml:space="preserve">3.2 </w:t>
      </w:r>
      <w:r>
        <w:rPr>
          <w:rFonts w:hint="eastAsia" w:ascii="宋体" w:hAnsi="宋体"/>
          <w:sz w:val="24"/>
        </w:rPr>
        <w:t>装配部负责编制生产设备台帐。</w:t>
      </w:r>
    </w:p>
    <w:p w14:paraId="34123E12">
      <w:pPr>
        <w:spacing w:line="320" w:lineRule="exact"/>
        <w:ind w:left="105" w:leftChars="50" w:right="105" w:rightChars="50"/>
        <w:jc w:val="left"/>
        <w:rPr>
          <w:rFonts w:hint="eastAsia" w:ascii="宋体" w:hAnsi="宋体"/>
          <w:sz w:val="24"/>
        </w:rPr>
      </w:pPr>
      <w:r>
        <w:rPr>
          <w:rFonts w:ascii="宋体" w:hAnsi="宋体"/>
          <w:sz w:val="24"/>
        </w:rPr>
        <w:t>3.3</w:t>
      </w:r>
      <w:r>
        <w:rPr>
          <w:rFonts w:hint="eastAsia" w:ascii="宋体" w:hAnsi="宋体"/>
          <w:color w:val="FF0000"/>
          <w:sz w:val="24"/>
        </w:rPr>
        <w:t>各部门</w:t>
      </w:r>
      <w:r>
        <w:rPr>
          <w:rFonts w:hint="eastAsia" w:ascii="宋体" w:hAnsi="宋体"/>
          <w:sz w:val="24"/>
        </w:rPr>
        <w:t>负责编制</w:t>
      </w:r>
      <w:r>
        <w:rPr>
          <w:rFonts w:hint="eastAsia" w:ascii="宋体" w:hAnsi="宋体"/>
          <w:color w:val="FF0000"/>
          <w:sz w:val="24"/>
        </w:rPr>
        <w:t>本部门的</w:t>
      </w:r>
      <w:r>
        <w:rPr>
          <w:rFonts w:hint="eastAsia" w:ascii="宋体" w:hAnsi="宋体"/>
          <w:sz w:val="24"/>
        </w:rPr>
        <w:t>设施、</w:t>
      </w:r>
      <w:r>
        <w:rPr>
          <w:rFonts w:hint="eastAsia" w:ascii="宋体" w:hAnsi="宋体"/>
          <w:color w:val="FF0000"/>
          <w:sz w:val="24"/>
        </w:rPr>
        <w:t>工具</w:t>
      </w:r>
      <w:r>
        <w:rPr>
          <w:rFonts w:hint="eastAsia" w:ascii="宋体" w:hAnsi="宋体"/>
          <w:sz w:val="24"/>
        </w:rPr>
        <w:t>台帐。</w:t>
      </w:r>
    </w:p>
    <w:p w14:paraId="77E0E9A6">
      <w:pPr>
        <w:spacing w:line="320" w:lineRule="exact"/>
        <w:ind w:left="105" w:leftChars="50" w:right="105" w:rightChars="50"/>
        <w:jc w:val="left"/>
        <w:rPr>
          <w:rFonts w:hint="eastAsia" w:ascii="宋体" w:hAnsi="宋体"/>
          <w:sz w:val="24"/>
        </w:rPr>
      </w:pPr>
      <w:r>
        <w:rPr>
          <w:rFonts w:ascii="宋体" w:hAnsi="宋体"/>
          <w:sz w:val="24"/>
        </w:rPr>
        <w:t xml:space="preserve">3.4 </w:t>
      </w:r>
      <w:r>
        <w:rPr>
          <w:rFonts w:hint="eastAsia" w:ascii="宋体" w:hAnsi="宋体"/>
          <w:sz w:val="24"/>
        </w:rPr>
        <w:t>装配部负责编制生产设备维护保养规程和操作规程。</w:t>
      </w:r>
    </w:p>
    <w:p w14:paraId="3FC05460">
      <w:pPr>
        <w:spacing w:line="320" w:lineRule="exact"/>
        <w:ind w:left="105" w:leftChars="50" w:right="105" w:rightChars="50"/>
        <w:jc w:val="left"/>
        <w:rPr>
          <w:rFonts w:hint="eastAsia" w:ascii="宋体" w:hAnsi="宋体"/>
          <w:sz w:val="24"/>
        </w:rPr>
      </w:pPr>
      <w:r>
        <w:rPr>
          <w:rFonts w:ascii="宋体" w:hAnsi="宋体"/>
          <w:sz w:val="24"/>
        </w:rPr>
        <w:t xml:space="preserve">3.5 </w:t>
      </w:r>
      <w:r>
        <w:rPr>
          <w:rFonts w:hint="eastAsia" w:ascii="宋体" w:hAnsi="宋体"/>
          <w:sz w:val="24"/>
        </w:rPr>
        <w:t>装配部负责安排人员进行生产设备的周期维护和维修工作。</w:t>
      </w:r>
    </w:p>
    <w:p w14:paraId="5157F4AF">
      <w:pPr>
        <w:spacing w:line="320" w:lineRule="exact"/>
        <w:ind w:left="105" w:leftChars="50" w:right="105" w:rightChars="50"/>
        <w:jc w:val="left"/>
        <w:rPr>
          <w:rFonts w:hint="eastAsia" w:ascii="宋体" w:hAnsi="宋体"/>
          <w:sz w:val="24"/>
        </w:rPr>
      </w:pPr>
      <w:r>
        <w:rPr>
          <w:rFonts w:ascii="宋体" w:hAnsi="宋体"/>
          <w:sz w:val="24"/>
        </w:rPr>
        <w:t xml:space="preserve">3.6 </w:t>
      </w:r>
      <w:r>
        <w:rPr>
          <w:rFonts w:hint="eastAsia" w:ascii="宋体" w:hAnsi="宋体"/>
          <w:sz w:val="24"/>
        </w:rPr>
        <w:t>行政部负责组织装配部厂房、工作场所建筑物等基础设施的周期维护和修缮工作。</w:t>
      </w:r>
    </w:p>
    <w:p w14:paraId="4A9E4497">
      <w:pPr>
        <w:spacing w:line="320" w:lineRule="exact"/>
        <w:ind w:left="105" w:leftChars="50" w:right="105" w:rightChars="50"/>
        <w:jc w:val="left"/>
        <w:rPr>
          <w:rFonts w:hint="eastAsia" w:ascii="宋体" w:hAnsi="宋体"/>
          <w:sz w:val="24"/>
        </w:rPr>
      </w:pPr>
      <w:r>
        <w:rPr>
          <w:rFonts w:ascii="宋体" w:hAnsi="宋体"/>
          <w:sz w:val="24"/>
        </w:rPr>
        <w:t xml:space="preserve">4.0 </w:t>
      </w:r>
      <w:r>
        <w:rPr>
          <w:rFonts w:hint="eastAsia" w:ascii="宋体" w:hAnsi="宋体"/>
          <w:sz w:val="24"/>
        </w:rPr>
        <w:t>名词解释</w:t>
      </w:r>
    </w:p>
    <w:p w14:paraId="1D52E825">
      <w:pPr>
        <w:spacing w:line="320" w:lineRule="exact"/>
        <w:ind w:left="105" w:leftChars="50" w:right="105" w:rightChars="50"/>
        <w:jc w:val="left"/>
        <w:rPr>
          <w:rFonts w:hint="eastAsia" w:ascii="宋体" w:hAnsi="宋体"/>
          <w:sz w:val="24"/>
        </w:rPr>
      </w:pPr>
      <w:r>
        <w:rPr>
          <w:rFonts w:ascii="宋体" w:hAnsi="宋体"/>
          <w:sz w:val="24"/>
        </w:rPr>
        <w:t>4.1</w:t>
      </w:r>
      <w:r>
        <w:rPr>
          <w:rFonts w:hint="eastAsia" w:ascii="宋体" w:hAnsi="宋体"/>
          <w:sz w:val="24"/>
        </w:rPr>
        <w:t>生产设备</w:t>
      </w:r>
      <w:r>
        <w:rPr>
          <w:rFonts w:ascii="宋体" w:hAnsi="宋体"/>
          <w:sz w:val="24"/>
        </w:rPr>
        <w:t>----</w:t>
      </w:r>
      <w:r>
        <w:rPr>
          <w:rFonts w:hint="eastAsia" w:ascii="宋体" w:hAnsi="宋体"/>
          <w:sz w:val="24"/>
        </w:rPr>
        <w:t>指本公司直接或间接加工或制造产品的</w:t>
      </w:r>
      <w:r>
        <w:rPr>
          <w:rFonts w:hint="eastAsia"/>
          <w:sz w:val="24"/>
        </w:rPr>
        <w:t>过程设备</w:t>
      </w:r>
      <w:r>
        <w:rPr>
          <w:rFonts w:hint="eastAsia" w:ascii="宋体" w:hAnsi="宋体"/>
          <w:sz w:val="24"/>
        </w:rPr>
        <w:t>；</w:t>
      </w:r>
    </w:p>
    <w:p w14:paraId="6F44F6E7">
      <w:pPr>
        <w:spacing w:line="320" w:lineRule="exact"/>
        <w:ind w:left="105" w:leftChars="50" w:right="105" w:rightChars="50"/>
        <w:jc w:val="left"/>
        <w:rPr>
          <w:rFonts w:hint="eastAsia" w:ascii="宋体" w:hAnsi="宋体"/>
          <w:sz w:val="24"/>
        </w:rPr>
      </w:pPr>
      <w:r>
        <w:rPr>
          <w:rFonts w:ascii="宋体" w:hAnsi="宋体"/>
          <w:sz w:val="24"/>
        </w:rPr>
        <w:t>4.2</w:t>
      </w:r>
      <w:r>
        <w:rPr>
          <w:rFonts w:hint="eastAsia" w:ascii="宋体" w:hAnsi="宋体"/>
          <w:sz w:val="24"/>
        </w:rPr>
        <w:t>工</w:t>
      </w:r>
      <w:r>
        <w:rPr>
          <w:rFonts w:ascii="宋体" w:hAnsi="宋体"/>
          <w:sz w:val="24"/>
        </w:rPr>
        <w:t xml:space="preserve">    </w:t>
      </w:r>
      <w:r>
        <w:rPr>
          <w:rFonts w:hint="eastAsia" w:ascii="宋体" w:hAnsi="宋体"/>
          <w:sz w:val="24"/>
        </w:rPr>
        <w:t>具</w:t>
      </w:r>
      <w:r>
        <w:rPr>
          <w:rFonts w:ascii="宋体" w:hAnsi="宋体"/>
          <w:sz w:val="24"/>
        </w:rPr>
        <w:t>----</w:t>
      </w:r>
      <w:r>
        <w:rPr>
          <w:rFonts w:hint="eastAsia" w:ascii="宋体" w:hAnsi="宋体"/>
          <w:sz w:val="24"/>
        </w:rPr>
        <w:t>指本公司直接或间接加工或制造产品的工器具；</w:t>
      </w:r>
    </w:p>
    <w:p w14:paraId="3CC8EF08">
      <w:pPr>
        <w:spacing w:line="320" w:lineRule="exact"/>
        <w:ind w:left="105" w:leftChars="50" w:right="105" w:rightChars="50"/>
        <w:jc w:val="left"/>
        <w:rPr>
          <w:rFonts w:hint="eastAsia"/>
          <w:sz w:val="24"/>
        </w:rPr>
      </w:pPr>
      <w:r>
        <w:rPr>
          <w:rFonts w:ascii="宋体" w:hAnsi="宋体"/>
          <w:sz w:val="24"/>
        </w:rPr>
        <w:t>4.3</w:t>
      </w:r>
      <w:r>
        <w:rPr>
          <w:rFonts w:hint="eastAsia" w:ascii="宋体" w:hAnsi="宋体"/>
          <w:sz w:val="24"/>
        </w:rPr>
        <w:t>设</w:t>
      </w:r>
      <w:r>
        <w:rPr>
          <w:rFonts w:ascii="宋体" w:hAnsi="宋体"/>
          <w:sz w:val="24"/>
        </w:rPr>
        <w:t xml:space="preserve">    </w:t>
      </w:r>
      <w:r>
        <w:rPr>
          <w:rFonts w:hint="eastAsia" w:ascii="宋体" w:hAnsi="宋体"/>
          <w:sz w:val="24"/>
        </w:rPr>
        <w:t>施</w:t>
      </w:r>
      <w:r>
        <w:rPr>
          <w:rFonts w:ascii="宋体" w:hAnsi="宋体"/>
          <w:sz w:val="24"/>
        </w:rPr>
        <w:t>----</w:t>
      </w:r>
      <w:r>
        <w:rPr>
          <w:rFonts w:hint="eastAsia" w:ascii="宋体" w:hAnsi="宋体"/>
          <w:sz w:val="24"/>
        </w:rPr>
        <w:t>指本公司的</w:t>
      </w:r>
      <w:r>
        <w:rPr>
          <w:rFonts w:hint="eastAsia"/>
          <w:sz w:val="24"/>
        </w:rPr>
        <w:t>建筑物、工作场所和相关的设施</w:t>
      </w:r>
      <w:r>
        <w:rPr>
          <w:rFonts w:hint="eastAsia" w:ascii="宋体" w:hAnsi="宋体"/>
          <w:sz w:val="24"/>
        </w:rPr>
        <w:t>、</w:t>
      </w:r>
      <w:r>
        <w:rPr>
          <w:rFonts w:hint="eastAsia"/>
          <w:sz w:val="24"/>
        </w:rPr>
        <w:t>支持性服务（如工作台、</w:t>
      </w:r>
    </w:p>
    <w:p w14:paraId="234FB3FE">
      <w:pPr>
        <w:spacing w:line="320" w:lineRule="exact"/>
        <w:ind w:left="105" w:leftChars="50" w:right="105" w:rightChars="50" w:firstLine="480" w:firstLineChars="200"/>
        <w:jc w:val="left"/>
        <w:rPr>
          <w:rFonts w:hint="eastAsia" w:ascii="宋体" w:hAnsi="宋体"/>
          <w:sz w:val="24"/>
        </w:rPr>
      </w:pPr>
      <w:r>
        <w:rPr>
          <w:rFonts w:hint="eastAsia"/>
          <w:sz w:val="24"/>
        </w:rPr>
        <w:t>运输或通讯工具）。</w:t>
      </w:r>
    </w:p>
    <w:p w14:paraId="66E49167">
      <w:pPr>
        <w:spacing w:line="320" w:lineRule="exact"/>
        <w:ind w:left="105" w:leftChars="50" w:right="105" w:rightChars="50"/>
        <w:jc w:val="left"/>
        <w:rPr>
          <w:rFonts w:hint="eastAsia" w:ascii="宋体"/>
          <w:sz w:val="24"/>
        </w:rPr>
      </w:pPr>
      <w:r>
        <w:rPr>
          <w:rFonts w:ascii="宋体"/>
          <w:sz w:val="24"/>
        </w:rPr>
        <w:t xml:space="preserve">5.0 </w:t>
      </w:r>
      <w:r>
        <w:rPr>
          <w:rFonts w:hint="eastAsia" w:ascii="宋体"/>
          <w:sz w:val="24"/>
        </w:rPr>
        <w:t>程序</w:t>
      </w:r>
    </w:p>
    <w:p w14:paraId="43243BE5">
      <w:pPr>
        <w:tabs>
          <w:tab w:val="left" w:pos="2370"/>
          <w:tab w:val="left" w:pos="4117"/>
          <w:tab w:val="left" w:pos="6214"/>
          <w:tab w:val="left" w:pos="7851"/>
          <w:tab w:val="left" w:pos="9197"/>
          <w:tab w:val="left" w:pos="10009"/>
          <w:tab w:val="left" w:pos="12497"/>
          <w:tab w:val="left" w:pos="13868"/>
        </w:tabs>
        <w:spacing w:line="320" w:lineRule="exact"/>
        <w:ind w:left="105" w:leftChars="50" w:right="105" w:rightChars="50"/>
        <w:jc w:val="left"/>
        <w:rPr>
          <w:rFonts w:hint="eastAsia" w:ascii="宋体" w:hAnsi="宋体"/>
          <w:sz w:val="24"/>
        </w:rPr>
      </w:pPr>
      <w:r>
        <w:rPr>
          <w:rFonts w:ascii="宋体"/>
          <w:sz w:val="24"/>
        </w:rPr>
        <w:t>5.1</w:t>
      </w:r>
      <w:r>
        <w:rPr>
          <w:rFonts w:hint="eastAsia" w:ascii="宋体" w:hAnsi="宋体"/>
          <w:sz w:val="24"/>
        </w:rPr>
        <w:t>设施、设备的配置</w:t>
      </w:r>
    </w:p>
    <w:p w14:paraId="7BEFA23E">
      <w:pPr>
        <w:tabs>
          <w:tab w:val="left" w:pos="7851"/>
          <w:tab w:val="left" w:pos="9197"/>
          <w:tab w:val="left" w:pos="10009"/>
          <w:tab w:val="left" w:pos="12497"/>
          <w:tab w:val="left" w:pos="13868"/>
        </w:tabs>
        <w:spacing w:line="320" w:lineRule="exact"/>
        <w:ind w:left="105" w:leftChars="50" w:right="105" w:rightChars="50" w:firstLine="240" w:firstLineChars="100"/>
        <w:jc w:val="left"/>
        <w:rPr>
          <w:rFonts w:hint="eastAsia" w:ascii="宋体" w:hAnsi="宋体"/>
          <w:sz w:val="24"/>
        </w:rPr>
      </w:pPr>
      <w:r>
        <w:rPr>
          <w:rFonts w:ascii="宋体" w:hAnsi="宋体"/>
          <w:sz w:val="24"/>
        </w:rPr>
        <w:t xml:space="preserve">a) </w:t>
      </w:r>
      <w:r>
        <w:rPr>
          <w:rFonts w:hint="eastAsia" w:ascii="宋体" w:hAnsi="宋体"/>
          <w:sz w:val="24"/>
        </w:rPr>
        <w:t>厂房的修建等重大事项经理批准后</w:t>
      </w:r>
      <w:r>
        <w:rPr>
          <w:rFonts w:ascii="宋体" w:hAnsi="宋体"/>
          <w:sz w:val="24"/>
        </w:rPr>
        <w:t>,</w:t>
      </w:r>
      <w:r>
        <w:rPr>
          <w:rFonts w:hint="eastAsia" w:ascii="宋体" w:hAnsi="宋体"/>
          <w:sz w:val="24"/>
        </w:rPr>
        <w:t>安排</w:t>
      </w:r>
      <w:r>
        <w:rPr>
          <w:rFonts w:hint="eastAsia" w:ascii="宋体" w:hAnsi="宋体"/>
          <w:color w:val="FF0000"/>
          <w:sz w:val="24"/>
        </w:rPr>
        <w:t>采购部和行政部</w:t>
      </w:r>
      <w:r>
        <w:rPr>
          <w:rFonts w:hint="eastAsia" w:ascii="宋体" w:hAnsi="宋体"/>
          <w:sz w:val="24"/>
        </w:rPr>
        <w:t>组织实施，使用部门协助。</w:t>
      </w:r>
    </w:p>
    <w:p w14:paraId="7BB07C4F">
      <w:pPr>
        <w:tabs>
          <w:tab w:val="left" w:pos="7851"/>
          <w:tab w:val="left" w:pos="9197"/>
          <w:tab w:val="left" w:pos="10009"/>
          <w:tab w:val="left" w:pos="12497"/>
          <w:tab w:val="left" w:pos="13868"/>
        </w:tabs>
        <w:spacing w:line="320" w:lineRule="exact"/>
        <w:ind w:left="105" w:leftChars="50" w:right="105" w:rightChars="50" w:firstLine="240" w:firstLineChars="100"/>
        <w:jc w:val="left"/>
        <w:rPr>
          <w:rFonts w:hint="eastAsia" w:ascii="宋体" w:hAnsi="宋体"/>
          <w:sz w:val="24"/>
        </w:rPr>
      </w:pPr>
      <w:r>
        <w:rPr>
          <w:rFonts w:ascii="宋体" w:hAnsi="宋体"/>
          <w:sz w:val="24"/>
        </w:rPr>
        <w:t xml:space="preserve">b) </w:t>
      </w:r>
      <w:r>
        <w:rPr>
          <w:rFonts w:hint="eastAsia" w:ascii="宋体" w:hAnsi="宋体"/>
          <w:sz w:val="24"/>
        </w:rPr>
        <w:t>运输车辆的购买等重大事项经经理批准后安排相关人员实施。</w:t>
      </w:r>
    </w:p>
    <w:p w14:paraId="64141B12">
      <w:pPr>
        <w:tabs>
          <w:tab w:val="left" w:pos="7425"/>
          <w:tab w:val="left" w:pos="9197"/>
          <w:tab w:val="left" w:pos="10009"/>
          <w:tab w:val="left" w:pos="12497"/>
          <w:tab w:val="left" w:pos="13868"/>
        </w:tabs>
        <w:spacing w:line="320" w:lineRule="exact"/>
        <w:ind w:left="105" w:leftChars="50" w:right="105" w:rightChars="50" w:firstLine="240" w:firstLineChars="100"/>
        <w:jc w:val="left"/>
        <w:rPr>
          <w:rFonts w:hint="eastAsia" w:ascii="宋体" w:hAnsi="宋体"/>
          <w:sz w:val="24"/>
        </w:rPr>
      </w:pPr>
      <w:r>
        <w:rPr>
          <w:rFonts w:ascii="宋体" w:hAnsi="宋体"/>
          <w:sz w:val="24"/>
        </w:rPr>
        <w:t xml:space="preserve">c) </w:t>
      </w:r>
      <w:r>
        <w:rPr>
          <w:rFonts w:hint="eastAsia" w:ascii="宋体" w:hAnsi="宋体"/>
          <w:sz w:val="24"/>
        </w:rPr>
        <w:t>一般生产性辅助设备，由使用部门主管提出，经经理（或其代理人）批准后转交</w:t>
      </w:r>
    </w:p>
    <w:p w14:paraId="3FBA6515">
      <w:pPr>
        <w:tabs>
          <w:tab w:val="left" w:pos="7425"/>
          <w:tab w:val="left" w:pos="9197"/>
          <w:tab w:val="left" w:pos="10009"/>
          <w:tab w:val="left" w:pos="12497"/>
          <w:tab w:val="left" w:pos="13868"/>
        </w:tabs>
        <w:spacing w:line="320" w:lineRule="exact"/>
        <w:ind w:left="105" w:leftChars="50" w:right="105" w:rightChars="50" w:firstLine="720" w:firstLineChars="300"/>
        <w:jc w:val="left"/>
        <w:rPr>
          <w:rFonts w:hint="eastAsia" w:ascii="宋体" w:hAnsi="宋体"/>
          <w:sz w:val="24"/>
        </w:rPr>
      </w:pPr>
      <w:r>
        <w:rPr>
          <w:rFonts w:hint="eastAsia" w:ascii="宋体" w:hAnsi="宋体"/>
          <w:sz w:val="24"/>
        </w:rPr>
        <w:t>采购员组织实施，使用部门协助。</w:t>
      </w:r>
    </w:p>
    <w:p w14:paraId="048177E0">
      <w:pPr>
        <w:tabs>
          <w:tab w:val="left" w:pos="7425"/>
          <w:tab w:val="left" w:pos="9197"/>
          <w:tab w:val="left" w:pos="10009"/>
          <w:tab w:val="left" w:pos="12497"/>
          <w:tab w:val="left" w:pos="13868"/>
        </w:tabs>
        <w:spacing w:line="320" w:lineRule="exact"/>
        <w:ind w:left="105" w:leftChars="50" w:right="105" w:rightChars="50" w:firstLine="240" w:firstLineChars="100"/>
        <w:jc w:val="left"/>
        <w:rPr>
          <w:rFonts w:hint="eastAsia" w:ascii="宋体" w:hAnsi="宋体"/>
          <w:sz w:val="24"/>
        </w:rPr>
      </w:pPr>
      <w:r>
        <w:rPr>
          <w:rFonts w:ascii="宋体" w:hAnsi="宋体"/>
          <w:sz w:val="24"/>
        </w:rPr>
        <w:t xml:space="preserve">d) </w:t>
      </w:r>
      <w:r>
        <w:rPr>
          <w:rFonts w:hint="eastAsia" w:ascii="宋体" w:hAnsi="宋体"/>
          <w:sz w:val="24"/>
        </w:rPr>
        <w:t>贵重设备的配置，由使用部门主管提出，经经理批准后交</w:t>
      </w:r>
      <w:r>
        <w:rPr>
          <w:rFonts w:hint="eastAsia" w:ascii="宋体" w:hAnsi="宋体" w:cs="宋体"/>
          <w:sz w:val="24"/>
        </w:rPr>
        <w:t>采购部</w:t>
      </w:r>
      <w:r>
        <w:rPr>
          <w:rFonts w:hint="eastAsia" w:ascii="宋体" w:hAnsi="宋体"/>
          <w:sz w:val="24"/>
        </w:rPr>
        <w:t>实施购买，使用部</w:t>
      </w:r>
    </w:p>
    <w:p w14:paraId="0DD96284">
      <w:pPr>
        <w:tabs>
          <w:tab w:val="left" w:pos="7425"/>
          <w:tab w:val="left" w:pos="9197"/>
          <w:tab w:val="left" w:pos="10009"/>
          <w:tab w:val="left" w:pos="12497"/>
          <w:tab w:val="left" w:pos="13868"/>
        </w:tabs>
        <w:spacing w:line="320" w:lineRule="exact"/>
        <w:ind w:left="105" w:leftChars="50" w:right="105" w:rightChars="50" w:firstLine="720" w:firstLineChars="300"/>
        <w:jc w:val="left"/>
        <w:rPr>
          <w:rFonts w:ascii="宋体"/>
          <w:sz w:val="24"/>
        </w:rPr>
      </w:pPr>
      <w:r>
        <w:rPr>
          <w:rFonts w:hint="eastAsia" w:ascii="宋体" w:hAnsi="宋体"/>
          <w:sz w:val="24"/>
        </w:rPr>
        <w:t>门协助。</w:t>
      </w:r>
    </w:p>
    <w:p w14:paraId="693B230A">
      <w:pPr>
        <w:tabs>
          <w:tab w:val="left" w:pos="10074"/>
          <w:tab w:val="left" w:pos="12510"/>
          <w:tab w:val="left" w:pos="13424"/>
          <w:tab w:val="left" w:pos="13868"/>
          <w:tab w:val="left" w:pos="13903"/>
          <w:tab w:val="left" w:pos="13938"/>
          <w:tab w:val="left" w:pos="13973"/>
          <w:tab w:val="left" w:pos="14008"/>
          <w:tab w:val="left" w:pos="15176"/>
        </w:tabs>
        <w:spacing w:line="320" w:lineRule="exact"/>
        <w:ind w:left="50" w:right="50"/>
        <w:jc w:val="left"/>
        <w:rPr>
          <w:rFonts w:ascii="宋体" w:hAnsi="宋体"/>
          <w:sz w:val="24"/>
        </w:rPr>
      </w:pPr>
      <w:r>
        <w:rPr>
          <w:rFonts w:ascii="宋体" w:hAnsi="宋体"/>
          <w:sz w:val="24"/>
        </w:rPr>
        <w:t>5.2</w:t>
      </w:r>
      <w:r>
        <w:rPr>
          <w:rFonts w:hint="eastAsia" w:ascii="宋体" w:hAnsi="宋体"/>
          <w:sz w:val="24"/>
        </w:rPr>
        <w:t>设备、设施的验收及建帐、编号</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p>
    <w:p w14:paraId="682E6623">
      <w:pPr>
        <w:tabs>
          <w:tab w:val="left" w:pos="13868"/>
        </w:tabs>
        <w:spacing w:line="320" w:lineRule="exact"/>
        <w:ind w:left="50" w:leftChars="24" w:right="50" w:firstLine="340" w:firstLineChars="142"/>
        <w:jc w:val="left"/>
        <w:rPr>
          <w:rFonts w:hint="eastAsia" w:ascii="宋体" w:hAnsi="宋体"/>
          <w:sz w:val="24"/>
        </w:rPr>
      </w:pPr>
      <w:r>
        <w:rPr>
          <w:rFonts w:ascii="宋体" w:hAnsi="宋体"/>
          <w:sz w:val="24"/>
        </w:rPr>
        <w:t xml:space="preserve">a) </w:t>
      </w:r>
      <w:r>
        <w:rPr>
          <w:rFonts w:hint="eastAsia" w:ascii="宋体" w:hAnsi="宋体"/>
          <w:sz w:val="24"/>
        </w:rPr>
        <w:t>厂房等基础设施的验收，由使用部门及经理（或其委托人）共同验收，验证是否符</w:t>
      </w:r>
    </w:p>
    <w:p w14:paraId="04D364E0">
      <w:pPr>
        <w:tabs>
          <w:tab w:val="left" w:pos="13868"/>
        </w:tabs>
        <w:spacing w:line="320" w:lineRule="exact"/>
        <w:ind w:left="869" w:leftChars="414" w:right="50"/>
        <w:jc w:val="left"/>
        <w:rPr>
          <w:rFonts w:hint="eastAsia" w:ascii="宋体" w:hAnsi="宋体"/>
          <w:sz w:val="24"/>
        </w:rPr>
      </w:pPr>
      <w:r>
        <w:rPr>
          <w:rFonts w:hint="eastAsia" w:ascii="宋体" w:hAnsi="宋体"/>
          <w:sz w:val="24"/>
        </w:rPr>
        <w:t>合使用要求，验证结果登记在</w:t>
      </w:r>
      <w:r>
        <w:rPr>
          <w:rFonts w:hint="eastAsia" w:ascii="宋体" w:hAnsi="宋体"/>
          <w:b/>
          <w:sz w:val="24"/>
        </w:rPr>
        <w:t>《工程派工、验收表》</w:t>
      </w:r>
      <w:r>
        <w:rPr>
          <w:rFonts w:hint="eastAsia" w:ascii="宋体" w:hAnsi="宋体"/>
          <w:sz w:val="24"/>
        </w:rPr>
        <w:t>。不符合要求的由行政部会同</w:t>
      </w:r>
      <w:r>
        <w:rPr>
          <w:rFonts w:hint="eastAsia" w:ascii="宋体" w:hAnsi="宋体"/>
          <w:color w:val="FF0000"/>
          <w:sz w:val="24"/>
        </w:rPr>
        <w:t>采购部</w:t>
      </w:r>
      <w:r>
        <w:rPr>
          <w:rFonts w:hint="eastAsia" w:ascii="宋体" w:hAnsi="宋体"/>
          <w:sz w:val="24"/>
        </w:rPr>
        <w:t>负责组织解决。</w:t>
      </w:r>
    </w:p>
    <w:p w14:paraId="42FE0215">
      <w:pPr>
        <w:tabs>
          <w:tab w:val="left" w:pos="13868"/>
        </w:tabs>
        <w:spacing w:line="320" w:lineRule="exact"/>
        <w:ind w:right="50" w:firstLine="480" w:firstLineChars="200"/>
        <w:jc w:val="left"/>
        <w:rPr>
          <w:rFonts w:hint="eastAsia" w:ascii="宋体" w:hAnsi="宋体" w:cs="宋体"/>
          <w:sz w:val="24"/>
        </w:rPr>
      </w:pPr>
      <w:r>
        <w:rPr>
          <w:rFonts w:ascii="宋体" w:hAnsi="宋体"/>
          <w:sz w:val="24"/>
        </w:rPr>
        <w:t>b)</w:t>
      </w:r>
      <w:r>
        <w:rPr>
          <w:rFonts w:hint="eastAsia" w:ascii="宋体" w:hAnsi="宋体"/>
          <w:sz w:val="24"/>
        </w:rPr>
        <w:t>一般生产性辅助设备的验收，由申购部门负责人组织验收。不符合要求的，由</w:t>
      </w:r>
      <w:r>
        <w:rPr>
          <w:rFonts w:hint="eastAsia" w:ascii="宋体" w:hAnsi="宋体" w:cs="宋体"/>
          <w:sz w:val="24"/>
        </w:rPr>
        <w:t>采购部</w:t>
      </w:r>
      <w:r>
        <w:rPr>
          <w:rFonts w:hint="eastAsia" w:ascii="宋体" w:hAnsi="宋体"/>
          <w:sz w:val="24"/>
        </w:rPr>
        <w:t>门负责解决。</w:t>
      </w:r>
    </w:p>
    <w:p w14:paraId="01DA5307">
      <w:pPr>
        <w:tabs>
          <w:tab w:val="left" w:pos="14008"/>
          <w:tab w:val="left" w:pos="15176"/>
        </w:tabs>
        <w:spacing w:line="360" w:lineRule="exact"/>
        <w:ind w:right="105" w:rightChars="50" w:firstLine="391" w:firstLineChars="163"/>
        <w:jc w:val="left"/>
        <w:rPr>
          <w:rFonts w:hint="eastAsia" w:ascii="宋体" w:hAnsi="宋体"/>
          <w:sz w:val="24"/>
        </w:rPr>
      </w:pPr>
      <w:r>
        <w:rPr>
          <w:rFonts w:ascii="宋体" w:hAnsi="宋体"/>
          <w:sz w:val="24"/>
        </w:rPr>
        <w:t>c)</w:t>
      </w:r>
      <w:r>
        <w:rPr>
          <w:rFonts w:hint="eastAsia" w:ascii="宋体" w:hAnsi="宋体"/>
          <w:sz w:val="24"/>
        </w:rPr>
        <w:t>设备的安装与调式由装配部负责，需要供应商安排调试时，由使用部门负责联系。</w:t>
      </w:r>
    </w:p>
    <w:p w14:paraId="1015F016">
      <w:pPr>
        <w:tabs>
          <w:tab w:val="left" w:pos="14008"/>
          <w:tab w:val="left" w:pos="15176"/>
        </w:tabs>
        <w:spacing w:line="360" w:lineRule="exact"/>
        <w:ind w:right="105" w:rightChars="50" w:firstLine="628" w:firstLineChars="262"/>
        <w:jc w:val="left"/>
        <w:rPr>
          <w:rFonts w:hint="eastAsia" w:ascii="宋体" w:hAnsi="宋体"/>
          <w:sz w:val="24"/>
        </w:rPr>
      </w:pPr>
      <w:r>
        <w:rPr>
          <w:rFonts w:hint="eastAsia" w:ascii="宋体" w:hAnsi="宋体"/>
          <w:sz w:val="24"/>
        </w:rPr>
        <w:t>设备安装试机后由装配部组织相关部门进行验收。在确认设备没有问题，能正常运</w:t>
      </w:r>
    </w:p>
    <w:p w14:paraId="7AC7895C">
      <w:pPr>
        <w:tabs>
          <w:tab w:val="left" w:pos="14008"/>
          <w:tab w:val="left" w:pos="15176"/>
        </w:tabs>
        <w:spacing w:line="360" w:lineRule="exact"/>
        <w:ind w:right="105" w:rightChars="50" w:firstLine="628" w:firstLineChars="262"/>
        <w:jc w:val="left"/>
        <w:rPr>
          <w:rFonts w:hint="eastAsia" w:ascii="宋体" w:hAnsi="宋体"/>
          <w:sz w:val="24"/>
        </w:rPr>
      </w:pPr>
      <w:r>
        <w:rPr>
          <w:rFonts w:hint="eastAsia" w:ascii="宋体" w:hAnsi="宋体"/>
          <w:sz w:val="24"/>
        </w:rPr>
        <w:t>行后，由装配部与使用部门办理交接手续。验收过程中发现问题，应及时通知使用部门及有关部门，以便及时处理。</w:t>
      </w:r>
    </w:p>
    <w:p w14:paraId="2C341C5A">
      <w:pPr>
        <w:tabs>
          <w:tab w:val="left" w:pos="13868"/>
        </w:tabs>
        <w:spacing w:line="360" w:lineRule="exact"/>
        <w:ind w:right="105" w:rightChars="50" w:firstLine="391" w:firstLineChars="163"/>
        <w:jc w:val="left"/>
        <w:rPr>
          <w:rFonts w:hint="eastAsia" w:ascii="宋体" w:hAnsi="宋体"/>
          <w:sz w:val="24"/>
        </w:rPr>
      </w:pPr>
      <w:r>
        <w:rPr>
          <w:rFonts w:ascii="宋体" w:hAnsi="宋体"/>
          <w:sz w:val="24"/>
        </w:rPr>
        <w:t>d)</w:t>
      </w:r>
      <w:r>
        <w:rPr>
          <w:rFonts w:hint="eastAsia" w:ascii="宋体" w:hAnsi="宋体"/>
          <w:sz w:val="24"/>
        </w:rPr>
        <w:t>装配部负责对各部门的设备按类编号登记在</w:t>
      </w:r>
      <w:r>
        <w:rPr>
          <w:rFonts w:hint="eastAsia" w:ascii="宋体" w:hAnsi="宋体"/>
          <w:b/>
          <w:sz w:val="24"/>
        </w:rPr>
        <w:t>《生产设备台帐》</w:t>
      </w:r>
      <w:r>
        <w:rPr>
          <w:rFonts w:hint="eastAsia" w:ascii="宋体" w:hAnsi="宋体"/>
          <w:sz w:val="24"/>
        </w:rPr>
        <w:t>，设备所属部门协助。</w:t>
      </w:r>
    </w:p>
    <w:p w14:paraId="2B18476C">
      <w:pPr>
        <w:tabs>
          <w:tab w:val="left" w:pos="13868"/>
        </w:tabs>
        <w:spacing w:line="360" w:lineRule="exact"/>
        <w:ind w:right="105" w:rightChars="50" w:firstLine="391" w:firstLineChars="163"/>
        <w:jc w:val="left"/>
        <w:rPr>
          <w:rFonts w:hint="eastAsia" w:ascii="宋体" w:hAnsi="宋体"/>
          <w:sz w:val="24"/>
        </w:rPr>
      </w:pPr>
      <w:r>
        <w:rPr>
          <w:rFonts w:ascii="宋体" w:hAnsi="宋体"/>
          <w:sz w:val="24"/>
        </w:rPr>
        <w:t>e)</w:t>
      </w:r>
      <w:r>
        <w:rPr>
          <w:rFonts w:hint="eastAsia" w:ascii="宋体" w:hAnsi="宋体"/>
          <w:sz w:val="24"/>
        </w:rPr>
        <w:t>各装配部门对本部门的工具按类编号并登记在</w:t>
      </w:r>
      <w:r>
        <w:rPr>
          <w:rFonts w:hint="eastAsia" w:ascii="宋体" w:hAnsi="宋体"/>
          <w:b/>
          <w:sz w:val="24"/>
        </w:rPr>
        <w:t>《工具台帐》</w:t>
      </w:r>
      <w:r>
        <w:rPr>
          <w:rFonts w:hint="eastAsia" w:ascii="宋体" w:hAnsi="宋体"/>
          <w:sz w:val="24"/>
        </w:rPr>
        <w:t>上。</w:t>
      </w:r>
    </w:p>
    <w:p w14:paraId="51032484">
      <w:pPr>
        <w:tabs>
          <w:tab w:val="left" w:pos="13868"/>
        </w:tabs>
        <w:spacing w:line="360" w:lineRule="exact"/>
        <w:ind w:right="105" w:rightChars="50" w:firstLine="391" w:firstLineChars="163"/>
        <w:jc w:val="left"/>
        <w:rPr>
          <w:rFonts w:hint="eastAsia" w:ascii="宋体" w:hAnsi="宋体"/>
          <w:sz w:val="24"/>
        </w:rPr>
      </w:pPr>
      <w:r>
        <w:rPr>
          <w:rFonts w:ascii="宋体" w:hAnsi="宋体"/>
          <w:sz w:val="24"/>
        </w:rPr>
        <w:t>f)</w:t>
      </w:r>
      <w:r>
        <w:rPr>
          <w:rFonts w:hint="eastAsia" w:ascii="宋体" w:hAnsi="宋体"/>
          <w:sz w:val="24"/>
        </w:rPr>
        <w:t>行政部负责公司的基础设施（包括建筑物、办公桌椅、通讯工具、消防器材、运</w:t>
      </w:r>
    </w:p>
    <w:p w14:paraId="7C516333">
      <w:pPr>
        <w:tabs>
          <w:tab w:val="left" w:pos="13868"/>
        </w:tabs>
        <w:spacing w:line="360" w:lineRule="exact"/>
        <w:ind w:right="105" w:rightChars="50" w:firstLine="628" w:firstLineChars="262"/>
        <w:jc w:val="left"/>
        <w:rPr>
          <w:rFonts w:hint="eastAsia" w:ascii="宋体" w:hAnsi="宋体"/>
          <w:sz w:val="24"/>
        </w:rPr>
      </w:pPr>
      <w:r>
        <w:rPr>
          <w:rFonts w:hint="eastAsia" w:ascii="宋体" w:hAnsi="宋体"/>
          <w:sz w:val="24"/>
        </w:rPr>
        <w:t>输车辆等）进行编号建帐登记在</w:t>
      </w:r>
      <w:r>
        <w:rPr>
          <w:rFonts w:hint="eastAsia" w:ascii="宋体" w:hAnsi="宋体"/>
          <w:b/>
          <w:sz w:val="24"/>
        </w:rPr>
        <w:t>《设施台帐》</w:t>
      </w:r>
      <w:r>
        <w:rPr>
          <w:rFonts w:hint="eastAsia" w:ascii="宋体" w:hAnsi="宋体"/>
          <w:sz w:val="24"/>
        </w:rPr>
        <w:t>上。</w:t>
      </w:r>
      <w:r>
        <w:rPr>
          <w:rFonts w:hint="eastAsia" w:ascii="宋体" w:hAnsi="宋体"/>
          <w:szCs w:val="21"/>
        </w:rPr>
        <w:t xml:space="preserve"> </w:t>
      </w:r>
    </w:p>
    <w:p w14:paraId="035E29A2">
      <w:pPr>
        <w:tabs>
          <w:tab w:val="left" w:pos="13868"/>
        </w:tabs>
        <w:spacing w:line="360" w:lineRule="exact"/>
        <w:ind w:right="105" w:rightChars="50" w:firstLine="392"/>
        <w:jc w:val="left"/>
        <w:rPr>
          <w:rFonts w:hint="eastAsia" w:ascii="宋体" w:hAnsi="宋体"/>
          <w:sz w:val="24"/>
        </w:rPr>
      </w:pPr>
      <w:r>
        <w:rPr>
          <w:rFonts w:ascii="宋体" w:hAnsi="宋体"/>
          <w:sz w:val="24"/>
        </w:rPr>
        <w:t>g)</w:t>
      </w:r>
      <w:r>
        <w:rPr>
          <w:rFonts w:hint="eastAsia" w:ascii="宋体" w:hAnsi="宋体"/>
          <w:sz w:val="24"/>
        </w:rPr>
        <w:t>设备、设施、工具的编号规则（如下），要求对每台设备、每个设施必须只有一个唯</w:t>
      </w:r>
    </w:p>
    <w:p w14:paraId="178C9D21">
      <w:pPr>
        <w:tabs>
          <w:tab w:val="left" w:pos="13868"/>
        </w:tabs>
        <w:spacing w:line="360" w:lineRule="exact"/>
        <w:ind w:right="105" w:rightChars="50" w:firstLine="631" w:firstLineChars="263"/>
        <w:jc w:val="left"/>
        <w:rPr>
          <w:rFonts w:hint="eastAsia" w:ascii="宋体" w:hAnsi="宋体"/>
          <w:sz w:val="24"/>
        </w:rPr>
      </w:pPr>
      <w:r>
        <w:rPr>
          <w:rFonts w:hint="eastAsia" w:ascii="宋体" w:hAnsi="宋体"/>
          <w:sz w:val="24"/>
        </w:rPr>
        <w:t>一的编号。</w:t>
      </w:r>
    </w:p>
    <w:p w14:paraId="49188DD4">
      <w:pPr>
        <w:numPr>
          <w:ilvl w:val="0"/>
          <w:numId w:val="2"/>
        </w:numPr>
        <w:tabs>
          <w:tab w:val="left" w:pos="13868"/>
        </w:tabs>
        <w:spacing w:line="360" w:lineRule="exact"/>
        <w:ind w:right="105" w:rightChars="50"/>
        <w:jc w:val="left"/>
        <w:rPr>
          <w:rFonts w:hint="eastAsia" w:ascii="宋体" w:hAnsi="宋体"/>
          <w:sz w:val="24"/>
        </w:rPr>
      </w:pPr>
      <w:r>
        <w:rPr>
          <w:rFonts w:hint="eastAsia" w:ascii="宋体" w:hAnsi="宋体"/>
          <w:sz w:val="24"/>
        </w:rPr>
        <w:t>生产设备类编号</w:t>
      </w:r>
      <w:r>
        <w:rPr>
          <w:rFonts w:ascii="宋体" w:hAnsi="宋体"/>
          <w:sz w:val="24"/>
        </w:rPr>
        <w:t>------</w:t>
      </w:r>
      <w:r>
        <w:rPr>
          <w:rFonts w:ascii="宋体" w:hAnsi="宋体"/>
          <w:sz w:val="24"/>
          <w:u w:val="single"/>
        </w:rPr>
        <w:t>HQ</w:t>
      </w:r>
      <w:r>
        <w:rPr>
          <w:rFonts w:ascii="宋体" w:hAnsi="宋体"/>
          <w:sz w:val="24"/>
        </w:rPr>
        <w:t>/</w:t>
      </w:r>
      <w:r>
        <w:rPr>
          <w:rFonts w:hint="eastAsia" w:ascii="宋体" w:hAnsi="宋体"/>
          <w:sz w:val="24"/>
        </w:rPr>
        <w:t>SC</w:t>
      </w:r>
      <w:r>
        <w:rPr>
          <w:rFonts w:ascii="宋体" w:hAnsi="宋体"/>
          <w:sz w:val="24"/>
        </w:rPr>
        <w:t>-</w:t>
      </w:r>
      <w:r>
        <w:rPr>
          <w:rFonts w:ascii="宋体" w:hAnsi="宋体"/>
          <w:sz w:val="24"/>
          <w:u w:val="single"/>
        </w:rPr>
        <w:t>XXX</w:t>
      </w:r>
      <w:r>
        <w:rPr>
          <w:rFonts w:ascii="宋体" w:hAnsi="宋体"/>
          <w:sz w:val="24"/>
        </w:rPr>
        <w:t xml:space="preserve"> </w:t>
      </w:r>
      <w:r>
        <w:rPr>
          <w:rFonts w:hint="eastAsia" w:ascii="宋体" w:hAnsi="宋体"/>
          <w:sz w:val="24"/>
        </w:rPr>
        <w:t>，</w:t>
      </w:r>
      <w:r>
        <w:rPr>
          <w:rFonts w:ascii="宋体" w:hAnsi="宋体"/>
          <w:sz w:val="24"/>
        </w:rPr>
        <w:t>HQP</w:t>
      </w:r>
      <w:r>
        <w:rPr>
          <w:rFonts w:hint="eastAsia" w:ascii="宋体" w:hAnsi="宋体"/>
          <w:sz w:val="24"/>
        </w:rPr>
        <w:t>为</w:t>
      </w:r>
      <w:r>
        <w:rPr>
          <w:rFonts w:hint="eastAsia" w:ascii="宋体" w:hAnsi="宋体" w:cs="宋体"/>
          <w:sz w:val="24"/>
        </w:rPr>
        <w:t>品高</w:t>
      </w:r>
      <w:r>
        <w:rPr>
          <w:rFonts w:hint="eastAsia" w:ascii="宋体" w:hAnsi="宋体"/>
          <w:sz w:val="24"/>
        </w:rPr>
        <w:t>；SC为生产设备的汉语拼音缩写；</w:t>
      </w:r>
      <w:r>
        <w:rPr>
          <w:rFonts w:ascii="宋体" w:hAnsi="宋体"/>
          <w:sz w:val="24"/>
          <w:u w:val="single"/>
        </w:rPr>
        <w:t>XXX</w:t>
      </w:r>
      <w:r>
        <w:rPr>
          <w:rFonts w:hint="eastAsia" w:ascii="宋体" w:hAnsi="宋体"/>
          <w:sz w:val="24"/>
        </w:rPr>
        <w:t>为设备的流水号（如</w:t>
      </w:r>
      <w:r>
        <w:rPr>
          <w:rFonts w:ascii="宋体" w:hAnsi="宋体"/>
          <w:sz w:val="24"/>
        </w:rPr>
        <w:t>001</w:t>
      </w:r>
      <w:r>
        <w:rPr>
          <w:rFonts w:hint="eastAsia" w:ascii="宋体" w:hAnsi="宋体"/>
          <w:sz w:val="24"/>
        </w:rPr>
        <w:t>；</w:t>
      </w:r>
      <w:r>
        <w:rPr>
          <w:rFonts w:ascii="宋体" w:hAnsi="宋体"/>
          <w:sz w:val="24"/>
        </w:rPr>
        <w:t>002</w:t>
      </w:r>
      <w:r>
        <w:rPr>
          <w:rFonts w:hint="eastAsia" w:ascii="宋体" w:hAnsi="宋体"/>
          <w:sz w:val="24"/>
        </w:rPr>
        <w:t>；</w:t>
      </w:r>
      <w:r>
        <w:rPr>
          <w:rFonts w:ascii="宋体" w:hAnsi="宋体"/>
          <w:sz w:val="24"/>
        </w:rPr>
        <w:t>……999</w:t>
      </w:r>
      <w:r>
        <w:rPr>
          <w:rFonts w:hint="eastAsia" w:ascii="宋体" w:hAnsi="宋体"/>
          <w:sz w:val="24"/>
        </w:rPr>
        <w:t xml:space="preserve">）； </w:t>
      </w:r>
    </w:p>
    <w:p w14:paraId="5EB2D76A">
      <w:pPr>
        <w:numPr>
          <w:ilvl w:val="0"/>
          <w:numId w:val="2"/>
        </w:numPr>
        <w:tabs>
          <w:tab w:val="left" w:pos="13868"/>
        </w:tabs>
        <w:spacing w:line="360" w:lineRule="exact"/>
        <w:ind w:right="105" w:rightChars="50"/>
        <w:jc w:val="left"/>
        <w:rPr>
          <w:rFonts w:hint="eastAsia" w:ascii="宋体" w:hAnsi="宋体"/>
          <w:sz w:val="24"/>
        </w:rPr>
      </w:pPr>
      <w:r>
        <w:rPr>
          <w:rFonts w:hint="eastAsia" w:ascii="宋体" w:hAnsi="宋体"/>
          <w:sz w:val="24"/>
        </w:rPr>
        <w:t>设施类编号</w:t>
      </w:r>
      <w:r>
        <w:rPr>
          <w:rFonts w:ascii="宋体" w:hAnsi="宋体"/>
          <w:sz w:val="24"/>
        </w:rPr>
        <w:t>------</w:t>
      </w:r>
      <w:r>
        <w:rPr>
          <w:rFonts w:ascii="宋体" w:hAnsi="宋体"/>
          <w:sz w:val="24"/>
          <w:u w:val="single"/>
        </w:rPr>
        <w:t xml:space="preserve"> HQ</w:t>
      </w:r>
      <w:r>
        <w:rPr>
          <w:rFonts w:ascii="宋体" w:hAnsi="宋体"/>
          <w:sz w:val="24"/>
        </w:rPr>
        <w:t>/</w:t>
      </w:r>
      <w:r>
        <w:rPr>
          <w:rFonts w:hint="eastAsia" w:ascii="宋体" w:hAnsi="宋体"/>
          <w:sz w:val="24"/>
        </w:rPr>
        <w:t>SS</w:t>
      </w:r>
      <w:r>
        <w:rPr>
          <w:rFonts w:ascii="宋体" w:hAnsi="宋体"/>
          <w:sz w:val="24"/>
        </w:rPr>
        <w:t>-</w:t>
      </w:r>
      <w:r>
        <w:rPr>
          <w:rFonts w:hint="eastAsia" w:ascii="宋体" w:hAnsi="宋体"/>
          <w:sz w:val="24"/>
          <w:u w:val="single"/>
        </w:rPr>
        <w:t>XXX</w:t>
      </w:r>
      <w:r>
        <w:rPr>
          <w:rFonts w:hint="eastAsia" w:ascii="宋体" w:hAnsi="宋体"/>
          <w:sz w:val="24"/>
        </w:rPr>
        <w:t>，</w:t>
      </w:r>
      <w:r>
        <w:rPr>
          <w:rFonts w:ascii="宋体" w:hAnsi="宋体"/>
          <w:sz w:val="24"/>
        </w:rPr>
        <w:t>HQP</w:t>
      </w:r>
      <w:r>
        <w:rPr>
          <w:rFonts w:hint="eastAsia" w:ascii="宋体" w:hAnsi="宋体"/>
          <w:sz w:val="24"/>
        </w:rPr>
        <w:t>为</w:t>
      </w:r>
      <w:r>
        <w:rPr>
          <w:rFonts w:hint="eastAsia" w:ascii="宋体" w:hAnsi="宋体" w:cs="宋体"/>
          <w:sz w:val="24"/>
        </w:rPr>
        <w:t>品高</w:t>
      </w:r>
      <w:r>
        <w:rPr>
          <w:rFonts w:hint="eastAsia" w:ascii="宋体" w:hAnsi="宋体"/>
          <w:sz w:val="24"/>
        </w:rPr>
        <w:t>；SS为设施的汉语拼音缩写；；</w:t>
      </w:r>
      <w:r>
        <w:rPr>
          <w:rFonts w:hint="eastAsia" w:ascii="宋体" w:hAnsi="宋体"/>
          <w:sz w:val="24"/>
          <w:u w:val="single"/>
        </w:rPr>
        <w:t>XXX</w:t>
      </w:r>
      <w:r>
        <w:rPr>
          <w:rFonts w:hint="eastAsia" w:ascii="宋体" w:hAnsi="宋体"/>
          <w:sz w:val="24"/>
        </w:rPr>
        <w:t>为设施的流水号（如</w:t>
      </w:r>
      <w:r>
        <w:rPr>
          <w:rFonts w:ascii="宋体" w:hAnsi="宋体"/>
          <w:sz w:val="24"/>
        </w:rPr>
        <w:t>001</w:t>
      </w:r>
      <w:r>
        <w:rPr>
          <w:rFonts w:hint="eastAsia" w:ascii="宋体" w:hAnsi="宋体"/>
          <w:sz w:val="24"/>
        </w:rPr>
        <w:t>；</w:t>
      </w:r>
      <w:r>
        <w:rPr>
          <w:rFonts w:ascii="宋体" w:hAnsi="宋体"/>
          <w:sz w:val="24"/>
        </w:rPr>
        <w:t>002</w:t>
      </w:r>
      <w:r>
        <w:rPr>
          <w:rFonts w:hint="eastAsia" w:ascii="宋体" w:hAnsi="宋体"/>
          <w:sz w:val="24"/>
        </w:rPr>
        <w:t>；</w:t>
      </w:r>
      <w:r>
        <w:rPr>
          <w:rFonts w:ascii="宋体" w:hAnsi="宋体"/>
          <w:sz w:val="24"/>
        </w:rPr>
        <w:t>……999</w:t>
      </w:r>
      <w:r>
        <w:rPr>
          <w:rFonts w:hint="eastAsia" w:ascii="宋体" w:hAnsi="宋体"/>
          <w:sz w:val="24"/>
        </w:rPr>
        <w:t>）；</w:t>
      </w:r>
    </w:p>
    <w:p w14:paraId="07CC4990">
      <w:pPr>
        <w:numPr>
          <w:ilvl w:val="0"/>
          <w:numId w:val="2"/>
        </w:numPr>
        <w:tabs>
          <w:tab w:val="left" w:pos="13868"/>
        </w:tabs>
        <w:spacing w:line="360" w:lineRule="exact"/>
        <w:ind w:right="105" w:rightChars="50"/>
        <w:jc w:val="left"/>
        <w:rPr>
          <w:rFonts w:hint="eastAsia" w:ascii="宋体" w:hAnsi="宋体"/>
          <w:sz w:val="24"/>
        </w:rPr>
      </w:pPr>
      <w:r>
        <w:rPr>
          <w:rFonts w:hint="eastAsia" w:ascii="宋体" w:hAnsi="宋体"/>
          <w:sz w:val="24"/>
        </w:rPr>
        <w:t>工具类编号</w:t>
      </w:r>
      <w:r>
        <w:rPr>
          <w:rFonts w:ascii="宋体" w:hAnsi="宋体"/>
          <w:sz w:val="24"/>
        </w:rPr>
        <w:t xml:space="preserve">------ </w:t>
      </w:r>
      <w:r>
        <w:rPr>
          <w:rFonts w:ascii="宋体" w:hAnsi="宋体"/>
          <w:sz w:val="24"/>
          <w:u w:val="single"/>
        </w:rPr>
        <w:t>HQ</w:t>
      </w:r>
      <w:r>
        <w:rPr>
          <w:rFonts w:ascii="宋体" w:hAnsi="宋体"/>
          <w:sz w:val="24"/>
        </w:rPr>
        <w:t>/</w:t>
      </w:r>
      <w:r>
        <w:rPr>
          <w:rFonts w:hint="eastAsia" w:ascii="宋体" w:hAnsi="宋体"/>
          <w:sz w:val="24"/>
        </w:rPr>
        <w:t>GJ</w:t>
      </w:r>
      <w:r>
        <w:rPr>
          <w:rFonts w:ascii="宋体" w:hAnsi="宋体"/>
          <w:sz w:val="24"/>
        </w:rPr>
        <w:t>-</w:t>
      </w:r>
      <w:r>
        <w:rPr>
          <w:rFonts w:hint="eastAsia" w:ascii="宋体" w:hAnsi="宋体"/>
          <w:sz w:val="24"/>
          <w:u w:val="single"/>
        </w:rPr>
        <w:t>XXX</w:t>
      </w:r>
      <w:r>
        <w:rPr>
          <w:rFonts w:hint="eastAsia" w:ascii="宋体" w:hAnsi="宋体"/>
          <w:sz w:val="24"/>
        </w:rPr>
        <w:t>，</w:t>
      </w:r>
      <w:r>
        <w:rPr>
          <w:rFonts w:ascii="宋体" w:hAnsi="宋体"/>
          <w:sz w:val="24"/>
        </w:rPr>
        <w:t>HQP</w:t>
      </w:r>
      <w:r>
        <w:rPr>
          <w:rFonts w:hint="eastAsia" w:ascii="宋体" w:hAnsi="宋体"/>
          <w:sz w:val="24"/>
        </w:rPr>
        <w:t>为</w:t>
      </w:r>
      <w:r>
        <w:rPr>
          <w:rFonts w:hint="eastAsia" w:ascii="宋体" w:hAnsi="宋体" w:cs="宋体"/>
          <w:sz w:val="24"/>
        </w:rPr>
        <w:t>品高</w:t>
      </w:r>
      <w:r>
        <w:rPr>
          <w:rFonts w:hint="eastAsia" w:ascii="宋体" w:hAnsi="宋体"/>
          <w:sz w:val="24"/>
        </w:rPr>
        <w:t>；GJ为工具的汉语拼音缩写；；</w:t>
      </w:r>
      <w:r>
        <w:rPr>
          <w:rFonts w:hint="eastAsia" w:ascii="宋体" w:hAnsi="宋体"/>
          <w:sz w:val="24"/>
          <w:u w:val="single"/>
        </w:rPr>
        <w:t>XXX</w:t>
      </w:r>
      <w:r>
        <w:rPr>
          <w:rFonts w:hint="eastAsia" w:ascii="宋体" w:hAnsi="宋体"/>
          <w:sz w:val="24"/>
        </w:rPr>
        <w:t>为设施的流水号（如</w:t>
      </w:r>
      <w:r>
        <w:rPr>
          <w:rFonts w:ascii="宋体" w:hAnsi="宋体"/>
          <w:sz w:val="24"/>
        </w:rPr>
        <w:t>001</w:t>
      </w:r>
      <w:r>
        <w:rPr>
          <w:rFonts w:hint="eastAsia" w:ascii="宋体" w:hAnsi="宋体"/>
          <w:sz w:val="24"/>
        </w:rPr>
        <w:t>；</w:t>
      </w:r>
      <w:r>
        <w:rPr>
          <w:rFonts w:ascii="宋体" w:hAnsi="宋体"/>
          <w:sz w:val="24"/>
        </w:rPr>
        <w:t>002</w:t>
      </w:r>
      <w:r>
        <w:rPr>
          <w:rFonts w:hint="eastAsia" w:ascii="宋体" w:hAnsi="宋体"/>
          <w:sz w:val="24"/>
        </w:rPr>
        <w:t>；</w:t>
      </w:r>
      <w:r>
        <w:rPr>
          <w:rFonts w:ascii="宋体" w:hAnsi="宋体"/>
          <w:sz w:val="24"/>
        </w:rPr>
        <w:t>……999</w:t>
      </w:r>
      <w:r>
        <w:rPr>
          <w:rFonts w:hint="eastAsia" w:ascii="宋体" w:hAnsi="宋体"/>
          <w:sz w:val="24"/>
        </w:rPr>
        <w:t>）；</w:t>
      </w:r>
    </w:p>
    <w:p w14:paraId="2439EFB2">
      <w:pPr>
        <w:spacing w:line="360" w:lineRule="exact"/>
        <w:ind w:left="1079" w:leftChars="514" w:right="105" w:rightChars="50"/>
        <w:jc w:val="left"/>
        <w:rPr>
          <w:rFonts w:ascii="宋体" w:hAnsi="宋体"/>
          <w:sz w:val="24"/>
        </w:rPr>
      </w:pPr>
      <w:r>
        <w:rPr>
          <w:rFonts w:hint="eastAsia" w:ascii="宋体" w:hAnsi="宋体"/>
          <w:sz w:val="24"/>
        </w:rPr>
        <w:t>对于使用的大型生产设备、办公设施（如桌椅、电脑、电话、传真机等）应加标签标识，标识应固定于设备或设施的明显位置，</w:t>
      </w:r>
      <w:r>
        <w:rPr>
          <w:rFonts w:ascii="宋体" w:hAnsi="宋体"/>
          <w:sz w:val="24"/>
          <w:lang/>
        </w:rPr>
        <w:t xml:space="preserve"> </w:t>
      </w:r>
      <w:r>
        <w:rPr>
          <w:rFonts w:hint="eastAsia" w:ascii="宋体" w:hAnsi="宋体"/>
          <w:sz w:val="24"/>
        </w:rPr>
        <w:t>以便于盘点核查。标识标签样式如下：</w:t>
      </w:r>
    </w:p>
    <w:p w14:paraId="0C264C2D">
      <w:pPr>
        <w:ind w:firstLine="240" w:firstLineChars="100"/>
        <w:jc w:val="left"/>
        <w:rPr>
          <w:rFonts w:hint="eastAsia" w:ascii="宋体" w:hAnsi="宋体"/>
          <w:sz w:val="24"/>
        </w:rPr>
      </w:pPr>
      <w:r>
        <w:rPr>
          <w:rFonts w:hint="eastAsia" w:ascii="宋体" w:hAnsi="宋体"/>
          <w:sz w:val="24"/>
          <w:lang/>
        </w:rPr>
        <w:pict>
          <v:rect id="_x0000_s2597" o:spid="_x0000_s2597" o:spt="1" style="position:absolute;left:0pt;margin-left:44.95pt;margin-top:9.6pt;height:128.25pt;width:267.75pt;z-index:251659264;mso-width-relative:page;mso-height-relative:page;" filled="f" coordsize="21600,21600">
            <v:path/>
            <v:fill on="f" focussize="0,0"/>
            <v:stroke weight="1.5pt"/>
            <v:imagedata o:title=""/>
            <o:lock v:ext="edit"/>
            <v:textbox inset="1pt,1pt,1pt,1pt">
              <w:txbxContent>
                <w:tbl>
                  <w:tblPr>
                    <w:tblStyle w:val="15"/>
                    <w:tblW w:w="5355" w:type="dxa"/>
                    <w:tblInd w:w="108" w:type="dxa"/>
                    <w:tblLayout w:type="fixed"/>
                    <w:tblCellMar>
                      <w:top w:w="0" w:type="dxa"/>
                      <w:left w:w="108" w:type="dxa"/>
                      <w:bottom w:w="0" w:type="dxa"/>
                      <w:right w:w="108" w:type="dxa"/>
                    </w:tblCellMar>
                  </w:tblPr>
                  <w:tblGrid>
                    <w:gridCol w:w="1446"/>
                    <w:gridCol w:w="3909"/>
                  </w:tblGrid>
                  <w:tr w14:paraId="69D94222">
                    <w:tblPrEx>
                      <w:tblCellMar>
                        <w:top w:w="0" w:type="dxa"/>
                        <w:left w:w="108" w:type="dxa"/>
                        <w:bottom w:w="0" w:type="dxa"/>
                        <w:right w:w="108" w:type="dxa"/>
                      </w:tblCellMar>
                    </w:tblPrEx>
                    <w:trPr>
                      <w:wAfter w:w="0" w:type="dxa"/>
                      <w:cantSplit/>
                      <w:trHeight w:val="290" w:hRule="atLeast"/>
                    </w:trPr>
                    <w:tc>
                      <w:tcPr>
                        <w:tcW w:w="5355" w:type="dxa"/>
                        <w:gridSpan w:val="2"/>
                        <w:tcBorders>
                          <w:bottom w:val="single" w:color="auto" w:sz="4" w:space="0"/>
                        </w:tcBorders>
                        <w:noWrap w:val="0"/>
                        <w:vAlign w:val="center"/>
                      </w:tcPr>
                      <w:p w14:paraId="69ED4B5F">
                        <w:pPr>
                          <w:jc w:val="center"/>
                          <w:rPr>
                            <w:rFonts w:hint="eastAsia" w:ascii="宋体" w:hAnsi="宋体"/>
                            <w:b/>
                            <w:szCs w:val="21"/>
                          </w:rPr>
                        </w:pPr>
                        <w:r>
                          <w:rPr>
                            <w:rFonts w:hint="eastAsia" w:ascii="宋体" w:hAnsi="宋体"/>
                            <w:b/>
                            <w:szCs w:val="21"/>
                          </w:rPr>
                          <w:t>江门市品高电器实业有限公司</w:t>
                        </w:r>
                      </w:p>
                      <w:p w14:paraId="445A87D9">
                        <w:pPr>
                          <w:jc w:val="center"/>
                          <w:rPr>
                            <w:rFonts w:hint="eastAsia" w:ascii="PMingLiU" w:hAnsi="宋体"/>
                            <w:b/>
                            <w:sz w:val="24"/>
                          </w:rPr>
                        </w:pPr>
                        <w:r>
                          <w:rPr>
                            <w:rFonts w:hint="eastAsia" w:ascii="宋体" w:hAnsi="宋体"/>
                            <w:b/>
                            <w:sz w:val="24"/>
                          </w:rPr>
                          <w:t>固定资产标识卡</w:t>
                        </w:r>
                      </w:p>
                    </w:tc>
                  </w:tr>
                  <w:tr w14:paraId="2E01C09E">
                    <w:tblPrEx>
                      <w:tblCellMar>
                        <w:top w:w="0" w:type="dxa"/>
                        <w:left w:w="108" w:type="dxa"/>
                        <w:bottom w:w="0" w:type="dxa"/>
                        <w:right w:w="108" w:type="dxa"/>
                      </w:tblCellMar>
                    </w:tblPrEx>
                    <w:trPr>
                      <w:wAfter w:w="0" w:type="dxa"/>
                      <w:cantSplit/>
                      <w:trHeight w:val="375" w:hRule="atLeast"/>
                    </w:trPr>
                    <w:tc>
                      <w:tcPr>
                        <w:tcW w:w="1446" w:type="dxa"/>
                        <w:tcBorders>
                          <w:top w:val="single" w:color="auto" w:sz="4" w:space="0"/>
                          <w:bottom w:val="single" w:color="auto" w:sz="4" w:space="0"/>
                          <w:right w:val="single" w:color="auto" w:sz="4" w:space="0"/>
                        </w:tcBorders>
                        <w:noWrap w:val="0"/>
                        <w:vAlign w:val="center"/>
                      </w:tcPr>
                      <w:p w14:paraId="12EDDEB5">
                        <w:pPr>
                          <w:spacing w:line="340" w:lineRule="atLeast"/>
                          <w:jc w:val="center"/>
                          <w:rPr>
                            <w:rFonts w:ascii="黑体" w:eastAsia="黑体"/>
                            <w:kern w:val="10"/>
                            <w:szCs w:val="21"/>
                          </w:rPr>
                        </w:pPr>
                        <w:r>
                          <w:rPr>
                            <w:rFonts w:hint="eastAsia" w:ascii="黑体"/>
                            <w:kern w:val="10"/>
                            <w:szCs w:val="21"/>
                          </w:rPr>
                          <w:t>编</w:t>
                        </w:r>
                        <w:r>
                          <w:rPr>
                            <w:rFonts w:ascii="黑体"/>
                            <w:kern w:val="10"/>
                            <w:szCs w:val="21"/>
                          </w:rPr>
                          <w:t xml:space="preserve">       </w:t>
                        </w:r>
                        <w:r>
                          <w:rPr>
                            <w:rFonts w:hint="eastAsia" w:ascii="黑体"/>
                            <w:kern w:val="10"/>
                            <w:szCs w:val="21"/>
                          </w:rPr>
                          <w:t>号</w:t>
                        </w:r>
                      </w:p>
                    </w:tc>
                    <w:tc>
                      <w:tcPr>
                        <w:tcW w:w="3909" w:type="dxa"/>
                        <w:tcBorders>
                          <w:top w:val="single" w:color="auto" w:sz="4" w:space="0"/>
                          <w:left w:val="single" w:color="auto" w:sz="4" w:space="0"/>
                          <w:bottom w:val="single" w:color="auto" w:sz="4" w:space="0"/>
                        </w:tcBorders>
                        <w:noWrap w:val="0"/>
                        <w:vAlign w:val="top"/>
                      </w:tcPr>
                      <w:p w14:paraId="07039DD6">
                        <w:pPr>
                          <w:spacing w:line="340" w:lineRule="atLeast"/>
                          <w:jc w:val="left"/>
                          <w:rPr>
                            <w:rFonts w:hint="eastAsia" w:ascii="黑体" w:eastAsia="黑体"/>
                            <w:kern w:val="10"/>
                            <w:szCs w:val="21"/>
                          </w:rPr>
                        </w:pPr>
                      </w:p>
                      <w:p w14:paraId="2486FA3F">
                        <w:pPr>
                          <w:spacing w:line="340" w:lineRule="atLeast"/>
                          <w:jc w:val="left"/>
                          <w:rPr>
                            <w:rFonts w:hint="eastAsia" w:ascii="黑体" w:eastAsia="黑体"/>
                            <w:kern w:val="10"/>
                            <w:szCs w:val="21"/>
                          </w:rPr>
                        </w:pPr>
                      </w:p>
                    </w:tc>
                  </w:tr>
                  <w:tr w14:paraId="526857AF">
                    <w:tblPrEx>
                      <w:tblCellMar>
                        <w:top w:w="0" w:type="dxa"/>
                        <w:left w:w="108" w:type="dxa"/>
                        <w:bottom w:w="0" w:type="dxa"/>
                        <w:right w:w="108" w:type="dxa"/>
                      </w:tblCellMar>
                    </w:tblPrEx>
                    <w:trPr>
                      <w:wAfter w:w="0" w:type="dxa"/>
                      <w:cantSplit/>
                      <w:trHeight w:val="375" w:hRule="atLeast"/>
                    </w:trPr>
                    <w:tc>
                      <w:tcPr>
                        <w:tcW w:w="1446" w:type="dxa"/>
                        <w:tcBorders>
                          <w:top w:val="single" w:color="auto" w:sz="4" w:space="0"/>
                          <w:bottom w:val="single" w:color="auto" w:sz="4" w:space="0"/>
                          <w:right w:val="single" w:color="auto" w:sz="4" w:space="0"/>
                        </w:tcBorders>
                        <w:noWrap w:val="0"/>
                        <w:vAlign w:val="center"/>
                      </w:tcPr>
                      <w:p w14:paraId="6B5EE235">
                        <w:pPr>
                          <w:spacing w:line="340" w:lineRule="atLeast"/>
                          <w:jc w:val="center"/>
                          <w:rPr>
                            <w:rFonts w:ascii="黑体" w:eastAsia="黑体"/>
                            <w:kern w:val="10"/>
                            <w:szCs w:val="21"/>
                          </w:rPr>
                        </w:pPr>
                        <w:r>
                          <w:rPr>
                            <w:rFonts w:hint="eastAsia" w:ascii="黑体"/>
                            <w:kern w:val="10"/>
                            <w:szCs w:val="21"/>
                          </w:rPr>
                          <w:t>名</w:t>
                        </w:r>
                        <w:r>
                          <w:rPr>
                            <w:rFonts w:ascii="黑体"/>
                            <w:kern w:val="10"/>
                            <w:szCs w:val="21"/>
                          </w:rPr>
                          <w:t xml:space="preserve">       </w:t>
                        </w:r>
                        <w:r>
                          <w:rPr>
                            <w:rFonts w:hint="eastAsia" w:ascii="黑体"/>
                            <w:kern w:val="10"/>
                            <w:szCs w:val="21"/>
                          </w:rPr>
                          <w:t>称</w:t>
                        </w:r>
                      </w:p>
                    </w:tc>
                    <w:tc>
                      <w:tcPr>
                        <w:tcW w:w="3909" w:type="dxa"/>
                        <w:tcBorders>
                          <w:top w:val="single" w:color="auto" w:sz="4" w:space="0"/>
                          <w:left w:val="single" w:color="auto" w:sz="4" w:space="0"/>
                          <w:bottom w:val="single" w:color="auto" w:sz="4" w:space="0"/>
                        </w:tcBorders>
                        <w:noWrap w:val="0"/>
                        <w:vAlign w:val="top"/>
                      </w:tcPr>
                      <w:p w14:paraId="736FFCBB">
                        <w:pPr>
                          <w:spacing w:line="340" w:lineRule="atLeast"/>
                          <w:jc w:val="left"/>
                          <w:rPr>
                            <w:rFonts w:hint="eastAsia" w:ascii="黑体" w:eastAsia="黑体"/>
                            <w:kern w:val="10"/>
                            <w:szCs w:val="21"/>
                          </w:rPr>
                        </w:pPr>
                      </w:p>
                      <w:p w14:paraId="1F775DB0">
                        <w:pPr>
                          <w:spacing w:line="340" w:lineRule="atLeast"/>
                          <w:jc w:val="left"/>
                          <w:rPr>
                            <w:rFonts w:hint="eastAsia" w:ascii="黑体" w:eastAsia="黑体"/>
                            <w:kern w:val="10"/>
                            <w:szCs w:val="21"/>
                          </w:rPr>
                        </w:pPr>
                      </w:p>
                    </w:tc>
                  </w:tr>
                  <w:tr w14:paraId="02014765">
                    <w:tblPrEx>
                      <w:tblCellMar>
                        <w:top w:w="0" w:type="dxa"/>
                        <w:left w:w="108" w:type="dxa"/>
                        <w:bottom w:w="0" w:type="dxa"/>
                        <w:right w:w="108" w:type="dxa"/>
                      </w:tblCellMar>
                    </w:tblPrEx>
                    <w:trPr>
                      <w:wAfter w:w="0" w:type="dxa"/>
                      <w:cantSplit/>
                      <w:trHeight w:val="341" w:hRule="atLeast"/>
                    </w:trPr>
                    <w:tc>
                      <w:tcPr>
                        <w:tcW w:w="1446" w:type="dxa"/>
                        <w:tcBorders>
                          <w:top w:val="single" w:color="auto" w:sz="4" w:space="0"/>
                          <w:bottom w:val="single" w:color="auto" w:sz="4" w:space="0"/>
                          <w:right w:val="single" w:color="auto" w:sz="4" w:space="0"/>
                        </w:tcBorders>
                        <w:noWrap w:val="0"/>
                        <w:vAlign w:val="center"/>
                      </w:tcPr>
                      <w:p w14:paraId="6C0B2335">
                        <w:pPr>
                          <w:spacing w:line="340" w:lineRule="atLeast"/>
                          <w:jc w:val="center"/>
                          <w:rPr>
                            <w:rFonts w:hint="eastAsia" w:ascii="黑体" w:eastAsia="黑体"/>
                            <w:kern w:val="10"/>
                            <w:szCs w:val="21"/>
                          </w:rPr>
                        </w:pPr>
                        <w:r>
                          <w:rPr>
                            <w:rFonts w:hint="eastAsia" w:ascii="黑体" w:eastAsia="黑体"/>
                            <w:kern w:val="10"/>
                            <w:szCs w:val="21"/>
                          </w:rPr>
                          <w:t>日       期</w:t>
                        </w:r>
                      </w:p>
                    </w:tc>
                    <w:tc>
                      <w:tcPr>
                        <w:tcW w:w="3909" w:type="dxa"/>
                        <w:tcBorders>
                          <w:top w:val="single" w:color="auto" w:sz="4" w:space="0"/>
                          <w:left w:val="single" w:color="auto" w:sz="4" w:space="0"/>
                          <w:bottom w:val="single" w:color="auto" w:sz="4" w:space="0"/>
                        </w:tcBorders>
                        <w:noWrap w:val="0"/>
                        <w:vAlign w:val="top"/>
                      </w:tcPr>
                      <w:p w14:paraId="00231434">
                        <w:pPr>
                          <w:spacing w:line="340" w:lineRule="atLeast"/>
                          <w:jc w:val="left"/>
                          <w:rPr>
                            <w:rFonts w:hint="eastAsia" w:ascii="黑体" w:eastAsia="黑体"/>
                            <w:kern w:val="10"/>
                            <w:szCs w:val="21"/>
                          </w:rPr>
                        </w:pPr>
                      </w:p>
                      <w:p w14:paraId="52643E22">
                        <w:pPr>
                          <w:spacing w:line="340" w:lineRule="atLeast"/>
                          <w:jc w:val="left"/>
                          <w:rPr>
                            <w:rFonts w:hint="eastAsia" w:ascii="黑体" w:eastAsia="黑体"/>
                            <w:kern w:val="10"/>
                            <w:szCs w:val="21"/>
                          </w:rPr>
                        </w:pPr>
                      </w:p>
                    </w:tc>
                  </w:tr>
                </w:tbl>
                <w:p w14:paraId="76B69226">
                  <w:pPr>
                    <w:rPr>
                      <w:rFonts w:hint="eastAsia"/>
                    </w:rPr>
                  </w:pPr>
                </w:p>
              </w:txbxContent>
            </v:textbox>
          </v:rect>
        </w:pict>
      </w:r>
    </w:p>
    <w:p w14:paraId="6B9485AD">
      <w:pPr>
        <w:ind w:firstLine="240" w:firstLineChars="100"/>
        <w:jc w:val="left"/>
        <w:rPr>
          <w:rFonts w:ascii="宋体" w:hAnsi="宋体"/>
          <w:sz w:val="24"/>
        </w:rPr>
      </w:pPr>
    </w:p>
    <w:p w14:paraId="32285A52">
      <w:pPr>
        <w:rPr>
          <w:rFonts w:ascii="宋体" w:hAnsi="宋体"/>
          <w:sz w:val="24"/>
        </w:rPr>
      </w:pPr>
    </w:p>
    <w:p w14:paraId="0DDDDA37">
      <w:pPr>
        <w:rPr>
          <w:rFonts w:ascii="宋体" w:hAnsi="宋体"/>
          <w:sz w:val="24"/>
        </w:rPr>
      </w:pPr>
    </w:p>
    <w:p w14:paraId="16676E53">
      <w:pPr>
        <w:rPr>
          <w:rFonts w:ascii="宋体" w:hAnsi="宋体"/>
          <w:sz w:val="24"/>
        </w:rPr>
      </w:pPr>
    </w:p>
    <w:p w14:paraId="0E20578B">
      <w:pPr>
        <w:rPr>
          <w:rFonts w:ascii="宋体" w:hAnsi="宋体"/>
          <w:sz w:val="24"/>
        </w:rPr>
      </w:pPr>
    </w:p>
    <w:p w14:paraId="457618EB">
      <w:pPr>
        <w:rPr>
          <w:rFonts w:ascii="宋体" w:hAnsi="宋体"/>
          <w:sz w:val="24"/>
        </w:rPr>
      </w:pPr>
    </w:p>
    <w:p w14:paraId="44702B4C">
      <w:pPr>
        <w:rPr>
          <w:rFonts w:ascii="宋体" w:hAnsi="宋体"/>
          <w:sz w:val="24"/>
        </w:rPr>
      </w:pPr>
    </w:p>
    <w:p w14:paraId="769DFB4A">
      <w:pPr>
        <w:rPr>
          <w:rFonts w:ascii="宋体" w:hAnsi="宋体"/>
          <w:sz w:val="24"/>
        </w:rPr>
      </w:pPr>
    </w:p>
    <w:p w14:paraId="65A6A123">
      <w:pPr>
        <w:spacing w:line="360" w:lineRule="exact"/>
        <w:ind w:left="105" w:leftChars="50" w:right="105" w:rightChars="50"/>
        <w:jc w:val="left"/>
        <w:rPr>
          <w:rFonts w:ascii="宋体" w:hAnsi="宋体"/>
          <w:sz w:val="24"/>
        </w:rPr>
      </w:pPr>
      <w:r>
        <w:rPr>
          <w:rFonts w:ascii="宋体" w:hAnsi="宋体"/>
          <w:sz w:val="24"/>
        </w:rPr>
        <w:t>5.3</w:t>
      </w:r>
      <w:r>
        <w:rPr>
          <w:rFonts w:hint="eastAsia" w:ascii="宋体" w:hAnsi="宋体"/>
          <w:sz w:val="24"/>
        </w:rPr>
        <w:t>设备、设施、工具的维护保养</w:t>
      </w:r>
    </w:p>
    <w:p w14:paraId="4EC0ACF0">
      <w:pPr>
        <w:spacing w:line="360" w:lineRule="exact"/>
        <w:ind w:left="105" w:leftChars="50" w:right="105" w:rightChars="50"/>
        <w:jc w:val="left"/>
        <w:rPr>
          <w:rFonts w:hint="eastAsia" w:ascii="宋体" w:hAnsi="宋体"/>
          <w:sz w:val="24"/>
        </w:rPr>
      </w:pPr>
      <w:r>
        <w:rPr>
          <w:rFonts w:ascii="宋体" w:hAnsi="宋体"/>
          <w:sz w:val="24"/>
        </w:rPr>
        <w:t>5.3.1</w:t>
      </w:r>
      <w:r>
        <w:rPr>
          <w:rFonts w:hint="eastAsia" w:ascii="宋体" w:hAnsi="宋体"/>
          <w:sz w:val="24"/>
        </w:rPr>
        <w:t>由装配部负责人组织制定</w:t>
      </w:r>
      <w:r>
        <w:rPr>
          <w:rFonts w:hint="eastAsia" w:ascii="宋体" w:hAnsi="宋体"/>
          <w:b/>
          <w:sz w:val="24"/>
        </w:rPr>
        <w:t>《生产设备操作及维护保养规程》</w:t>
      </w:r>
      <w:r>
        <w:rPr>
          <w:rFonts w:hint="eastAsia" w:ascii="宋体" w:hAnsi="宋体"/>
          <w:sz w:val="24"/>
        </w:rPr>
        <w:t>，规定设备的操作及维护保养项目、周期。设备使用部门协助。</w:t>
      </w:r>
    </w:p>
    <w:p w14:paraId="1FFCFC94">
      <w:pPr>
        <w:spacing w:line="360" w:lineRule="exact"/>
        <w:ind w:left="797" w:leftChars="37" w:right="105" w:rightChars="50" w:hanging="720" w:hangingChars="300"/>
        <w:jc w:val="left"/>
        <w:rPr>
          <w:rFonts w:hint="eastAsia" w:ascii="宋体" w:hAnsi="宋体"/>
          <w:sz w:val="24"/>
        </w:rPr>
      </w:pPr>
      <w:r>
        <w:rPr>
          <w:rFonts w:ascii="宋体" w:hAnsi="宋体"/>
          <w:sz w:val="24"/>
        </w:rPr>
        <w:t>5.3.2</w:t>
      </w:r>
      <w:r>
        <w:rPr>
          <w:rFonts w:hint="eastAsia" w:ascii="宋体" w:hAnsi="宋体"/>
          <w:sz w:val="24"/>
        </w:rPr>
        <w:t>行政部负责人组织每三个月巡查一次基础设施是否完好或存在，办公室负责组织实施及监督。设施使用部门及使用人员协助。对巡查的情况记录在</w:t>
      </w:r>
      <w:r>
        <w:rPr>
          <w:rFonts w:hint="eastAsia" w:ascii="宋体" w:hAnsi="宋体"/>
          <w:b/>
          <w:sz w:val="24"/>
        </w:rPr>
        <w:t>《设施巡查记录表》</w:t>
      </w:r>
      <w:r>
        <w:rPr>
          <w:rFonts w:hint="eastAsia" w:ascii="宋体" w:hAnsi="宋体"/>
          <w:sz w:val="24"/>
        </w:rPr>
        <w:t>上。</w:t>
      </w:r>
    </w:p>
    <w:p w14:paraId="772E0D4E">
      <w:pPr>
        <w:spacing w:line="360" w:lineRule="exact"/>
        <w:ind w:left="720" w:right="105" w:rightChars="50" w:hanging="720" w:hangingChars="300"/>
        <w:jc w:val="left"/>
        <w:rPr>
          <w:rFonts w:hint="eastAsia" w:ascii="宋体" w:hAnsi="宋体"/>
          <w:sz w:val="24"/>
        </w:rPr>
      </w:pPr>
      <w:r>
        <w:rPr>
          <w:rFonts w:ascii="宋体" w:hAnsi="宋体"/>
          <w:sz w:val="24"/>
        </w:rPr>
        <w:t xml:space="preserve"> 5.3.3</w:t>
      </w:r>
      <w:r>
        <w:rPr>
          <w:rFonts w:hint="eastAsia" w:ascii="宋体" w:hAnsi="宋体"/>
          <w:sz w:val="24"/>
        </w:rPr>
        <w:t>工具类的维护保养由主要由使用部门负责，但必须要求指导使用者正确实用相关工具和日常的简单维护技能。如使用部门不能自行维修的，通知装配部协助维修。</w:t>
      </w:r>
    </w:p>
    <w:p w14:paraId="2884CE16">
      <w:pPr>
        <w:spacing w:line="360" w:lineRule="exact"/>
        <w:ind w:left="105" w:leftChars="50" w:right="105" w:rightChars="50"/>
        <w:jc w:val="left"/>
        <w:rPr>
          <w:rFonts w:hint="eastAsia" w:ascii="宋体" w:hAnsi="宋体"/>
          <w:sz w:val="24"/>
        </w:rPr>
      </w:pPr>
      <w:r>
        <w:rPr>
          <w:rFonts w:ascii="宋体" w:hAnsi="宋体"/>
          <w:sz w:val="24"/>
        </w:rPr>
        <w:t>5.3.4</w:t>
      </w:r>
      <w:r>
        <w:rPr>
          <w:rFonts w:hint="eastAsia" w:ascii="宋体" w:hAnsi="宋体"/>
          <w:sz w:val="24"/>
        </w:rPr>
        <w:t>设备操作者应熟悉设备的技术性能、操作方法和一般维护保养知识，日常需检查设备的运作状态</w:t>
      </w:r>
      <w:r>
        <w:rPr>
          <w:rFonts w:ascii="宋体" w:hAnsi="宋体"/>
          <w:sz w:val="24"/>
        </w:rPr>
        <w:t>,</w:t>
      </w:r>
      <w:r>
        <w:rPr>
          <w:rFonts w:hint="eastAsia" w:ascii="宋体" w:hAnsi="宋体"/>
          <w:sz w:val="24"/>
        </w:rPr>
        <w:t>并按</w:t>
      </w:r>
      <w:r>
        <w:rPr>
          <w:rFonts w:hint="eastAsia" w:ascii="宋体" w:hAnsi="宋体"/>
          <w:b/>
          <w:sz w:val="24"/>
        </w:rPr>
        <w:t>《生产设备操作及维护保养规程》</w:t>
      </w:r>
      <w:r>
        <w:rPr>
          <w:rFonts w:hint="eastAsia" w:ascii="宋体" w:hAnsi="宋体"/>
          <w:sz w:val="24"/>
        </w:rPr>
        <w:t>规定的保养项目进行保养，设备所属部门主管负责组织对设备的日常保养工作进行指导和监督。</w:t>
      </w:r>
    </w:p>
    <w:p w14:paraId="40EE194A">
      <w:pPr>
        <w:spacing w:line="360" w:lineRule="exact"/>
        <w:ind w:left="105" w:leftChars="50" w:right="105" w:rightChars="50"/>
        <w:jc w:val="left"/>
        <w:rPr>
          <w:rFonts w:hint="eastAsia" w:ascii="宋体" w:hAnsi="宋体"/>
          <w:sz w:val="24"/>
        </w:rPr>
      </w:pPr>
      <w:r>
        <w:rPr>
          <w:rFonts w:ascii="宋体" w:hAnsi="宋体"/>
          <w:sz w:val="24"/>
        </w:rPr>
        <w:t>5.3.5</w:t>
      </w:r>
      <w:r>
        <w:rPr>
          <w:rFonts w:hint="eastAsia" w:ascii="宋体" w:hAnsi="宋体"/>
          <w:sz w:val="24"/>
        </w:rPr>
        <w:t>设备的保养由装配部负责人组织进行，具体根据《</w:t>
      </w:r>
      <w:r>
        <w:rPr>
          <w:rFonts w:hint="eastAsia" w:ascii="宋体" w:hAnsi="宋体"/>
          <w:b/>
          <w:sz w:val="24"/>
        </w:rPr>
        <w:t>生产设备操作及维护保养规程</w:t>
      </w:r>
      <w:r>
        <w:rPr>
          <w:rFonts w:hint="eastAsia" w:ascii="宋体" w:hAnsi="宋体"/>
          <w:sz w:val="24"/>
        </w:rPr>
        <w:t>》进行。</w:t>
      </w:r>
    </w:p>
    <w:p w14:paraId="756DD742">
      <w:pPr>
        <w:spacing w:line="360" w:lineRule="exact"/>
        <w:ind w:left="105" w:leftChars="50" w:right="105" w:rightChars="50"/>
        <w:jc w:val="left"/>
        <w:rPr>
          <w:rFonts w:hint="eastAsia" w:ascii="宋体" w:hAnsi="宋体"/>
          <w:sz w:val="24"/>
        </w:rPr>
      </w:pPr>
      <w:r>
        <w:rPr>
          <w:rFonts w:ascii="宋体" w:hAnsi="宋体"/>
          <w:sz w:val="24"/>
        </w:rPr>
        <w:t>5.3.6</w:t>
      </w:r>
      <w:r>
        <w:rPr>
          <w:rFonts w:hint="eastAsia" w:ascii="宋体" w:hAnsi="宋体"/>
          <w:sz w:val="24"/>
        </w:rPr>
        <w:t>设备保养检查情况需记录在相应设备的</w:t>
      </w:r>
      <w:r>
        <w:rPr>
          <w:rFonts w:hint="eastAsia" w:ascii="宋体" w:hAnsi="宋体"/>
          <w:b/>
          <w:sz w:val="24"/>
        </w:rPr>
        <w:t>《设备保养记录表》</w:t>
      </w:r>
      <w:r>
        <w:rPr>
          <w:rFonts w:hint="eastAsia" w:ascii="宋体" w:hAnsi="宋体"/>
          <w:sz w:val="24"/>
        </w:rPr>
        <w:t>上。</w:t>
      </w:r>
    </w:p>
    <w:p w14:paraId="6CB12068">
      <w:pPr>
        <w:spacing w:line="360" w:lineRule="exact"/>
        <w:ind w:left="105" w:leftChars="50" w:right="105" w:rightChars="50"/>
        <w:jc w:val="left"/>
        <w:rPr>
          <w:rFonts w:hint="eastAsia" w:ascii="宋体" w:hAnsi="宋体"/>
          <w:sz w:val="24"/>
        </w:rPr>
      </w:pPr>
      <w:r>
        <w:rPr>
          <w:rFonts w:ascii="宋体" w:hAnsi="宋体"/>
          <w:sz w:val="24"/>
        </w:rPr>
        <w:t>5.4</w:t>
      </w:r>
      <w:r>
        <w:rPr>
          <w:rFonts w:hint="eastAsia" w:ascii="宋体" w:hAnsi="宋体"/>
          <w:sz w:val="24"/>
        </w:rPr>
        <w:t>设备、设施及工具的维修</w:t>
      </w:r>
    </w:p>
    <w:p w14:paraId="6DFCC255">
      <w:pPr>
        <w:spacing w:line="360" w:lineRule="exact"/>
        <w:ind w:left="105" w:leftChars="50" w:right="105" w:rightChars="50"/>
        <w:jc w:val="left"/>
        <w:rPr>
          <w:rFonts w:hint="eastAsia" w:ascii="宋体" w:hAnsi="宋体"/>
          <w:sz w:val="24"/>
        </w:rPr>
      </w:pPr>
      <w:r>
        <w:rPr>
          <w:rFonts w:ascii="宋体" w:hAnsi="宋体"/>
          <w:sz w:val="24"/>
        </w:rPr>
        <w:t>5.4.1</w:t>
      </w:r>
      <w:r>
        <w:rPr>
          <w:rFonts w:hint="eastAsia" w:ascii="宋体" w:hAnsi="宋体"/>
          <w:sz w:val="24"/>
        </w:rPr>
        <w:t>当设备或工具出现故障时，由设备使用部门主管确认本部门是否可以自行维修，本部门不能自行维修的则填写</w:t>
      </w:r>
      <w:r>
        <w:rPr>
          <w:rFonts w:hint="eastAsia" w:ascii="宋体" w:hAnsi="宋体"/>
          <w:b/>
          <w:sz w:val="24"/>
        </w:rPr>
        <w:t>《设备维修申请通知》</w:t>
      </w:r>
      <w:r>
        <w:rPr>
          <w:rFonts w:hint="eastAsia" w:ascii="宋体" w:hAnsi="宋体"/>
          <w:sz w:val="24"/>
        </w:rPr>
        <w:t>通知装配部进行维修，由设备使用者或班长验收签名。设备修好后相关的维修人员应在</w:t>
      </w:r>
      <w:r>
        <w:rPr>
          <w:rFonts w:hint="eastAsia" w:ascii="宋体" w:hAnsi="宋体"/>
          <w:b/>
          <w:sz w:val="24"/>
        </w:rPr>
        <w:t>《设备维修申请通知》</w:t>
      </w:r>
      <w:r>
        <w:rPr>
          <w:rFonts w:hint="eastAsia" w:ascii="宋体" w:hAnsi="宋体"/>
          <w:sz w:val="24"/>
        </w:rPr>
        <w:t>做好记录。</w:t>
      </w:r>
    </w:p>
    <w:p w14:paraId="3E5CD2A7">
      <w:pPr>
        <w:spacing w:line="360" w:lineRule="exact"/>
        <w:ind w:left="105" w:leftChars="50" w:right="105" w:rightChars="50"/>
        <w:jc w:val="left"/>
        <w:rPr>
          <w:rFonts w:hint="eastAsia" w:ascii="宋体" w:hAnsi="宋体"/>
          <w:sz w:val="24"/>
        </w:rPr>
      </w:pPr>
      <w:r>
        <w:rPr>
          <w:rFonts w:ascii="宋体" w:hAnsi="宋体"/>
          <w:sz w:val="24"/>
        </w:rPr>
        <w:t>5.4.2</w:t>
      </w:r>
      <w:r>
        <w:rPr>
          <w:rFonts w:hint="eastAsia" w:ascii="宋体" w:hAnsi="宋体"/>
          <w:sz w:val="24"/>
        </w:rPr>
        <w:t>当行政部在巡查时发现设施有需要修缮的或使用部门提出有需要进行修缮的设时，向经理提出申请，待经理批准后，行政部联系采购人员对需要修缮的设施进行修缮。对于需要外部施工单位维修的需根据需要签署修缮协议。修缮完毕后行政部依据相关要求进行验收。</w:t>
      </w:r>
    </w:p>
    <w:p w14:paraId="0E4E5C0C">
      <w:pPr>
        <w:spacing w:line="360" w:lineRule="exact"/>
        <w:ind w:left="105" w:leftChars="50" w:right="105" w:rightChars="50"/>
        <w:jc w:val="left"/>
        <w:rPr>
          <w:rFonts w:hint="eastAsia" w:ascii="宋体" w:hAnsi="宋体"/>
          <w:sz w:val="24"/>
        </w:rPr>
      </w:pPr>
      <w:r>
        <w:rPr>
          <w:rFonts w:ascii="宋体" w:hAnsi="宋体"/>
          <w:sz w:val="24"/>
        </w:rPr>
        <w:t>5.4</w:t>
      </w:r>
      <w:r>
        <w:rPr>
          <w:rFonts w:hint="eastAsia" w:ascii="宋体" w:hAnsi="宋体"/>
          <w:sz w:val="24"/>
        </w:rPr>
        <w:t>设备、设施、工具的报废、封存、闲置</w:t>
      </w:r>
    </w:p>
    <w:p w14:paraId="098547C3">
      <w:pPr>
        <w:spacing w:line="360" w:lineRule="exact"/>
        <w:ind w:left="105" w:leftChars="50" w:right="105" w:rightChars="50"/>
        <w:jc w:val="left"/>
        <w:rPr>
          <w:rFonts w:ascii="宋体" w:hAnsi="宋体"/>
          <w:sz w:val="24"/>
        </w:rPr>
      </w:pPr>
      <w:r>
        <w:rPr>
          <w:rFonts w:ascii="宋体" w:hAnsi="宋体"/>
          <w:sz w:val="24"/>
        </w:rPr>
        <w:t>5.4.1</w:t>
      </w:r>
      <w:r>
        <w:rPr>
          <w:rFonts w:hint="eastAsia" w:ascii="宋体" w:hAnsi="宋体"/>
          <w:sz w:val="24"/>
        </w:rPr>
        <w:t>设备、工具、设施的报废由设备使用部门填写</w:t>
      </w:r>
      <w:r>
        <w:rPr>
          <w:rFonts w:hint="eastAsia" w:ascii="宋体" w:hAnsi="宋体"/>
          <w:b/>
          <w:sz w:val="24"/>
        </w:rPr>
        <w:t>《设备、工具、设施报废申请单》</w:t>
      </w:r>
      <w:r>
        <w:rPr>
          <w:rFonts w:hint="eastAsia" w:ascii="宋体" w:hAnsi="宋体"/>
          <w:sz w:val="24"/>
        </w:rPr>
        <w:t>，总经理（或其代理人）进行最后的审批并安排相关部门人员实施。</w:t>
      </w:r>
    </w:p>
    <w:p w14:paraId="77812832">
      <w:pPr>
        <w:spacing w:line="360" w:lineRule="exact"/>
        <w:ind w:left="105" w:leftChars="50" w:right="105" w:rightChars="50"/>
        <w:jc w:val="left"/>
        <w:rPr>
          <w:rFonts w:ascii="宋体" w:hAnsi="宋体"/>
          <w:sz w:val="24"/>
        </w:rPr>
      </w:pPr>
      <w:r>
        <w:rPr>
          <w:rFonts w:ascii="宋体" w:hAnsi="宋体"/>
          <w:sz w:val="24"/>
        </w:rPr>
        <w:t>5.4.2</w:t>
      </w:r>
      <w:r>
        <w:rPr>
          <w:rFonts w:hint="eastAsia" w:ascii="宋体" w:hAnsi="宋体"/>
          <w:sz w:val="24"/>
        </w:rPr>
        <w:t>设备、工具、设施的报废依据：</w:t>
      </w:r>
    </w:p>
    <w:p w14:paraId="7FD1DECF">
      <w:pPr>
        <w:spacing w:line="360" w:lineRule="exact"/>
        <w:ind w:left="105" w:leftChars="50" w:right="105" w:rightChars="50" w:firstLine="480" w:firstLineChars="200"/>
        <w:jc w:val="left"/>
        <w:rPr>
          <w:rFonts w:ascii="宋体" w:hAnsi="宋体"/>
          <w:sz w:val="24"/>
        </w:rPr>
      </w:pPr>
      <w:r>
        <w:rPr>
          <w:rFonts w:ascii="宋体" w:hAnsi="宋体"/>
          <w:sz w:val="24"/>
        </w:rPr>
        <w:t>a.</w:t>
      </w:r>
      <w:r>
        <w:rPr>
          <w:rFonts w:hint="eastAsia" w:ascii="宋体" w:hAnsi="宋体"/>
          <w:sz w:val="24"/>
        </w:rPr>
        <w:t>超过使用年限，主要部件磨损无法修复，以至无法满足产品的生产要求。</w:t>
      </w:r>
    </w:p>
    <w:p w14:paraId="391E21FB">
      <w:pPr>
        <w:spacing w:line="360" w:lineRule="exact"/>
        <w:ind w:left="105" w:leftChars="50" w:right="105" w:rightChars="50" w:firstLine="480" w:firstLineChars="200"/>
        <w:jc w:val="left"/>
        <w:rPr>
          <w:rFonts w:hint="eastAsia" w:ascii="宋体" w:hAnsi="宋体"/>
          <w:sz w:val="24"/>
        </w:rPr>
      </w:pPr>
      <w:r>
        <w:rPr>
          <w:rFonts w:ascii="宋体" w:hAnsi="宋体"/>
          <w:sz w:val="24"/>
        </w:rPr>
        <w:t>b.</w:t>
      </w:r>
      <w:r>
        <w:rPr>
          <w:rFonts w:hint="eastAsia" w:ascii="宋体" w:hAnsi="宋体"/>
          <w:sz w:val="24"/>
        </w:rPr>
        <w:t>因意外灾害事故无法使用或修理费过高的设备。</w:t>
      </w:r>
    </w:p>
    <w:p w14:paraId="062F8B96">
      <w:pPr>
        <w:spacing w:line="360" w:lineRule="exact"/>
        <w:ind w:left="105" w:leftChars="50" w:right="105" w:rightChars="50" w:firstLine="480" w:firstLineChars="200"/>
        <w:jc w:val="left"/>
        <w:rPr>
          <w:rFonts w:hint="eastAsia" w:ascii="宋体" w:hAnsi="宋体"/>
          <w:sz w:val="24"/>
        </w:rPr>
      </w:pPr>
      <w:r>
        <w:rPr>
          <w:rFonts w:ascii="宋体" w:hAnsi="宋体"/>
          <w:sz w:val="24"/>
        </w:rPr>
        <w:t>c.</w:t>
      </w:r>
      <w:r>
        <w:rPr>
          <w:rFonts w:hint="eastAsia" w:ascii="宋体" w:hAnsi="宋体"/>
          <w:sz w:val="24"/>
        </w:rPr>
        <w:t>自制的设备（包括夹具、大型工具等）经生产验证和技术鉴定无法使用。</w:t>
      </w:r>
    </w:p>
    <w:p w14:paraId="3727CE64">
      <w:pPr>
        <w:spacing w:line="360" w:lineRule="exact"/>
        <w:ind w:left="105" w:leftChars="50" w:right="105" w:rightChars="50" w:firstLine="480" w:firstLineChars="200"/>
        <w:jc w:val="left"/>
        <w:rPr>
          <w:rFonts w:hint="eastAsia" w:ascii="宋体" w:hAnsi="宋体"/>
          <w:sz w:val="24"/>
        </w:rPr>
      </w:pPr>
      <w:r>
        <w:rPr>
          <w:rFonts w:ascii="宋体" w:hAnsi="宋体"/>
          <w:sz w:val="24"/>
        </w:rPr>
        <w:t>d.</w:t>
      </w:r>
      <w:r>
        <w:rPr>
          <w:rFonts w:hint="eastAsia" w:ascii="宋体" w:hAnsi="宋体"/>
          <w:sz w:val="24"/>
        </w:rPr>
        <w:t>更新替换下来的设备。</w:t>
      </w:r>
    </w:p>
    <w:p w14:paraId="5CF53C8A">
      <w:pPr>
        <w:spacing w:line="360" w:lineRule="exact"/>
        <w:ind w:left="105" w:leftChars="50" w:right="105" w:rightChars="50" w:firstLine="480" w:firstLineChars="200"/>
        <w:jc w:val="left"/>
        <w:rPr>
          <w:rFonts w:hint="eastAsia" w:ascii="宋体" w:hAnsi="宋体"/>
          <w:sz w:val="24"/>
        </w:rPr>
      </w:pPr>
      <w:r>
        <w:rPr>
          <w:rFonts w:ascii="宋体" w:hAnsi="宋体"/>
          <w:sz w:val="24"/>
        </w:rPr>
        <w:t>e.</w:t>
      </w:r>
      <w:r>
        <w:rPr>
          <w:rFonts w:hint="eastAsia" w:ascii="宋体" w:hAnsi="宋体"/>
          <w:sz w:val="24"/>
        </w:rPr>
        <w:t>因基础设施改造、工艺改造等，无法拆迁和改作它用的专用设备。</w:t>
      </w:r>
    </w:p>
    <w:p w14:paraId="7F1C40AA">
      <w:pPr>
        <w:tabs>
          <w:tab w:val="left" w:pos="840"/>
        </w:tabs>
        <w:ind w:firstLine="600" w:firstLineChars="250"/>
        <w:rPr>
          <w:rFonts w:hint="eastAsia" w:ascii="宋体" w:hAnsi="宋体"/>
          <w:sz w:val="24"/>
        </w:rPr>
      </w:pPr>
      <w:r>
        <w:rPr>
          <w:rFonts w:ascii="宋体" w:hAnsi="宋体"/>
          <w:sz w:val="24"/>
        </w:rPr>
        <w:t>f.</w:t>
      </w:r>
      <w:r>
        <w:rPr>
          <w:rFonts w:hint="eastAsia" w:ascii="宋体" w:hAnsi="宋体"/>
          <w:sz w:val="24"/>
        </w:rPr>
        <w:t>年久失修或项目扩建。</w:t>
      </w:r>
    </w:p>
    <w:p w14:paraId="22E553D2">
      <w:pPr>
        <w:spacing w:line="360" w:lineRule="exact"/>
        <w:ind w:left="105" w:leftChars="50" w:right="105" w:rightChars="50"/>
        <w:jc w:val="left"/>
        <w:rPr>
          <w:rFonts w:hint="eastAsia" w:ascii="宋体" w:hAnsi="宋体"/>
          <w:sz w:val="24"/>
        </w:rPr>
      </w:pPr>
      <w:r>
        <w:rPr>
          <w:rFonts w:ascii="宋体" w:hAnsi="宋体"/>
          <w:sz w:val="24"/>
        </w:rPr>
        <w:t xml:space="preserve">5.5 </w:t>
      </w:r>
      <w:r>
        <w:rPr>
          <w:rFonts w:hint="eastAsia" w:ascii="宋体" w:hAnsi="宋体"/>
          <w:sz w:val="24"/>
        </w:rPr>
        <w:t>设备、工具、设施维修、保养及报废记录，由相关主管部门进行整理后及时进行存档。</w:t>
      </w:r>
    </w:p>
    <w:p w14:paraId="2B628C0B">
      <w:pPr>
        <w:spacing w:line="360" w:lineRule="exact"/>
        <w:ind w:left="105" w:leftChars="50" w:right="105" w:rightChars="50"/>
        <w:jc w:val="left"/>
        <w:rPr>
          <w:rFonts w:ascii="宋体" w:hAnsi="宋体"/>
          <w:sz w:val="24"/>
        </w:rPr>
      </w:pPr>
      <w:r>
        <w:rPr>
          <w:rFonts w:ascii="宋体" w:hAnsi="宋体"/>
          <w:sz w:val="24"/>
        </w:rPr>
        <w:t>6.0</w:t>
      </w:r>
      <w:r>
        <w:rPr>
          <w:rFonts w:hint="eastAsia" w:ascii="宋体" w:hAnsi="宋体"/>
          <w:sz w:val="24"/>
        </w:rPr>
        <w:t>相关文件</w:t>
      </w:r>
    </w:p>
    <w:p w14:paraId="3753E7E8">
      <w:pPr>
        <w:spacing w:line="360" w:lineRule="exact"/>
        <w:ind w:left="105" w:leftChars="50" w:right="105" w:rightChars="50"/>
        <w:jc w:val="left"/>
        <w:rPr>
          <w:rFonts w:hint="eastAsia" w:ascii="宋体" w:hAnsi="宋体"/>
          <w:sz w:val="24"/>
        </w:rPr>
      </w:pPr>
      <w:r>
        <w:rPr>
          <w:rFonts w:ascii="宋体" w:hAnsi="宋体"/>
          <w:sz w:val="24"/>
        </w:rPr>
        <w:t>6.1</w:t>
      </w:r>
      <w:r>
        <w:rPr>
          <w:rFonts w:hint="eastAsia" w:ascii="宋体" w:hAnsi="宋体"/>
          <w:sz w:val="24"/>
        </w:rPr>
        <w:t>生产设备操作维护保养规程</w:t>
      </w:r>
      <w:r>
        <w:rPr>
          <w:rFonts w:ascii="宋体" w:hAnsi="宋体"/>
          <w:sz w:val="24"/>
        </w:rPr>
        <w:t xml:space="preserve">        HQ/WI-01-</w:t>
      </w:r>
      <w:r>
        <w:rPr>
          <w:rFonts w:hint="eastAsia" w:ascii="宋体" w:hAnsi="宋体"/>
          <w:sz w:val="24"/>
        </w:rPr>
        <w:t>PD</w:t>
      </w:r>
    </w:p>
    <w:p w14:paraId="1C8D0588">
      <w:pPr>
        <w:spacing w:line="360" w:lineRule="exact"/>
        <w:ind w:left="105" w:leftChars="50" w:right="105" w:rightChars="50"/>
        <w:jc w:val="left"/>
        <w:rPr>
          <w:rFonts w:hint="eastAsia" w:ascii="宋体" w:hAnsi="宋体"/>
          <w:sz w:val="24"/>
        </w:rPr>
      </w:pPr>
      <w:r>
        <w:rPr>
          <w:rFonts w:ascii="宋体" w:hAnsi="宋体"/>
          <w:sz w:val="24"/>
        </w:rPr>
        <w:t>7.0</w:t>
      </w:r>
      <w:r>
        <w:rPr>
          <w:rFonts w:hint="eastAsia" w:ascii="宋体" w:hAnsi="宋体"/>
          <w:sz w:val="24"/>
        </w:rPr>
        <w:t>质量记录</w:t>
      </w:r>
    </w:p>
    <w:p w14:paraId="23A78835">
      <w:pPr>
        <w:spacing w:line="360" w:lineRule="exact"/>
        <w:ind w:left="105" w:leftChars="50" w:right="105" w:rightChars="50"/>
        <w:jc w:val="left"/>
        <w:rPr>
          <w:rFonts w:hint="eastAsia" w:ascii="宋体" w:hAnsi="宋体"/>
          <w:sz w:val="24"/>
        </w:rPr>
      </w:pPr>
      <w:r>
        <w:rPr>
          <w:rFonts w:ascii="宋体" w:hAnsi="宋体"/>
          <w:sz w:val="24"/>
        </w:rPr>
        <w:t>7.</w:t>
      </w:r>
      <w:r>
        <w:rPr>
          <w:rFonts w:hint="eastAsia" w:ascii="宋体" w:hAnsi="宋体"/>
          <w:sz w:val="24"/>
        </w:rPr>
        <w:t>1生产设备台帐</w:t>
      </w:r>
      <w:r>
        <w:rPr>
          <w:rFonts w:ascii="宋体" w:hAnsi="宋体"/>
          <w:sz w:val="24"/>
        </w:rPr>
        <w:t xml:space="preserve">                    HQ/RE-0</w:t>
      </w:r>
      <w:r>
        <w:rPr>
          <w:rFonts w:hint="eastAsia" w:ascii="宋体" w:hAnsi="宋体"/>
          <w:sz w:val="24"/>
        </w:rPr>
        <w:t>1</w:t>
      </w:r>
      <w:r>
        <w:rPr>
          <w:rFonts w:ascii="宋体" w:hAnsi="宋体"/>
          <w:sz w:val="24"/>
        </w:rPr>
        <w:t>-PD</w:t>
      </w:r>
    </w:p>
    <w:p w14:paraId="0B238ED5">
      <w:pPr>
        <w:spacing w:line="360" w:lineRule="exact"/>
        <w:ind w:left="105" w:leftChars="50" w:right="105" w:rightChars="50"/>
        <w:jc w:val="left"/>
        <w:rPr>
          <w:rFonts w:hint="eastAsia" w:ascii="宋体" w:hAnsi="宋体"/>
          <w:sz w:val="24"/>
        </w:rPr>
      </w:pPr>
      <w:r>
        <w:rPr>
          <w:rFonts w:ascii="宋体" w:hAnsi="宋体"/>
          <w:sz w:val="24"/>
        </w:rPr>
        <w:t>7.</w:t>
      </w:r>
      <w:r>
        <w:rPr>
          <w:rFonts w:hint="eastAsia" w:ascii="宋体" w:hAnsi="宋体"/>
          <w:sz w:val="24"/>
        </w:rPr>
        <w:t>2工具台帐</w:t>
      </w:r>
      <w:r>
        <w:rPr>
          <w:rFonts w:ascii="宋体" w:hAnsi="宋体"/>
          <w:sz w:val="24"/>
        </w:rPr>
        <w:t xml:space="preserve">                        HQ/RE-0</w:t>
      </w:r>
      <w:r>
        <w:rPr>
          <w:rFonts w:hint="eastAsia" w:ascii="宋体" w:hAnsi="宋体"/>
          <w:sz w:val="24"/>
        </w:rPr>
        <w:t>2</w:t>
      </w:r>
      <w:r>
        <w:rPr>
          <w:rFonts w:ascii="宋体" w:hAnsi="宋体"/>
          <w:sz w:val="24"/>
        </w:rPr>
        <w:t>-PD</w:t>
      </w:r>
    </w:p>
    <w:p w14:paraId="69EB9CAE">
      <w:pPr>
        <w:spacing w:line="360" w:lineRule="exact"/>
        <w:ind w:left="105" w:leftChars="50" w:right="105" w:rightChars="50"/>
        <w:jc w:val="left"/>
        <w:rPr>
          <w:rFonts w:hint="eastAsia" w:ascii="宋体" w:hAnsi="宋体"/>
          <w:sz w:val="24"/>
        </w:rPr>
      </w:pPr>
      <w:r>
        <w:rPr>
          <w:rFonts w:ascii="宋体" w:hAnsi="宋体"/>
          <w:spacing w:val="4"/>
          <w:sz w:val="24"/>
        </w:rPr>
        <w:t>7.</w:t>
      </w:r>
      <w:r>
        <w:rPr>
          <w:rFonts w:hint="eastAsia" w:ascii="宋体" w:hAnsi="宋体"/>
          <w:spacing w:val="4"/>
          <w:sz w:val="24"/>
        </w:rPr>
        <w:t>3</w:t>
      </w:r>
      <w:r>
        <w:rPr>
          <w:rFonts w:hint="eastAsia" w:ascii="宋体" w:hAnsi="宋体"/>
          <w:sz w:val="24"/>
        </w:rPr>
        <w:t xml:space="preserve">设备保养记录表     </w:t>
      </w:r>
      <w:r>
        <w:rPr>
          <w:rFonts w:hint="eastAsia" w:ascii="宋体" w:hAnsi="宋体"/>
          <w:b/>
          <w:sz w:val="24"/>
        </w:rPr>
        <w:t xml:space="preserve">     </w:t>
      </w:r>
      <w:r>
        <w:rPr>
          <w:rFonts w:ascii="宋体" w:hAnsi="宋体"/>
          <w:sz w:val="24"/>
        </w:rPr>
        <w:t xml:space="preserve">        HQ/RE-0</w:t>
      </w:r>
      <w:r>
        <w:rPr>
          <w:rFonts w:hint="eastAsia" w:ascii="宋体" w:hAnsi="宋体"/>
          <w:sz w:val="24"/>
        </w:rPr>
        <w:t>3</w:t>
      </w:r>
      <w:r>
        <w:rPr>
          <w:rFonts w:ascii="宋体" w:hAnsi="宋体"/>
          <w:sz w:val="24"/>
        </w:rPr>
        <w:t>-PD</w:t>
      </w:r>
    </w:p>
    <w:p w14:paraId="2C1ACA0C">
      <w:pPr>
        <w:spacing w:line="360" w:lineRule="exact"/>
        <w:ind w:left="105" w:leftChars="50" w:right="105" w:rightChars="50"/>
        <w:jc w:val="left"/>
        <w:rPr>
          <w:rFonts w:hint="eastAsia" w:ascii="宋体" w:hAnsi="宋体"/>
          <w:sz w:val="24"/>
        </w:rPr>
      </w:pPr>
      <w:r>
        <w:rPr>
          <w:rFonts w:ascii="宋体" w:hAnsi="宋体"/>
          <w:sz w:val="24"/>
        </w:rPr>
        <w:t>7.</w:t>
      </w:r>
      <w:r>
        <w:rPr>
          <w:rFonts w:hint="eastAsia" w:ascii="宋体" w:hAnsi="宋体"/>
          <w:sz w:val="24"/>
        </w:rPr>
        <w:t xml:space="preserve">4设备维修申请通知单              </w:t>
      </w:r>
      <w:r>
        <w:rPr>
          <w:rFonts w:ascii="宋体" w:hAnsi="宋体"/>
          <w:sz w:val="24"/>
        </w:rPr>
        <w:t>HQ/RE-0</w:t>
      </w:r>
      <w:r>
        <w:rPr>
          <w:rFonts w:hint="eastAsia" w:ascii="宋体" w:hAnsi="宋体"/>
          <w:sz w:val="24"/>
        </w:rPr>
        <w:t>4</w:t>
      </w:r>
      <w:r>
        <w:rPr>
          <w:rFonts w:ascii="宋体" w:hAnsi="宋体"/>
          <w:sz w:val="24"/>
        </w:rPr>
        <w:t>-PD</w:t>
      </w:r>
    </w:p>
    <w:p w14:paraId="7FEA4C47">
      <w:pPr>
        <w:spacing w:line="360" w:lineRule="exact"/>
        <w:ind w:left="105" w:leftChars="50" w:right="105" w:rightChars="50"/>
        <w:jc w:val="left"/>
        <w:rPr>
          <w:rFonts w:hint="eastAsia" w:ascii="宋体" w:hAnsi="宋体"/>
          <w:sz w:val="24"/>
        </w:rPr>
      </w:pPr>
      <w:r>
        <w:rPr>
          <w:rFonts w:ascii="宋体" w:hAnsi="宋体"/>
          <w:sz w:val="24"/>
        </w:rPr>
        <w:t>7.</w:t>
      </w:r>
      <w:r>
        <w:rPr>
          <w:rFonts w:hint="eastAsia" w:ascii="宋体" w:hAnsi="宋体"/>
          <w:sz w:val="24"/>
        </w:rPr>
        <w:t>5设备、工具、设施报废申请单</w:t>
      </w:r>
      <w:r>
        <w:rPr>
          <w:rFonts w:ascii="宋体" w:hAnsi="宋体"/>
          <w:sz w:val="24"/>
        </w:rPr>
        <w:t xml:space="preserve">      HQ/RE-0</w:t>
      </w:r>
      <w:r>
        <w:rPr>
          <w:rFonts w:hint="eastAsia" w:ascii="宋体" w:hAnsi="宋体"/>
          <w:sz w:val="24"/>
        </w:rPr>
        <w:t>5</w:t>
      </w:r>
      <w:r>
        <w:rPr>
          <w:rFonts w:ascii="宋体" w:hAnsi="宋体"/>
          <w:sz w:val="24"/>
        </w:rPr>
        <w:t>-PD</w:t>
      </w:r>
    </w:p>
    <w:p w14:paraId="7C5AB769">
      <w:pPr>
        <w:spacing w:line="360" w:lineRule="exact"/>
        <w:ind w:left="105" w:leftChars="50" w:right="105" w:rightChars="50"/>
        <w:jc w:val="left"/>
        <w:rPr>
          <w:rFonts w:hint="eastAsia" w:ascii="宋体" w:hAnsi="宋体"/>
          <w:sz w:val="24"/>
        </w:rPr>
      </w:pPr>
      <w:r>
        <w:rPr>
          <w:rFonts w:ascii="宋体" w:hAnsi="宋体"/>
          <w:sz w:val="24"/>
        </w:rPr>
        <w:t>7.</w:t>
      </w:r>
      <w:r>
        <w:rPr>
          <w:rFonts w:hint="eastAsia" w:ascii="宋体" w:hAnsi="宋体"/>
          <w:sz w:val="24"/>
        </w:rPr>
        <w:t>6设施台帐</w:t>
      </w:r>
      <w:r>
        <w:rPr>
          <w:rFonts w:ascii="宋体" w:hAnsi="宋体"/>
          <w:sz w:val="24"/>
        </w:rPr>
        <w:t xml:space="preserve">                        HQ/RE-</w:t>
      </w:r>
      <w:r>
        <w:rPr>
          <w:rFonts w:hint="eastAsia" w:ascii="宋体" w:hAnsi="宋体"/>
          <w:sz w:val="24"/>
        </w:rPr>
        <w:t>13</w:t>
      </w:r>
      <w:r>
        <w:rPr>
          <w:rFonts w:ascii="宋体" w:hAnsi="宋体"/>
          <w:sz w:val="24"/>
        </w:rPr>
        <w:t>-AC</w:t>
      </w:r>
    </w:p>
    <w:p w14:paraId="3644F3AA">
      <w:pPr>
        <w:spacing w:line="360" w:lineRule="exact"/>
        <w:ind w:left="105" w:leftChars="50" w:right="105" w:rightChars="50"/>
        <w:jc w:val="left"/>
        <w:rPr>
          <w:rFonts w:hint="eastAsia" w:ascii="宋体" w:hAnsi="宋体"/>
          <w:sz w:val="24"/>
        </w:rPr>
      </w:pPr>
      <w:r>
        <w:rPr>
          <w:rFonts w:ascii="宋体" w:hAnsi="宋体"/>
          <w:sz w:val="24"/>
        </w:rPr>
        <w:t>7.</w:t>
      </w:r>
      <w:r>
        <w:rPr>
          <w:rFonts w:hint="eastAsia" w:ascii="宋体" w:hAnsi="宋体"/>
          <w:sz w:val="24"/>
        </w:rPr>
        <w:t>7设施巡查记录表</w:t>
      </w:r>
      <w:r>
        <w:rPr>
          <w:rFonts w:ascii="宋体" w:hAnsi="宋体"/>
          <w:sz w:val="24"/>
        </w:rPr>
        <w:t xml:space="preserve">                  HQ/RE-</w:t>
      </w:r>
      <w:r>
        <w:rPr>
          <w:rFonts w:hint="eastAsia" w:ascii="宋体" w:hAnsi="宋体"/>
          <w:sz w:val="24"/>
        </w:rPr>
        <w:t>14</w:t>
      </w:r>
      <w:r>
        <w:rPr>
          <w:rFonts w:ascii="宋体" w:hAnsi="宋体"/>
          <w:sz w:val="24"/>
        </w:rPr>
        <w:t>-AC</w:t>
      </w:r>
    </w:p>
    <w:p w14:paraId="2F0B9903">
      <w:pPr>
        <w:tabs>
          <w:tab w:val="left" w:pos="840"/>
        </w:tabs>
        <w:ind w:firstLine="120" w:firstLineChars="50"/>
        <w:rPr>
          <w:rFonts w:hint="eastAsia" w:ascii="宋体" w:hAnsi="宋体"/>
          <w:sz w:val="24"/>
        </w:rPr>
      </w:pPr>
      <w:r>
        <w:rPr>
          <w:rFonts w:hint="eastAsia" w:ascii="宋体" w:hAnsi="宋体"/>
          <w:sz w:val="24"/>
        </w:rPr>
        <w:t xml:space="preserve">7.8工程派工、验收表                </w:t>
      </w:r>
      <w:r>
        <w:rPr>
          <w:rFonts w:ascii="宋体" w:hAnsi="宋体"/>
          <w:sz w:val="24"/>
        </w:rPr>
        <w:t>HQ/RE-</w:t>
      </w:r>
      <w:r>
        <w:rPr>
          <w:rFonts w:hint="eastAsia" w:ascii="宋体" w:hAnsi="宋体"/>
          <w:sz w:val="24"/>
        </w:rPr>
        <w:t>15</w:t>
      </w:r>
      <w:r>
        <w:rPr>
          <w:rFonts w:ascii="宋体" w:hAnsi="宋体"/>
          <w:sz w:val="24"/>
        </w:rPr>
        <w:t>-AC</w:t>
      </w: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764C0B">
    <w:pPr>
      <w:pStyle w:val="9"/>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46D7581C">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F39AE4">
    <w:pPr>
      <w:pStyle w:val="9"/>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10C7F883">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4</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5</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0795A292">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84E6">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317B0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6BDD2956">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724ACA3C">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7CC6C37E">
          <w:pPr>
            <w:spacing w:line="400" w:lineRule="exact"/>
            <w:rPr>
              <w:rFonts w:hint="eastAsia"/>
            </w:rPr>
          </w:pPr>
          <w:r>
            <w:rPr>
              <w:rFonts w:hint="eastAsia"/>
              <w:sz w:val="24"/>
            </w:rPr>
            <w:t>文件编号：</w:t>
          </w:r>
          <w:r>
            <w:rPr>
              <w:rFonts w:hint="eastAsia" w:ascii="宋体" w:hAnsi="宋体"/>
            </w:rPr>
            <w:t>HQ/QP-05</w:t>
          </w:r>
        </w:p>
      </w:tc>
    </w:tr>
    <w:tr w14:paraId="7C18E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1353DAB1">
          <w:pPr>
            <w:jc w:val="center"/>
            <w:rPr>
              <w:szCs w:val="21"/>
            </w:rPr>
          </w:pPr>
        </w:p>
      </w:tc>
      <w:tc>
        <w:tcPr>
          <w:tcW w:w="2552" w:type="dxa"/>
          <w:noWrap w:val="0"/>
          <w:vAlign w:val="center"/>
        </w:tcPr>
        <w:p w14:paraId="06D024BE">
          <w:pPr>
            <w:spacing w:line="400" w:lineRule="exact"/>
            <w:rPr>
              <w:rFonts w:hint="eastAsia"/>
              <w:sz w:val="24"/>
            </w:rPr>
          </w:pPr>
          <w:r>
            <w:rPr>
              <w:rFonts w:hint="eastAsia"/>
              <w:sz w:val="24"/>
            </w:rPr>
            <w:t>文件版本：B/0</w:t>
          </w:r>
        </w:p>
      </w:tc>
    </w:tr>
    <w:tr w14:paraId="7C76C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63B25B1F">
          <w:pPr>
            <w:jc w:val="center"/>
            <w:rPr>
              <w:rFonts w:hint="eastAsia"/>
              <w:sz w:val="28"/>
            </w:rPr>
          </w:pPr>
          <w:r>
            <w:rPr>
              <w:rFonts w:hint="eastAsia"/>
              <w:sz w:val="28"/>
            </w:rPr>
            <w:t>设备、设施管理程序</w:t>
          </w:r>
        </w:p>
      </w:tc>
      <w:tc>
        <w:tcPr>
          <w:tcW w:w="2552" w:type="dxa"/>
          <w:noWrap w:val="0"/>
          <w:vAlign w:val="center"/>
        </w:tcPr>
        <w:p w14:paraId="02D2E236">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1A02A0AA">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4CD9A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blHeader/>
      </w:trPr>
      <w:tc>
        <w:tcPr>
          <w:tcW w:w="7080" w:type="dxa"/>
          <w:vMerge w:val="restart"/>
          <w:noWrap w:val="0"/>
          <w:vAlign w:val="center"/>
        </w:tcPr>
        <w:p w14:paraId="363EB8FF">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30472241">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479D8446">
          <w:pPr>
            <w:spacing w:line="400" w:lineRule="exact"/>
            <w:rPr>
              <w:rFonts w:hint="eastAsia"/>
            </w:rPr>
          </w:pPr>
          <w:r>
            <w:rPr>
              <w:rFonts w:hint="eastAsia"/>
              <w:sz w:val="24"/>
            </w:rPr>
            <w:t>文件编号：</w:t>
          </w:r>
          <w:r>
            <w:rPr>
              <w:rFonts w:hint="eastAsia" w:ascii="宋体" w:hAnsi="宋体"/>
            </w:rPr>
            <w:t>HQ/QP-05</w:t>
          </w:r>
        </w:p>
      </w:tc>
    </w:tr>
    <w:tr w14:paraId="1E1A7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13469291">
          <w:pPr>
            <w:jc w:val="center"/>
            <w:rPr>
              <w:szCs w:val="21"/>
            </w:rPr>
          </w:pPr>
        </w:p>
      </w:tc>
      <w:tc>
        <w:tcPr>
          <w:tcW w:w="2552" w:type="dxa"/>
          <w:noWrap w:val="0"/>
          <w:vAlign w:val="center"/>
        </w:tcPr>
        <w:p w14:paraId="40BCA367">
          <w:pPr>
            <w:spacing w:line="400" w:lineRule="exact"/>
            <w:rPr>
              <w:rFonts w:hint="eastAsia"/>
              <w:sz w:val="24"/>
            </w:rPr>
          </w:pPr>
          <w:r>
            <w:rPr>
              <w:rFonts w:hint="eastAsia"/>
              <w:sz w:val="24"/>
            </w:rPr>
            <w:t>文件版本：B/0</w:t>
          </w:r>
        </w:p>
      </w:tc>
    </w:tr>
    <w:tr w14:paraId="4F3C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1EF073F2">
          <w:pPr>
            <w:jc w:val="center"/>
            <w:rPr>
              <w:rFonts w:hint="eastAsia"/>
              <w:sz w:val="28"/>
            </w:rPr>
          </w:pPr>
          <w:r>
            <w:rPr>
              <w:rFonts w:hint="eastAsia"/>
              <w:sz w:val="28"/>
            </w:rPr>
            <w:t>设备、设施管理程序</w:t>
          </w:r>
        </w:p>
      </w:tc>
      <w:tc>
        <w:tcPr>
          <w:tcW w:w="2552" w:type="dxa"/>
          <w:noWrap w:val="0"/>
          <w:vAlign w:val="center"/>
        </w:tcPr>
        <w:p w14:paraId="0A9CD6B2">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21649A80">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0"/>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2025B97"/>
    <w:multiLevelType w:val="multilevel"/>
    <w:tmpl w:val="52025B97"/>
    <w:lvl w:ilvl="0" w:tentative="0">
      <w:start w:val="1"/>
      <w:numFmt w:val="decimal"/>
      <w:lvlText w:val="%1、"/>
      <w:lvlJc w:val="left"/>
      <w:pPr>
        <w:tabs>
          <w:tab w:val="left" w:pos="1050"/>
        </w:tabs>
        <w:ind w:left="1050" w:hanging="360"/>
      </w:pPr>
      <w:rPr>
        <w:rFonts w:hint="default"/>
      </w:rPr>
    </w:lvl>
    <w:lvl w:ilvl="1" w:tentative="0">
      <w:start w:val="1"/>
      <w:numFmt w:val="lowerLetter"/>
      <w:lvlText w:val="%2)"/>
      <w:lvlJc w:val="left"/>
      <w:pPr>
        <w:tabs>
          <w:tab w:val="left" w:pos="1530"/>
        </w:tabs>
        <w:ind w:left="1530" w:hanging="420"/>
      </w:pPr>
    </w:lvl>
    <w:lvl w:ilvl="2" w:tentative="0">
      <w:start w:val="1"/>
      <w:numFmt w:val="lowerRoman"/>
      <w:lvlText w:val="%3."/>
      <w:lvlJc w:val="right"/>
      <w:pPr>
        <w:tabs>
          <w:tab w:val="left" w:pos="1950"/>
        </w:tabs>
        <w:ind w:left="1950" w:hanging="420"/>
      </w:pPr>
    </w:lvl>
    <w:lvl w:ilvl="3" w:tentative="0">
      <w:start w:val="1"/>
      <w:numFmt w:val="decimal"/>
      <w:lvlText w:val="%4."/>
      <w:lvlJc w:val="left"/>
      <w:pPr>
        <w:tabs>
          <w:tab w:val="left" w:pos="2370"/>
        </w:tabs>
        <w:ind w:left="2370" w:hanging="420"/>
      </w:pPr>
    </w:lvl>
    <w:lvl w:ilvl="4" w:tentative="0">
      <w:start w:val="1"/>
      <w:numFmt w:val="lowerLetter"/>
      <w:lvlText w:val="%5)"/>
      <w:lvlJc w:val="left"/>
      <w:pPr>
        <w:tabs>
          <w:tab w:val="left" w:pos="2790"/>
        </w:tabs>
        <w:ind w:left="2790" w:hanging="420"/>
      </w:pPr>
    </w:lvl>
    <w:lvl w:ilvl="5" w:tentative="0">
      <w:start w:val="1"/>
      <w:numFmt w:val="lowerRoman"/>
      <w:lvlText w:val="%6."/>
      <w:lvlJc w:val="right"/>
      <w:pPr>
        <w:tabs>
          <w:tab w:val="left" w:pos="3210"/>
        </w:tabs>
        <w:ind w:left="3210" w:hanging="420"/>
      </w:pPr>
    </w:lvl>
    <w:lvl w:ilvl="6" w:tentative="0">
      <w:start w:val="1"/>
      <w:numFmt w:val="decimal"/>
      <w:lvlText w:val="%7."/>
      <w:lvlJc w:val="left"/>
      <w:pPr>
        <w:tabs>
          <w:tab w:val="left" w:pos="3630"/>
        </w:tabs>
        <w:ind w:left="3630" w:hanging="420"/>
      </w:pPr>
    </w:lvl>
    <w:lvl w:ilvl="7" w:tentative="0">
      <w:start w:val="1"/>
      <w:numFmt w:val="lowerLetter"/>
      <w:lvlText w:val="%8)"/>
      <w:lvlJc w:val="left"/>
      <w:pPr>
        <w:tabs>
          <w:tab w:val="left" w:pos="4050"/>
        </w:tabs>
        <w:ind w:left="4050" w:hanging="420"/>
      </w:pPr>
    </w:lvl>
    <w:lvl w:ilvl="8" w:tentative="0">
      <w:start w:val="1"/>
      <w:numFmt w:val="lowerRoman"/>
      <w:lvlText w:val="%9."/>
      <w:lvlJc w:val="right"/>
      <w:pPr>
        <w:tabs>
          <w:tab w:val="left" w:pos="4470"/>
        </w:tabs>
        <w:ind w:left="447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47DE9"/>
    <w:rsid w:val="000632C3"/>
    <w:rsid w:val="000741A5"/>
    <w:rsid w:val="00080BEA"/>
    <w:rsid w:val="000917E5"/>
    <w:rsid w:val="000A054B"/>
    <w:rsid w:val="000A78BF"/>
    <w:rsid w:val="000B6417"/>
    <w:rsid w:val="000B7F05"/>
    <w:rsid w:val="000C0A69"/>
    <w:rsid w:val="000C5A5F"/>
    <w:rsid w:val="000D13AA"/>
    <w:rsid w:val="000D5D9E"/>
    <w:rsid w:val="000D68F2"/>
    <w:rsid w:val="000E439A"/>
    <w:rsid w:val="000F0A77"/>
    <w:rsid w:val="000F44CE"/>
    <w:rsid w:val="001033F1"/>
    <w:rsid w:val="001142CC"/>
    <w:rsid w:val="00115128"/>
    <w:rsid w:val="00123865"/>
    <w:rsid w:val="001250DF"/>
    <w:rsid w:val="001527D6"/>
    <w:rsid w:val="001528B8"/>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46CD8"/>
    <w:rsid w:val="0025049C"/>
    <w:rsid w:val="002513E3"/>
    <w:rsid w:val="00251B29"/>
    <w:rsid w:val="00253445"/>
    <w:rsid w:val="0029066E"/>
    <w:rsid w:val="00292446"/>
    <w:rsid w:val="00294E53"/>
    <w:rsid w:val="002A1604"/>
    <w:rsid w:val="002F47EC"/>
    <w:rsid w:val="003065E7"/>
    <w:rsid w:val="00307067"/>
    <w:rsid w:val="003214C9"/>
    <w:rsid w:val="0032207A"/>
    <w:rsid w:val="00324561"/>
    <w:rsid w:val="00335364"/>
    <w:rsid w:val="00343110"/>
    <w:rsid w:val="00351688"/>
    <w:rsid w:val="00367288"/>
    <w:rsid w:val="00367A13"/>
    <w:rsid w:val="00381757"/>
    <w:rsid w:val="00393CD0"/>
    <w:rsid w:val="003A218D"/>
    <w:rsid w:val="003A45E2"/>
    <w:rsid w:val="003C0C3D"/>
    <w:rsid w:val="003C29E2"/>
    <w:rsid w:val="003C64DC"/>
    <w:rsid w:val="003D1229"/>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6059"/>
    <w:rsid w:val="0049655C"/>
    <w:rsid w:val="004A52E6"/>
    <w:rsid w:val="004B172B"/>
    <w:rsid w:val="004D564A"/>
    <w:rsid w:val="004E6E4A"/>
    <w:rsid w:val="004F011D"/>
    <w:rsid w:val="004F1907"/>
    <w:rsid w:val="004F2169"/>
    <w:rsid w:val="004F6C7E"/>
    <w:rsid w:val="00501A12"/>
    <w:rsid w:val="00507837"/>
    <w:rsid w:val="005103CE"/>
    <w:rsid w:val="005105B9"/>
    <w:rsid w:val="00515A43"/>
    <w:rsid w:val="0052414C"/>
    <w:rsid w:val="00531D3C"/>
    <w:rsid w:val="00534831"/>
    <w:rsid w:val="0053711D"/>
    <w:rsid w:val="005458EA"/>
    <w:rsid w:val="005533EA"/>
    <w:rsid w:val="00557B23"/>
    <w:rsid w:val="00591015"/>
    <w:rsid w:val="005A5F7C"/>
    <w:rsid w:val="005B418B"/>
    <w:rsid w:val="005B5D80"/>
    <w:rsid w:val="005C31B4"/>
    <w:rsid w:val="005D057D"/>
    <w:rsid w:val="005E4885"/>
    <w:rsid w:val="005F05A6"/>
    <w:rsid w:val="006011CF"/>
    <w:rsid w:val="00612A94"/>
    <w:rsid w:val="00621752"/>
    <w:rsid w:val="0062209B"/>
    <w:rsid w:val="00631E8C"/>
    <w:rsid w:val="00636F8F"/>
    <w:rsid w:val="006506FE"/>
    <w:rsid w:val="00663BBD"/>
    <w:rsid w:val="00682431"/>
    <w:rsid w:val="0068420E"/>
    <w:rsid w:val="006939CB"/>
    <w:rsid w:val="006B1B28"/>
    <w:rsid w:val="006B2661"/>
    <w:rsid w:val="006B48FC"/>
    <w:rsid w:val="006C091A"/>
    <w:rsid w:val="006C1CD7"/>
    <w:rsid w:val="006D679B"/>
    <w:rsid w:val="006D781E"/>
    <w:rsid w:val="006D79BE"/>
    <w:rsid w:val="006E1B4A"/>
    <w:rsid w:val="006E333D"/>
    <w:rsid w:val="00700A9E"/>
    <w:rsid w:val="00723AC0"/>
    <w:rsid w:val="00723CF7"/>
    <w:rsid w:val="00727F81"/>
    <w:rsid w:val="00737C6B"/>
    <w:rsid w:val="0074768D"/>
    <w:rsid w:val="00747928"/>
    <w:rsid w:val="007635AA"/>
    <w:rsid w:val="00780B48"/>
    <w:rsid w:val="007A388C"/>
    <w:rsid w:val="007B09E7"/>
    <w:rsid w:val="007B655B"/>
    <w:rsid w:val="007C1ED4"/>
    <w:rsid w:val="007C62AD"/>
    <w:rsid w:val="007D19F1"/>
    <w:rsid w:val="007D2FDD"/>
    <w:rsid w:val="007F3DFA"/>
    <w:rsid w:val="007F6F39"/>
    <w:rsid w:val="0080218C"/>
    <w:rsid w:val="00804374"/>
    <w:rsid w:val="00815418"/>
    <w:rsid w:val="00823FC1"/>
    <w:rsid w:val="0083526A"/>
    <w:rsid w:val="00837A38"/>
    <w:rsid w:val="008537A8"/>
    <w:rsid w:val="00861A78"/>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6B92"/>
    <w:rsid w:val="009324CE"/>
    <w:rsid w:val="00944ACD"/>
    <w:rsid w:val="00955D31"/>
    <w:rsid w:val="009605E5"/>
    <w:rsid w:val="00966548"/>
    <w:rsid w:val="009847D5"/>
    <w:rsid w:val="00985F21"/>
    <w:rsid w:val="009B2D98"/>
    <w:rsid w:val="009C25AA"/>
    <w:rsid w:val="009C3995"/>
    <w:rsid w:val="009C6A6E"/>
    <w:rsid w:val="009D22EF"/>
    <w:rsid w:val="009D754E"/>
    <w:rsid w:val="009D7E31"/>
    <w:rsid w:val="009E5FC0"/>
    <w:rsid w:val="009F57F0"/>
    <w:rsid w:val="009F5B44"/>
    <w:rsid w:val="009F6FC1"/>
    <w:rsid w:val="009F724B"/>
    <w:rsid w:val="00A05960"/>
    <w:rsid w:val="00A065E0"/>
    <w:rsid w:val="00A13706"/>
    <w:rsid w:val="00A15C6B"/>
    <w:rsid w:val="00A50D42"/>
    <w:rsid w:val="00A63175"/>
    <w:rsid w:val="00A64AAF"/>
    <w:rsid w:val="00A64FFA"/>
    <w:rsid w:val="00A72C26"/>
    <w:rsid w:val="00A74949"/>
    <w:rsid w:val="00A8261E"/>
    <w:rsid w:val="00A909FA"/>
    <w:rsid w:val="00AB1C34"/>
    <w:rsid w:val="00AB2CB2"/>
    <w:rsid w:val="00AB3C84"/>
    <w:rsid w:val="00AE45FA"/>
    <w:rsid w:val="00B03D98"/>
    <w:rsid w:val="00B10878"/>
    <w:rsid w:val="00B12ABE"/>
    <w:rsid w:val="00B12EAF"/>
    <w:rsid w:val="00B13427"/>
    <w:rsid w:val="00B21CA7"/>
    <w:rsid w:val="00B277B8"/>
    <w:rsid w:val="00B32D02"/>
    <w:rsid w:val="00B36096"/>
    <w:rsid w:val="00B5646D"/>
    <w:rsid w:val="00B64059"/>
    <w:rsid w:val="00B64659"/>
    <w:rsid w:val="00B722BA"/>
    <w:rsid w:val="00B8030D"/>
    <w:rsid w:val="00B83F5D"/>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74273"/>
    <w:rsid w:val="00C77C17"/>
    <w:rsid w:val="00C81D88"/>
    <w:rsid w:val="00C872BC"/>
    <w:rsid w:val="00C92DE0"/>
    <w:rsid w:val="00CA14A6"/>
    <w:rsid w:val="00CA16A7"/>
    <w:rsid w:val="00CA371F"/>
    <w:rsid w:val="00CB123C"/>
    <w:rsid w:val="00CC034B"/>
    <w:rsid w:val="00CF595B"/>
    <w:rsid w:val="00CF678F"/>
    <w:rsid w:val="00D06694"/>
    <w:rsid w:val="00D06AC4"/>
    <w:rsid w:val="00D21113"/>
    <w:rsid w:val="00D27AB1"/>
    <w:rsid w:val="00D44A82"/>
    <w:rsid w:val="00D4555C"/>
    <w:rsid w:val="00D5152D"/>
    <w:rsid w:val="00D54A7B"/>
    <w:rsid w:val="00D66B67"/>
    <w:rsid w:val="00D6714E"/>
    <w:rsid w:val="00D76E14"/>
    <w:rsid w:val="00D92CB2"/>
    <w:rsid w:val="00DB2AB7"/>
    <w:rsid w:val="00DC2F7A"/>
    <w:rsid w:val="00DC727B"/>
    <w:rsid w:val="00DD3E34"/>
    <w:rsid w:val="00DE3F4C"/>
    <w:rsid w:val="00DE5F68"/>
    <w:rsid w:val="00DF64AF"/>
    <w:rsid w:val="00DF73C5"/>
    <w:rsid w:val="00E0778F"/>
    <w:rsid w:val="00E17611"/>
    <w:rsid w:val="00E23B43"/>
    <w:rsid w:val="00E50355"/>
    <w:rsid w:val="00E50870"/>
    <w:rsid w:val="00E56A70"/>
    <w:rsid w:val="00E63DDA"/>
    <w:rsid w:val="00E6578F"/>
    <w:rsid w:val="00E7102E"/>
    <w:rsid w:val="00E745D4"/>
    <w:rsid w:val="00E770F2"/>
    <w:rsid w:val="00E93956"/>
    <w:rsid w:val="00EA1B2E"/>
    <w:rsid w:val="00EC30A9"/>
    <w:rsid w:val="00EC324D"/>
    <w:rsid w:val="00ED316B"/>
    <w:rsid w:val="00ED4DC8"/>
    <w:rsid w:val="00F0207E"/>
    <w:rsid w:val="00F22066"/>
    <w:rsid w:val="00F22402"/>
    <w:rsid w:val="00F24634"/>
    <w:rsid w:val="00F2591A"/>
    <w:rsid w:val="00F33AD0"/>
    <w:rsid w:val="00F4147F"/>
    <w:rsid w:val="00F41DB3"/>
    <w:rsid w:val="00F427A9"/>
    <w:rsid w:val="00F43BE4"/>
    <w:rsid w:val="00F452AF"/>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2292E7A"/>
    <w:rsid w:val="53835C4E"/>
    <w:rsid w:val="55155DE3"/>
    <w:rsid w:val="5743305A"/>
    <w:rsid w:val="58336D95"/>
    <w:rsid w:val="5AFD3B31"/>
    <w:rsid w:val="5BA307D6"/>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6">
    <w:name w:val="Default Paragraph Font"/>
    <w:semiHidden/>
    <w:uiPriority w:val="0"/>
  </w:style>
  <w:style w:type="table" w:default="1" w:styleId="15">
    <w:name w:val="Normal Table"/>
    <w:semiHidden/>
    <w:uiPriority w:val="0"/>
    <w:tblPr>
      <w:tblStyle w:val="15"/>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Indent"/>
    <w:basedOn w:val="1"/>
    <w:uiPriority w:val="0"/>
    <w:pPr>
      <w:snapToGrid w:val="0"/>
      <w:spacing w:line="360" w:lineRule="auto"/>
      <w:ind w:firstLine="482"/>
    </w:pPr>
    <w:rPr>
      <w:sz w:val="24"/>
      <w:szCs w:val="20"/>
    </w:rPr>
  </w:style>
  <w:style w:type="paragraph" w:styleId="6">
    <w:name w:val="Block Text"/>
    <w:basedOn w:val="1"/>
    <w:uiPriority w:val="0"/>
    <w:pPr>
      <w:adjustRightInd w:val="0"/>
      <w:spacing w:line="320" w:lineRule="atLeast"/>
      <w:ind w:left="1412" w:right="332"/>
      <w:textAlignment w:val="baseline"/>
    </w:pPr>
    <w:rPr>
      <w:kern w:val="0"/>
      <w:sz w:val="27"/>
      <w:szCs w:val="20"/>
    </w:rPr>
  </w:style>
  <w:style w:type="paragraph" w:styleId="7">
    <w:name w:val="Date"/>
    <w:basedOn w:val="1"/>
    <w:next w:val="1"/>
    <w:uiPriority w:val="0"/>
    <w:pPr>
      <w:jc w:val="right"/>
    </w:pPr>
    <w:rPr>
      <w:rFonts w:ascii="DFKai-SB" w:eastAsia="DFKai-SB"/>
      <w:sz w:val="24"/>
      <w:lang w:eastAsia="zh-TW"/>
    </w:rPr>
  </w:style>
  <w:style w:type="paragraph" w:styleId="8">
    <w:name w:val="Body Text Indent 2"/>
    <w:basedOn w:val="1"/>
    <w:uiPriority w:val="0"/>
    <w:pPr>
      <w:spacing w:line="300" w:lineRule="auto"/>
      <w:ind w:firstLine="525"/>
    </w:pPr>
    <w:rPr>
      <w:rFonts w:ascii="宋体" w:hAnsi="宋体"/>
      <w:color w:val="000000"/>
      <w:spacing w:val="12"/>
      <w:sz w:val="24"/>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Body Text Indent 3"/>
    <w:basedOn w:val="1"/>
    <w:uiPriority w:val="0"/>
    <w:pPr>
      <w:spacing w:line="360" w:lineRule="auto"/>
      <w:ind w:firstLine="528" w:firstLineChars="200"/>
    </w:pPr>
    <w:rPr>
      <w:rFonts w:ascii="宋体" w:hAnsi="宋体"/>
      <w:color w:val="000000"/>
      <w:spacing w:val="12"/>
      <w:sz w:val="24"/>
    </w:rPr>
  </w:style>
  <w:style w:type="paragraph" w:styleId="13">
    <w:name w:val="toc 2"/>
    <w:basedOn w:val="1"/>
    <w:next w:val="1"/>
    <w:uiPriority w:val="39"/>
    <w:pPr>
      <w:ind w:left="420" w:leftChars="200"/>
    </w:pPr>
  </w:style>
  <w:style w:type="paragraph" w:styleId="14">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Strong"/>
    <w:basedOn w:val="16"/>
    <w:qFormat/>
    <w:uiPriority w:val="0"/>
    <w:rPr>
      <w:b/>
      <w:bCs/>
    </w:rPr>
  </w:style>
  <w:style w:type="character" w:styleId="18">
    <w:name w:val="Hyperlink"/>
    <w:uiPriority w:val="99"/>
    <w:rPr>
      <w:color w:val="0000FF"/>
      <w:u w:val="single"/>
    </w:rPr>
  </w:style>
  <w:style w:type="paragraph" w:customStyle="1" w:styleId="19">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0">
    <w:name w:val="样式1"/>
    <w:basedOn w:val="1"/>
    <w:qFormat/>
    <w:uiPriority w:val="0"/>
    <w:pPr>
      <w:numPr>
        <w:ilvl w:val="0"/>
        <w:numId w:val="1"/>
      </w:numPr>
    </w:pPr>
    <w:rPr>
      <w:szCs w:val="20"/>
    </w:rPr>
  </w:style>
  <w:style w:type="paragraph" w:customStyle="1" w:styleId="21">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2">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3">
    <w:name w:val="自定义样式1"/>
    <w:basedOn w:val="1"/>
    <w:uiPriority w:val="0"/>
    <w:pPr>
      <w:spacing w:line="440" w:lineRule="exact"/>
      <w:ind w:left="575" w:leftChars="17" w:hanging="539"/>
    </w:pPr>
    <w:rPr>
      <w:rFonts w:ascii="宋体" w:hAnsi="宋体"/>
      <w:b/>
      <w:bCs/>
      <w:kern w:val="0"/>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Info spid="_x0000_s25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459</Words>
  <Characters>2619</Characters>
  <Lines>21</Lines>
  <Paragraphs>6</Paragraphs>
  <TotalTime>0</TotalTime>
  <ScaleCrop>false</ScaleCrop>
  <LinksUpToDate>false</LinksUpToDate>
  <CharactersWithSpaces>3072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2016-11-12T05:13:00Z</dcterms:created>
  <dc:creator>微软用户</dc:creator>
  <cp:lastModifiedBy>杨世林</cp:lastModifiedBy>
  <cp:lastPrinted>2016-07-12T07:11:00Z</cp:lastPrinted>
  <dcterms:modified xsi:type="dcterms:W3CDTF">2025-08-26T02:04:20Z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36B93E6669FE44F4A4C8DF1EC277EE48_13</vt:lpwstr>
  </property>
</Properties>
</file>