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AEDE4">
      <w:pPr>
        <w:rPr>
          <w:rFonts w:hint="eastAsia" w:ascii="宋体" w:hAnsi="宋体"/>
        </w:rPr>
      </w:pPr>
      <w:bookmarkStart w:id="1" w:name="_GoBack"/>
      <w:bookmarkEnd w:id="1"/>
      <w:r>
        <w:rPr>
          <w:rFonts w:hint="eastAsia" w:ascii="宋体" w:hAnsi="宋体"/>
        </w:rPr>
        <w:t>文件编号：HQ/QP-07</w:t>
      </w:r>
    </w:p>
    <w:p w14:paraId="53D67F49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文件版本：B/0</w:t>
      </w:r>
    </w:p>
    <w:p w14:paraId="18B1F9C6">
      <w:pPr>
        <w:rPr>
          <w:rFonts w:hint="eastAsia" w:ascii="宋体" w:hAnsi="宋体"/>
        </w:rPr>
      </w:pPr>
    </w:p>
    <w:p w14:paraId="5FCF98EB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796E0849">
      <w:pPr>
        <w:jc w:val="center"/>
        <w:rPr>
          <w:rFonts w:hint="eastAsia"/>
        </w:rPr>
      </w:pPr>
    </w:p>
    <w:p w14:paraId="55381FBC">
      <w:pPr>
        <w:jc w:val="center"/>
        <w:rPr>
          <w:rFonts w:hint="eastAsia" w:ascii="宋体" w:hAnsi="宋体"/>
        </w:rPr>
      </w:pPr>
    </w:p>
    <w:p w14:paraId="67C37DCE">
      <w:pPr>
        <w:jc w:val="center"/>
        <w:rPr>
          <w:rFonts w:hint="eastAsia" w:ascii="宋体" w:hAnsi="宋体"/>
        </w:rPr>
      </w:pPr>
    </w:p>
    <w:p w14:paraId="4B9E6905">
      <w:pPr>
        <w:rPr>
          <w:rFonts w:hint="eastAsia" w:ascii="宋体" w:hAnsi="宋体"/>
        </w:rPr>
      </w:pPr>
    </w:p>
    <w:p w14:paraId="1E6C57C6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新产品设计开发控制程序</w:t>
      </w:r>
    </w:p>
    <w:tbl>
      <w:tblPr>
        <w:tblStyle w:val="15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12023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20F8F322"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363A9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2B0847A2">
            <w:pPr>
              <w:rPr>
                <w:rFonts w:hint="eastAsia" w:ascii="宋体" w:hAnsi="宋体"/>
              </w:rPr>
            </w:pPr>
          </w:p>
        </w:tc>
      </w:tr>
    </w:tbl>
    <w:p w14:paraId="7F68C425">
      <w:pPr>
        <w:rPr>
          <w:rFonts w:hint="eastAsia" w:ascii="宋体" w:hAnsi="宋体"/>
        </w:rPr>
      </w:pPr>
    </w:p>
    <w:p w14:paraId="7D60A7CE">
      <w:pPr>
        <w:rPr>
          <w:rFonts w:hint="eastAsia" w:ascii="宋体" w:hAnsi="宋体"/>
        </w:rPr>
      </w:pPr>
    </w:p>
    <w:p w14:paraId="3F56B787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24C28D60">
      <w:pPr>
        <w:rPr>
          <w:rFonts w:hint="eastAsia" w:ascii="宋体" w:hAnsi="宋体"/>
        </w:rPr>
      </w:pPr>
    </w:p>
    <w:tbl>
      <w:tblPr>
        <w:tblStyle w:val="15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3EFFC9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68F4B058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3296DCBD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260D18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2C295FC2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38FFD1FB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360733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2AE9EF45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3374089C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6DA93E82">
      <w:pPr>
        <w:rPr>
          <w:rFonts w:hint="eastAsia" w:ascii="宋体" w:hAnsi="宋体"/>
        </w:rPr>
      </w:pPr>
    </w:p>
    <w:p w14:paraId="260D15A8">
      <w:pPr>
        <w:rPr>
          <w:rFonts w:hint="eastAsia" w:ascii="宋体" w:hAnsi="宋体"/>
        </w:rPr>
      </w:pP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34363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13085676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4A3D9EB9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00E4CDC6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2016年07月01日发布          2016年07月01日实施</w:t>
            </w:r>
          </w:p>
        </w:tc>
      </w:tr>
      <w:tr w14:paraId="2B60F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36584477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34176ABF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42B175F4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720" w:num="1"/>
          <w:docGrid w:type="linesAndChars" w:linePitch="360" w:charSpace="0"/>
        </w:sectPr>
      </w:pPr>
    </w:p>
    <w:p w14:paraId="3CC049DB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5BEDA39B">
      <w:pPr>
        <w:rPr>
          <w:rFonts w:hint="eastAsia" w:ascii="宋体" w:hAnsi="宋体"/>
          <w:sz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4C5FD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197ADD75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43D8322E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7FE03B6B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0197ECB2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03756C57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3CAB52D1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1D650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492CC5AA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2DBFF8D9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184B2EE6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2010/11/15</w:t>
            </w:r>
          </w:p>
        </w:tc>
        <w:tc>
          <w:tcPr>
            <w:tcW w:w="806" w:type="dxa"/>
            <w:noWrap w:val="0"/>
            <w:vAlign w:val="top"/>
          </w:tcPr>
          <w:p w14:paraId="1DADD134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0489088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3509C3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72B02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05CE2863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77FE1E8B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2008版转为2015版</w:t>
            </w:r>
          </w:p>
        </w:tc>
        <w:tc>
          <w:tcPr>
            <w:tcW w:w="1629" w:type="dxa"/>
            <w:noWrap w:val="0"/>
            <w:vAlign w:val="top"/>
          </w:tcPr>
          <w:p w14:paraId="755B33BE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2016/07/01</w:t>
            </w:r>
          </w:p>
        </w:tc>
        <w:tc>
          <w:tcPr>
            <w:tcW w:w="806" w:type="dxa"/>
            <w:noWrap w:val="0"/>
            <w:vAlign w:val="top"/>
          </w:tcPr>
          <w:p w14:paraId="690392A3">
            <w:pPr>
              <w:spacing w:line="44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B/0</w:t>
            </w:r>
          </w:p>
        </w:tc>
        <w:tc>
          <w:tcPr>
            <w:tcW w:w="1185" w:type="dxa"/>
            <w:noWrap w:val="0"/>
            <w:vAlign w:val="center"/>
          </w:tcPr>
          <w:p w14:paraId="53C8DA4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D67E084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21A49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750D954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600B83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F85A4B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38811EC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77EAA8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AA420A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490B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B5D5B9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23633D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56CBD1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07A663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11F8C2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1AF5D5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A540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9D246A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2AB680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322F8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D58394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2E7DF3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8DB46C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6471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8038C0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275AF6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8E62D5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CC39AC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3A6C05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E6D2D1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C914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DDF803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FC0F0D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77B0D4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F67C9F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60F80A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F2C461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0B33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E46BB5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F7EAB4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CF0D8E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8C6AA6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E2C17D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B130BF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4266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986975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4F2F9D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19C1B9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A3285C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141114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414099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ECF4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F2CE4D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16AC30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B7E8FE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A7CF44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75DCA1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996EC8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8521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F51224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AA9A62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383ED0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192FD1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B3694F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63DF60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CE47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9C200B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D05956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D57568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7E9D38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CE2F95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246EB4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BF93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982B8F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557D74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782A14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DB9045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D3684A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FFFD21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2F50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EDFAFC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DF9C51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1A24D0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EFFA6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AEB8EF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0E0233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2DEB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6F680D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460C3E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42AC22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9B5BC2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B0D6D7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23B980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F8F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4852A8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08958D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99CC57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FFE4E3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A4CCF9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E4A811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9E4D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89FDB4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3EBB21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2D5993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DDA49F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364A46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76B0C8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D307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1CB528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3302AF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4FFDBF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CB2384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56F99F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801A46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4425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1094AD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A9386F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87B663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C4072E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1DE4F6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8552D9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C9C6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168C98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AE5954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95EE33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51C244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B1FD08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E9DBA8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3A4DAAA8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720" w:num="1"/>
          <w:docGrid w:type="linesAndChars" w:linePitch="360" w:charSpace="0"/>
        </w:sectPr>
      </w:pPr>
    </w:p>
    <w:p w14:paraId="320E0048">
      <w:pPr>
        <w:numPr>
          <w:ilvl w:val="0"/>
          <w:numId w:val="2"/>
        </w:numPr>
        <w:spacing w:line="340" w:lineRule="exact"/>
        <w:ind w:left="0" w:firstLine="0"/>
        <w:jc w:val="lef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目的</w:t>
      </w:r>
    </w:p>
    <w:p w14:paraId="648E06C6">
      <w:pPr>
        <w:spacing w:line="340" w:lineRule="exact"/>
        <w:ind w:left="718" w:leftChars="342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对于新产品的设计过程进行策划，并规范设计工作的流程，规定设计评审、验证、确认产品的开发过程。使新产品的设计能满足客户、相关法律法规和公司内部其它相关产品要求。</w:t>
      </w:r>
    </w:p>
    <w:p w14:paraId="0252E13C">
      <w:pPr>
        <w:numPr>
          <w:ilvl w:val="0"/>
          <w:numId w:val="2"/>
        </w:numPr>
        <w:spacing w:line="340" w:lineRule="exact"/>
        <w:ind w:left="0" w:firstLine="0"/>
        <w:jc w:val="lef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范围</w:t>
      </w:r>
    </w:p>
    <w:p w14:paraId="74037736">
      <w:pPr>
        <w:spacing w:line="340" w:lineRule="exact"/>
        <w:ind w:firstLine="720" w:firstLineChars="3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适用于本公司所有的新产品设计开发过程控制。</w:t>
      </w:r>
    </w:p>
    <w:p w14:paraId="54A74C35">
      <w:pPr>
        <w:numPr>
          <w:ilvl w:val="0"/>
          <w:numId w:val="2"/>
        </w:numPr>
        <w:spacing w:line="340" w:lineRule="exact"/>
        <w:ind w:left="0" w:firstLine="0"/>
        <w:jc w:val="lef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职责</w:t>
      </w:r>
    </w:p>
    <w:p w14:paraId="3E627360">
      <w:pPr>
        <w:spacing w:line="34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3.1  </w:t>
      </w:r>
      <w:r>
        <w:rPr>
          <w:rFonts w:hint="eastAsia" w:ascii="宋体" w:hAnsi="宋体"/>
          <w:sz w:val="24"/>
        </w:rPr>
        <w:t>工程部负责新产品的设计开发过程的策划和具体实施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过程监督。</w:t>
      </w:r>
    </w:p>
    <w:p w14:paraId="0E12D378">
      <w:pPr>
        <w:spacing w:line="34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3.2  </w:t>
      </w:r>
      <w:r>
        <w:rPr>
          <w:rFonts w:hint="eastAsia" w:ascii="宋体" w:hAnsi="宋体"/>
          <w:sz w:val="24"/>
        </w:rPr>
        <w:t>品质部负责协助新产品各个阶段的测试验证工作。</w:t>
      </w:r>
    </w:p>
    <w:p w14:paraId="06F3CCBC">
      <w:pPr>
        <w:spacing w:line="340" w:lineRule="exact"/>
        <w:ind w:firstLine="240" w:firstLineChars="1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3.3  </w:t>
      </w:r>
      <w:r>
        <w:rPr>
          <w:rFonts w:hint="eastAsia" w:ascii="宋体" w:hAnsi="宋体"/>
          <w:sz w:val="24"/>
        </w:rPr>
        <w:t>工程部项目工程师负责对产品结构设计的执行工作。</w:t>
      </w:r>
    </w:p>
    <w:p w14:paraId="7950ED45">
      <w:pPr>
        <w:spacing w:line="340" w:lineRule="exact"/>
        <w:ind w:left="959" w:leftChars="114" w:hanging="720" w:hanging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3.4  </w:t>
      </w:r>
      <w:r>
        <w:rPr>
          <w:rFonts w:hint="eastAsia" w:ascii="宋体" w:hAnsi="宋体"/>
          <w:sz w:val="24"/>
        </w:rPr>
        <w:t>业务人员及项目工程师对整个设计过程进行监控，并负责与客户的沟通及传递客户的要求。</w:t>
      </w:r>
    </w:p>
    <w:p w14:paraId="11AC0228">
      <w:pPr>
        <w:numPr>
          <w:ilvl w:val="0"/>
          <w:numId w:val="2"/>
        </w:numPr>
        <w:spacing w:line="340" w:lineRule="exact"/>
        <w:ind w:left="0" w:firstLine="0"/>
        <w:jc w:val="lef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程序</w:t>
      </w:r>
    </w:p>
    <w:p w14:paraId="326D5DB4">
      <w:pPr>
        <w:spacing w:line="340" w:lineRule="exact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</w:t>
      </w:r>
      <w:r>
        <w:rPr>
          <w:rFonts w:ascii="宋体" w:hAnsi="宋体"/>
          <w:bCs/>
          <w:sz w:val="24"/>
        </w:rPr>
        <w:t>4.1</w:t>
      </w:r>
      <w:r>
        <w:rPr>
          <w:rFonts w:hint="eastAsia" w:ascii="宋体" w:hAnsi="宋体"/>
          <w:bCs/>
          <w:sz w:val="24"/>
        </w:rPr>
        <w:t>新产品的设计开发流程图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>（见附件</w:t>
      </w: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）</w:t>
      </w:r>
    </w:p>
    <w:p w14:paraId="0A3373CD">
      <w:pPr>
        <w:spacing w:line="340" w:lineRule="exact"/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4.2</w:t>
      </w:r>
      <w:r>
        <w:rPr>
          <w:rFonts w:hint="eastAsia" w:ascii="宋体" w:hAnsi="宋体"/>
          <w:bCs/>
          <w:sz w:val="24"/>
        </w:rPr>
        <w:t>程序内容</w:t>
      </w:r>
    </w:p>
    <w:p w14:paraId="11DF6129">
      <w:pPr>
        <w:spacing w:line="340" w:lineRule="exact"/>
        <w:ind w:firstLine="480" w:firstLineChars="200"/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4.2.1</w:t>
      </w:r>
      <w:r>
        <w:rPr>
          <w:rFonts w:hint="eastAsia" w:ascii="宋体" w:hAnsi="宋体"/>
          <w:bCs/>
          <w:sz w:val="24"/>
        </w:rPr>
        <w:t>设计输入及评审：</w:t>
      </w:r>
    </w:p>
    <w:p w14:paraId="39D626B7">
      <w:pPr>
        <w:spacing w:line="340" w:lineRule="exact"/>
        <w:ind w:left="239" w:leftChars="114" w:firstLine="720" w:firstLineChars="3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根据产品开发概念指示或顾客要求，确定设计开发项目。工程部根据产品外形要求、性能要求和检测要求等编写</w:t>
      </w:r>
      <w:r>
        <w:rPr>
          <w:rFonts w:hint="eastAsia" w:ascii="宋体" w:hAnsi="宋体"/>
          <w:b/>
          <w:sz w:val="24"/>
        </w:rPr>
        <w:t>《新产品设计开发任务书》</w:t>
      </w:r>
      <w:r>
        <w:rPr>
          <w:rFonts w:hint="eastAsia" w:ascii="宋体" w:hAnsi="宋体"/>
          <w:sz w:val="24"/>
        </w:rPr>
        <w:t>，工程部负责人组织技术人</w:t>
      </w:r>
    </w:p>
    <w:p w14:paraId="1621D1B4">
      <w:pPr>
        <w:spacing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员参与设计策划会议，对于输入的各项要求进行沟通及评审，确保设计输入得到充分的理解，讨论并确定设计方案。由工程部负责人、总经理在</w:t>
      </w:r>
      <w:r>
        <w:rPr>
          <w:rFonts w:hint="eastAsia" w:ascii="宋体" w:hAnsi="宋体"/>
          <w:b/>
          <w:sz w:val="24"/>
        </w:rPr>
        <w:t>《</w:t>
      </w:r>
      <w:r>
        <w:rPr>
          <w:rFonts w:hint="eastAsia" w:ascii="宋体" w:hAnsi="宋体"/>
          <w:b/>
          <w:bCs/>
          <w:sz w:val="24"/>
        </w:rPr>
        <w:t>新</w:t>
      </w:r>
      <w:r>
        <w:rPr>
          <w:rFonts w:hint="eastAsia" w:ascii="宋体" w:hAnsi="宋体" w:cs="宋体"/>
          <w:b/>
          <w:bCs/>
          <w:sz w:val="24"/>
        </w:rPr>
        <w:t>产品设</w:t>
      </w:r>
      <w:r>
        <w:rPr>
          <w:rFonts w:hint="eastAsia" w:ascii="宋体" w:hAnsi="宋体"/>
          <w:b/>
          <w:bCs/>
          <w:sz w:val="24"/>
        </w:rPr>
        <w:t>计开发过</w:t>
      </w:r>
      <w:r>
        <w:rPr>
          <w:rFonts w:hint="eastAsia" w:ascii="宋体" w:hAnsi="宋体"/>
          <w:b/>
          <w:bCs/>
          <w:spacing w:val="-8"/>
          <w:sz w:val="24"/>
        </w:rPr>
        <w:t>程评审记录表</w:t>
      </w:r>
      <w:r>
        <w:rPr>
          <w:rFonts w:hint="eastAsia" w:ascii="宋体" w:hAnsi="宋体"/>
          <w:b/>
          <w:spacing w:val="-8"/>
          <w:sz w:val="24"/>
        </w:rPr>
        <w:t>》</w:t>
      </w:r>
      <w:r>
        <w:rPr>
          <w:rFonts w:hint="eastAsia" w:ascii="宋体" w:hAnsi="宋体"/>
          <w:spacing w:val="-8"/>
          <w:sz w:val="24"/>
        </w:rPr>
        <w:t>签署评审意见。当评审发现设计输入有不确定的或无法达到的要求时，需进一步与客户沟通了解。总经理批准是否投入开发。</w:t>
      </w:r>
      <w:r>
        <w:rPr>
          <w:rFonts w:hint="eastAsia" w:ascii="宋体" w:hAnsi="宋体"/>
          <w:b/>
          <w:spacing w:val="-8"/>
          <w:sz w:val="24"/>
        </w:rPr>
        <w:t>《新产品设计开发任务书》</w:t>
      </w:r>
      <w:r>
        <w:rPr>
          <w:rFonts w:hint="eastAsia" w:ascii="宋体" w:hAnsi="宋体"/>
          <w:spacing w:val="-8"/>
          <w:sz w:val="24"/>
        </w:rPr>
        <w:t>可以包括：</w:t>
      </w:r>
      <w:r>
        <w:rPr>
          <w:rFonts w:ascii="宋体" w:hAnsi="宋体"/>
          <w:spacing w:val="-8"/>
          <w:sz w:val="24"/>
        </w:rPr>
        <w:t>1</w:t>
      </w:r>
      <w:r>
        <w:rPr>
          <w:rFonts w:hint="eastAsia" w:ascii="宋体" w:hAnsi="宋体"/>
          <w:spacing w:val="-8"/>
          <w:sz w:val="24"/>
        </w:rPr>
        <w:t>、产品名称、型号规格；</w:t>
      </w:r>
      <w:r>
        <w:rPr>
          <w:rFonts w:ascii="宋体" w:hAnsi="宋体"/>
          <w:spacing w:val="-8"/>
          <w:sz w:val="24"/>
        </w:rPr>
        <w:t>2</w:t>
      </w:r>
      <w:r>
        <w:rPr>
          <w:rFonts w:hint="eastAsia" w:ascii="宋体" w:hAnsi="宋体"/>
          <w:spacing w:val="-8"/>
          <w:sz w:val="24"/>
        </w:rPr>
        <w:t xml:space="preserve">、产品外形要求、性能要求和检测要求； </w:t>
      </w:r>
      <w:r>
        <w:rPr>
          <w:rFonts w:ascii="宋体" w:hAnsi="宋体"/>
          <w:spacing w:val="-8"/>
          <w:sz w:val="24"/>
        </w:rPr>
        <w:t>3</w:t>
      </w:r>
      <w:r>
        <w:rPr>
          <w:rFonts w:hint="eastAsia" w:ascii="宋体" w:hAnsi="宋体"/>
          <w:spacing w:val="-8"/>
          <w:sz w:val="24"/>
        </w:rPr>
        <w:t>、需求的设计开发周期；</w:t>
      </w:r>
      <w:r>
        <w:rPr>
          <w:rFonts w:ascii="宋体" w:hAnsi="宋体"/>
          <w:spacing w:val="-8"/>
          <w:sz w:val="24"/>
        </w:rPr>
        <w:t>4</w:t>
      </w:r>
      <w:r>
        <w:rPr>
          <w:rFonts w:hint="eastAsia" w:ascii="宋体" w:hAnsi="宋体"/>
          <w:spacing w:val="-8"/>
          <w:sz w:val="24"/>
        </w:rPr>
        <w:t>、客户提供的数据或可参考的数据；5、出口国标准及相关法律法规；6、相关样品或图片等内容。</w:t>
      </w:r>
    </w:p>
    <w:p w14:paraId="12D71F15">
      <w:pPr>
        <w:spacing w:line="340" w:lineRule="exact"/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4.2.2</w:t>
      </w:r>
      <w:r>
        <w:rPr>
          <w:rFonts w:hint="eastAsia" w:ascii="宋体" w:hAnsi="宋体"/>
          <w:bCs/>
          <w:sz w:val="24"/>
        </w:rPr>
        <w:t>设计策划：</w:t>
      </w:r>
    </w:p>
    <w:p w14:paraId="114C2BB7">
      <w:pPr>
        <w:spacing w:line="34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设计评审通过后，工程部负责人策划各阶段的工作内容，职责分工、接口关系、设计评审、验证、确认等活动，填写</w:t>
      </w:r>
      <w:r>
        <w:rPr>
          <w:rFonts w:hint="eastAsia" w:ascii="宋体" w:hAnsi="宋体"/>
          <w:b/>
          <w:sz w:val="24"/>
        </w:rPr>
        <w:t>《新产品设计开发排期表》</w:t>
      </w:r>
      <w:r>
        <w:rPr>
          <w:rFonts w:hint="eastAsia" w:ascii="宋体" w:hAnsi="宋体"/>
          <w:sz w:val="24"/>
        </w:rPr>
        <w:t>，由工程部负责人确认，总经理批准后生效。并由工程部文员发放到各相关部门人员。项目工程师负责监控计划的进度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并根据项目开发的情况及时更新和跟进计划。</w:t>
      </w:r>
    </w:p>
    <w:p w14:paraId="6F99BC41">
      <w:pPr>
        <w:spacing w:line="340" w:lineRule="exact"/>
        <w:ind w:firstLine="480" w:firstLineChars="200"/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4.2.3</w:t>
      </w:r>
      <w:r>
        <w:rPr>
          <w:rFonts w:hint="eastAsia" w:ascii="宋体" w:hAnsi="宋体"/>
          <w:bCs/>
          <w:sz w:val="24"/>
        </w:rPr>
        <w:t>外观设计及电路原理设计</w:t>
      </w:r>
    </w:p>
    <w:p w14:paraId="4D5171B7">
      <w:pPr>
        <w:spacing w:line="340" w:lineRule="exact"/>
        <w:ind w:left="1442" w:leftChars="230" w:hanging="960" w:hangingChars="400"/>
        <w:jc w:val="left"/>
        <w:rPr>
          <w:rFonts w:hint="eastAsia" w:ascii="宋体" w:hAnsi="宋体"/>
          <w:b/>
          <w:bCs/>
          <w:sz w:val="24"/>
          <w:lang w:eastAsia="zh-TW"/>
        </w:rPr>
      </w:pPr>
      <w:r>
        <w:rPr>
          <w:rFonts w:ascii="宋体" w:hAnsi="宋体"/>
          <w:bCs/>
          <w:sz w:val="24"/>
        </w:rPr>
        <w:t xml:space="preserve">  4.2.3.1</w:t>
      </w:r>
      <w:r>
        <w:rPr>
          <w:rFonts w:hint="eastAsia" w:ascii="宋体" w:hAnsi="宋体"/>
          <w:bCs/>
          <w:sz w:val="24"/>
        </w:rPr>
        <w:t>外观设计</w:t>
      </w:r>
    </w:p>
    <w:p w14:paraId="109AFE9C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产品外观手板须经公司业务部门评审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总经理确认完毕后，交客户确认，并由客户提供产品相关丝印要求。</w:t>
      </w:r>
    </w:p>
    <w:p w14:paraId="4E6B98C4">
      <w:pPr>
        <w:tabs>
          <w:tab w:val="left" w:pos="432"/>
        </w:tabs>
        <w:spacing w:line="340" w:lineRule="exact"/>
        <w:ind w:left="1440" w:hanging="1440" w:hangingChars="6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bCs/>
          <w:sz w:val="24"/>
        </w:rPr>
        <w:t>4.2.3.2</w:t>
      </w:r>
      <w:r>
        <w:rPr>
          <w:rFonts w:hint="eastAsia" w:ascii="宋体" w:hAnsi="宋体"/>
          <w:bCs/>
          <w:sz w:val="24"/>
        </w:rPr>
        <w:t>结构及电路原理设计</w:t>
      </w:r>
    </w:p>
    <w:p w14:paraId="3FB227BE">
      <w:pPr>
        <w:tabs>
          <w:tab w:val="left" w:pos="432"/>
        </w:tabs>
        <w:spacing w:line="34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 w:cs="Arial"/>
          <w:sz w:val="24"/>
        </w:rPr>
        <w:t>由工程部项目工程师根据产品的性能要求，进行产品结构设计及电路原理的计</w:t>
      </w:r>
      <w:r>
        <w:rPr>
          <w:rFonts w:hint="eastAsia" w:ascii="宋体" w:hAnsi="宋体"/>
          <w:sz w:val="24"/>
        </w:rPr>
        <w:t>。</w:t>
      </w:r>
    </w:p>
    <w:p w14:paraId="3BFC9381">
      <w:pPr>
        <w:tabs>
          <w:tab w:val="left" w:pos="417"/>
          <w:tab w:val="left" w:pos="972"/>
        </w:tabs>
        <w:spacing w:line="340" w:lineRule="exact"/>
        <w:ind w:firstLine="240" w:firstLineChars="10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</w:t>
      </w:r>
      <w:r>
        <w:rPr>
          <w:rFonts w:ascii="宋体" w:hAnsi="宋体"/>
          <w:bCs/>
          <w:sz w:val="24"/>
        </w:rPr>
        <w:t>4.2.4</w:t>
      </w:r>
      <w:r>
        <w:rPr>
          <w:rFonts w:hint="eastAsia" w:ascii="宋体" w:hAnsi="宋体"/>
          <w:bCs/>
          <w:sz w:val="24"/>
        </w:rPr>
        <w:t>结构、电路设计与评审</w:t>
      </w:r>
    </w:p>
    <w:p w14:paraId="29A5653C">
      <w:pPr>
        <w:spacing w:line="34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  <w:r>
        <w:rPr>
          <w:rFonts w:ascii="宋体" w:hAnsi="宋体"/>
          <w:bCs/>
          <w:sz w:val="24"/>
        </w:rPr>
        <w:t>4.2.4.1</w:t>
      </w:r>
      <w:r>
        <w:rPr>
          <w:rFonts w:hint="eastAsia" w:ascii="宋体" w:hAnsi="宋体"/>
          <w:bCs/>
          <w:sz w:val="24"/>
        </w:rPr>
        <w:t>结构及电路设计及评审</w:t>
      </w:r>
    </w:p>
    <w:p w14:paraId="4631ADA2">
      <w:pPr>
        <w:spacing w:line="340" w:lineRule="exact"/>
        <w:ind w:left="1320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由工程部</w:t>
      </w:r>
      <w:r>
        <w:rPr>
          <w:rFonts w:hint="eastAsia" w:ascii="宋体" w:hAnsi="宋体" w:cs="Arial"/>
          <w:sz w:val="24"/>
        </w:rPr>
        <w:t>项目开发工程师</w:t>
      </w:r>
      <w:r>
        <w:rPr>
          <w:rFonts w:hint="eastAsia" w:ascii="宋体" w:hAnsi="宋体"/>
          <w:sz w:val="24"/>
        </w:rPr>
        <w:t>进行结构设计，结构设计输出各种图纸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如外购零件图、装配图、结构图、线路图等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、生产规格、测试规格</w:t>
      </w:r>
      <w:r>
        <w:rPr>
          <w:rFonts w:ascii="宋体" w:hAnsi="宋体"/>
          <w:sz w:val="24"/>
        </w:rPr>
        <w:t>/</w:t>
      </w:r>
      <w:r>
        <w:rPr>
          <w:rFonts w:hint="eastAsia" w:ascii="宋体" w:hAnsi="宋体"/>
          <w:sz w:val="24"/>
        </w:rPr>
        <w:t>参数、</w:t>
      </w:r>
      <w:r>
        <w:rPr>
          <w:rFonts w:ascii="宋体" w:hAnsi="宋体"/>
          <w:sz w:val="24"/>
        </w:rPr>
        <w:t>BOM</w:t>
      </w:r>
      <w:r>
        <w:rPr>
          <w:rFonts w:hint="eastAsia" w:ascii="宋体" w:hAnsi="宋体"/>
          <w:sz w:val="24"/>
        </w:rPr>
        <w:t>、产品说明书及产品样板等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等技术文件规范，评审由工程部负责人组织相关人员进行，评审结果记录在</w:t>
      </w:r>
      <w:r>
        <w:rPr>
          <w:rFonts w:hint="eastAsia" w:ascii="宋体" w:hAnsi="宋体"/>
          <w:b/>
          <w:sz w:val="24"/>
        </w:rPr>
        <w:t>《</w:t>
      </w:r>
      <w:r>
        <w:rPr>
          <w:rFonts w:hint="eastAsia" w:ascii="宋体" w:hAnsi="宋体"/>
          <w:b/>
          <w:bCs/>
          <w:sz w:val="24"/>
        </w:rPr>
        <w:t>新</w:t>
      </w:r>
      <w:r>
        <w:rPr>
          <w:rFonts w:hint="eastAsia" w:ascii="宋体" w:hAnsi="宋体" w:cs="宋体"/>
          <w:b/>
          <w:bCs/>
          <w:sz w:val="24"/>
        </w:rPr>
        <w:t>产品结构评审会议记录表</w:t>
      </w:r>
      <w:r>
        <w:rPr>
          <w:rFonts w:hint="eastAsia" w:ascii="宋体" w:hAnsi="宋体"/>
          <w:b/>
          <w:sz w:val="24"/>
        </w:rPr>
        <w:t>》</w:t>
      </w:r>
      <w:r>
        <w:rPr>
          <w:rFonts w:hint="eastAsia" w:ascii="宋体" w:hAnsi="宋体"/>
          <w:sz w:val="24"/>
        </w:rPr>
        <w:t>上。结构设计评审通过后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工程部组织安排开模，由五金部安排模具制作。</w:t>
      </w:r>
    </w:p>
    <w:p w14:paraId="67397FF3">
      <w:pPr>
        <w:spacing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 xml:space="preserve">     </w:t>
      </w:r>
      <w:r>
        <w:rPr>
          <w:rFonts w:ascii="宋体" w:hAnsi="宋体"/>
          <w:bCs/>
          <w:sz w:val="24"/>
        </w:rPr>
        <w:t>4.2.4.2</w:t>
      </w:r>
      <w:r>
        <w:rPr>
          <w:rFonts w:hint="eastAsia" w:ascii="宋体" w:hAnsi="宋体"/>
          <w:bCs/>
          <w:sz w:val="24"/>
        </w:rPr>
        <w:t>模具制作及评审</w:t>
      </w:r>
    </w:p>
    <w:p w14:paraId="7DC82877">
      <w:pPr>
        <w:spacing w:line="340" w:lineRule="exact"/>
        <w:ind w:left="1318" w:leftChars="342" w:hanging="600" w:hanging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将</w:t>
      </w:r>
      <w:r>
        <w:rPr>
          <w:rFonts w:hint="eastAsia" w:ascii="宋体" w:hAnsi="宋体"/>
          <w:b/>
          <w:sz w:val="24"/>
        </w:rPr>
        <w:t>《零件图》</w:t>
      </w:r>
      <w:bookmarkStart w:id="0" w:name="OLE_LINK4"/>
      <w:r>
        <w:rPr>
          <w:rFonts w:hint="eastAsia" w:ascii="宋体" w:hAnsi="宋体"/>
          <w:b/>
          <w:sz w:val="24"/>
        </w:rPr>
        <w:t>、</w:t>
      </w:r>
      <w:bookmarkEnd w:id="0"/>
      <w:r>
        <w:rPr>
          <w:rFonts w:hint="eastAsia" w:ascii="宋体" w:hAnsi="宋体"/>
          <w:b/>
          <w:sz w:val="24"/>
        </w:rPr>
        <w:t>《开模申请单》</w:t>
      </w:r>
      <w:r>
        <w:rPr>
          <w:rFonts w:hint="eastAsia" w:ascii="宋体" w:hAnsi="宋体"/>
          <w:sz w:val="24"/>
        </w:rPr>
        <w:t>及结构手板样机交五金部安排做模具报价及模具结构设计。由五金部及工程部组织相关人员进行模具结构工艺评审，评审结果记录在</w:t>
      </w:r>
      <w:r>
        <w:rPr>
          <w:rFonts w:hint="eastAsia" w:ascii="宋体" w:hAnsi="宋体"/>
          <w:b/>
          <w:sz w:val="24"/>
        </w:rPr>
        <w:t>《</w:t>
      </w:r>
      <w:r>
        <w:rPr>
          <w:rFonts w:hint="eastAsia" w:ascii="宋体" w:hAnsi="宋体"/>
          <w:b/>
          <w:bCs/>
          <w:sz w:val="24"/>
        </w:rPr>
        <w:t>模具结构及加工工艺评审记录</w:t>
      </w:r>
      <w:r>
        <w:rPr>
          <w:rFonts w:hint="eastAsia" w:ascii="宋体" w:hAnsi="宋体"/>
          <w:b/>
          <w:sz w:val="24"/>
        </w:rPr>
        <w:t>》</w:t>
      </w:r>
      <w:r>
        <w:rPr>
          <w:rFonts w:hint="eastAsia" w:ascii="宋体" w:hAnsi="宋体"/>
          <w:sz w:val="24"/>
        </w:rPr>
        <w:t>上。模具结构设计评审通过后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方可进行产品零件模具的制造。</w:t>
      </w:r>
    </w:p>
    <w:p w14:paraId="6D50A7F8">
      <w:pPr>
        <w:spacing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  <w:r>
        <w:rPr>
          <w:rFonts w:ascii="宋体" w:hAnsi="宋体"/>
          <w:bCs/>
          <w:sz w:val="24"/>
        </w:rPr>
        <w:t>4.2.</w:t>
      </w:r>
      <w:r>
        <w:rPr>
          <w:rFonts w:hint="eastAsia" w:ascii="宋体" w:hAnsi="宋体"/>
          <w:bCs/>
          <w:sz w:val="24"/>
        </w:rPr>
        <w:t>5试装检查</w:t>
      </w:r>
    </w:p>
    <w:p w14:paraId="3A5293D6">
      <w:pPr>
        <w:spacing w:line="340" w:lineRule="exact"/>
        <w:ind w:left="721" w:leftChars="115" w:hanging="480" w:hanging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  <w:r>
        <w:rPr>
          <w:rFonts w:ascii="宋体" w:hAnsi="宋体"/>
          <w:bCs/>
          <w:sz w:val="24"/>
        </w:rPr>
        <w:t>4.2.</w:t>
      </w:r>
      <w:r>
        <w:rPr>
          <w:rFonts w:hint="eastAsia" w:ascii="宋体" w:hAnsi="宋体"/>
          <w:bCs/>
          <w:sz w:val="24"/>
        </w:rPr>
        <w:t>5</w:t>
      </w:r>
      <w:r>
        <w:rPr>
          <w:rFonts w:ascii="宋体" w:hAnsi="宋体"/>
          <w:bCs/>
          <w:sz w:val="24"/>
        </w:rPr>
        <w:t>.1</w:t>
      </w:r>
      <w:r>
        <w:rPr>
          <w:rFonts w:hint="eastAsia" w:ascii="宋体" w:hAnsi="宋体"/>
          <w:sz w:val="24"/>
        </w:rPr>
        <w:t>由工程部根据工厂内部生产能力，确定相关的零件外购或自制，需外购的产</w:t>
      </w:r>
    </w:p>
    <w:p w14:paraId="492F25A5">
      <w:pPr>
        <w:spacing w:line="340" w:lineRule="exact"/>
        <w:ind w:left="721" w:leftChars="115" w:hanging="480" w:hanging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品零件需填写</w:t>
      </w:r>
      <w:r>
        <w:rPr>
          <w:rFonts w:hint="eastAsia" w:ascii="宋体" w:hAnsi="宋体"/>
          <w:b/>
          <w:sz w:val="24"/>
        </w:rPr>
        <w:t>《样板申请单》</w:t>
      </w:r>
      <w:r>
        <w:rPr>
          <w:rFonts w:hint="eastAsia" w:ascii="宋体" w:hAnsi="宋体"/>
          <w:sz w:val="24"/>
        </w:rPr>
        <w:t>，经工程部负责人审批后交采购实施采购打样。</w:t>
      </w:r>
    </w:p>
    <w:p w14:paraId="39E6D990">
      <w:pPr>
        <w:spacing w:line="340" w:lineRule="exact"/>
        <w:ind w:left="721" w:leftChars="115" w:hanging="480" w:hanging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采购打样回货后，工程部项目开发工程师负责检查零件来样及测试评估，并填写</w:t>
      </w:r>
      <w:r>
        <w:rPr>
          <w:rFonts w:hint="eastAsia" w:ascii="宋体" w:hAnsi="宋体"/>
          <w:b/>
          <w:sz w:val="24"/>
        </w:rPr>
        <w:t>《零件评估书》</w:t>
      </w:r>
      <w:r>
        <w:rPr>
          <w:rFonts w:hint="eastAsia" w:ascii="宋体" w:hAnsi="宋体"/>
          <w:sz w:val="24"/>
        </w:rPr>
        <w:t>回复采购及零件制造商。如有外购件不合格，则由采</w:t>
      </w:r>
      <w:r>
        <w:rPr>
          <w:rFonts w:hint="eastAsia" w:ascii="宋体" w:hAnsi="宋体"/>
          <w:spacing w:val="-6"/>
          <w:sz w:val="24"/>
        </w:rPr>
        <w:t>购督促相关供货商改进或另找供货商直给项目开发工程师，直至零件评估合格。</w:t>
      </w:r>
    </w:p>
    <w:p w14:paraId="029B3D75">
      <w:pPr>
        <w:pStyle w:val="5"/>
        <w:spacing w:line="340" w:lineRule="exact"/>
        <w:ind w:left="719" w:leftChars="114" w:hanging="480" w:hangingChars="200"/>
        <w:rPr>
          <w:rFonts w:hint="eastAsia" w:ascii="宋体" w:hAnsi="宋体"/>
          <w:b/>
        </w:rPr>
      </w:pPr>
      <w:r>
        <w:rPr>
          <w:rFonts w:hint="eastAsia" w:ascii="宋体" w:hAnsi="宋体"/>
          <w:bCs/>
        </w:rPr>
        <w:t xml:space="preserve">    </w:t>
      </w:r>
      <w:r>
        <w:rPr>
          <w:rFonts w:ascii="宋体" w:hAnsi="宋体"/>
          <w:bCs/>
        </w:rPr>
        <w:t>4.2.</w:t>
      </w:r>
      <w:r>
        <w:rPr>
          <w:rFonts w:hint="eastAsia" w:ascii="宋体" w:hAnsi="宋体"/>
          <w:bCs/>
        </w:rPr>
        <w:t>5</w:t>
      </w:r>
      <w:r>
        <w:rPr>
          <w:rFonts w:ascii="宋体" w:hAnsi="宋体"/>
          <w:bCs/>
        </w:rPr>
        <w:t>.2</w:t>
      </w:r>
      <w:r>
        <w:rPr>
          <w:rFonts w:hint="eastAsia" w:ascii="宋体" w:hAnsi="宋体"/>
          <w:bCs/>
        </w:rPr>
        <w:t>产品开模试样</w:t>
      </w:r>
      <w:r>
        <w:rPr>
          <w:rFonts w:hint="eastAsia" w:ascii="宋体" w:hAnsi="宋体"/>
          <w:b/>
        </w:rPr>
        <w:t>、</w:t>
      </w:r>
      <w:r>
        <w:rPr>
          <w:rFonts w:hint="eastAsia" w:ascii="宋体" w:hAnsi="宋体"/>
        </w:rPr>
        <w:t>外购的零件到齐后，工程部项目开发工程师填写</w:t>
      </w:r>
      <w:r>
        <w:rPr>
          <w:rFonts w:hint="eastAsia" w:ascii="宋体" w:hAnsi="宋体"/>
          <w:b/>
        </w:rPr>
        <w:t>《产品试产</w:t>
      </w:r>
    </w:p>
    <w:p w14:paraId="3F245681">
      <w:pPr>
        <w:pStyle w:val="5"/>
        <w:spacing w:line="340" w:lineRule="exact"/>
        <w:ind w:left="719" w:leftChars="114" w:hanging="480" w:hangingChars="200"/>
        <w:rPr>
          <w:rFonts w:hint="eastAsia" w:ascii="宋体" w:hAnsi="宋体"/>
        </w:rPr>
      </w:pPr>
      <w:r>
        <w:rPr>
          <w:rFonts w:hint="eastAsia" w:ascii="宋体" w:hAnsi="宋体"/>
          <w:b/>
        </w:rPr>
        <w:t xml:space="preserve">            通知单》</w:t>
      </w:r>
      <w:r>
        <w:rPr>
          <w:rFonts w:hint="eastAsia" w:ascii="宋体" w:hAnsi="宋体"/>
        </w:rPr>
        <w:t>交PMC安排组织新产品试产。品质部负责试产样板的测试检查，并将结果记录在</w:t>
      </w:r>
      <w:r>
        <w:rPr>
          <w:rFonts w:hint="eastAsia" w:ascii="宋体" w:hAnsi="宋体"/>
          <w:b/>
        </w:rPr>
        <w:t>《试产问题改善跟踪表》</w:t>
      </w:r>
      <w:r>
        <w:rPr>
          <w:rFonts w:hint="eastAsia" w:ascii="宋体" w:hAnsi="宋体"/>
        </w:rPr>
        <w:t>上，交工程部项目开发工程师组织做新产品试产会议总结，并根据</w:t>
      </w:r>
      <w:r>
        <w:rPr>
          <w:rFonts w:hint="eastAsia" w:ascii="宋体" w:hAnsi="宋体"/>
          <w:b/>
        </w:rPr>
        <w:t>《试产问题改善跟踪表》</w:t>
      </w:r>
      <w:r>
        <w:rPr>
          <w:rFonts w:hint="eastAsia" w:ascii="宋体" w:hAnsi="宋体"/>
        </w:rPr>
        <w:t>的问</w:t>
      </w:r>
      <w:r>
        <w:rPr>
          <w:rFonts w:hint="eastAsia"/>
        </w:rPr>
        <w:t>题点进行产品结构改善，若是零件结构不合格则需出具</w:t>
      </w:r>
      <w:r>
        <w:rPr>
          <w:rFonts w:hint="eastAsia"/>
          <w:b/>
        </w:rPr>
        <w:t>《改模通知单》</w:t>
      </w:r>
      <w:r>
        <w:rPr>
          <w:rFonts w:hint="eastAsia"/>
        </w:rPr>
        <w:t>及</w:t>
      </w:r>
      <w:r>
        <w:rPr>
          <w:rFonts w:hint="eastAsia" w:ascii="宋体" w:hAnsi="宋体"/>
        </w:rPr>
        <w:t>改模图交五金部进行产品零件改模；经改模结构确认合格后，方可进行相关试产；客户若有意见反馈，则根据客户的反馈意见进行出资料改模； 修改模具需由工程部项目开发工程师填写</w:t>
      </w:r>
      <w:r>
        <w:rPr>
          <w:rFonts w:hint="eastAsia" w:ascii="宋体" w:hAnsi="宋体"/>
          <w:b/>
        </w:rPr>
        <w:t>《改模通知单》，</w:t>
      </w:r>
      <w:r>
        <w:rPr>
          <w:rFonts w:hint="eastAsia" w:ascii="宋体" w:hAnsi="宋体"/>
        </w:rPr>
        <w:t>修改模具后，要进行试装检查和送结构确认，直至满足产品结构要求及客户要求为止。</w:t>
      </w:r>
    </w:p>
    <w:p w14:paraId="2EAB97BF">
      <w:pPr>
        <w:pStyle w:val="5"/>
        <w:spacing w:line="340" w:lineRule="exact"/>
        <w:ind w:firstLine="240" w:firstLineChars="100"/>
        <w:rPr>
          <w:rFonts w:hint="eastAsia" w:ascii="宋体" w:hAnsi="宋体"/>
        </w:rPr>
      </w:pPr>
      <w:r>
        <w:rPr>
          <w:rFonts w:hint="eastAsia" w:ascii="宋体" w:hAnsi="宋体"/>
          <w:bCs/>
        </w:rPr>
        <w:t xml:space="preserve">    </w:t>
      </w:r>
      <w:r>
        <w:rPr>
          <w:rFonts w:ascii="宋体" w:hAnsi="宋体"/>
          <w:bCs/>
        </w:rPr>
        <w:t>4.2.</w:t>
      </w:r>
      <w:r>
        <w:rPr>
          <w:rFonts w:hint="eastAsia" w:ascii="宋体" w:hAnsi="宋体"/>
          <w:bCs/>
        </w:rPr>
        <w:t>5</w:t>
      </w:r>
      <w:r>
        <w:rPr>
          <w:rFonts w:ascii="宋体" w:hAnsi="宋体"/>
          <w:bCs/>
        </w:rPr>
        <w:t>.3</w:t>
      </w:r>
      <w:r>
        <w:rPr>
          <w:rFonts w:hint="eastAsia" w:ascii="宋体" w:hAnsi="宋体"/>
        </w:rPr>
        <w:t>品质部依据试产的样板和</w:t>
      </w:r>
      <w:r>
        <w:rPr>
          <w:rFonts w:hint="eastAsia" w:ascii="宋体" w:hAnsi="宋体"/>
          <w:b/>
        </w:rPr>
        <w:t>《产品规格书》</w:t>
      </w:r>
      <w:r>
        <w:rPr>
          <w:rFonts w:hint="eastAsia" w:ascii="宋体" w:hAnsi="宋体"/>
        </w:rPr>
        <w:t xml:space="preserve">编写产品检验规范。 </w:t>
      </w:r>
    </w:p>
    <w:p w14:paraId="34BD8CDB">
      <w:pPr>
        <w:pStyle w:val="5"/>
        <w:tabs>
          <w:tab w:val="left" w:pos="477"/>
        </w:tabs>
        <w:spacing w:line="340" w:lineRule="exact"/>
        <w:ind w:left="719" w:leftChars="114" w:hanging="480" w:hanging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 xml:space="preserve">  </w:t>
      </w:r>
      <w:r>
        <w:rPr>
          <w:rFonts w:ascii="宋体" w:hAnsi="宋体"/>
          <w:bCs/>
        </w:rPr>
        <w:t>4.2.6</w:t>
      </w:r>
      <w:r>
        <w:rPr>
          <w:rFonts w:hint="eastAsia" w:ascii="宋体" w:hAnsi="宋体"/>
          <w:bCs/>
        </w:rPr>
        <w:t>工程试产</w:t>
      </w:r>
    </w:p>
    <w:p w14:paraId="36F3B045">
      <w:pPr>
        <w:pStyle w:val="5"/>
        <w:spacing w:line="340" w:lineRule="exact"/>
        <w:ind w:left="239" w:leftChars="114" w:firstLine="0"/>
        <w:rPr>
          <w:rFonts w:hint="eastAsia" w:ascii="宋体" w:hAnsi="宋体"/>
        </w:rPr>
      </w:pPr>
      <w:r>
        <w:rPr>
          <w:rFonts w:hint="eastAsia" w:ascii="宋体" w:hAnsi="宋体"/>
        </w:rPr>
        <w:t>样板经客户确认后，开始进行工程试产，试产后的样品送品质部门做新产品测试验证.品质部门根据工程部发出的</w:t>
      </w:r>
      <w:r>
        <w:rPr>
          <w:rFonts w:hint="eastAsia" w:ascii="宋体" w:hAnsi="宋体"/>
          <w:b/>
        </w:rPr>
        <w:t>《产品规格书》</w:t>
      </w:r>
      <w:r>
        <w:rPr>
          <w:rFonts w:hint="eastAsia" w:ascii="宋体" w:hAnsi="宋体"/>
        </w:rPr>
        <w:t>及产品检验规范</w:t>
      </w:r>
      <w:r>
        <w:rPr>
          <w:rFonts w:hint="eastAsia" w:ascii="宋体" w:hAnsi="宋体"/>
          <w:b/>
        </w:rPr>
        <w:t>、</w:t>
      </w:r>
      <w:r>
        <w:rPr>
          <w:rFonts w:hint="eastAsia" w:ascii="宋体" w:hAnsi="宋体"/>
        </w:rPr>
        <w:t>客户标准制订测试验证方案，并将检测结果记录在</w:t>
      </w:r>
      <w:r>
        <w:rPr>
          <w:rFonts w:hint="eastAsia" w:ascii="宋体" w:hAnsi="宋体"/>
          <w:b/>
        </w:rPr>
        <w:t>《试产问题改善跟踪表》</w:t>
      </w:r>
      <w:r>
        <w:rPr>
          <w:rFonts w:hint="eastAsia" w:ascii="宋体" w:hAnsi="宋体"/>
        </w:rPr>
        <w:t>上交工程部项目工程师处理，由工程部将设计验证的测试结果与产品技术标准相比较，作出合格与否的判定。如有不合格项目，工程部分析原因，作出改良。改良验证合格后，才可进行其它相关的项目推进工作。</w:t>
      </w:r>
    </w:p>
    <w:p w14:paraId="2A281A25">
      <w:pPr>
        <w:spacing w:line="340" w:lineRule="exact"/>
        <w:ind w:firstLine="480" w:firstLineChars="200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4.2.7</w:t>
      </w:r>
      <w:r>
        <w:rPr>
          <w:rFonts w:hint="eastAsia" w:ascii="宋体" w:hAnsi="宋体"/>
          <w:bCs/>
          <w:sz w:val="24"/>
        </w:rPr>
        <w:t>试产前准备：</w:t>
      </w:r>
    </w:p>
    <w:p w14:paraId="184C1957">
      <w:pPr>
        <w:pStyle w:val="5"/>
        <w:spacing w:line="340" w:lineRule="exact"/>
        <w:ind w:firstLine="720" w:firstLineChars="300"/>
        <w:rPr>
          <w:rFonts w:hint="eastAsia" w:ascii="宋体" w:hAnsi="宋体"/>
          <w:b/>
        </w:rPr>
      </w:pPr>
      <w:r>
        <w:rPr>
          <w:rFonts w:hint="eastAsia" w:ascii="宋体" w:hAnsi="宋体"/>
        </w:rPr>
        <w:t xml:space="preserve">    进行试产前则组织召开试产准备会议，审议新产品相关资料</w:t>
      </w:r>
      <w:r>
        <w:rPr>
          <w:rFonts w:hint="eastAsia" w:ascii="宋体" w:hAnsi="宋体"/>
          <w:b/>
        </w:rPr>
        <w:t>:《装配图》</w:t>
      </w:r>
      <w:r>
        <w:rPr>
          <w:rFonts w:hint="eastAsia" w:ascii="宋体" w:hAnsi="宋体"/>
        </w:rPr>
        <w:t>、</w:t>
      </w:r>
      <w:r>
        <w:rPr>
          <w:rFonts w:hint="eastAsia" w:ascii="宋体" w:hAnsi="宋体"/>
          <w:b/>
        </w:rPr>
        <w:t>《零件</w:t>
      </w:r>
    </w:p>
    <w:p w14:paraId="64BB72AE">
      <w:pPr>
        <w:pStyle w:val="5"/>
        <w:spacing w:line="340" w:lineRule="exact"/>
        <w:ind w:firstLine="720" w:firstLineChars="300"/>
        <w:rPr>
          <w:rFonts w:hint="eastAsia" w:ascii="宋体" w:hAnsi="宋体"/>
        </w:rPr>
      </w:pPr>
      <w:r>
        <w:rPr>
          <w:rFonts w:hint="eastAsia" w:ascii="宋体" w:hAnsi="宋体"/>
          <w:b/>
        </w:rPr>
        <w:t xml:space="preserve">    图》、《电路图》、《BOM材料明细表》、《产品规格书》</w:t>
      </w:r>
      <w:r>
        <w:rPr>
          <w:rFonts w:hint="eastAsia" w:ascii="宋体" w:hAnsi="宋体"/>
        </w:rPr>
        <w:t>是否输出并无误，确认无</w:t>
      </w:r>
    </w:p>
    <w:p w14:paraId="3F2FF3DB">
      <w:pPr>
        <w:pStyle w:val="5"/>
        <w:spacing w:line="340" w:lineRule="exact"/>
        <w:ind w:firstLine="720" w:firstLineChars="300"/>
        <w:rPr>
          <w:rFonts w:hint="eastAsia"/>
        </w:rPr>
      </w:pPr>
      <w:r>
        <w:rPr>
          <w:rFonts w:hint="eastAsia"/>
        </w:rPr>
        <w:t xml:space="preserve">    误后，进行试产。并将会议相关审议结果记录在</w:t>
      </w:r>
      <w:r>
        <w:rPr>
          <w:rFonts w:hint="eastAsia"/>
          <w:b/>
        </w:rPr>
        <w:t>《会议记录》</w:t>
      </w:r>
      <w:r>
        <w:rPr>
          <w:rFonts w:hint="eastAsia"/>
        </w:rPr>
        <w:t>上会签存档。试 前应由工程部</w:t>
      </w:r>
      <w:r>
        <w:t>PE</w:t>
      </w:r>
      <w:r>
        <w:rPr>
          <w:rFonts w:hint="eastAsia"/>
        </w:rPr>
        <w:t>工程师根据产品结构特点及工艺装配要求制作好生产夹具，并报工程部项目工程师确认，以辅助产品装配工艺实现。</w:t>
      </w:r>
    </w:p>
    <w:p w14:paraId="7526C573">
      <w:pPr>
        <w:spacing w:line="34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</w:rPr>
        <w:t xml:space="preserve">  </w:t>
      </w:r>
      <w:r>
        <w:rPr>
          <w:rFonts w:ascii="宋体" w:hAnsi="宋体"/>
          <w:bCs/>
          <w:sz w:val="24"/>
        </w:rPr>
        <w:t>4.2.8</w:t>
      </w:r>
      <w:r>
        <w:rPr>
          <w:rFonts w:hint="eastAsia" w:ascii="宋体" w:hAnsi="宋体"/>
          <w:bCs/>
          <w:sz w:val="24"/>
        </w:rPr>
        <w:t>试产（设计确认）：</w:t>
      </w:r>
    </w:p>
    <w:p w14:paraId="444C7595">
      <w:pPr>
        <w:spacing w:line="340" w:lineRule="exact"/>
        <w:ind w:left="1197" w:leftChars="57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经过试产准备会议确认相关的文件和资料无误，及材料到齐后，装配部门进行新产品试产，在试产过程中若装配部门发现问题，则填写</w:t>
      </w:r>
      <w:r>
        <w:rPr>
          <w:rFonts w:hint="eastAsia" w:ascii="宋体" w:hAnsi="宋体"/>
          <w:b/>
          <w:sz w:val="24"/>
        </w:rPr>
        <w:t>《试产问题改善跟踪表》</w:t>
      </w:r>
      <w:r>
        <w:rPr>
          <w:rFonts w:hint="eastAsia" w:ascii="宋体" w:hAnsi="宋体"/>
          <w:sz w:val="24"/>
        </w:rPr>
        <w:t>交工程部项目工程师整理改善。</w:t>
      </w:r>
    </w:p>
    <w:p w14:paraId="058BE9CA">
      <w:pPr>
        <w:spacing w:line="340" w:lineRule="exact"/>
        <w:ind w:left="1197" w:leftChars="57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品质部负责新产品试产样机进行全面测试评估，验证设计输出是否符合新产品设计输入的要求，检测结果记录在</w:t>
      </w:r>
      <w:r>
        <w:rPr>
          <w:rFonts w:hint="eastAsia" w:ascii="宋体" w:hAnsi="宋体"/>
          <w:b/>
          <w:sz w:val="24"/>
        </w:rPr>
        <w:t>《新产品试产测试报告》</w:t>
      </w:r>
      <w:r>
        <w:rPr>
          <w:rFonts w:hint="eastAsia" w:ascii="宋体" w:hAnsi="宋体"/>
          <w:sz w:val="24"/>
        </w:rPr>
        <w:t>上，然后由工程部项目工程师进行总结整理改善，并参与试产总结会的产品分析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改善方案执行监督。</w:t>
      </w:r>
    </w:p>
    <w:p w14:paraId="66B63B2B">
      <w:pPr>
        <w:spacing w:line="340" w:lineRule="exact"/>
        <w:ind w:left="1197" w:leftChars="57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工程部项目工程师负责对新产品不良项目进行工程分析改善，直至产品结构达到产品功能实现的要求和客户要求为止。并将试产总结会的产品问题分析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改善方案审议结果记录在</w:t>
      </w:r>
      <w:r>
        <w:rPr>
          <w:rFonts w:hint="eastAsia" w:ascii="宋体" w:hAnsi="宋体"/>
          <w:b/>
          <w:sz w:val="24"/>
        </w:rPr>
        <w:t>《会议记录》</w:t>
      </w:r>
      <w:r>
        <w:rPr>
          <w:rFonts w:hint="eastAsia" w:ascii="宋体" w:hAnsi="宋体"/>
          <w:sz w:val="24"/>
        </w:rPr>
        <w:t>上会签存档。</w:t>
      </w:r>
    </w:p>
    <w:p w14:paraId="36CF05A6">
      <w:pPr>
        <w:spacing w:line="340" w:lineRule="exact"/>
        <w:ind w:left="958" w:leftChars="228" w:hanging="480" w:hangingChars="200"/>
        <w:rPr>
          <w:rFonts w:hint="eastAsia" w:ascii="宋体" w:hAnsi="宋体"/>
          <w:sz w:val="24"/>
        </w:rPr>
      </w:pPr>
      <w:r>
        <w:rPr>
          <w:rFonts w:ascii="宋体" w:hAnsi="宋体"/>
          <w:bCs/>
          <w:sz w:val="24"/>
        </w:rPr>
        <w:t>4.2.9</w:t>
      </w:r>
      <w:r>
        <w:rPr>
          <w:rFonts w:hint="eastAsia" w:ascii="宋体" w:hAnsi="宋体"/>
          <w:bCs/>
          <w:sz w:val="24"/>
        </w:rPr>
        <w:t>生产工艺的设计</w:t>
      </w:r>
      <w:r>
        <w:rPr>
          <w:rFonts w:hint="eastAsia" w:ascii="宋体" w:hAnsi="宋体"/>
          <w:sz w:val="24"/>
        </w:rPr>
        <w:t>：</w:t>
      </w:r>
    </w:p>
    <w:p w14:paraId="6AE889AD">
      <w:pPr>
        <w:spacing w:line="340" w:lineRule="exact"/>
        <w:ind w:left="1197" w:leftChars="57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工程部PE工程师根据新产品的装配结构及产品的工艺流程状况，组织编制产品</w:t>
      </w:r>
      <w:r>
        <w:rPr>
          <w:rFonts w:hint="eastAsia" w:ascii="宋体" w:hAnsi="宋体"/>
          <w:b/>
          <w:sz w:val="24"/>
        </w:rPr>
        <w:t>《工艺流程图》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b/>
          <w:sz w:val="24"/>
        </w:rPr>
        <w:t>《作业指导书》等</w:t>
      </w:r>
      <w:r>
        <w:rPr>
          <w:rFonts w:hint="eastAsia" w:ascii="宋体" w:hAnsi="宋体"/>
          <w:sz w:val="24"/>
        </w:rPr>
        <w:t>相关工艺指导文件，并经工程部负责人批准后发放到各相关部门存档。</w:t>
      </w:r>
    </w:p>
    <w:p w14:paraId="046D260F">
      <w:pPr>
        <w:spacing w:line="340" w:lineRule="exact"/>
        <w:ind w:left="958" w:leftChars="228" w:hanging="480" w:hangingChars="200"/>
        <w:rPr>
          <w:rFonts w:hint="eastAsia" w:ascii="宋体" w:hAnsi="宋体"/>
          <w:sz w:val="24"/>
        </w:rPr>
      </w:pPr>
      <w:r>
        <w:rPr>
          <w:rFonts w:ascii="宋体" w:hAnsi="宋体"/>
          <w:bCs/>
          <w:sz w:val="24"/>
        </w:rPr>
        <w:t>4.2.10</w:t>
      </w:r>
      <w:r>
        <w:rPr>
          <w:rFonts w:hint="eastAsia" w:ascii="宋体" w:hAnsi="宋体"/>
          <w:bCs/>
          <w:sz w:val="24"/>
        </w:rPr>
        <w:t>移交</w:t>
      </w:r>
      <w:r>
        <w:rPr>
          <w:rFonts w:hint="eastAsia" w:ascii="宋体" w:hAnsi="宋体"/>
          <w:sz w:val="24"/>
        </w:rPr>
        <w:t>：</w:t>
      </w:r>
    </w:p>
    <w:p w14:paraId="2C533294">
      <w:pPr>
        <w:spacing w:line="340" w:lineRule="exact"/>
        <w:ind w:left="1197" w:leftChars="57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试产过程中反映的各类问题解决后，新产品的设计开发工作结束，向质检、生产等相关部门移交设计输出资料，并由工程部起草/发放</w:t>
      </w:r>
      <w:r>
        <w:rPr>
          <w:rFonts w:hint="eastAsia" w:ascii="宋体" w:hAnsi="宋体"/>
          <w:b/>
          <w:sz w:val="24"/>
        </w:rPr>
        <w:t>《新产品释放生产通知书》。</w:t>
      </w:r>
      <w:r>
        <w:rPr>
          <w:rFonts w:hint="eastAsia" w:ascii="宋体" w:hAnsi="宋体"/>
          <w:sz w:val="24"/>
        </w:rPr>
        <w:t>新产品即可按正常生产流程生产。如有特殊要求，则出具</w:t>
      </w:r>
      <w:r>
        <w:rPr>
          <w:rFonts w:hint="eastAsia" w:ascii="宋体" w:hAnsi="宋体"/>
          <w:b/>
          <w:sz w:val="24"/>
        </w:rPr>
        <w:t>《工程更改通知书》</w:t>
      </w:r>
      <w:r>
        <w:rPr>
          <w:rFonts w:hint="eastAsia" w:ascii="宋体" w:hAnsi="宋体"/>
          <w:sz w:val="24"/>
        </w:rPr>
        <w:t>给相关部门执行变更。</w:t>
      </w:r>
    </w:p>
    <w:p w14:paraId="1CDCBD4B">
      <w:pPr>
        <w:spacing w:line="340" w:lineRule="exact"/>
        <w:ind w:left="958" w:leftChars="228" w:hanging="480" w:hangingChars="200"/>
        <w:rPr>
          <w:rFonts w:hint="eastAsia" w:ascii="宋体" w:hAnsi="宋体"/>
          <w:sz w:val="24"/>
        </w:rPr>
      </w:pPr>
      <w:r>
        <w:rPr>
          <w:rFonts w:ascii="宋体" w:hAnsi="宋体"/>
          <w:bCs/>
          <w:sz w:val="24"/>
        </w:rPr>
        <w:t>4.2.11</w:t>
      </w:r>
      <w:r>
        <w:rPr>
          <w:rFonts w:hint="eastAsia" w:ascii="宋体" w:hAnsi="宋体"/>
          <w:bCs/>
          <w:sz w:val="24"/>
        </w:rPr>
        <w:t>批量生产</w:t>
      </w:r>
      <w:r>
        <w:rPr>
          <w:rFonts w:hint="eastAsia" w:ascii="宋体" w:hAnsi="宋体"/>
          <w:sz w:val="24"/>
        </w:rPr>
        <w:t>：</w:t>
      </w:r>
    </w:p>
    <w:p w14:paraId="004FDB9D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按照客户订单，PMC采购组织采购物料，装配部门组织备料生产，品质部负责       实施检验，若生产过程中出现的质量、工艺问题，相关部门填写</w:t>
      </w:r>
      <w:r>
        <w:rPr>
          <w:rFonts w:hint="eastAsia" w:ascii="宋体" w:hAnsi="宋体"/>
          <w:b/>
          <w:sz w:val="24"/>
        </w:rPr>
        <w:t>《纠正或预防措施要求表》</w:t>
      </w:r>
      <w:r>
        <w:rPr>
          <w:rFonts w:hint="eastAsia" w:ascii="宋体" w:hAnsi="宋体"/>
          <w:sz w:val="24"/>
        </w:rPr>
        <w:t>提交责任部门予以整改。</w:t>
      </w:r>
    </w:p>
    <w:p w14:paraId="5F16A694">
      <w:pPr>
        <w:spacing w:line="340" w:lineRule="exact"/>
        <w:rPr>
          <w:rFonts w:hint="eastAsia" w:ascii="宋体" w:hAnsi="宋体"/>
          <w:sz w:val="24"/>
        </w:rPr>
      </w:pPr>
      <w:r>
        <w:rPr>
          <w:rFonts w:ascii="宋体" w:hAnsi="宋体"/>
          <w:bCs/>
          <w:sz w:val="24"/>
        </w:rPr>
        <w:t>4.2.12</w:t>
      </w:r>
      <w:r>
        <w:rPr>
          <w:rFonts w:hint="eastAsia" w:ascii="宋体" w:hAnsi="宋体"/>
          <w:sz w:val="24"/>
        </w:rPr>
        <w:t>　</w:t>
      </w:r>
      <w:r>
        <w:rPr>
          <w:rFonts w:hint="eastAsia" w:ascii="宋体" w:hAnsi="宋体"/>
          <w:bCs/>
          <w:sz w:val="24"/>
        </w:rPr>
        <w:t>设计变更</w:t>
      </w:r>
    </w:p>
    <w:p w14:paraId="4046C8C8">
      <w:pPr>
        <w:numPr>
          <w:ilvl w:val="0"/>
          <w:numId w:val="3"/>
        </w:numPr>
        <w:spacing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批量生产过程中，需作设计更改时，由工程部产品项目工程师提出</w:t>
      </w:r>
      <w:r>
        <w:rPr>
          <w:rFonts w:hint="eastAsia" w:ascii="宋体" w:hAnsi="宋体"/>
          <w:b/>
          <w:sz w:val="24"/>
        </w:rPr>
        <w:t>《工程更</w:t>
      </w:r>
      <w:r>
        <w:rPr>
          <w:rFonts w:hint="eastAsia" w:ascii="宋体" w:hAnsi="宋体"/>
          <w:b/>
          <w:spacing w:val="-6"/>
          <w:sz w:val="24"/>
        </w:rPr>
        <w:t>改通知书》</w:t>
      </w:r>
      <w:r>
        <w:rPr>
          <w:rFonts w:hint="eastAsia" w:ascii="宋体" w:hAnsi="宋体"/>
          <w:spacing w:val="-6"/>
          <w:sz w:val="24"/>
        </w:rPr>
        <w:t>确认变更，经工程部负责人签名批准后，发相关责任部门执行变更。</w:t>
      </w:r>
    </w:p>
    <w:p w14:paraId="093B79C1">
      <w:pPr>
        <w:numPr>
          <w:ilvl w:val="0"/>
          <w:numId w:val="3"/>
        </w:numPr>
        <w:spacing w:line="340" w:lineRule="exact"/>
        <w:rPr>
          <w:rFonts w:hint="eastAsia" w:ascii="宋体" w:hAnsi="宋体"/>
          <w:sz w:val="24"/>
          <w:szCs w:val="20"/>
        </w:rPr>
      </w:pPr>
      <w:r>
        <w:rPr>
          <w:rFonts w:hint="eastAsia" w:ascii="宋体" w:hAnsi="宋体"/>
          <w:b/>
          <w:sz w:val="24"/>
        </w:rPr>
        <w:t>《工程更改通知书》</w:t>
      </w:r>
      <w:r>
        <w:rPr>
          <w:rFonts w:hint="eastAsia" w:ascii="宋体" w:hAnsi="宋体"/>
          <w:sz w:val="24"/>
        </w:rPr>
        <w:t>由工程部相关负责工程师编制，经工程部经理签名批准</w:t>
      </w:r>
      <w:r>
        <w:rPr>
          <w:rFonts w:hint="eastAsia" w:ascii="宋体" w:hAnsi="宋体"/>
          <w:spacing w:val="-8"/>
          <w:sz w:val="24"/>
        </w:rPr>
        <w:t>后发放到各相关部门，并由相关部门人员进行关联文件的更新及对应的修正。</w:t>
      </w:r>
    </w:p>
    <w:p w14:paraId="15DD115B">
      <w:pPr>
        <w:numPr>
          <w:ilvl w:val="0"/>
          <w:numId w:val="3"/>
        </w:numPr>
        <w:spacing w:line="340" w:lineRule="exact"/>
        <w:ind w:right="21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pacing w:val="-6"/>
          <w:sz w:val="24"/>
        </w:rPr>
        <w:t>设计变更直接影响到产品的功能特性时，需重新进行设计评审、验证和确认时</w:t>
      </w:r>
      <w:r>
        <w:rPr>
          <w:rFonts w:hint="eastAsia" w:ascii="宋体" w:hAnsi="宋体"/>
          <w:sz w:val="24"/>
        </w:rPr>
        <w:t>。</w:t>
      </w:r>
    </w:p>
    <w:p w14:paraId="03B1AF50">
      <w:pPr>
        <w:spacing w:line="340" w:lineRule="exact"/>
        <w:ind w:right="210"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　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设计变更具体参照</w:t>
      </w:r>
      <w:r>
        <w:rPr>
          <w:rFonts w:hint="eastAsia" w:ascii="宋体" w:hAnsi="宋体"/>
          <w:b/>
          <w:sz w:val="24"/>
        </w:rPr>
        <w:t>《工程变更管理指导书》</w:t>
      </w:r>
      <w:r>
        <w:rPr>
          <w:rFonts w:hint="eastAsia" w:ascii="宋体" w:hAnsi="宋体"/>
          <w:sz w:val="24"/>
        </w:rPr>
        <w:t>执行。</w:t>
      </w:r>
    </w:p>
    <w:p w14:paraId="13B4DF3B">
      <w:pPr>
        <w:spacing w:line="340" w:lineRule="exact"/>
        <w:ind w:firstLine="360" w:firstLineChars="150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4.3 </w:t>
      </w:r>
      <w:r>
        <w:rPr>
          <w:rFonts w:hint="eastAsia" w:ascii="宋体" w:hAnsi="宋体"/>
          <w:bCs/>
          <w:sz w:val="24"/>
        </w:rPr>
        <w:t>记录管理</w:t>
      </w:r>
    </w:p>
    <w:p w14:paraId="2BDCED22">
      <w:pPr>
        <w:pStyle w:val="12"/>
        <w:spacing w:line="340" w:lineRule="exact"/>
        <w:rPr>
          <w:rFonts w:hint="eastAsia"/>
        </w:rPr>
      </w:pPr>
      <w:r>
        <w:rPr>
          <w:rFonts w:hint="eastAsia"/>
        </w:rPr>
        <w:t>设计过程中产生文件及记录，参照</w:t>
      </w:r>
      <w:r>
        <w:rPr>
          <w:rFonts w:hint="eastAsia"/>
          <w:b/>
        </w:rPr>
        <w:t>《形成文件的信息控制程序》</w:t>
      </w:r>
      <w:r>
        <w:rPr>
          <w:rFonts w:hint="eastAsia"/>
        </w:rPr>
        <w:t>。</w:t>
      </w:r>
    </w:p>
    <w:p w14:paraId="3A212C21">
      <w:pPr>
        <w:spacing w:line="340" w:lineRule="exact"/>
        <w:jc w:val="lef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5</w:t>
      </w:r>
      <w:r>
        <w:rPr>
          <w:rFonts w:ascii="宋体" w:hAnsi="宋体"/>
          <w:b/>
          <w:bCs/>
          <w:sz w:val="24"/>
        </w:rPr>
        <w:t>.0</w:t>
      </w:r>
      <w:r>
        <w:rPr>
          <w:rFonts w:hint="eastAsia" w:ascii="宋体" w:hAnsi="宋体"/>
          <w:b/>
          <w:bCs/>
          <w:sz w:val="24"/>
        </w:rPr>
        <w:t>相关文件：</w:t>
      </w:r>
    </w:p>
    <w:p w14:paraId="6349F67B">
      <w:pPr>
        <w:spacing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pacing w:val="2"/>
          <w:sz w:val="24"/>
        </w:rPr>
        <w:t xml:space="preserve">  </w:t>
      </w:r>
      <w:r>
        <w:rPr>
          <w:rFonts w:ascii="宋体" w:hAnsi="宋体"/>
          <w:spacing w:val="2"/>
          <w:sz w:val="24"/>
        </w:rPr>
        <w:t>5.</w:t>
      </w:r>
      <w:r>
        <w:rPr>
          <w:rFonts w:hint="eastAsia" w:ascii="宋体" w:hAnsi="宋体"/>
          <w:spacing w:val="2"/>
          <w:sz w:val="24"/>
        </w:rPr>
        <w:t>1</w:t>
      </w:r>
      <w:r>
        <w:rPr>
          <w:rFonts w:hint="eastAsia" w:ascii="宋体" w:hAnsi="宋体"/>
          <w:sz w:val="24"/>
        </w:rPr>
        <w:t xml:space="preserve">零件图                         </w:t>
      </w:r>
      <w:r>
        <w:rPr>
          <w:rFonts w:ascii="宋体" w:hAnsi="宋体"/>
          <w:spacing w:val="2"/>
          <w:sz w:val="24"/>
        </w:rPr>
        <w:t>HQ/WI-0</w:t>
      </w:r>
      <w:r>
        <w:rPr>
          <w:rFonts w:hint="eastAsia" w:ascii="宋体" w:hAnsi="宋体"/>
          <w:spacing w:val="2"/>
          <w:sz w:val="24"/>
        </w:rPr>
        <w:t>1</w:t>
      </w:r>
      <w:r>
        <w:rPr>
          <w:rFonts w:ascii="宋体" w:hAnsi="宋体"/>
          <w:spacing w:val="2"/>
          <w:sz w:val="24"/>
        </w:rPr>
        <w:t>-ED</w:t>
      </w:r>
    </w:p>
    <w:p w14:paraId="1AB1B2A8">
      <w:pPr>
        <w:spacing w:line="340" w:lineRule="exact"/>
        <w:ind w:firstLine="244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pacing w:val="2"/>
          <w:sz w:val="24"/>
        </w:rPr>
        <w:t>5.</w:t>
      </w:r>
      <w:r>
        <w:rPr>
          <w:rFonts w:hint="eastAsia" w:ascii="宋体" w:hAnsi="宋体"/>
          <w:spacing w:val="2"/>
          <w:sz w:val="24"/>
        </w:rPr>
        <w:t>2</w:t>
      </w:r>
      <w:r>
        <w:rPr>
          <w:rFonts w:hint="eastAsia" w:ascii="宋体" w:hAnsi="宋体"/>
          <w:sz w:val="24"/>
        </w:rPr>
        <w:t xml:space="preserve">装配图                         </w:t>
      </w:r>
      <w:r>
        <w:rPr>
          <w:rFonts w:ascii="宋体" w:hAnsi="宋体"/>
          <w:spacing w:val="2"/>
          <w:sz w:val="24"/>
        </w:rPr>
        <w:t>HQ/WI-</w:t>
      </w:r>
      <w:r>
        <w:rPr>
          <w:rFonts w:hint="eastAsia" w:ascii="宋体" w:hAnsi="宋体"/>
          <w:spacing w:val="2"/>
          <w:sz w:val="24"/>
        </w:rPr>
        <w:t>02</w:t>
      </w:r>
      <w:r>
        <w:rPr>
          <w:rFonts w:ascii="宋体" w:hAnsi="宋体"/>
          <w:spacing w:val="2"/>
          <w:sz w:val="24"/>
        </w:rPr>
        <w:t>-ED</w:t>
      </w:r>
    </w:p>
    <w:p w14:paraId="2CDBE63A">
      <w:pPr>
        <w:spacing w:line="340" w:lineRule="exact"/>
        <w:ind w:firstLine="244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pacing w:val="2"/>
          <w:sz w:val="24"/>
        </w:rPr>
        <w:t>5.</w:t>
      </w:r>
      <w:r>
        <w:rPr>
          <w:rFonts w:hint="eastAsia" w:ascii="宋体" w:hAnsi="宋体"/>
          <w:spacing w:val="2"/>
          <w:sz w:val="24"/>
        </w:rPr>
        <w:t>3</w:t>
      </w:r>
      <w:r>
        <w:rPr>
          <w:rFonts w:hint="eastAsia" w:ascii="宋体" w:hAnsi="宋体"/>
          <w:sz w:val="24"/>
        </w:rPr>
        <w:t xml:space="preserve">电路图                         </w:t>
      </w:r>
      <w:r>
        <w:rPr>
          <w:rFonts w:ascii="宋体" w:hAnsi="宋体"/>
          <w:spacing w:val="2"/>
          <w:sz w:val="24"/>
        </w:rPr>
        <w:t>HQ/WI-</w:t>
      </w:r>
      <w:r>
        <w:rPr>
          <w:rFonts w:hint="eastAsia" w:ascii="宋体" w:hAnsi="宋体"/>
          <w:spacing w:val="2"/>
          <w:sz w:val="24"/>
        </w:rPr>
        <w:t>03</w:t>
      </w:r>
      <w:r>
        <w:rPr>
          <w:rFonts w:ascii="宋体" w:hAnsi="宋体"/>
          <w:spacing w:val="2"/>
          <w:sz w:val="24"/>
        </w:rPr>
        <w:t>-ED</w:t>
      </w:r>
    </w:p>
    <w:p w14:paraId="61E53587">
      <w:pPr>
        <w:spacing w:line="340" w:lineRule="exact"/>
        <w:ind w:firstLine="244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pacing w:val="2"/>
          <w:sz w:val="24"/>
        </w:rPr>
        <w:t>5.</w:t>
      </w:r>
      <w:r>
        <w:rPr>
          <w:rFonts w:hint="eastAsia" w:ascii="宋体" w:hAnsi="宋体"/>
          <w:spacing w:val="2"/>
          <w:sz w:val="24"/>
        </w:rPr>
        <w:t>4</w:t>
      </w:r>
      <w:r>
        <w:rPr>
          <w:rFonts w:hint="eastAsia" w:ascii="宋体" w:hAnsi="宋体"/>
          <w:sz w:val="24"/>
        </w:rPr>
        <w:t xml:space="preserve">技术规格                       </w:t>
      </w:r>
      <w:r>
        <w:rPr>
          <w:rFonts w:ascii="宋体" w:hAnsi="宋体"/>
          <w:spacing w:val="2"/>
          <w:sz w:val="24"/>
        </w:rPr>
        <w:t>HQ/WI-</w:t>
      </w:r>
      <w:r>
        <w:rPr>
          <w:rFonts w:hint="eastAsia" w:ascii="宋体" w:hAnsi="宋体"/>
          <w:spacing w:val="2"/>
          <w:sz w:val="24"/>
        </w:rPr>
        <w:t>04</w:t>
      </w:r>
      <w:r>
        <w:rPr>
          <w:rFonts w:ascii="宋体" w:hAnsi="宋体"/>
          <w:spacing w:val="2"/>
          <w:sz w:val="24"/>
        </w:rPr>
        <w:t>-ED</w:t>
      </w:r>
    </w:p>
    <w:p w14:paraId="4FB2F2C9">
      <w:pPr>
        <w:spacing w:line="340" w:lineRule="exact"/>
        <w:ind w:firstLine="244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pacing w:val="2"/>
          <w:sz w:val="24"/>
        </w:rPr>
        <w:t>5.</w:t>
      </w:r>
      <w:r>
        <w:rPr>
          <w:rFonts w:hint="eastAsia" w:ascii="宋体" w:hAnsi="宋体"/>
          <w:spacing w:val="2"/>
          <w:sz w:val="24"/>
        </w:rPr>
        <w:t>5</w:t>
      </w:r>
      <w:r>
        <w:rPr>
          <w:rFonts w:hint="eastAsia" w:ascii="宋体" w:hAnsi="宋体"/>
          <w:sz w:val="24"/>
        </w:rPr>
        <w:t xml:space="preserve">产品规格书                     </w:t>
      </w:r>
      <w:r>
        <w:rPr>
          <w:rFonts w:ascii="宋体" w:hAnsi="宋体"/>
          <w:spacing w:val="2"/>
          <w:sz w:val="24"/>
        </w:rPr>
        <w:t>HQ/WI-</w:t>
      </w:r>
      <w:r>
        <w:rPr>
          <w:rFonts w:hint="eastAsia" w:ascii="宋体" w:hAnsi="宋体"/>
          <w:spacing w:val="2"/>
          <w:sz w:val="24"/>
        </w:rPr>
        <w:t>05</w:t>
      </w:r>
      <w:r>
        <w:rPr>
          <w:rFonts w:ascii="宋体" w:hAnsi="宋体"/>
          <w:spacing w:val="2"/>
          <w:sz w:val="24"/>
        </w:rPr>
        <w:t>-ED</w:t>
      </w:r>
    </w:p>
    <w:p w14:paraId="104B6B20">
      <w:pPr>
        <w:spacing w:line="340" w:lineRule="exact"/>
        <w:ind w:firstLine="244" w:firstLineChars="100"/>
        <w:jc w:val="left"/>
        <w:rPr>
          <w:rFonts w:hint="eastAsia" w:ascii="宋体" w:hAnsi="宋体"/>
          <w:spacing w:val="2"/>
          <w:sz w:val="24"/>
          <w:lang w:eastAsia="zh-TW"/>
        </w:rPr>
      </w:pPr>
      <w:r>
        <w:rPr>
          <w:rFonts w:ascii="宋体" w:hAnsi="宋体"/>
          <w:spacing w:val="2"/>
          <w:sz w:val="24"/>
        </w:rPr>
        <w:t>5.</w:t>
      </w:r>
      <w:r>
        <w:rPr>
          <w:rFonts w:hint="eastAsia" w:ascii="宋体" w:hAnsi="宋体"/>
          <w:spacing w:val="2"/>
          <w:sz w:val="24"/>
        </w:rPr>
        <w:t>6</w:t>
      </w:r>
      <w:r>
        <w:rPr>
          <w:rFonts w:hint="eastAsia" w:ascii="宋体" w:hAnsi="宋体"/>
          <w:sz w:val="24"/>
        </w:rPr>
        <w:t>BOM产品材料清单</w:t>
      </w:r>
      <w:r>
        <w:rPr>
          <w:rFonts w:ascii="宋体" w:hAnsi="宋体"/>
          <w:spacing w:val="2"/>
          <w:sz w:val="24"/>
        </w:rPr>
        <w:t xml:space="preserve"> </w:t>
      </w:r>
      <w:r>
        <w:rPr>
          <w:rFonts w:hint="eastAsia" w:ascii="宋体" w:hAnsi="宋体"/>
          <w:spacing w:val="2"/>
          <w:sz w:val="24"/>
        </w:rPr>
        <w:t xml:space="preserve">               </w:t>
      </w:r>
      <w:r>
        <w:rPr>
          <w:rFonts w:ascii="宋体" w:hAnsi="宋体"/>
          <w:spacing w:val="2"/>
          <w:sz w:val="24"/>
        </w:rPr>
        <w:t>HQ/WI-</w:t>
      </w:r>
      <w:r>
        <w:rPr>
          <w:rFonts w:hint="eastAsia" w:ascii="宋体" w:hAnsi="宋体"/>
          <w:spacing w:val="2"/>
          <w:sz w:val="24"/>
        </w:rPr>
        <w:t>06</w:t>
      </w:r>
      <w:r>
        <w:rPr>
          <w:rFonts w:ascii="宋体" w:hAnsi="宋体"/>
          <w:spacing w:val="2"/>
          <w:sz w:val="24"/>
        </w:rPr>
        <w:t>-ED</w:t>
      </w:r>
    </w:p>
    <w:p w14:paraId="36C24ABE">
      <w:pPr>
        <w:spacing w:line="340" w:lineRule="exact"/>
        <w:ind w:firstLine="244" w:firstLineChars="100"/>
        <w:jc w:val="left"/>
        <w:rPr>
          <w:rFonts w:hint="eastAsia" w:ascii="宋体" w:hAnsi="宋体"/>
          <w:spacing w:val="2"/>
          <w:sz w:val="24"/>
        </w:rPr>
      </w:pPr>
      <w:r>
        <w:rPr>
          <w:rFonts w:ascii="宋体" w:hAnsi="宋体"/>
          <w:spacing w:val="2"/>
          <w:sz w:val="24"/>
        </w:rPr>
        <w:t>5.</w:t>
      </w:r>
      <w:r>
        <w:rPr>
          <w:rFonts w:hint="eastAsia" w:ascii="宋体" w:hAnsi="宋体"/>
          <w:spacing w:val="2"/>
          <w:sz w:val="24"/>
        </w:rPr>
        <w:t>9</w:t>
      </w:r>
      <w:r>
        <w:rPr>
          <w:rFonts w:hint="eastAsia" w:ascii="宋体" w:hAnsi="宋体"/>
          <w:sz w:val="24"/>
        </w:rPr>
        <w:t>工艺流程图</w:t>
      </w:r>
      <w:r>
        <w:rPr>
          <w:rFonts w:hint="eastAsia" w:ascii="宋体" w:hAnsi="宋体"/>
          <w:spacing w:val="2"/>
          <w:sz w:val="24"/>
        </w:rPr>
        <w:t xml:space="preserve">　　　　　　　       </w:t>
      </w:r>
      <w:r>
        <w:rPr>
          <w:rFonts w:ascii="宋体" w:hAnsi="宋体"/>
          <w:spacing w:val="2"/>
          <w:sz w:val="24"/>
        </w:rPr>
        <w:t>HQ/WI-</w:t>
      </w:r>
      <w:r>
        <w:rPr>
          <w:rFonts w:hint="eastAsia" w:ascii="宋体" w:hAnsi="宋体"/>
          <w:spacing w:val="2"/>
          <w:sz w:val="24"/>
        </w:rPr>
        <w:t>07</w:t>
      </w:r>
      <w:r>
        <w:rPr>
          <w:rFonts w:ascii="宋体" w:hAnsi="宋体"/>
          <w:spacing w:val="2"/>
          <w:sz w:val="24"/>
        </w:rPr>
        <w:t>-ED</w:t>
      </w:r>
    </w:p>
    <w:p w14:paraId="29A6C6F9">
      <w:pPr>
        <w:spacing w:line="340" w:lineRule="exact"/>
        <w:ind w:firstLine="244" w:firstLineChars="100"/>
        <w:jc w:val="left"/>
        <w:rPr>
          <w:rFonts w:hint="eastAsia" w:ascii="宋体" w:hAnsi="宋体"/>
          <w:spacing w:val="2"/>
          <w:sz w:val="24"/>
          <w:lang w:eastAsia="zh-TW"/>
        </w:rPr>
      </w:pPr>
      <w:r>
        <w:rPr>
          <w:rFonts w:ascii="宋体" w:hAnsi="宋体"/>
          <w:spacing w:val="2"/>
          <w:sz w:val="24"/>
        </w:rPr>
        <w:t>5.</w:t>
      </w:r>
      <w:r>
        <w:rPr>
          <w:rFonts w:hint="eastAsia" w:ascii="宋体" w:hAnsi="宋体"/>
          <w:spacing w:val="2"/>
          <w:sz w:val="24"/>
        </w:rPr>
        <w:t>10</w:t>
      </w:r>
      <w:r>
        <w:rPr>
          <w:rFonts w:hint="eastAsia" w:ascii="宋体" w:hAnsi="宋体"/>
          <w:sz w:val="24"/>
        </w:rPr>
        <w:t>工程变更管理指导书</w:t>
      </w:r>
      <w:r>
        <w:rPr>
          <w:rFonts w:hint="eastAsia" w:ascii="宋体" w:hAnsi="宋体"/>
          <w:spacing w:val="2"/>
          <w:sz w:val="24"/>
        </w:rPr>
        <w:t xml:space="preserve">　　　　　  </w:t>
      </w:r>
      <w:r>
        <w:rPr>
          <w:rFonts w:ascii="宋体" w:hAnsi="宋体"/>
          <w:spacing w:val="2"/>
          <w:sz w:val="24"/>
        </w:rPr>
        <w:t>HQ/WI-</w:t>
      </w:r>
      <w:r>
        <w:rPr>
          <w:rFonts w:hint="eastAsia" w:ascii="宋体" w:hAnsi="宋体"/>
          <w:spacing w:val="2"/>
          <w:sz w:val="24"/>
        </w:rPr>
        <w:t>08</w:t>
      </w:r>
      <w:r>
        <w:rPr>
          <w:rFonts w:ascii="宋体" w:hAnsi="宋体"/>
          <w:spacing w:val="2"/>
          <w:sz w:val="24"/>
        </w:rPr>
        <w:t>-ED</w:t>
      </w:r>
    </w:p>
    <w:p w14:paraId="658F8C2A">
      <w:pPr>
        <w:tabs>
          <w:tab w:val="left" w:pos="4032"/>
        </w:tabs>
        <w:spacing w:line="340" w:lineRule="exact"/>
        <w:ind w:firstLine="244" w:firstLineChars="100"/>
        <w:jc w:val="left"/>
        <w:rPr>
          <w:rFonts w:hint="eastAsia" w:ascii="宋体" w:hAnsi="宋体"/>
          <w:spacing w:val="2"/>
          <w:sz w:val="24"/>
        </w:rPr>
      </w:pPr>
      <w:r>
        <w:rPr>
          <w:rFonts w:ascii="宋体" w:hAnsi="宋体"/>
          <w:spacing w:val="2"/>
          <w:sz w:val="24"/>
        </w:rPr>
        <w:t>5.</w:t>
      </w:r>
      <w:r>
        <w:rPr>
          <w:rFonts w:hint="eastAsia" w:ascii="宋体" w:hAnsi="宋体"/>
          <w:spacing w:val="2"/>
          <w:sz w:val="24"/>
        </w:rPr>
        <w:t>11</w:t>
      </w:r>
      <w:r>
        <w:rPr>
          <w:rFonts w:hint="eastAsia" w:ascii="宋体" w:hAnsi="宋体"/>
          <w:sz w:val="24"/>
        </w:rPr>
        <w:t xml:space="preserve"> 作业指导书                    </w:t>
      </w:r>
      <w:r>
        <w:rPr>
          <w:rFonts w:ascii="宋体" w:hAnsi="宋体"/>
          <w:sz w:val="24"/>
        </w:rPr>
        <w:t>HQ/WI-</w:t>
      </w:r>
      <w:r>
        <w:rPr>
          <w:rFonts w:hint="eastAsia" w:ascii="宋体" w:hAnsi="宋体"/>
          <w:sz w:val="24"/>
        </w:rPr>
        <w:t>09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ED</w:t>
      </w:r>
    </w:p>
    <w:p w14:paraId="59CA0B2F">
      <w:pPr>
        <w:spacing w:line="34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5.</w:t>
      </w:r>
      <w:r>
        <w:rPr>
          <w:rFonts w:hint="eastAsia" w:ascii="宋体" w:hAnsi="宋体"/>
          <w:sz w:val="24"/>
        </w:rPr>
        <w:t>12 文件和资料管理程序</w:t>
      </w:r>
      <w:r>
        <w:rPr>
          <w:rFonts w:ascii="宋体" w:hAnsi="宋体"/>
          <w:sz w:val="24"/>
        </w:rPr>
        <w:t xml:space="preserve">            HQ/QP-4-01    </w:t>
      </w:r>
    </w:p>
    <w:p w14:paraId="213C9E8C">
      <w:pPr>
        <w:spacing w:line="3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 xml:space="preserve">.0   </w:t>
      </w:r>
      <w:r>
        <w:rPr>
          <w:rFonts w:hint="eastAsia" w:ascii="宋体" w:hAnsi="宋体"/>
          <w:b/>
          <w:bCs/>
          <w:sz w:val="24"/>
        </w:rPr>
        <w:t>相关记录：</w:t>
      </w:r>
    </w:p>
    <w:p w14:paraId="42B9B3D0">
      <w:pPr>
        <w:spacing w:line="34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6.1  </w:t>
      </w:r>
      <w:r>
        <w:rPr>
          <w:rFonts w:hint="eastAsia" w:ascii="宋体" w:hAnsi="宋体"/>
          <w:sz w:val="24"/>
        </w:rPr>
        <w:t xml:space="preserve">新产品设计开发任务书  </w:t>
      </w:r>
      <w:r>
        <w:rPr>
          <w:rFonts w:ascii="宋体" w:hAnsi="宋体"/>
          <w:sz w:val="24"/>
        </w:rPr>
        <w:t xml:space="preserve">        HQ/RE-01-ED</w:t>
      </w:r>
    </w:p>
    <w:p w14:paraId="6658FCD2">
      <w:pPr>
        <w:spacing w:line="340" w:lineRule="exact"/>
        <w:ind w:right="20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6.2  </w:t>
      </w:r>
      <w:r>
        <w:rPr>
          <w:rFonts w:hint="eastAsia" w:ascii="宋体" w:hAnsi="宋体"/>
          <w:sz w:val="24"/>
        </w:rPr>
        <w:t>新产品设计开发排期表</w:t>
      </w:r>
      <w:r>
        <w:rPr>
          <w:rFonts w:ascii="宋体" w:hAnsi="宋体"/>
          <w:sz w:val="24"/>
        </w:rPr>
        <w:t xml:space="preserve">          HQ/RE-02-ED</w:t>
      </w:r>
    </w:p>
    <w:p w14:paraId="41A9DA6D">
      <w:pPr>
        <w:spacing w:line="34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开模申请单                    </w:t>
      </w:r>
      <w:r>
        <w:rPr>
          <w:rFonts w:ascii="宋体" w:hAnsi="宋体"/>
          <w:sz w:val="24"/>
        </w:rPr>
        <w:t>HQ/RE-0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-ED</w:t>
      </w:r>
    </w:p>
    <w:p w14:paraId="6E4FC843">
      <w:pPr>
        <w:spacing w:line="3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6.</w:t>
      </w:r>
      <w:r>
        <w:rPr>
          <w:rFonts w:hint="eastAsia" w:ascii="宋体" w:hAnsi="宋体"/>
          <w:sz w:val="24"/>
        </w:rPr>
        <w:t xml:space="preserve">4  </w:t>
      </w:r>
      <w:r>
        <w:rPr>
          <w:rFonts w:hint="eastAsia" w:ascii="宋体" w:hAnsi="宋体"/>
          <w:bCs/>
          <w:sz w:val="24"/>
        </w:rPr>
        <w:t xml:space="preserve">模具结构及加工工艺评审记录    </w:t>
      </w:r>
      <w:r>
        <w:rPr>
          <w:rFonts w:ascii="宋体" w:hAnsi="宋体"/>
          <w:sz w:val="24"/>
        </w:rPr>
        <w:t>HQ/RE-0</w:t>
      </w: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>-ED</w:t>
      </w:r>
    </w:p>
    <w:p w14:paraId="617D499E">
      <w:pPr>
        <w:spacing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6.</w:t>
      </w:r>
      <w:r>
        <w:rPr>
          <w:rFonts w:hint="eastAsia" w:ascii="宋体" w:hAnsi="宋体"/>
          <w:sz w:val="24"/>
        </w:rPr>
        <w:t xml:space="preserve">5  样板申请单                    </w:t>
      </w:r>
      <w:r>
        <w:rPr>
          <w:rFonts w:ascii="宋体" w:hAnsi="宋体"/>
          <w:sz w:val="24"/>
        </w:rPr>
        <w:t>HQ/RE-0</w:t>
      </w: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-ED</w:t>
      </w:r>
    </w:p>
    <w:p w14:paraId="70683BB6">
      <w:pPr>
        <w:spacing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6.</w:t>
      </w:r>
      <w:r>
        <w:rPr>
          <w:rFonts w:hint="eastAsia" w:ascii="宋体" w:hAnsi="宋体"/>
          <w:sz w:val="24"/>
        </w:rPr>
        <w:t xml:space="preserve">6  工程评估报告                  </w:t>
      </w:r>
      <w:r>
        <w:rPr>
          <w:rFonts w:ascii="宋体" w:hAnsi="宋体"/>
          <w:sz w:val="24"/>
        </w:rPr>
        <w:t>HQ/RE-0</w:t>
      </w:r>
      <w:r>
        <w:rPr>
          <w:rFonts w:hint="eastAsia" w:ascii="宋体" w:hAnsi="宋体"/>
          <w:sz w:val="24"/>
        </w:rPr>
        <w:t>6</w:t>
      </w:r>
      <w:r>
        <w:rPr>
          <w:rFonts w:ascii="宋体" w:hAnsi="宋体"/>
          <w:sz w:val="24"/>
        </w:rPr>
        <w:t>-ED</w:t>
      </w:r>
    </w:p>
    <w:p w14:paraId="10406A3C">
      <w:pPr>
        <w:pStyle w:val="5"/>
        <w:spacing w:line="340" w:lineRule="exact"/>
        <w:ind w:left="719" w:leftChars="114" w:hanging="480" w:hangingChars="200"/>
        <w:rPr>
          <w:rFonts w:hint="eastAsia"/>
        </w:rPr>
      </w:pPr>
      <w:r>
        <w:rPr>
          <w:rFonts w:ascii="宋体" w:hAnsi="宋体"/>
        </w:rPr>
        <w:t>6.</w:t>
      </w:r>
      <w:r>
        <w:rPr>
          <w:rFonts w:hint="eastAsia" w:ascii="宋体" w:hAnsi="宋体"/>
        </w:rPr>
        <w:t xml:space="preserve">7  </w:t>
      </w:r>
      <w:r>
        <w:rPr>
          <w:rFonts w:hint="eastAsia"/>
        </w:rPr>
        <w:t xml:space="preserve">产品试产通知单                </w:t>
      </w:r>
      <w:r>
        <w:rPr>
          <w:rFonts w:ascii="宋体" w:hAnsi="宋体"/>
        </w:rPr>
        <w:t>HQ/RE-0</w:t>
      </w:r>
      <w:r>
        <w:rPr>
          <w:rFonts w:hint="eastAsia" w:ascii="宋体" w:hAnsi="宋体"/>
        </w:rPr>
        <w:t>7</w:t>
      </w:r>
      <w:r>
        <w:rPr>
          <w:rFonts w:ascii="宋体" w:hAnsi="宋体"/>
        </w:rPr>
        <w:t>-ED</w:t>
      </w:r>
    </w:p>
    <w:p w14:paraId="17FF1FCF">
      <w:pPr>
        <w:tabs>
          <w:tab w:val="left" w:pos="4437"/>
        </w:tabs>
        <w:spacing w:line="34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</w:t>
      </w:r>
      <w:r>
        <w:rPr>
          <w:rFonts w:hint="eastAsia" w:ascii="宋体" w:hAnsi="宋体"/>
          <w:sz w:val="24"/>
        </w:rPr>
        <w:t xml:space="preserve">8  试产问题改善跟踪表            </w:t>
      </w:r>
      <w:r>
        <w:rPr>
          <w:rFonts w:ascii="宋体" w:hAnsi="宋体"/>
          <w:sz w:val="24"/>
        </w:rPr>
        <w:t>HQ/RE-0</w:t>
      </w:r>
      <w:r>
        <w:rPr>
          <w:rFonts w:hint="eastAsia" w:ascii="宋体" w:hAnsi="宋体"/>
          <w:sz w:val="24"/>
        </w:rPr>
        <w:t>8</w:t>
      </w:r>
      <w:r>
        <w:rPr>
          <w:rFonts w:ascii="宋体" w:hAnsi="宋体"/>
          <w:sz w:val="24"/>
        </w:rPr>
        <w:t>-ED</w:t>
      </w:r>
    </w:p>
    <w:p w14:paraId="7BFE3274">
      <w:pPr>
        <w:spacing w:line="340" w:lineRule="exact"/>
        <w:ind w:firstLine="240" w:firstLineChars="100"/>
        <w:jc w:val="left"/>
        <w:rPr>
          <w:rFonts w:hint="eastAsia"/>
          <w:sz w:val="24"/>
        </w:rPr>
      </w:pPr>
      <w:r>
        <w:rPr>
          <w:rFonts w:ascii="宋体" w:hAnsi="宋体"/>
          <w:sz w:val="24"/>
        </w:rPr>
        <w:t>6.</w:t>
      </w:r>
      <w:r>
        <w:rPr>
          <w:rFonts w:hint="eastAsia" w:ascii="宋体" w:hAnsi="宋体"/>
          <w:sz w:val="24"/>
        </w:rPr>
        <w:t>10</w:t>
      </w:r>
      <w:r>
        <w:rPr>
          <w:rFonts w:hint="eastAsia"/>
          <w:sz w:val="24"/>
        </w:rPr>
        <w:t xml:space="preserve">改模通知单                     </w:t>
      </w:r>
      <w:r>
        <w:rPr>
          <w:rFonts w:ascii="宋体" w:hAnsi="宋体"/>
          <w:sz w:val="24"/>
        </w:rPr>
        <w:t>HQ/RE-</w:t>
      </w:r>
      <w:r>
        <w:rPr>
          <w:rFonts w:hint="eastAsia" w:ascii="宋体" w:hAnsi="宋体"/>
          <w:sz w:val="24"/>
        </w:rPr>
        <w:t>09</w:t>
      </w:r>
      <w:r>
        <w:rPr>
          <w:rFonts w:ascii="宋体" w:hAnsi="宋体"/>
          <w:sz w:val="24"/>
        </w:rPr>
        <w:t>-ED</w:t>
      </w:r>
    </w:p>
    <w:p w14:paraId="5B189E0A">
      <w:pPr>
        <w:spacing w:line="34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</w:t>
      </w:r>
      <w:r>
        <w:rPr>
          <w:rFonts w:hint="eastAsia" w:ascii="宋体" w:hAnsi="宋体"/>
          <w:sz w:val="24"/>
        </w:rPr>
        <w:t xml:space="preserve">11新产品试产测试报告             </w:t>
      </w:r>
      <w:r>
        <w:rPr>
          <w:rFonts w:ascii="宋体" w:hAnsi="宋体"/>
          <w:sz w:val="24"/>
        </w:rPr>
        <w:t>HQ/RE-</w:t>
      </w:r>
      <w:r>
        <w:rPr>
          <w:rFonts w:hint="eastAsia" w:ascii="宋体" w:hAnsi="宋体"/>
          <w:sz w:val="24"/>
        </w:rPr>
        <w:t>10</w:t>
      </w:r>
      <w:r>
        <w:rPr>
          <w:rFonts w:ascii="宋体" w:hAnsi="宋体"/>
          <w:sz w:val="24"/>
        </w:rPr>
        <w:t>-ED</w:t>
      </w:r>
    </w:p>
    <w:p w14:paraId="12F93618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</w:t>
      </w:r>
      <w:r>
        <w:rPr>
          <w:rFonts w:hint="eastAsia" w:ascii="宋体" w:hAnsi="宋体"/>
          <w:sz w:val="24"/>
        </w:rPr>
        <w:t xml:space="preserve">12新产品释放生产通知书           </w:t>
      </w:r>
      <w:r>
        <w:rPr>
          <w:rFonts w:ascii="宋体" w:hAnsi="宋体"/>
          <w:sz w:val="24"/>
        </w:rPr>
        <w:t>HQ/RE-</w:t>
      </w:r>
      <w:r>
        <w:rPr>
          <w:rFonts w:hint="eastAsia" w:ascii="宋体" w:hAnsi="宋体"/>
          <w:sz w:val="24"/>
        </w:rPr>
        <w:t>11</w:t>
      </w:r>
      <w:r>
        <w:rPr>
          <w:rFonts w:ascii="宋体" w:hAnsi="宋体"/>
          <w:sz w:val="24"/>
        </w:rPr>
        <w:t>-ED</w:t>
      </w:r>
    </w:p>
    <w:p w14:paraId="25D41926">
      <w:pPr>
        <w:spacing w:line="36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</w:t>
      </w:r>
      <w:r>
        <w:rPr>
          <w:rFonts w:hint="eastAsia" w:ascii="宋体" w:hAnsi="宋体"/>
          <w:sz w:val="24"/>
        </w:rPr>
        <w:t>13</w:t>
      </w:r>
      <w:r>
        <w:rPr>
          <w:rFonts w:hint="eastAsia" w:ascii="宋体" w:hAnsi="宋体"/>
          <w:color w:val="000000"/>
          <w:sz w:val="24"/>
        </w:rPr>
        <w:t>工程变更通知书</w:t>
      </w:r>
      <w:r>
        <w:rPr>
          <w:rFonts w:hint="eastAsia" w:ascii="宋体" w:hAnsi="宋体"/>
          <w:sz w:val="24"/>
        </w:rPr>
        <w:t xml:space="preserve">　　　　　　　　 </w:t>
      </w:r>
      <w:r>
        <w:rPr>
          <w:rFonts w:ascii="宋体" w:hAnsi="宋体"/>
          <w:sz w:val="24"/>
        </w:rPr>
        <w:t>HQ/RE-</w:t>
      </w:r>
      <w:r>
        <w:rPr>
          <w:rFonts w:hint="eastAsia" w:ascii="宋体" w:hAnsi="宋体"/>
          <w:sz w:val="24"/>
        </w:rPr>
        <w:t>12</w:t>
      </w:r>
      <w:r>
        <w:rPr>
          <w:rFonts w:ascii="宋体" w:hAnsi="宋体"/>
          <w:sz w:val="24"/>
        </w:rPr>
        <w:t>-ED</w:t>
      </w:r>
    </w:p>
    <w:p w14:paraId="4624753F">
      <w:pPr>
        <w:spacing w:line="36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6.14</w:t>
      </w:r>
      <w:r>
        <w:rPr>
          <w:rFonts w:hint="eastAsia" w:ascii="宋体" w:hAnsi="宋体"/>
          <w:bCs/>
          <w:sz w:val="24"/>
        </w:rPr>
        <w:t>新</w:t>
      </w:r>
      <w:r>
        <w:rPr>
          <w:rFonts w:hint="eastAsia" w:ascii="宋体" w:hAnsi="宋体" w:cs="宋体"/>
          <w:bCs/>
          <w:sz w:val="24"/>
        </w:rPr>
        <w:t>产品设</w:t>
      </w:r>
      <w:r>
        <w:rPr>
          <w:rFonts w:hint="eastAsia" w:ascii="宋体" w:hAnsi="宋体"/>
          <w:bCs/>
          <w:sz w:val="24"/>
        </w:rPr>
        <w:t>计开发过</w:t>
      </w:r>
      <w:r>
        <w:rPr>
          <w:rFonts w:hint="eastAsia" w:ascii="宋体" w:hAnsi="宋体"/>
          <w:bCs/>
          <w:spacing w:val="-8"/>
          <w:sz w:val="24"/>
        </w:rPr>
        <w:t xml:space="preserve">程评审记录表     </w:t>
      </w:r>
      <w:r>
        <w:rPr>
          <w:rFonts w:ascii="宋体" w:hAnsi="宋体"/>
          <w:sz w:val="24"/>
        </w:rPr>
        <w:t>HQ/RE-</w:t>
      </w:r>
      <w:r>
        <w:rPr>
          <w:rFonts w:hint="eastAsia" w:ascii="宋体" w:hAnsi="宋体"/>
          <w:sz w:val="24"/>
        </w:rPr>
        <w:t>13</w:t>
      </w:r>
      <w:r>
        <w:rPr>
          <w:rFonts w:ascii="宋体" w:hAnsi="宋体"/>
          <w:sz w:val="24"/>
        </w:rPr>
        <w:t>-ED</w:t>
      </w:r>
    </w:p>
    <w:p w14:paraId="28BC0CF3">
      <w:pPr>
        <w:spacing w:line="36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6.15会议记录</w:t>
      </w:r>
      <w:r>
        <w:rPr>
          <w:rFonts w:ascii="宋体" w:hAnsi="宋体"/>
          <w:sz w:val="24"/>
        </w:rPr>
        <w:t xml:space="preserve">             </w:t>
      </w:r>
      <w:r>
        <w:rPr>
          <w:rFonts w:hint="eastAsia" w:ascii="宋体" w:hAnsi="宋体"/>
          <w:sz w:val="24"/>
        </w:rPr>
        <w:t xml:space="preserve">          </w:t>
      </w:r>
      <w:r>
        <w:rPr>
          <w:rFonts w:ascii="宋体" w:hAnsi="宋体"/>
          <w:sz w:val="24"/>
        </w:rPr>
        <w:t>HQ/RE-</w:t>
      </w:r>
      <w:r>
        <w:rPr>
          <w:rFonts w:hint="eastAsia" w:ascii="宋体" w:hAnsi="宋体"/>
          <w:sz w:val="24"/>
        </w:rPr>
        <w:t>10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QS</w:t>
      </w:r>
    </w:p>
    <w:p w14:paraId="6300D88A">
      <w:pPr>
        <w:spacing w:line="36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6.16纠正或预防措施要求表           </w:t>
      </w:r>
      <w:r>
        <w:rPr>
          <w:rFonts w:ascii="宋体" w:hAnsi="宋体"/>
          <w:sz w:val="24"/>
        </w:rPr>
        <w:t>HQ/RE-0</w:t>
      </w: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-QAD</w:t>
      </w:r>
    </w:p>
    <w:p w14:paraId="4E42AB3E">
      <w:pPr>
        <w:spacing w:line="360" w:lineRule="exact"/>
        <w:ind w:right="207"/>
        <w:rPr>
          <w:rFonts w:hint="eastAsia"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8.</w:t>
      </w:r>
      <w:r>
        <w:rPr>
          <w:rFonts w:hint="eastAsia" w:ascii="宋体" w:hAnsi="宋体"/>
          <w:b/>
          <w:bCs/>
          <w:sz w:val="24"/>
        </w:rPr>
        <w:t>附件</w:t>
      </w:r>
    </w:p>
    <w:p w14:paraId="3F873C36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8.1 </w:t>
      </w:r>
      <w:r>
        <w:rPr>
          <w:rFonts w:hint="eastAsia" w:ascii="宋体" w:hAnsi="宋体"/>
          <w:sz w:val="24"/>
        </w:rPr>
        <w:t>新产品设计开发流程</w:t>
      </w:r>
    </w:p>
    <w:p w14:paraId="444B8191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350D7C04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63A0398E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72D568D7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2965F966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44EAF7A2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25BC6DE8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387DC10B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1A3186A2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0151556E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0807ABCB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3B022E88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6E48203A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3F5D4B1C">
      <w:pPr>
        <w:tabs>
          <w:tab w:val="left" w:pos="840"/>
        </w:tabs>
        <w:ind w:firstLine="120" w:firstLineChars="50"/>
        <w:rPr>
          <w:rFonts w:hint="eastAsia" w:ascii="宋体" w:hAnsi="宋体"/>
          <w:sz w:val="24"/>
        </w:rPr>
      </w:pPr>
    </w:p>
    <w:p w14:paraId="24F13A72">
      <w:pPr>
        <w:tabs>
          <w:tab w:val="left" w:pos="840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group id="_x0000_s2615" o:spid="_x0000_s2615" o:spt="203" style="position:absolute;left:0pt;margin-left:175.05pt;margin-top:-20.1pt;height:312pt;width:152.25pt;z-index:251659264;mso-width-relative:page;mso-height-relative:page;" coordorigin="7688,3071" coordsize="3045,6240">
            <o:lock v:ext="edit"/>
            <v:shape id="_x0000_s2616" o:spid="_x0000_s2616" o:spt="202" type="#_x0000_t202" style="position:absolute;left:7793;top:3071;height:468;width:1785;" stroked="t" coordsize="21600,21600">
              <v:path/>
              <v:fill focussize="0,0"/>
              <v:stroke dashstyle="dash"/>
              <v:imagedata o:title=""/>
              <o:lock v:ext="edit"/>
              <v:textbox>
                <w:txbxContent>
                  <w:p w14:paraId="4F4B5B2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I</w:t>
                    </w:r>
                    <w:r>
                      <w:t>.</w:t>
                    </w:r>
                    <w:r>
                      <w:rPr>
                        <w:rFonts w:hint="eastAsia"/>
                      </w:rPr>
                      <w:t>D设计</w:t>
                    </w:r>
                  </w:p>
                </w:txbxContent>
              </v:textbox>
            </v:shape>
            <v:line id="_x0000_s2617" o:spid="_x0000_s2617" o:spt="20" style="position:absolute;left:8738;top:3539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18" o:spid="_x0000_s2618" o:spt="4" type="#_x0000_t4" style="position:absolute;left:7793;top:3851;height:624;width:1785;" stroked="t" coordsize="21600,21600">
              <v:path/>
              <v:fill focussize="0,0"/>
              <v:stroke dashstyle="dash"/>
              <v:imagedata o:title=""/>
              <o:lock v:ext="edit"/>
              <v:textbox>
                <w:txbxContent>
                  <w:p w14:paraId="4490B81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ID确认</w:t>
                    </w:r>
                  </w:p>
                </w:txbxContent>
              </v:textbox>
            </v:shape>
            <v:line id="_x0000_s2619" o:spid="_x0000_s2619" o:spt="20" style="position:absolute;left:8738;top:4475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20" o:spid="_x0000_s2620" o:spt="202" type="#_x0000_t202" style="position:absolute;left:7793;top:4787;height:468;width:1785;" stroked="t" coordsize="21600,21600">
              <v:path/>
              <v:fill focussize="0,0"/>
              <v:stroke dashstyle="dash"/>
              <v:imagedata o:title=""/>
              <o:lock v:ext="edit"/>
              <v:textbox>
                <w:txbxContent>
                  <w:p w14:paraId="3A64EF4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3D外形设计</w:t>
                    </w:r>
                  </w:p>
                </w:txbxContent>
              </v:textbox>
            </v:shape>
            <v:line id="_x0000_s2621" o:spid="_x0000_s2621" o:spt="20" style="position:absolute;left:8738;top:5255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22" o:spid="_x0000_s2622" o:spt="202" type="#_x0000_t202" style="position:absolute;left:7793;top:5567;height:468;width:1785;" stroked="t" coordsize="21600,21600">
              <v:path/>
              <v:fill focussize="0,0"/>
              <v:stroke dashstyle="dash"/>
              <v:imagedata o:title=""/>
              <o:lock v:ext="edit"/>
              <v:textbox>
                <w:txbxContent>
                  <w:p w14:paraId="4424C08A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CNC样板</w:t>
                    </w:r>
                  </w:p>
                </w:txbxContent>
              </v:textbox>
            </v:shape>
            <v:line id="_x0000_s2623" o:spid="_x0000_s2623" o:spt="20" style="position:absolute;left:8738;top:6035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24" o:spid="_x0000_s2624" o:spt="4" type="#_x0000_t4" style="position:absolute;left:7688;top:6347;height:624;width:210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44F5D2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外形确认</w:t>
                    </w:r>
                  </w:p>
                </w:txbxContent>
              </v:textbox>
            </v:shape>
            <v:line id="_x0000_s2625" o:spid="_x0000_s2625" o:spt="20" style="position:absolute;left:8738;top:6971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626" o:spid="_x0000_s2626" o:spt="20" style="position:absolute;left:9788;top:6659;height:0;width:525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627" o:spid="_x0000_s2627" o:spt="20" style="position:absolute;left:10313;top:5723;flip:y;height:936;width: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628" o:spid="_x0000_s2628" o:spt="20" style="position:absolute;left:9578;top:5723;flip:x;height:0;width:735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629" o:spid="_x0000_s2629" o:spt="20" style="position:absolute;left:9578;top:4163;height:0;width:1155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630" o:spid="_x0000_s2630" o:spt="20" style="position:absolute;left:9578;top:3227;flip:x;height:0;width:1155;" filled="f" stroked="t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631" o:spid="_x0000_s2631" o:spt="20" style="position:absolute;left:10733;top:4163;height:5148;width:0;" filled="f" coordsize="21600,21600">
              <v:path arrowok="t"/>
              <v:fill on="f" focussize="0,0"/>
              <v:stroke/>
              <v:imagedata o:title=""/>
              <o:lock v:ext="edit"/>
            </v:line>
          </v:group>
        </w:pict>
      </w:r>
    </w:p>
    <w:p w14:paraId="1D83F828">
      <w:pPr>
        <w:tabs>
          <w:tab w:val="left" w:pos="840"/>
        </w:tabs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group id="_x0000_s2644" o:spid="_x0000_s2644" o:spt="203" style="position:absolute;left:0pt;margin-left:81.3pt;margin-top:380.5pt;height:257.4pt;width:304.5pt;z-index:251662336;mso-width-relative:page;mso-height-relative:page;" coordorigin="5693,11339" coordsize="6090,5148">
            <o:lock v:ext="edit"/>
            <v:line id="_x0000_s2645" o:spid="_x0000_s2645" o:spt="20" style="position:absolute;left:8738;top:11651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46" o:spid="_x0000_s2646" o:spt="4" type="#_x0000_t4" style="position:absolute;left:7793;top:11963;height:624;width:1890;" stroked="t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972A2E8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试模</w:t>
                    </w:r>
                  </w:p>
                </w:txbxContent>
              </v:textbox>
            </v:shape>
            <v:line id="_x0000_s2647" o:spid="_x0000_s2647" o:spt="20" style="position:absolute;left:8738;top:12587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48" o:spid="_x0000_s2648" o:spt="4" type="#_x0000_t4" style="position:absolute;left:7793;top:12899;height:624;width:189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0E205728">
                    <w:pPr>
                      <w:jc w:val="center"/>
                      <w:rPr>
                        <w:rFonts w:hint="eastAsia"/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测量</w:t>
                    </w:r>
                  </w:p>
                </w:txbxContent>
              </v:textbox>
            </v:shape>
            <v:group id="_x0000_s2649" o:spid="_x0000_s2649" o:spt="203" style="position:absolute;left:7793;top:13523;height:780;width:1785;" coordorigin="4632,8112" coordsize="1785,780">
              <o:lock v:ext="edit"/>
              <v:line id="_x0000_s2650" o:spid="_x0000_s2650" o:spt="20" style="position:absolute;left:5577;top:8112;height:312;width:0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shape id="_x0000_s2651" o:spid="_x0000_s2651" o:spt="202" type="#_x0000_t202" style="position:absolute;left:4632;top:8424;height:468;width:1785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 w14:paraId="4E56C84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试装</w:t>
                      </w:r>
                    </w:p>
                  </w:txbxContent>
                </v:textbox>
              </v:shape>
            </v:group>
            <v:line id="_x0000_s2652" o:spid="_x0000_s2652" o:spt="20" style="position:absolute;left:8738;top:14303;height:468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653" o:spid="_x0000_s2653" o:spt="20" style="position:absolute;left:6953;top:14147;flip:x;height:0;width:840;" filled="f" stroked="t" coordsize="21600,21600">
              <v:path arrowok="t"/>
              <v:fill on="f" focussize="0,0"/>
              <v:stroke startarrow="block"/>
              <v:imagedata o:title=""/>
              <o:lock v:ext="edit"/>
            </v:line>
            <v:line id="_x0000_s2654" o:spid="_x0000_s2654" o:spt="20" style="position:absolute;left:6953;top:11651;height:624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655" o:spid="_x0000_s2655" o:spt="20" style="position:absolute;left:6953;top:12899;height:1248;width: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656" o:spid="_x0000_s2656" o:spt="20" style="position:absolute;left:7163;top:15863;height:0;width:63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57" o:spid="_x0000_s2657" o:spt="202" type="#_x0000_t202" style="position:absolute;left:5693;top:15707;height:468;width:147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C5E11F0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包装设计</w:t>
                    </w:r>
                  </w:p>
                </w:txbxContent>
              </v:textbox>
            </v:shape>
            <v:shape id="_x0000_s2658" o:spid="_x0000_s2658" o:spt="202" type="#_x0000_t202" style="position:absolute;left:10313;top:16019;height:468;width:147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078C5C5A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工装制做</w:t>
                    </w:r>
                  </w:p>
                </w:txbxContent>
              </v:textbox>
            </v:shape>
            <v:line id="_x0000_s2659" o:spid="_x0000_s2659" o:spt="20" style="position:absolute;left:9578;top:15863;flip:x;height:0;width:525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60" o:spid="_x0000_s2660" o:spt="202" type="#_x0000_t202" style="position:absolute;left:10313;top:15395;height:468;width:147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3E1B93C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工艺设计</w:t>
                    </w:r>
                  </w:p>
                </w:txbxContent>
              </v:textbox>
            </v:shape>
            <v:line id="_x0000_s2661" o:spid="_x0000_s2661" o:spt="20" style="position:absolute;left:10103;top:15551;flip:x;height:0;width:21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662" o:spid="_x0000_s2662" o:spt="20" style="position:absolute;left:10103;top:16331;height:0;width:210;" filled="f" coordsize="21600,21600">
              <v:path arrowok="t"/>
              <v:fill on="f" focussize="0,0"/>
              <v:stroke/>
              <v:imagedata o:title=""/>
              <o:lock v:ext="edit"/>
            </v:line>
            <v:shape id="_x0000_s2663" o:spid="_x0000_s2663" o:spt="4" type="#_x0000_t4" style="position:absolute;left:6113;top:12275;height:624;width:168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5EBF9D3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测试</w:t>
                    </w:r>
                  </w:p>
                </w:txbxContent>
              </v:textbox>
            </v:shape>
            <v:line id="_x0000_s2664" o:spid="_x0000_s2664" o:spt="20" style="position:absolute;left:5903;top:11339;height:0;width:63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665" o:spid="_x0000_s2665" o:spt="20" style="position:absolute;left:9578;top:11339;flip:x;height:0;width:735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666" o:spid="_x0000_s2666" o:spt="20" style="position:absolute;left:10313;top:11339;height:1872;width: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667" o:spid="_x0000_s2667" o:spt="20" style="position:absolute;left:9683;top:13211;height:0;width:630;" filled="f" coordsize="21600,21600">
              <v:path arrowok="t"/>
              <v:fill on="f" focussize="0,0"/>
              <v:stroke/>
              <v:imagedata o:title=""/>
              <o:lock v:ext="edit"/>
            </v:line>
            <v:shape id="_x0000_s2668" o:spid="_x0000_s2668" o:spt="202" type="#_x0000_t202" style="position:absolute;left:6743;top:14771;height:468;width:420;" stroked="t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 w14:paraId="3D4C37D7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</w:t>
                    </w:r>
                  </w:p>
                </w:txbxContent>
              </v:textbox>
            </v:shape>
            <v:shape id="_x0000_s2669" o:spid="_x0000_s2669" o:spt="4" type="#_x0000_t4" style="position:absolute;left:7478;top:14771;height:624;width:252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0A9B3FB1">
                    <w:pPr>
                      <w:jc w:val="center"/>
                      <w:rPr>
                        <w:rFonts w:hint="eastAsia"/>
                        <w:sz w:val="19"/>
                      </w:rPr>
                    </w:pPr>
                    <w:r>
                      <w:rPr>
                        <w:rFonts w:hint="eastAsia"/>
                        <w:sz w:val="19"/>
                      </w:rPr>
                      <w:t>首件检验</w:t>
                    </w:r>
                  </w:p>
                </w:txbxContent>
              </v:textbox>
            </v:shape>
            <v:group id="_x0000_s2670" o:spid="_x0000_s2670" o:spt="203" style="position:absolute;left:7793;top:15395;height:780;width:1785;" coordorigin="4632,8112" coordsize="1785,780">
              <o:lock v:ext="edit"/>
              <v:line id="_x0000_s2671" o:spid="_x0000_s2671" o:spt="20" style="position:absolute;left:5577;top:8112;height:312;width:0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shape id="_x0000_s2672" o:spid="_x0000_s2672" o:spt="202" type="#_x0000_t202" style="position:absolute;left:4632;top:8424;height:468;width:1785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 w14:paraId="3C5EF1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EB</w:t>
                      </w:r>
                    </w:p>
                  </w:txbxContent>
                </v:textbox>
              </v:shape>
            </v:group>
            <v:line id="_x0000_s2673" o:spid="_x0000_s2673" o:spt="20" style="position:absolute;left:5903;top:11339;height:1248;width:0;" filled="f" coordsize="21600,21600">
              <v:path arrowok="t"/>
              <v:fill on="f" focussize="0,0"/>
              <v:stroke/>
              <v:imagedata o:title=""/>
              <o:lock v:ext="edit"/>
            </v:line>
          </v:group>
        </w:pict>
      </w:r>
      <w:r>
        <w:rPr>
          <w:rFonts w:hint="eastAsia" w:ascii="宋体" w:hAnsi="宋体"/>
          <w:sz w:val="24"/>
          <w:lang/>
        </w:rPr>
        <w:pict>
          <v:shape id="_x0000_s2674" o:spid="_x0000_s2674" o:spt="202" type="#_x0000_t202" style="position:absolute;left:0pt;margin-left:185.55pt;margin-top:371.5pt;height:23.4pt;width:89.25pt;z-index:251663360;mso-width-relative:page;mso-height-relative:page;" stroked="t" coordsize="21600,21600">
            <v:path/>
            <v:fill focussize="0,0"/>
            <v:stroke/>
            <v:imagedata o:title=""/>
            <o:lock v:ext="edit"/>
            <v:textbox>
              <w:txbxContent>
                <w:p w14:paraId="7329924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模具制作</w:t>
                  </w:r>
                </w:p>
              </w:txbxContent>
            </v:textbox>
          </v:shape>
        </w:pict>
      </w:r>
      <w:r>
        <w:rPr>
          <w:rFonts w:hint="eastAsia" w:ascii="宋体" w:hAnsi="宋体"/>
          <w:sz w:val="24"/>
          <w:lang/>
        </w:rPr>
        <w:pict>
          <v:group id="_x0000_s2633" o:spid="_x0000_s2633" o:spt="203" style="position:absolute;left:0pt;margin-left:143.55pt;margin-top:176.5pt;height:195pt;width:162.75pt;z-index:251661312;mso-width-relative:page;mso-height-relative:page;" coordorigin="6953,7283" coordsize="3255,3900">
            <o:lock v:ext="edit"/>
            <v:shape id="_x0000_s2634" o:spid="_x0000_s2634" o:spt="202" type="#_x0000_t202" style="position:absolute;left:7793;top:7283;height:468;width:1785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78B093B8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结构设计</w:t>
                    </w:r>
                  </w:p>
                </w:txbxContent>
              </v:textbox>
            </v:shape>
            <v:line id="_x0000_s2635" o:spid="_x0000_s2635" o:spt="20" style="position:absolute;left:8738;top:7751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36" o:spid="_x0000_s2636" o:spt="202" type="#_x0000_t202" style="position:absolute;left:7793;top:8063;height:468;width:1785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24ACD57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结构样板制作</w:t>
                    </w:r>
                  </w:p>
                </w:txbxContent>
              </v:textbox>
            </v:shape>
            <v:line id="_x0000_s2637" o:spid="_x0000_s2637" o:spt="20" style="position:absolute;left:8738;top:8531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638" o:spid="_x0000_s2638" o:spt="20" style="position:absolute;left:8738;top:10559;height:624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2639" o:spid="_x0000_s2639" o:spt="20" style="position:absolute;left:6953;top:10715;flip:x;height:0;width:1785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640" o:spid="_x0000_s2640" o:spt="20" style="position:absolute;left:6953;top:10715;height:468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41" o:spid="_x0000_s2641" o:spt="4" type="#_x0000_t4" style="position:absolute;left:7268;top:8843;height:936;width:294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DD858D0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设计评审和确认</w:t>
                    </w:r>
                  </w:p>
                </w:txbxContent>
              </v:textbox>
            </v:shape>
            <v:line id="_x0000_s2642" o:spid="_x0000_s2642" o:spt="20" style="position:absolute;left:8738;top:9779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43" o:spid="_x0000_s2643" o:spt="202" type="#_x0000_t202" style="position:absolute;left:7793;top:10091;height:468;width:1785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11890A6E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资料整理</w:t>
                    </w:r>
                  </w:p>
                </w:txbxContent>
              </v:textbox>
            </v:shape>
          </v:group>
        </w:pict>
      </w:r>
      <w:r>
        <w:rPr>
          <w:rFonts w:hint="eastAsia" w:ascii="宋体" w:hAnsi="宋体"/>
          <w:sz w:val="24"/>
          <w:lang/>
        </w:rPr>
        <w:pict>
          <v:line id="_x0000_s2632" o:spid="_x0000_s2632" o:spt="20" style="position:absolute;left:0pt;flip:y;margin-left:259.05pt;margin-top:21.7pt;height:46.8pt;width:0pt;z-index:251660288;mso-width-relative:page;mso-height-relative:page;" filled="f" coordsize="21600,21600">
            <v:path arrowok="t"/>
            <v:fill on="f" focussize="0,0"/>
            <v:stroke/>
            <v:imagedata o:title=""/>
            <o:lock v:ext="edit"/>
          </v:line>
        </w:pict>
      </w:r>
    </w:p>
    <w:p w14:paraId="478A9E99">
      <w:pPr>
        <w:rPr>
          <w:rFonts w:ascii="宋体" w:hAnsi="宋体"/>
          <w:sz w:val="24"/>
        </w:rPr>
      </w:pPr>
    </w:p>
    <w:p w14:paraId="53BE7874">
      <w:pPr>
        <w:rPr>
          <w:rFonts w:ascii="宋体" w:hAnsi="宋体"/>
          <w:sz w:val="24"/>
        </w:rPr>
      </w:pPr>
    </w:p>
    <w:p w14:paraId="29E0461E">
      <w:pPr>
        <w:rPr>
          <w:rFonts w:ascii="宋体" w:hAnsi="宋体"/>
          <w:sz w:val="24"/>
        </w:rPr>
      </w:pPr>
    </w:p>
    <w:p w14:paraId="3BA7BA56">
      <w:pPr>
        <w:rPr>
          <w:rFonts w:ascii="宋体" w:hAnsi="宋体"/>
          <w:sz w:val="24"/>
        </w:rPr>
      </w:pPr>
    </w:p>
    <w:p w14:paraId="57C2BE27">
      <w:pPr>
        <w:rPr>
          <w:rFonts w:ascii="宋体" w:hAnsi="宋体"/>
          <w:sz w:val="24"/>
        </w:rPr>
      </w:pPr>
    </w:p>
    <w:p w14:paraId="1A6811BD">
      <w:pPr>
        <w:rPr>
          <w:rFonts w:ascii="宋体" w:hAnsi="宋体"/>
          <w:sz w:val="24"/>
        </w:rPr>
      </w:pPr>
    </w:p>
    <w:p w14:paraId="7A073ABD">
      <w:pPr>
        <w:rPr>
          <w:rFonts w:ascii="宋体" w:hAnsi="宋体"/>
          <w:sz w:val="24"/>
        </w:rPr>
      </w:pPr>
    </w:p>
    <w:p w14:paraId="4DA82CE0">
      <w:pPr>
        <w:rPr>
          <w:rFonts w:ascii="宋体" w:hAnsi="宋体"/>
          <w:sz w:val="24"/>
        </w:rPr>
      </w:pPr>
    </w:p>
    <w:p w14:paraId="1C8A32EF">
      <w:pPr>
        <w:rPr>
          <w:rFonts w:ascii="宋体" w:hAnsi="宋体"/>
          <w:sz w:val="24"/>
        </w:rPr>
      </w:pPr>
    </w:p>
    <w:p w14:paraId="2E78CD85">
      <w:pPr>
        <w:rPr>
          <w:rFonts w:ascii="宋体" w:hAnsi="宋体"/>
          <w:sz w:val="24"/>
        </w:rPr>
      </w:pPr>
      <w:r>
        <w:rPr>
          <w:rFonts w:ascii="宋体" w:hAnsi="宋体"/>
          <w:sz w:val="24"/>
          <w:lang/>
        </w:rPr>
        <w:pict>
          <v:shape id="_x0000_s2730" o:spid="_x0000_s2730" o:spt="32" type="#_x0000_t32" style="position:absolute;left:0pt;margin-left:43.8pt;margin-top:6.6pt;height:443.5pt;width:3.75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 w:hAnsi="宋体"/>
          <w:sz w:val="24"/>
          <w:lang/>
        </w:rPr>
        <w:pict>
          <v:shape id="_x0000_s2729" o:spid="_x0000_s2729" o:spt="32" type="#_x0000_t32" style="position:absolute;left:0pt;margin-left:43.8pt;margin-top:6.6pt;height:0pt;width:141.7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 w14:paraId="0BF27047">
      <w:pPr>
        <w:rPr>
          <w:rFonts w:ascii="宋体" w:hAnsi="宋体"/>
          <w:sz w:val="24"/>
        </w:rPr>
      </w:pPr>
    </w:p>
    <w:p w14:paraId="76C00844">
      <w:pPr>
        <w:rPr>
          <w:rFonts w:ascii="宋体" w:hAnsi="宋体"/>
          <w:sz w:val="24"/>
        </w:rPr>
      </w:pPr>
    </w:p>
    <w:p w14:paraId="45333627">
      <w:pPr>
        <w:rPr>
          <w:rFonts w:ascii="宋体" w:hAnsi="宋体"/>
          <w:sz w:val="24"/>
        </w:rPr>
      </w:pPr>
    </w:p>
    <w:p w14:paraId="41F548B6">
      <w:pPr>
        <w:rPr>
          <w:rFonts w:ascii="宋体" w:hAnsi="宋体"/>
          <w:sz w:val="24"/>
        </w:rPr>
      </w:pPr>
    </w:p>
    <w:p w14:paraId="228E6B2D">
      <w:pPr>
        <w:rPr>
          <w:rFonts w:ascii="宋体" w:hAnsi="宋体"/>
          <w:sz w:val="24"/>
        </w:rPr>
      </w:pPr>
    </w:p>
    <w:p w14:paraId="7E7F6927">
      <w:pPr>
        <w:rPr>
          <w:rFonts w:ascii="宋体" w:hAnsi="宋体"/>
          <w:sz w:val="24"/>
        </w:rPr>
      </w:pPr>
    </w:p>
    <w:p w14:paraId="089ED17D">
      <w:pPr>
        <w:rPr>
          <w:rFonts w:ascii="宋体" w:hAnsi="宋体"/>
          <w:sz w:val="24"/>
        </w:rPr>
      </w:pPr>
    </w:p>
    <w:p w14:paraId="5C8170A1">
      <w:pPr>
        <w:rPr>
          <w:rFonts w:ascii="宋体" w:hAnsi="宋体"/>
          <w:sz w:val="24"/>
        </w:rPr>
      </w:pPr>
    </w:p>
    <w:p w14:paraId="148E98DB">
      <w:pPr>
        <w:rPr>
          <w:rFonts w:ascii="宋体" w:hAnsi="宋体"/>
          <w:sz w:val="24"/>
        </w:rPr>
      </w:pPr>
    </w:p>
    <w:p w14:paraId="7E3ABB33">
      <w:pPr>
        <w:rPr>
          <w:rFonts w:ascii="宋体" w:hAnsi="宋体"/>
          <w:sz w:val="24"/>
        </w:rPr>
      </w:pPr>
      <w:r>
        <w:rPr>
          <w:rFonts w:ascii="宋体" w:hAnsi="宋体"/>
          <w:sz w:val="24"/>
          <w:lang/>
        </w:rPr>
        <w:pict>
          <v:rect id="_x0000_s2733" o:spid="_x0000_s2733" o:spt="1" style="position:absolute;left:0pt;margin-left:123.3pt;margin-top:11.5pt;height:24.6pt;width:47.25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071F0427">
                  <w:r>
                    <w:rPr>
                      <w:rFonts w:hint="eastAsia"/>
                    </w:rPr>
                    <w:t>打样</w:t>
                  </w:r>
                </w:p>
              </w:txbxContent>
            </v:textbox>
          </v:rect>
        </w:pict>
      </w:r>
    </w:p>
    <w:p w14:paraId="452A30AD">
      <w:pPr>
        <w:rPr>
          <w:rFonts w:ascii="宋体" w:hAnsi="宋体"/>
          <w:sz w:val="24"/>
        </w:rPr>
      </w:pPr>
    </w:p>
    <w:p w14:paraId="3C6CE2F9">
      <w:pPr>
        <w:rPr>
          <w:rFonts w:ascii="宋体" w:hAnsi="宋体"/>
          <w:sz w:val="24"/>
        </w:rPr>
      </w:pPr>
    </w:p>
    <w:p w14:paraId="4B14D510">
      <w:pPr>
        <w:rPr>
          <w:rFonts w:ascii="宋体" w:hAnsi="宋体"/>
          <w:sz w:val="24"/>
        </w:rPr>
      </w:pPr>
    </w:p>
    <w:p w14:paraId="025020CB">
      <w:pPr>
        <w:rPr>
          <w:rFonts w:ascii="宋体" w:hAnsi="宋体"/>
          <w:sz w:val="24"/>
        </w:rPr>
      </w:pPr>
    </w:p>
    <w:p w14:paraId="4ACFDF58">
      <w:pPr>
        <w:rPr>
          <w:rFonts w:ascii="宋体" w:hAnsi="宋体"/>
          <w:sz w:val="24"/>
        </w:rPr>
      </w:pPr>
    </w:p>
    <w:p w14:paraId="6E57B671">
      <w:pPr>
        <w:rPr>
          <w:rFonts w:ascii="宋体" w:hAnsi="宋体"/>
          <w:sz w:val="24"/>
        </w:rPr>
      </w:pPr>
    </w:p>
    <w:p w14:paraId="7C5B38B8">
      <w:pPr>
        <w:rPr>
          <w:rFonts w:ascii="宋体" w:hAnsi="宋体"/>
          <w:sz w:val="24"/>
        </w:rPr>
      </w:pPr>
    </w:p>
    <w:p w14:paraId="602D1419">
      <w:pPr>
        <w:rPr>
          <w:rFonts w:ascii="宋体" w:hAnsi="宋体"/>
          <w:sz w:val="24"/>
        </w:rPr>
      </w:pPr>
    </w:p>
    <w:p w14:paraId="37496B5D">
      <w:pPr>
        <w:rPr>
          <w:rFonts w:ascii="宋体" w:hAnsi="宋体"/>
          <w:sz w:val="24"/>
        </w:rPr>
      </w:pPr>
    </w:p>
    <w:p w14:paraId="6E692C83">
      <w:pPr>
        <w:rPr>
          <w:rFonts w:ascii="宋体" w:hAnsi="宋体"/>
          <w:sz w:val="24"/>
        </w:rPr>
      </w:pPr>
    </w:p>
    <w:p w14:paraId="07574994">
      <w:pPr>
        <w:rPr>
          <w:rFonts w:ascii="宋体" w:hAnsi="宋体"/>
          <w:sz w:val="24"/>
        </w:rPr>
      </w:pPr>
    </w:p>
    <w:p w14:paraId="57239973">
      <w:pPr>
        <w:rPr>
          <w:rFonts w:ascii="宋体" w:hAnsi="宋体"/>
          <w:sz w:val="24"/>
        </w:rPr>
      </w:pPr>
      <w:r>
        <w:rPr>
          <w:rFonts w:ascii="宋体" w:hAnsi="宋体"/>
          <w:sz w:val="24"/>
          <w:lang/>
        </w:rPr>
        <w:pict>
          <v:shape id="_x0000_s2740" o:spid="_x0000_s2740" o:spt="32" type="#_x0000_t32" style="position:absolute;left:0pt;margin-left:301.8pt;margin-top:15.1pt;height:39pt;width:0pt;z-index:2516746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 w14:paraId="31C99E13">
      <w:pPr>
        <w:tabs>
          <w:tab w:val="left" w:pos="1050"/>
        </w:tabs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7A0BB11A">
      <w:pPr>
        <w:tabs>
          <w:tab w:val="left" w:pos="1050"/>
        </w:tabs>
        <w:rPr>
          <w:rFonts w:hint="eastAsia" w:ascii="宋体" w:hAnsi="宋体"/>
          <w:sz w:val="24"/>
        </w:rPr>
      </w:pPr>
    </w:p>
    <w:p w14:paraId="18D52AB5">
      <w:pPr>
        <w:tabs>
          <w:tab w:val="left" w:pos="1050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rect id="_x0000_s2739" o:spid="_x0000_s2739" o:spt="1" style="position:absolute;left:0pt;margin-left:236.95pt;margin-top:187.35pt;height:21.6pt;width:38.65pt;z-index:251673600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439F73D0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shape id="_x0000_s2738" o:spid="_x0000_s2738" o:spt="32" type="#_x0000_t32" style="position:absolute;left:0pt;margin-left:315.7pt;margin-top:138.3pt;height:26.55pt;width:0pt;z-index:2516725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 w:ascii="宋体" w:hAnsi="宋体"/>
          <w:sz w:val="24"/>
          <w:lang/>
        </w:rPr>
        <w:pict>
          <v:rect id="_x0000_s2737" o:spid="_x0000_s2737" o:spt="1" style="position:absolute;left:0pt;margin-left:278.95pt;margin-top:164.85pt;height:35.85pt;width:84pt;z-index:2516715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2D3D8CAC">
                  <w:r>
                    <w:rPr>
                      <w:rFonts w:hint="eastAsia"/>
                    </w:rPr>
                    <w:t>结构、工艺参数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shape id="_x0000_s2736" o:spid="_x0000_s2736" o:spt="32" type="#_x0000_t32" style="position:absolute;left:0pt;margin-left:131.95pt;margin-top:263.1pt;height:0pt;width:15.75pt;z-index:2516705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 w:ascii="宋体" w:hAnsi="宋体"/>
          <w:sz w:val="24"/>
          <w:lang/>
        </w:rPr>
        <w:pict>
          <v:rect id="_x0000_s2734" o:spid="_x0000_s2734" o:spt="1" style="position:absolute;left:0pt;margin-left:294.7pt;margin-top:57.75pt;height:21.6pt;width:38.65pt;z-index:251669504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14FFDBBF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shape id="_x0000_s2731" o:spid="_x0000_s2731" o:spt="32" type="#_x0000_t32" style="position:absolute;left:0pt;margin-left:24.3pt;margin-top:-8.4pt;height:92.1pt;width:0.75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="宋体" w:hAnsi="宋体"/>
          <w:sz w:val="24"/>
          <w:lang/>
        </w:rPr>
        <w:pict>
          <v:group id="_x0000_s2675" o:spid="_x0000_s2675" o:spt="203" style="position:absolute;left:0pt;margin-left:26.95pt;margin-top:5.7pt;height:312pt;width:372.75pt;z-index:251664384;mso-width-relative:page;mso-height-relative:page;" coordorigin="5378,16487" coordsize="7455,6240">
            <o:lock v:ext="edit"/>
            <v:line id="_x0000_s2676" o:spid="_x0000_s2676" o:spt="20" style="position:absolute;left:8738;top:17111;height:187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77" o:spid="_x0000_s2677" o:spt="202" type="#_x0000_t202" style="position:absolute;left:7793;top:18983;height:468;width:1785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19AC8ED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MB</w:t>
                    </w:r>
                  </w:p>
                </w:txbxContent>
              </v:textbox>
            </v:shape>
            <v:line id="_x0000_s2678" o:spid="_x0000_s2678" o:spt="20" style="position:absolute;left:8738;top:21167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group id="_x0000_s2679" o:spid="_x0000_s2679" o:spt="203" style="position:absolute;left:7793;top:21947;height:780;width:1785;" coordorigin="4632,8112" coordsize="1785,780">
              <o:lock v:ext="edit"/>
              <v:line id="_x0000_s2680" o:spid="_x0000_s2680" o:spt="20" style="position:absolute;left:5577;top:8112;height:312;width:0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shape id="_x0000_s2681" o:spid="_x0000_s2681" o:spt="202" type="#_x0000_t202" style="position:absolute;left:4632;top:8424;height:468;width:1785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 w14:paraId="7CFB44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释放生产</w:t>
                      </w:r>
                    </w:p>
                  </w:txbxContent>
                </v:textbox>
              </v:shape>
            </v:group>
            <v:line id="_x0000_s2682" o:spid="_x0000_s2682" o:spt="20" style="position:absolute;left:9578;top:19139;flip:x;height:0;width:1575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83" o:spid="_x0000_s2683" o:spt="202" type="#_x0000_t202" style="position:absolute;left:10523;top:16643;height:468;width:420;" stroked="t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 w14:paraId="4630F231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</w:t>
                    </w:r>
                  </w:p>
                </w:txbxContent>
              </v:textbox>
            </v:shape>
            <v:line id="_x0000_s2684" o:spid="_x0000_s2684" o:spt="20" style="position:absolute;left:9788;top:16799;height:0;width:2310;" filled="f" coordsize="21600,21600">
              <v:path arrowok="t"/>
              <v:fill on="f" focussize="0,0"/>
              <v:stroke/>
              <v:imagedata o:title=""/>
              <o:lock v:ext="edit"/>
            </v:line>
            <v:shape id="_x0000_s2685" o:spid="_x0000_s2685" o:spt="4" type="#_x0000_t4" style="position:absolute;left:7688;top:16487;height:624;width:210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34D5AA7A">
                    <w:pPr>
                      <w:rPr>
                        <w:rFonts w:hint="eastAsia"/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性能测试</w:t>
                    </w:r>
                  </w:p>
                </w:txbxContent>
              </v:textbox>
            </v:shape>
            <v:line id="_x0000_s2686" o:spid="_x0000_s2686" o:spt="20" style="position:absolute;left:7478;top:17423;flip:x;height:0;width:231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687" o:spid="_x0000_s2687" o:spt="20" style="position:absolute;left:10733;top:18047;height:0;width:1365;" filled="f" stroked="t" coordsize="21600,21600">
              <v:path arrowok="t"/>
              <v:fill on="f" focussize="0,0"/>
              <v:stroke/>
              <v:imagedata o:title=""/>
              <o:lock v:ext="edit"/>
            </v:line>
            <v:line id="_x0000_s2688" o:spid="_x0000_s2688" o:spt="20" style="position:absolute;left:5378;top:18047;flip:x;height:0;width:1050;" filled="f" coordsize="21600,21600">
              <v:path arrowok="t"/>
              <v:fill on="f" focussize="0,0"/>
              <v:stroke/>
              <v:imagedata o:title=""/>
              <o:lock v:ext="edit"/>
            </v:line>
            <v:shape id="_x0000_s2689" o:spid="_x0000_s2689" o:spt="4" type="#_x0000_t4" style="position:absolute;left:6323;top:17735;height:624;width:231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5097F6E3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可靠性测试</w:t>
                    </w:r>
                  </w:p>
                </w:txbxContent>
              </v:textbox>
            </v:shape>
            <v:shape id="_x0000_s2690" o:spid="_x0000_s2690" o:spt="202" type="#_x0000_t202" style="position:absolute;left:9683;top:18203;height:468;width:420;" stroked="t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 w14:paraId="01BAEE85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2691" o:spid="_x0000_s2691" o:spt="4" type="#_x0000_t4" style="position:absolute;left:8843;top:17735;height:624;width:189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8E83375">
                    <w:pPr>
                      <w:jc w:val="center"/>
                      <w:rPr>
                        <w:rFonts w:hint="eastAsia"/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认证</w:t>
                    </w:r>
                  </w:p>
                </w:txbxContent>
              </v:textbox>
            </v:shape>
            <v:line id="_x0000_s2692" o:spid="_x0000_s2692" o:spt="20" style="position:absolute;left:9683;top:20075;height:0;width:735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93" o:spid="_x0000_s2693" o:spt="4" type="#_x0000_t4" style="position:absolute;left:7793;top:19763;height:624;width:189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15206EE9">
                    <w:pPr>
                      <w:jc w:val="center"/>
                      <w:rPr>
                        <w:rFonts w:hint="eastAsia"/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检验</w:t>
                    </w:r>
                  </w:p>
                </w:txbxContent>
              </v:textbox>
            </v:shape>
            <v:line id="_x0000_s2694" o:spid="_x0000_s2694" o:spt="20" style="position:absolute;left:8738;top:20387;height:312;width:0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2695" o:spid="_x0000_s2695" o:spt="202" type="#_x0000_t202" style="position:absolute;left:7793;top:20699;height:468;width:1785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74029910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PPAP文件</w:t>
                    </w:r>
                  </w:p>
                </w:txbxContent>
              </v:textbox>
            </v:shape>
            <v:shape id="_x0000_s2696" o:spid="_x0000_s2696" o:spt="202" type="#_x0000_t202" style="position:absolute;left:7793;top:21479;height:468;width:1785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D0620A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PP</w:t>
                    </w:r>
                  </w:p>
                </w:txbxContent>
              </v:textbox>
            </v:shape>
            <v:line id="_x0000_s2697" o:spid="_x0000_s2697" o:spt="20" style="position:absolute;left:7478;top:18359;height:3276;width: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698" o:spid="_x0000_s2698" o:spt="20" style="position:absolute;left:9788;top:18671;height:0;width:3045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699" o:spid="_x0000_s2699" o:spt="20" style="position:absolute;left:12833;top:18671;height:2964;width:0;" filled="f" coordsize="21600,21600">
              <v:path arrowok="t"/>
              <v:fill on="f" focussize="0,0"/>
              <v:stroke/>
              <v:imagedata o:title=""/>
              <o:lock v:ext="edit"/>
            </v:line>
            <v:line id="_x0000_s2700" o:spid="_x0000_s2700" o:spt="20" style="position:absolute;left:9578;top:21635;flip:x;height:0;width:3255;" filled="f" coordsize="21600,21600">
              <v:path arrowok="t"/>
              <v:fill on="f" focussize="0,0"/>
              <v:stroke endarrow="block"/>
              <v:imagedata o:title=""/>
              <o:lock v:ext="edit"/>
            </v:line>
          </v:group>
        </w:pict>
      </w: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9C5F0">
    <w:pPr>
      <w:pStyle w:val="9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8865672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1DD983">
    <w:pPr>
      <w:pStyle w:val="9"/>
      <w:jc w:val="center"/>
      <w:rPr>
        <w:rFonts w:hint="eastAsia"/>
        <w:sz w:val="24"/>
      </w:rPr>
    </w:pP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EA9C921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7FFB95CA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FDDEA9"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6D71393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6F58538C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69FFD41C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189E9EE1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HQ/QP-07</w:t>
          </w:r>
        </w:p>
      </w:tc>
    </w:tr>
    <w:tr w14:paraId="52041E4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38F9B247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6F75C571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006736F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7F5CAA73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新产品设计开发控制程序</w:t>
          </w:r>
        </w:p>
      </w:tc>
      <w:tc>
        <w:tcPr>
          <w:tcW w:w="2552" w:type="dxa"/>
          <w:noWrap w:val="0"/>
          <w:vAlign w:val="center"/>
        </w:tcPr>
        <w:p w14:paraId="684890F1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76C0EEC9"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7B5369B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7D41D18B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27AC0CE2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49E3AC02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HQ/QP-07</w:t>
          </w:r>
        </w:p>
      </w:tc>
    </w:tr>
    <w:tr w14:paraId="06FF235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5ADC0411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745C402D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1930247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3CD6F016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新产品设计开发控制程序</w:t>
          </w:r>
        </w:p>
      </w:tc>
      <w:tc>
        <w:tcPr>
          <w:tcW w:w="2552" w:type="dxa"/>
          <w:noWrap w:val="0"/>
          <w:vAlign w:val="center"/>
        </w:tcPr>
        <w:p w14:paraId="4E07D10D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6CCEFD6B"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306F4"/>
    <w:multiLevelType w:val="multilevel"/>
    <w:tmpl w:val="05E306F4"/>
    <w:lvl w:ilvl="0" w:tentative="0">
      <w:start w:val="1"/>
      <w:numFmt w:val="decimal"/>
      <w:lvlText w:val="（%1）"/>
      <w:lvlJc w:val="left"/>
      <w:pPr>
        <w:tabs>
          <w:tab w:val="left" w:pos="1647"/>
        </w:tabs>
        <w:ind w:left="1647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767"/>
        </w:tabs>
        <w:ind w:left="176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87"/>
        </w:tabs>
        <w:ind w:left="2187" w:hanging="420"/>
      </w:pPr>
    </w:lvl>
    <w:lvl w:ilvl="3" w:tentative="0">
      <w:start w:val="1"/>
      <w:numFmt w:val="decimal"/>
      <w:lvlText w:val="%4."/>
      <w:lvlJc w:val="left"/>
      <w:pPr>
        <w:tabs>
          <w:tab w:val="left" w:pos="2607"/>
        </w:tabs>
        <w:ind w:left="260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27"/>
        </w:tabs>
        <w:ind w:left="302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47"/>
        </w:tabs>
        <w:ind w:left="3447" w:hanging="420"/>
      </w:pPr>
    </w:lvl>
    <w:lvl w:ilvl="6" w:tentative="0">
      <w:start w:val="1"/>
      <w:numFmt w:val="decimal"/>
      <w:lvlText w:val="%7."/>
      <w:lvlJc w:val="left"/>
      <w:pPr>
        <w:tabs>
          <w:tab w:val="left" w:pos="3867"/>
        </w:tabs>
        <w:ind w:left="386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87"/>
        </w:tabs>
        <w:ind w:left="428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07"/>
        </w:tabs>
        <w:ind w:left="4707" w:hanging="420"/>
      </w:pPr>
    </w:lvl>
  </w:abstractNum>
  <w:abstractNum w:abstractNumId="1">
    <w:nsid w:val="101C2388"/>
    <w:multiLevelType w:val="multilevel"/>
    <w:tmpl w:val="101C238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3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D3334C7"/>
    <w:multiLevelType w:val="multilevel"/>
    <w:tmpl w:val="2D3334C7"/>
    <w:lvl w:ilvl="0" w:tentative="0">
      <w:start w:val="1"/>
      <w:numFmt w:val="lowerLetter"/>
      <w:pStyle w:val="20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21EB"/>
    <w:rsid w:val="000632C3"/>
    <w:rsid w:val="000741A5"/>
    <w:rsid w:val="00080BEA"/>
    <w:rsid w:val="00082CDF"/>
    <w:rsid w:val="00085A17"/>
    <w:rsid w:val="000917E5"/>
    <w:rsid w:val="000A054B"/>
    <w:rsid w:val="000A78BF"/>
    <w:rsid w:val="000B6417"/>
    <w:rsid w:val="000B7F05"/>
    <w:rsid w:val="000C0A69"/>
    <w:rsid w:val="000C5A5F"/>
    <w:rsid w:val="000D13AA"/>
    <w:rsid w:val="000D5D9E"/>
    <w:rsid w:val="000D68F2"/>
    <w:rsid w:val="000E439A"/>
    <w:rsid w:val="000F0A77"/>
    <w:rsid w:val="000F44CE"/>
    <w:rsid w:val="001033F1"/>
    <w:rsid w:val="001142CC"/>
    <w:rsid w:val="00115128"/>
    <w:rsid w:val="00123865"/>
    <w:rsid w:val="001250DF"/>
    <w:rsid w:val="001401A7"/>
    <w:rsid w:val="001527D6"/>
    <w:rsid w:val="001528B8"/>
    <w:rsid w:val="00154354"/>
    <w:rsid w:val="00163BF7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46CD8"/>
    <w:rsid w:val="0025049C"/>
    <w:rsid w:val="002513E3"/>
    <w:rsid w:val="00251B29"/>
    <w:rsid w:val="00253445"/>
    <w:rsid w:val="00280E8E"/>
    <w:rsid w:val="0029066E"/>
    <w:rsid w:val="00292446"/>
    <w:rsid w:val="00294E53"/>
    <w:rsid w:val="002A1604"/>
    <w:rsid w:val="002F47EC"/>
    <w:rsid w:val="0030363C"/>
    <w:rsid w:val="003065E7"/>
    <w:rsid w:val="00307067"/>
    <w:rsid w:val="003214C9"/>
    <w:rsid w:val="0032207A"/>
    <w:rsid w:val="00324561"/>
    <w:rsid w:val="00335364"/>
    <w:rsid w:val="00343110"/>
    <w:rsid w:val="00351688"/>
    <w:rsid w:val="00367288"/>
    <w:rsid w:val="00367A13"/>
    <w:rsid w:val="00381757"/>
    <w:rsid w:val="00393CD0"/>
    <w:rsid w:val="003A218D"/>
    <w:rsid w:val="003A45E2"/>
    <w:rsid w:val="003C0C3D"/>
    <w:rsid w:val="003C29E2"/>
    <w:rsid w:val="003C64DC"/>
    <w:rsid w:val="003D1229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6059"/>
    <w:rsid w:val="0049655C"/>
    <w:rsid w:val="004A52E6"/>
    <w:rsid w:val="004B172B"/>
    <w:rsid w:val="004D564A"/>
    <w:rsid w:val="004E6E4A"/>
    <w:rsid w:val="004F011D"/>
    <w:rsid w:val="004F1907"/>
    <w:rsid w:val="004F2169"/>
    <w:rsid w:val="004F6C7E"/>
    <w:rsid w:val="00501A12"/>
    <w:rsid w:val="00507837"/>
    <w:rsid w:val="005103CE"/>
    <w:rsid w:val="005105B9"/>
    <w:rsid w:val="00515A43"/>
    <w:rsid w:val="0052414C"/>
    <w:rsid w:val="00531D3C"/>
    <w:rsid w:val="00534831"/>
    <w:rsid w:val="0053711D"/>
    <w:rsid w:val="005458EA"/>
    <w:rsid w:val="005533EA"/>
    <w:rsid w:val="00557B23"/>
    <w:rsid w:val="00591015"/>
    <w:rsid w:val="005A5F7C"/>
    <w:rsid w:val="005B418B"/>
    <w:rsid w:val="005B5D80"/>
    <w:rsid w:val="005C31B4"/>
    <w:rsid w:val="005D057D"/>
    <w:rsid w:val="005E4885"/>
    <w:rsid w:val="005F05A6"/>
    <w:rsid w:val="006011CF"/>
    <w:rsid w:val="00612A94"/>
    <w:rsid w:val="00621752"/>
    <w:rsid w:val="0062209B"/>
    <w:rsid w:val="00631E8C"/>
    <w:rsid w:val="00636F8F"/>
    <w:rsid w:val="006506FE"/>
    <w:rsid w:val="00663BBD"/>
    <w:rsid w:val="00682431"/>
    <w:rsid w:val="0068420E"/>
    <w:rsid w:val="006939CB"/>
    <w:rsid w:val="006B1B28"/>
    <w:rsid w:val="006B2661"/>
    <w:rsid w:val="006B48FC"/>
    <w:rsid w:val="006C091A"/>
    <w:rsid w:val="006C1CD7"/>
    <w:rsid w:val="006D679B"/>
    <w:rsid w:val="006D781E"/>
    <w:rsid w:val="006D79BE"/>
    <w:rsid w:val="006E1B4A"/>
    <w:rsid w:val="006E333D"/>
    <w:rsid w:val="00700A9E"/>
    <w:rsid w:val="00723AC0"/>
    <w:rsid w:val="00723CF7"/>
    <w:rsid w:val="00727270"/>
    <w:rsid w:val="00727F81"/>
    <w:rsid w:val="00737C6B"/>
    <w:rsid w:val="0074768D"/>
    <w:rsid w:val="00747928"/>
    <w:rsid w:val="007635AA"/>
    <w:rsid w:val="00780B48"/>
    <w:rsid w:val="007A388C"/>
    <w:rsid w:val="007B09E7"/>
    <w:rsid w:val="007B655B"/>
    <w:rsid w:val="007C1ED4"/>
    <w:rsid w:val="007C62AD"/>
    <w:rsid w:val="007D19F1"/>
    <w:rsid w:val="007D2FDD"/>
    <w:rsid w:val="007D6E81"/>
    <w:rsid w:val="007F3DFA"/>
    <w:rsid w:val="007F6F39"/>
    <w:rsid w:val="0080218C"/>
    <w:rsid w:val="00804374"/>
    <w:rsid w:val="00815418"/>
    <w:rsid w:val="00822504"/>
    <w:rsid w:val="00823FC1"/>
    <w:rsid w:val="0083526A"/>
    <w:rsid w:val="00837A38"/>
    <w:rsid w:val="008537A8"/>
    <w:rsid w:val="00861A78"/>
    <w:rsid w:val="00873E3D"/>
    <w:rsid w:val="00875A07"/>
    <w:rsid w:val="00875FBC"/>
    <w:rsid w:val="00882607"/>
    <w:rsid w:val="00884C0F"/>
    <w:rsid w:val="00887EF5"/>
    <w:rsid w:val="00890F81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6B92"/>
    <w:rsid w:val="009324CE"/>
    <w:rsid w:val="00944ACD"/>
    <w:rsid w:val="00955D31"/>
    <w:rsid w:val="009605E5"/>
    <w:rsid w:val="00966548"/>
    <w:rsid w:val="009847D5"/>
    <w:rsid w:val="00985F21"/>
    <w:rsid w:val="009B2D98"/>
    <w:rsid w:val="009C25AA"/>
    <w:rsid w:val="009C3995"/>
    <w:rsid w:val="009C6A6E"/>
    <w:rsid w:val="009D22EF"/>
    <w:rsid w:val="009D754E"/>
    <w:rsid w:val="009D7E31"/>
    <w:rsid w:val="009E5FC0"/>
    <w:rsid w:val="009F57F0"/>
    <w:rsid w:val="009F5B44"/>
    <w:rsid w:val="009F6FC1"/>
    <w:rsid w:val="009F724B"/>
    <w:rsid w:val="00A05960"/>
    <w:rsid w:val="00A065E0"/>
    <w:rsid w:val="00A13706"/>
    <w:rsid w:val="00A15C6B"/>
    <w:rsid w:val="00A50D42"/>
    <w:rsid w:val="00A63175"/>
    <w:rsid w:val="00A64AAF"/>
    <w:rsid w:val="00A64FFA"/>
    <w:rsid w:val="00A72C26"/>
    <w:rsid w:val="00A74949"/>
    <w:rsid w:val="00A8261E"/>
    <w:rsid w:val="00A909FA"/>
    <w:rsid w:val="00AB1C34"/>
    <w:rsid w:val="00AB2CB2"/>
    <w:rsid w:val="00AB3C84"/>
    <w:rsid w:val="00AE45FA"/>
    <w:rsid w:val="00B03D98"/>
    <w:rsid w:val="00B10878"/>
    <w:rsid w:val="00B12ABE"/>
    <w:rsid w:val="00B12EAF"/>
    <w:rsid w:val="00B13427"/>
    <w:rsid w:val="00B21CA7"/>
    <w:rsid w:val="00B277B8"/>
    <w:rsid w:val="00B32D02"/>
    <w:rsid w:val="00B36096"/>
    <w:rsid w:val="00B5646D"/>
    <w:rsid w:val="00B64059"/>
    <w:rsid w:val="00B64659"/>
    <w:rsid w:val="00B722BA"/>
    <w:rsid w:val="00B8030D"/>
    <w:rsid w:val="00B83F5D"/>
    <w:rsid w:val="00B900C7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57D19"/>
    <w:rsid w:val="00C614D8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6E14"/>
    <w:rsid w:val="00D92CB2"/>
    <w:rsid w:val="00DB2AB7"/>
    <w:rsid w:val="00DC2F7A"/>
    <w:rsid w:val="00DC727B"/>
    <w:rsid w:val="00DD3E34"/>
    <w:rsid w:val="00DE3F4C"/>
    <w:rsid w:val="00DE5F68"/>
    <w:rsid w:val="00DF64AF"/>
    <w:rsid w:val="00DF73C5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93956"/>
    <w:rsid w:val="00EA1B2E"/>
    <w:rsid w:val="00EC30A9"/>
    <w:rsid w:val="00EC324D"/>
    <w:rsid w:val="00ED316B"/>
    <w:rsid w:val="00ED4DC8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34619B5"/>
    <w:rsid w:val="18A4525E"/>
    <w:rsid w:val="18BA398B"/>
    <w:rsid w:val="1C682534"/>
    <w:rsid w:val="1C7E0355"/>
    <w:rsid w:val="1CC1742C"/>
    <w:rsid w:val="1FE651E0"/>
    <w:rsid w:val="25087E39"/>
    <w:rsid w:val="257E395C"/>
    <w:rsid w:val="2675202B"/>
    <w:rsid w:val="26AE699D"/>
    <w:rsid w:val="2A6F17B2"/>
    <w:rsid w:val="2B573DEA"/>
    <w:rsid w:val="2C134616"/>
    <w:rsid w:val="2CFB3057"/>
    <w:rsid w:val="2E8245C9"/>
    <w:rsid w:val="30B068E8"/>
    <w:rsid w:val="32E85192"/>
    <w:rsid w:val="37516385"/>
    <w:rsid w:val="397826CA"/>
    <w:rsid w:val="3A4B21CD"/>
    <w:rsid w:val="3C906D2D"/>
    <w:rsid w:val="3FE3759B"/>
    <w:rsid w:val="40A637CE"/>
    <w:rsid w:val="41E265F6"/>
    <w:rsid w:val="42751070"/>
    <w:rsid w:val="44260C57"/>
    <w:rsid w:val="45AA62EC"/>
    <w:rsid w:val="472A04FE"/>
    <w:rsid w:val="488739AD"/>
    <w:rsid w:val="49F0324D"/>
    <w:rsid w:val="4A586F4D"/>
    <w:rsid w:val="4A76440B"/>
    <w:rsid w:val="4AC47CF4"/>
    <w:rsid w:val="4AE56BEE"/>
    <w:rsid w:val="4C68572B"/>
    <w:rsid w:val="4C92769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7753C51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connector" idref="#_x0000_s2729"/>
        <o:r id="V:Rule2" type="connector" idref="#_x0000_s2730"/>
        <o:r id="V:Rule3" type="connector" idref="#_x0000_s2731"/>
        <o:r id="V:Rule4" type="connector" idref="#_x0000_s2736"/>
        <o:r id="V:Rule5" type="connector" idref="#_x0000_s2738"/>
        <o:r id="V:Rule6" type="connector" idref="#_x0000_s27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Style w:val="1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6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7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8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3">
    <w:name w:val="toc 2"/>
    <w:basedOn w:val="1"/>
    <w:next w:val="1"/>
    <w:uiPriority w:val="39"/>
    <w:pPr>
      <w:ind w:left="420" w:leftChars="200"/>
    </w:pPr>
  </w:style>
  <w:style w:type="paragraph" w:styleId="1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Hyperlink"/>
    <w:uiPriority w:val="99"/>
    <w:rPr>
      <w:color w:val="0000FF"/>
      <w:u w:val="single"/>
    </w:rPr>
  </w:style>
  <w:style w:type="paragraph" w:customStyle="1" w:styleId="19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0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1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2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3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80" textRotate="1"/>
    <customShpInfo spid="_x0000_s3081"/>
    <customShpInfo spid="_x0000_s3082"/>
    <customShpInfo spid="_x0000_s2616"/>
    <customShpInfo spid="_x0000_s2617"/>
    <customShpInfo spid="_x0000_s2618"/>
    <customShpInfo spid="_x0000_s2619"/>
    <customShpInfo spid="_x0000_s2620"/>
    <customShpInfo spid="_x0000_s2621"/>
    <customShpInfo spid="_x0000_s2622"/>
    <customShpInfo spid="_x0000_s2623"/>
    <customShpInfo spid="_x0000_s2624"/>
    <customShpInfo spid="_x0000_s2625"/>
    <customShpInfo spid="_x0000_s2626"/>
    <customShpInfo spid="_x0000_s2627"/>
    <customShpInfo spid="_x0000_s2628"/>
    <customShpInfo spid="_x0000_s2629"/>
    <customShpInfo spid="_x0000_s2630"/>
    <customShpInfo spid="_x0000_s2631"/>
    <customShpInfo spid="_x0000_s2615"/>
    <customShpInfo spid="_x0000_s2645"/>
    <customShpInfo spid="_x0000_s2646"/>
    <customShpInfo spid="_x0000_s2647"/>
    <customShpInfo spid="_x0000_s2648"/>
    <customShpInfo spid="_x0000_s2650"/>
    <customShpInfo spid="_x0000_s2651"/>
    <customShpInfo spid="_x0000_s2649"/>
    <customShpInfo spid="_x0000_s2652"/>
    <customShpInfo spid="_x0000_s2653"/>
    <customShpInfo spid="_x0000_s2654"/>
    <customShpInfo spid="_x0000_s2655"/>
    <customShpInfo spid="_x0000_s2656"/>
    <customShpInfo spid="_x0000_s2657"/>
    <customShpInfo spid="_x0000_s2658"/>
    <customShpInfo spid="_x0000_s2659"/>
    <customShpInfo spid="_x0000_s2660"/>
    <customShpInfo spid="_x0000_s2661"/>
    <customShpInfo spid="_x0000_s2662"/>
    <customShpInfo spid="_x0000_s2663"/>
    <customShpInfo spid="_x0000_s2664"/>
    <customShpInfo spid="_x0000_s2665"/>
    <customShpInfo spid="_x0000_s2666"/>
    <customShpInfo spid="_x0000_s2667"/>
    <customShpInfo spid="_x0000_s2668"/>
    <customShpInfo spid="_x0000_s2669"/>
    <customShpInfo spid="_x0000_s2671"/>
    <customShpInfo spid="_x0000_s2672"/>
    <customShpInfo spid="_x0000_s2670"/>
    <customShpInfo spid="_x0000_s2673"/>
    <customShpInfo spid="_x0000_s2644"/>
    <customShpInfo spid="_x0000_s2674"/>
    <customShpInfo spid="_x0000_s2634"/>
    <customShpInfo spid="_x0000_s2635"/>
    <customShpInfo spid="_x0000_s2636"/>
    <customShpInfo spid="_x0000_s2637"/>
    <customShpInfo spid="_x0000_s2638"/>
    <customShpInfo spid="_x0000_s2639"/>
    <customShpInfo spid="_x0000_s2640"/>
    <customShpInfo spid="_x0000_s2641"/>
    <customShpInfo spid="_x0000_s2642"/>
    <customShpInfo spid="_x0000_s2643"/>
    <customShpInfo spid="_x0000_s2633"/>
    <customShpInfo spid="_x0000_s2632"/>
    <customShpInfo spid="_x0000_s2730"/>
    <customShpInfo spid="_x0000_s2729"/>
    <customShpInfo spid="_x0000_s2733"/>
    <customShpInfo spid="_x0000_s2740"/>
    <customShpInfo spid="_x0000_s2739"/>
    <customShpInfo spid="_x0000_s2738"/>
    <customShpInfo spid="_x0000_s2737"/>
    <customShpInfo spid="_x0000_s2736"/>
    <customShpInfo spid="_x0000_s2734"/>
    <customShpInfo spid="_x0000_s2731"/>
    <customShpInfo spid="_x0000_s2676"/>
    <customShpInfo spid="_x0000_s2677"/>
    <customShpInfo spid="_x0000_s2678"/>
    <customShpInfo spid="_x0000_s2680"/>
    <customShpInfo spid="_x0000_s2681"/>
    <customShpInfo spid="_x0000_s2679"/>
    <customShpInfo spid="_x0000_s2682"/>
    <customShpInfo spid="_x0000_s2683"/>
    <customShpInfo spid="_x0000_s2684"/>
    <customShpInfo spid="_x0000_s2685"/>
    <customShpInfo spid="_x0000_s2686"/>
    <customShpInfo spid="_x0000_s2687"/>
    <customShpInfo spid="_x0000_s2688"/>
    <customShpInfo spid="_x0000_s2689"/>
    <customShpInfo spid="_x0000_s2690"/>
    <customShpInfo spid="_x0000_s2691"/>
    <customShpInfo spid="_x0000_s2692"/>
    <customShpInfo spid="_x0000_s2693"/>
    <customShpInfo spid="_x0000_s2694"/>
    <customShpInfo spid="_x0000_s2695"/>
    <customShpInfo spid="_x0000_s2696"/>
    <customShpInfo spid="_x0000_s2697"/>
    <customShpInfo spid="_x0000_s2698"/>
    <customShpInfo spid="_x0000_s2699"/>
    <customShpInfo spid="_x0000_s2700"/>
    <customShpInfo spid="_x0000_s26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681</Words>
  <Characters>3885</Characters>
  <Lines>32</Lines>
  <Paragraphs>9</Paragraphs>
  <TotalTime>0</TotalTime>
  <ScaleCrop>false</ScaleCrop>
  <LinksUpToDate>false</LinksUpToDate>
  <CharactersWithSpaces>4557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2016-11-12T05:22:00Z</dcterms:created>
  <dc:creator>微软用户</dc:creator>
  <cp:lastModifiedBy>杨世林</cp:lastModifiedBy>
  <cp:lastPrinted>2016-07-12T07:11:00Z</cp:lastPrinted>
  <dcterms:modified xsi:type="dcterms:W3CDTF">2025-08-26T02:04:32Z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CF160FD3642E400FAE08753DB52E0E86_13</vt:lpwstr>
  </property>
</Properties>
</file>