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71DB5">
      <w:pPr>
        <w:rPr>
          <w:rFonts w:hint="eastAsia" w:ascii="宋体" w:hAnsi="宋体"/>
        </w:rPr>
      </w:pPr>
      <w:bookmarkStart w:id="0" w:name="_GoBack"/>
      <w:bookmarkEnd w:id="0"/>
      <w:r>
        <w:rPr>
          <w:rFonts w:hint="eastAsia" w:ascii="宋体" w:hAnsi="宋体"/>
        </w:rPr>
        <w:t>文件编号：HQ/QP-13</w:t>
      </w:r>
    </w:p>
    <w:p w14:paraId="38AB4E7C">
      <w:pPr>
        <w:rPr>
          <w:rFonts w:hint="eastAsia" w:ascii="宋体" w:hAnsi="宋体"/>
        </w:rPr>
      </w:pPr>
      <w:r>
        <w:rPr>
          <w:rFonts w:hint="eastAsia" w:ascii="宋体" w:hAnsi="宋体"/>
        </w:rPr>
        <w:t>文件版本：B/0</w:t>
      </w:r>
    </w:p>
    <w:p w14:paraId="2844DB62">
      <w:pPr>
        <w:rPr>
          <w:rFonts w:hint="eastAsia" w:ascii="宋体" w:hAnsi="宋体"/>
        </w:rPr>
      </w:pPr>
    </w:p>
    <w:p w14:paraId="1D1802A2">
      <w:pPr>
        <w:rPr>
          <w:rFonts w:ascii="宋体" w:hAnsi="宋体" w:cs="宋体"/>
          <w:kern w:val="0"/>
          <w:sz w:val="24"/>
        </w:rPr>
      </w:pPr>
      <w:r>
        <w:rPr>
          <w:rFonts w:hint="eastAsia"/>
        </w:rPr>
        <w:t xml:space="preserve"> </w:t>
      </w:r>
    </w:p>
    <w:p w14:paraId="7F9214D7">
      <w:pPr>
        <w:jc w:val="center"/>
        <w:rPr>
          <w:rFonts w:hint="eastAsia"/>
        </w:rPr>
      </w:pPr>
    </w:p>
    <w:p w14:paraId="7617361E">
      <w:pPr>
        <w:jc w:val="center"/>
        <w:rPr>
          <w:rFonts w:hint="eastAsia" w:ascii="宋体" w:hAnsi="宋体"/>
        </w:rPr>
      </w:pPr>
    </w:p>
    <w:p w14:paraId="5EBF0481">
      <w:pPr>
        <w:jc w:val="center"/>
        <w:rPr>
          <w:rFonts w:hint="eastAsia" w:ascii="宋体" w:hAnsi="宋体"/>
        </w:rPr>
      </w:pPr>
    </w:p>
    <w:p w14:paraId="141EEBD5">
      <w:pPr>
        <w:rPr>
          <w:rFonts w:hint="eastAsia" w:ascii="宋体" w:hAnsi="宋体"/>
        </w:rPr>
      </w:pPr>
    </w:p>
    <w:p w14:paraId="208E8C54">
      <w:pPr>
        <w:pStyle w:val="4"/>
        <w:jc w:val="center"/>
        <w:rPr>
          <w:rFonts w:hint="eastAsia" w:ascii="宋体" w:hAnsi="宋体" w:eastAsia="宋体"/>
          <w:sz w:val="60"/>
          <w:lang w:eastAsia="zh-CN"/>
        </w:rPr>
      </w:pPr>
      <w:r>
        <w:rPr>
          <w:rFonts w:hint="eastAsia" w:ascii="宋体" w:hAnsi="宋体" w:eastAsia="宋体"/>
          <w:sz w:val="60"/>
          <w:lang w:eastAsia="zh-CN"/>
        </w:rPr>
        <w:t>产品放行控制程序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22BD6891">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089B85D3">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4F8380D5">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5240D8C7">
            <w:pPr>
              <w:rPr>
                <w:rFonts w:hint="eastAsia" w:ascii="宋体" w:hAnsi="宋体"/>
              </w:rPr>
            </w:pPr>
          </w:p>
        </w:tc>
      </w:tr>
    </w:tbl>
    <w:p w14:paraId="2427DDC3">
      <w:pPr>
        <w:rPr>
          <w:rFonts w:hint="eastAsia" w:ascii="宋体" w:hAnsi="宋体"/>
        </w:rPr>
      </w:pPr>
    </w:p>
    <w:p w14:paraId="27C7E205">
      <w:pPr>
        <w:rPr>
          <w:rFonts w:hint="eastAsia" w:ascii="宋体" w:hAnsi="宋体"/>
        </w:rPr>
      </w:pPr>
    </w:p>
    <w:p w14:paraId="6914E8B2">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4A2B346B">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59FBDB74">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1A806877">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635315D">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FA9205A">
        <w:tblPrEx>
          <w:tblCellMar>
            <w:top w:w="0" w:type="dxa"/>
            <w:left w:w="0" w:type="dxa"/>
            <w:bottom w:w="0" w:type="dxa"/>
            <w:right w:w="0" w:type="dxa"/>
          </w:tblCellMar>
        </w:tblPrEx>
        <w:trPr>
          <w:wBefore w:w="0" w:type="dxa"/>
          <w:cantSplit/>
        </w:trPr>
        <w:tc>
          <w:tcPr>
            <w:tcW w:w="4680" w:type="dxa"/>
            <w:noWrap w:val="0"/>
            <w:vAlign w:val="center"/>
          </w:tcPr>
          <w:p w14:paraId="2FFB3EEA">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7FBE538C">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17BFBC30">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564CD225">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2324C696">
            <w:pPr>
              <w:pStyle w:val="8"/>
              <w:spacing w:line="360" w:lineRule="auto"/>
              <w:jc w:val="both"/>
              <w:rPr>
                <w:rFonts w:hint="eastAsia" w:ascii="宋体" w:hAnsi="宋体" w:eastAsia="宋体"/>
                <w:sz w:val="36"/>
                <w:szCs w:val="20"/>
                <w:lang w:eastAsia="zh-CN"/>
              </w:rPr>
            </w:pPr>
          </w:p>
        </w:tc>
      </w:tr>
    </w:tbl>
    <w:p w14:paraId="2F9B4AAB">
      <w:pPr>
        <w:rPr>
          <w:rFonts w:hint="eastAsia" w:ascii="宋体" w:hAnsi="宋体"/>
        </w:rPr>
      </w:pPr>
    </w:p>
    <w:p w14:paraId="33F8FA0C">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413A47D5">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B8A03EB">
            <w:pPr>
              <w:spacing w:line="480" w:lineRule="auto"/>
              <w:jc w:val="center"/>
              <w:rPr>
                <w:rFonts w:hint="eastAsia" w:ascii="宋体" w:hAnsi="宋体"/>
                <w:spacing w:val="20"/>
                <w:sz w:val="32"/>
              </w:rPr>
            </w:pPr>
          </w:p>
          <w:p w14:paraId="70D5884C">
            <w:pPr>
              <w:spacing w:line="480" w:lineRule="auto"/>
              <w:jc w:val="center"/>
              <w:rPr>
                <w:rFonts w:hint="eastAsia" w:ascii="宋体" w:hAnsi="宋体"/>
                <w:spacing w:val="20"/>
                <w:sz w:val="32"/>
              </w:rPr>
            </w:pPr>
          </w:p>
          <w:p w14:paraId="070296F1">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212696D6">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20D770D">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F2D65C1">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0C7ACC3A">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4AF480AE">
      <w:pPr>
        <w:jc w:val="center"/>
        <w:rPr>
          <w:rFonts w:hint="eastAsia" w:ascii="宋体" w:hAnsi="宋体"/>
          <w:sz w:val="24"/>
        </w:rPr>
      </w:pPr>
      <w:r>
        <w:rPr>
          <w:rFonts w:hint="eastAsia" w:ascii="宋体" w:hAnsi="宋体"/>
          <w:sz w:val="24"/>
        </w:rPr>
        <w:t>修订履历</w:t>
      </w:r>
    </w:p>
    <w:p w14:paraId="7E7F00EF">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3BC46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7FF42F95">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2C43B74C">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26F5C3B2">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25E89873">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60D16786">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3EDBA28F">
            <w:pPr>
              <w:spacing w:line="480" w:lineRule="auto"/>
              <w:jc w:val="center"/>
              <w:rPr>
                <w:rFonts w:hint="eastAsia" w:ascii="宋体" w:hAnsi="宋体"/>
                <w:sz w:val="24"/>
              </w:rPr>
            </w:pPr>
            <w:r>
              <w:rPr>
                <w:rFonts w:hint="eastAsia" w:ascii="宋体" w:hAnsi="宋体"/>
                <w:sz w:val="24"/>
              </w:rPr>
              <w:t>审批</w:t>
            </w:r>
          </w:p>
        </w:tc>
      </w:tr>
      <w:tr w14:paraId="06955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4E99BF2">
            <w:pPr>
              <w:spacing w:line="440" w:lineRule="exact"/>
              <w:jc w:val="center"/>
              <w:rPr>
                <w:rFonts w:hint="eastAsia"/>
                <w:sz w:val="24"/>
              </w:rPr>
            </w:pPr>
            <w:r>
              <w:rPr>
                <w:rFonts w:hint="eastAsia"/>
                <w:sz w:val="24"/>
              </w:rPr>
              <w:t>全部</w:t>
            </w:r>
          </w:p>
        </w:tc>
        <w:tc>
          <w:tcPr>
            <w:tcW w:w="3901" w:type="dxa"/>
            <w:noWrap w:val="0"/>
            <w:vAlign w:val="top"/>
          </w:tcPr>
          <w:p w14:paraId="42E99584">
            <w:pPr>
              <w:spacing w:line="440" w:lineRule="exact"/>
              <w:jc w:val="center"/>
              <w:rPr>
                <w:rFonts w:hint="eastAsia"/>
                <w:sz w:val="24"/>
              </w:rPr>
            </w:pPr>
            <w:r>
              <w:rPr>
                <w:rFonts w:hint="eastAsia"/>
                <w:sz w:val="24"/>
              </w:rPr>
              <w:t>首次编制</w:t>
            </w:r>
          </w:p>
        </w:tc>
        <w:tc>
          <w:tcPr>
            <w:tcW w:w="1629" w:type="dxa"/>
            <w:noWrap w:val="0"/>
            <w:vAlign w:val="top"/>
          </w:tcPr>
          <w:p w14:paraId="7F89A1E7">
            <w:pPr>
              <w:spacing w:line="440" w:lineRule="exact"/>
              <w:jc w:val="center"/>
              <w:rPr>
                <w:rFonts w:hint="eastAsia"/>
                <w:sz w:val="24"/>
              </w:rPr>
            </w:pPr>
            <w:r>
              <w:rPr>
                <w:rFonts w:hint="eastAsia" w:ascii="宋体" w:hAnsi="宋体"/>
                <w:sz w:val="24"/>
              </w:rPr>
              <w:t>2010/11/15</w:t>
            </w:r>
          </w:p>
        </w:tc>
        <w:tc>
          <w:tcPr>
            <w:tcW w:w="806" w:type="dxa"/>
            <w:noWrap w:val="0"/>
            <w:vAlign w:val="top"/>
          </w:tcPr>
          <w:p w14:paraId="0DFEB627">
            <w:pPr>
              <w:spacing w:line="440" w:lineRule="exact"/>
              <w:rPr>
                <w:rFonts w:hint="eastAsia"/>
                <w:sz w:val="24"/>
              </w:rPr>
            </w:pPr>
            <w:r>
              <w:rPr>
                <w:rFonts w:hint="eastAsia"/>
                <w:sz w:val="24"/>
              </w:rPr>
              <w:t>A/0</w:t>
            </w:r>
          </w:p>
        </w:tc>
        <w:tc>
          <w:tcPr>
            <w:tcW w:w="1185" w:type="dxa"/>
            <w:noWrap w:val="0"/>
            <w:vAlign w:val="center"/>
          </w:tcPr>
          <w:p w14:paraId="26100273">
            <w:pPr>
              <w:spacing w:line="360" w:lineRule="auto"/>
              <w:jc w:val="center"/>
              <w:rPr>
                <w:rFonts w:hint="eastAsia"/>
                <w:sz w:val="24"/>
              </w:rPr>
            </w:pPr>
          </w:p>
        </w:tc>
        <w:tc>
          <w:tcPr>
            <w:tcW w:w="859" w:type="dxa"/>
            <w:noWrap w:val="0"/>
            <w:vAlign w:val="center"/>
          </w:tcPr>
          <w:p w14:paraId="2ADE9E5B">
            <w:pPr>
              <w:spacing w:line="360" w:lineRule="auto"/>
              <w:jc w:val="center"/>
              <w:rPr>
                <w:rFonts w:hint="eastAsia"/>
                <w:sz w:val="24"/>
              </w:rPr>
            </w:pPr>
          </w:p>
        </w:tc>
      </w:tr>
      <w:tr w14:paraId="159E2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FC5E94C">
            <w:pPr>
              <w:spacing w:line="440" w:lineRule="exact"/>
              <w:jc w:val="center"/>
              <w:rPr>
                <w:rFonts w:hint="eastAsia"/>
                <w:sz w:val="24"/>
              </w:rPr>
            </w:pPr>
            <w:r>
              <w:rPr>
                <w:rFonts w:hint="eastAsia"/>
                <w:sz w:val="24"/>
              </w:rPr>
              <w:t>全部</w:t>
            </w:r>
          </w:p>
        </w:tc>
        <w:tc>
          <w:tcPr>
            <w:tcW w:w="3901" w:type="dxa"/>
            <w:noWrap w:val="0"/>
            <w:vAlign w:val="top"/>
          </w:tcPr>
          <w:p w14:paraId="45587ACD">
            <w:pPr>
              <w:spacing w:line="440" w:lineRule="exact"/>
              <w:jc w:val="center"/>
              <w:rPr>
                <w:rFonts w:hint="eastAsia"/>
                <w:sz w:val="24"/>
              </w:rPr>
            </w:pPr>
            <w:r>
              <w:rPr>
                <w:rFonts w:hint="eastAsia"/>
                <w:sz w:val="24"/>
              </w:rPr>
              <w:t>2008版转为2015版</w:t>
            </w:r>
          </w:p>
        </w:tc>
        <w:tc>
          <w:tcPr>
            <w:tcW w:w="1629" w:type="dxa"/>
            <w:noWrap w:val="0"/>
            <w:vAlign w:val="top"/>
          </w:tcPr>
          <w:p w14:paraId="41264903">
            <w:pPr>
              <w:spacing w:line="440" w:lineRule="exact"/>
              <w:jc w:val="center"/>
              <w:rPr>
                <w:rFonts w:hint="eastAsia"/>
                <w:sz w:val="24"/>
              </w:rPr>
            </w:pPr>
            <w:r>
              <w:rPr>
                <w:rFonts w:hint="eastAsia" w:ascii="宋体" w:hAnsi="宋体"/>
                <w:sz w:val="24"/>
              </w:rPr>
              <w:t>2016/07/01</w:t>
            </w:r>
          </w:p>
        </w:tc>
        <w:tc>
          <w:tcPr>
            <w:tcW w:w="806" w:type="dxa"/>
            <w:noWrap w:val="0"/>
            <w:vAlign w:val="top"/>
          </w:tcPr>
          <w:p w14:paraId="6E7ED4B0">
            <w:pPr>
              <w:spacing w:line="440" w:lineRule="exact"/>
              <w:jc w:val="left"/>
              <w:rPr>
                <w:rFonts w:hint="eastAsia"/>
                <w:sz w:val="24"/>
              </w:rPr>
            </w:pPr>
            <w:r>
              <w:rPr>
                <w:rFonts w:hint="eastAsia"/>
                <w:sz w:val="24"/>
              </w:rPr>
              <w:t>B/0</w:t>
            </w:r>
          </w:p>
        </w:tc>
        <w:tc>
          <w:tcPr>
            <w:tcW w:w="1185" w:type="dxa"/>
            <w:noWrap w:val="0"/>
            <w:vAlign w:val="center"/>
          </w:tcPr>
          <w:p w14:paraId="7DAE5E60">
            <w:pPr>
              <w:spacing w:line="360" w:lineRule="auto"/>
              <w:jc w:val="center"/>
              <w:rPr>
                <w:rFonts w:hint="eastAsia"/>
                <w:sz w:val="24"/>
              </w:rPr>
            </w:pPr>
          </w:p>
        </w:tc>
        <w:tc>
          <w:tcPr>
            <w:tcW w:w="859" w:type="dxa"/>
            <w:noWrap w:val="0"/>
            <w:vAlign w:val="center"/>
          </w:tcPr>
          <w:p w14:paraId="4408CB7A">
            <w:pPr>
              <w:spacing w:line="360" w:lineRule="auto"/>
              <w:jc w:val="center"/>
              <w:rPr>
                <w:rFonts w:hint="eastAsia"/>
                <w:sz w:val="24"/>
              </w:rPr>
            </w:pPr>
          </w:p>
        </w:tc>
      </w:tr>
      <w:tr w14:paraId="73CDF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54BBCB8">
            <w:pPr>
              <w:spacing w:line="360" w:lineRule="auto"/>
              <w:jc w:val="center"/>
              <w:rPr>
                <w:rFonts w:hint="eastAsia"/>
                <w:sz w:val="24"/>
              </w:rPr>
            </w:pPr>
          </w:p>
        </w:tc>
        <w:tc>
          <w:tcPr>
            <w:tcW w:w="3901" w:type="dxa"/>
            <w:noWrap w:val="0"/>
            <w:vAlign w:val="center"/>
          </w:tcPr>
          <w:p w14:paraId="1DB3A8B0">
            <w:pPr>
              <w:spacing w:line="360" w:lineRule="auto"/>
              <w:jc w:val="center"/>
              <w:rPr>
                <w:rFonts w:hint="eastAsia"/>
                <w:sz w:val="24"/>
              </w:rPr>
            </w:pPr>
          </w:p>
        </w:tc>
        <w:tc>
          <w:tcPr>
            <w:tcW w:w="1629" w:type="dxa"/>
            <w:noWrap w:val="0"/>
            <w:vAlign w:val="center"/>
          </w:tcPr>
          <w:p w14:paraId="37E75507">
            <w:pPr>
              <w:spacing w:line="360" w:lineRule="auto"/>
              <w:jc w:val="center"/>
              <w:rPr>
                <w:rFonts w:hint="eastAsia"/>
                <w:sz w:val="24"/>
              </w:rPr>
            </w:pPr>
          </w:p>
        </w:tc>
        <w:tc>
          <w:tcPr>
            <w:tcW w:w="806" w:type="dxa"/>
            <w:noWrap w:val="0"/>
            <w:vAlign w:val="center"/>
          </w:tcPr>
          <w:p w14:paraId="5C0836D3">
            <w:pPr>
              <w:spacing w:line="360" w:lineRule="auto"/>
              <w:rPr>
                <w:rFonts w:hint="eastAsia"/>
                <w:sz w:val="24"/>
              </w:rPr>
            </w:pPr>
          </w:p>
        </w:tc>
        <w:tc>
          <w:tcPr>
            <w:tcW w:w="1185" w:type="dxa"/>
            <w:noWrap w:val="0"/>
            <w:vAlign w:val="center"/>
          </w:tcPr>
          <w:p w14:paraId="32B9ECC2">
            <w:pPr>
              <w:spacing w:line="360" w:lineRule="auto"/>
              <w:jc w:val="center"/>
              <w:rPr>
                <w:rFonts w:hint="eastAsia"/>
                <w:sz w:val="24"/>
              </w:rPr>
            </w:pPr>
          </w:p>
        </w:tc>
        <w:tc>
          <w:tcPr>
            <w:tcW w:w="859" w:type="dxa"/>
            <w:noWrap w:val="0"/>
            <w:vAlign w:val="center"/>
          </w:tcPr>
          <w:p w14:paraId="66619307">
            <w:pPr>
              <w:spacing w:line="360" w:lineRule="auto"/>
              <w:jc w:val="center"/>
              <w:rPr>
                <w:rFonts w:hint="eastAsia"/>
                <w:sz w:val="24"/>
              </w:rPr>
            </w:pPr>
          </w:p>
        </w:tc>
      </w:tr>
      <w:tr w14:paraId="5E901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EF308BD">
            <w:pPr>
              <w:spacing w:line="360" w:lineRule="auto"/>
              <w:jc w:val="center"/>
              <w:rPr>
                <w:rFonts w:hint="eastAsia" w:ascii="宋体" w:hAnsi="宋体"/>
              </w:rPr>
            </w:pPr>
          </w:p>
        </w:tc>
        <w:tc>
          <w:tcPr>
            <w:tcW w:w="3901" w:type="dxa"/>
            <w:noWrap w:val="0"/>
            <w:vAlign w:val="center"/>
          </w:tcPr>
          <w:p w14:paraId="012E98E1">
            <w:pPr>
              <w:spacing w:line="360" w:lineRule="auto"/>
              <w:jc w:val="center"/>
              <w:rPr>
                <w:rFonts w:hint="eastAsia" w:ascii="宋体" w:hAnsi="宋体"/>
              </w:rPr>
            </w:pPr>
          </w:p>
        </w:tc>
        <w:tc>
          <w:tcPr>
            <w:tcW w:w="1629" w:type="dxa"/>
            <w:noWrap w:val="0"/>
            <w:vAlign w:val="center"/>
          </w:tcPr>
          <w:p w14:paraId="627BD171">
            <w:pPr>
              <w:spacing w:line="360" w:lineRule="auto"/>
              <w:jc w:val="center"/>
              <w:rPr>
                <w:rFonts w:hint="eastAsia" w:ascii="宋体" w:hAnsi="宋体"/>
              </w:rPr>
            </w:pPr>
          </w:p>
        </w:tc>
        <w:tc>
          <w:tcPr>
            <w:tcW w:w="806" w:type="dxa"/>
            <w:noWrap w:val="0"/>
            <w:vAlign w:val="center"/>
          </w:tcPr>
          <w:p w14:paraId="13657BA9">
            <w:pPr>
              <w:spacing w:line="360" w:lineRule="auto"/>
              <w:jc w:val="center"/>
              <w:rPr>
                <w:rFonts w:hint="eastAsia" w:ascii="宋体" w:hAnsi="宋体"/>
              </w:rPr>
            </w:pPr>
          </w:p>
        </w:tc>
        <w:tc>
          <w:tcPr>
            <w:tcW w:w="1185" w:type="dxa"/>
            <w:noWrap w:val="0"/>
            <w:vAlign w:val="center"/>
          </w:tcPr>
          <w:p w14:paraId="3EE67A37">
            <w:pPr>
              <w:spacing w:line="360" w:lineRule="auto"/>
              <w:jc w:val="center"/>
              <w:rPr>
                <w:rFonts w:hint="eastAsia" w:ascii="宋体" w:hAnsi="宋体"/>
              </w:rPr>
            </w:pPr>
          </w:p>
        </w:tc>
        <w:tc>
          <w:tcPr>
            <w:tcW w:w="859" w:type="dxa"/>
            <w:noWrap w:val="0"/>
            <w:vAlign w:val="center"/>
          </w:tcPr>
          <w:p w14:paraId="24413167">
            <w:pPr>
              <w:spacing w:line="360" w:lineRule="auto"/>
              <w:jc w:val="center"/>
              <w:rPr>
                <w:rFonts w:hint="eastAsia" w:ascii="宋体" w:hAnsi="宋体"/>
              </w:rPr>
            </w:pPr>
          </w:p>
        </w:tc>
      </w:tr>
      <w:tr w14:paraId="55941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FF3C384">
            <w:pPr>
              <w:spacing w:line="360" w:lineRule="auto"/>
              <w:jc w:val="center"/>
              <w:rPr>
                <w:rFonts w:hint="eastAsia" w:ascii="宋体" w:hAnsi="宋体"/>
              </w:rPr>
            </w:pPr>
          </w:p>
        </w:tc>
        <w:tc>
          <w:tcPr>
            <w:tcW w:w="3901" w:type="dxa"/>
            <w:noWrap w:val="0"/>
            <w:vAlign w:val="center"/>
          </w:tcPr>
          <w:p w14:paraId="52300C47">
            <w:pPr>
              <w:spacing w:line="360" w:lineRule="auto"/>
              <w:jc w:val="center"/>
              <w:rPr>
                <w:rFonts w:hint="eastAsia" w:ascii="宋体" w:hAnsi="宋体"/>
              </w:rPr>
            </w:pPr>
          </w:p>
        </w:tc>
        <w:tc>
          <w:tcPr>
            <w:tcW w:w="1629" w:type="dxa"/>
            <w:noWrap w:val="0"/>
            <w:vAlign w:val="center"/>
          </w:tcPr>
          <w:p w14:paraId="641D4399">
            <w:pPr>
              <w:spacing w:line="360" w:lineRule="auto"/>
              <w:jc w:val="center"/>
              <w:rPr>
                <w:rFonts w:hint="eastAsia" w:ascii="宋体" w:hAnsi="宋体"/>
              </w:rPr>
            </w:pPr>
          </w:p>
        </w:tc>
        <w:tc>
          <w:tcPr>
            <w:tcW w:w="806" w:type="dxa"/>
            <w:noWrap w:val="0"/>
            <w:vAlign w:val="center"/>
          </w:tcPr>
          <w:p w14:paraId="63E7E97C">
            <w:pPr>
              <w:spacing w:line="360" w:lineRule="auto"/>
              <w:jc w:val="center"/>
              <w:rPr>
                <w:rFonts w:hint="eastAsia" w:ascii="宋体" w:hAnsi="宋体"/>
              </w:rPr>
            </w:pPr>
          </w:p>
        </w:tc>
        <w:tc>
          <w:tcPr>
            <w:tcW w:w="1185" w:type="dxa"/>
            <w:noWrap w:val="0"/>
            <w:vAlign w:val="center"/>
          </w:tcPr>
          <w:p w14:paraId="604E5573">
            <w:pPr>
              <w:spacing w:line="360" w:lineRule="auto"/>
              <w:jc w:val="center"/>
              <w:rPr>
                <w:rFonts w:hint="eastAsia" w:ascii="宋体" w:hAnsi="宋体"/>
              </w:rPr>
            </w:pPr>
          </w:p>
        </w:tc>
        <w:tc>
          <w:tcPr>
            <w:tcW w:w="859" w:type="dxa"/>
            <w:noWrap w:val="0"/>
            <w:vAlign w:val="center"/>
          </w:tcPr>
          <w:p w14:paraId="10770868">
            <w:pPr>
              <w:spacing w:line="360" w:lineRule="auto"/>
              <w:jc w:val="center"/>
              <w:rPr>
                <w:rFonts w:hint="eastAsia" w:ascii="宋体" w:hAnsi="宋体"/>
              </w:rPr>
            </w:pPr>
          </w:p>
        </w:tc>
      </w:tr>
      <w:tr w14:paraId="5922C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01D48E3">
            <w:pPr>
              <w:spacing w:line="360" w:lineRule="auto"/>
              <w:jc w:val="center"/>
              <w:rPr>
                <w:rFonts w:hint="eastAsia" w:ascii="宋体" w:hAnsi="宋体"/>
              </w:rPr>
            </w:pPr>
          </w:p>
        </w:tc>
        <w:tc>
          <w:tcPr>
            <w:tcW w:w="3901" w:type="dxa"/>
            <w:noWrap w:val="0"/>
            <w:vAlign w:val="center"/>
          </w:tcPr>
          <w:p w14:paraId="1CCF1BB5">
            <w:pPr>
              <w:spacing w:line="360" w:lineRule="auto"/>
              <w:jc w:val="center"/>
              <w:rPr>
                <w:rFonts w:hint="eastAsia" w:ascii="宋体" w:hAnsi="宋体"/>
              </w:rPr>
            </w:pPr>
          </w:p>
        </w:tc>
        <w:tc>
          <w:tcPr>
            <w:tcW w:w="1629" w:type="dxa"/>
            <w:noWrap w:val="0"/>
            <w:vAlign w:val="center"/>
          </w:tcPr>
          <w:p w14:paraId="68D6ACCB">
            <w:pPr>
              <w:spacing w:line="360" w:lineRule="auto"/>
              <w:jc w:val="center"/>
              <w:rPr>
                <w:rFonts w:hint="eastAsia" w:ascii="宋体" w:hAnsi="宋体"/>
              </w:rPr>
            </w:pPr>
          </w:p>
        </w:tc>
        <w:tc>
          <w:tcPr>
            <w:tcW w:w="806" w:type="dxa"/>
            <w:noWrap w:val="0"/>
            <w:vAlign w:val="center"/>
          </w:tcPr>
          <w:p w14:paraId="630A7E99">
            <w:pPr>
              <w:spacing w:line="360" w:lineRule="auto"/>
              <w:jc w:val="center"/>
              <w:rPr>
                <w:rFonts w:hint="eastAsia" w:ascii="宋体" w:hAnsi="宋体"/>
              </w:rPr>
            </w:pPr>
          </w:p>
        </w:tc>
        <w:tc>
          <w:tcPr>
            <w:tcW w:w="1185" w:type="dxa"/>
            <w:noWrap w:val="0"/>
            <w:vAlign w:val="center"/>
          </w:tcPr>
          <w:p w14:paraId="2350C833">
            <w:pPr>
              <w:spacing w:line="360" w:lineRule="auto"/>
              <w:jc w:val="center"/>
              <w:rPr>
                <w:rFonts w:hint="eastAsia" w:ascii="宋体" w:hAnsi="宋体"/>
              </w:rPr>
            </w:pPr>
          </w:p>
        </w:tc>
        <w:tc>
          <w:tcPr>
            <w:tcW w:w="859" w:type="dxa"/>
            <w:noWrap w:val="0"/>
            <w:vAlign w:val="center"/>
          </w:tcPr>
          <w:p w14:paraId="0FD1C39B">
            <w:pPr>
              <w:spacing w:line="360" w:lineRule="auto"/>
              <w:jc w:val="center"/>
              <w:rPr>
                <w:rFonts w:hint="eastAsia" w:ascii="宋体" w:hAnsi="宋体"/>
              </w:rPr>
            </w:pPr>
          </w:p>
        </w:tc>
      </w:tr>
      <w:tr w14:paraId="27700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56002EA">
            <w:pPr>
              <w:spacing w:line="360" w:lineRule="auto"/>
              <w:jc w:val="center"/>
              <w:rPr>
                <w:rFonts w:hint="eastAsia" w:ascii="宋体" w:hAnsi="宋体"/>
              </w:rPr>
            </w:pPr>
          </w:p>
        </w:tc>
        <w:tc>
          <w:tcPr>
            <w:tcW w:w="3901" w:type="dxa"/>
            <w:noWrap w:val="0"/>
            <w:vAlign w:val="center"/>
          </w:tcPr>
          <w:p w14:paraId="38F65B0C">
            <w:pPr>
              <w:spacing w:line="360" w:lineRule="auto"/>
              <w:jc w:val="center"/>
              <w:rPr>
                <w:rFonts w:hint="eastAsia" w:ascii="宋体" w:hAnsi="宋体"/>
              </w:rPr>
            </w:pPr>
          </w:p>
        </w:tc>
        <w:tc>
          <w:tcPr>
            <w:tcW w:w="1629" w:type="dxa"/>
            <w:noWrap w:val="0"/>
            <w:vAlign w:val="center"/>
          </w:tcPr>
          <w:p w14:paraId="34FE6951">
            <w:pPr>
              <w:spacing w:line="360" w:lineRule="auto"/>
              <w:jc w:val="center"/>
              <w:rPr>
                <w:rFonts w:hint="eastAsia" w:ascii="宋体" w:hAnsi="宋体"/>
              </w:rPr>
            </w:pPr>
          </w:p>
        </w:tc>
        <w:tc>
          <w:tcPr>
            <w:tcW w:w="806" w:type="dxa"/>
            <w:noWrap w:val="0"/>
            <w:vAlign w:val="center"/>
          </w:tcPr>
          <w:p w14:paraId="48D394E9">
            <w:pPr>
              <w:spacing w:line="360" w:lineRule="auto"/>
              <w:jc w:val="center"/>
              <w:rPr>
                <w:rFonts w:hint="eastAsia" w:ascii="宋体" w:hAnsi="宋体"/>
              </w:rPr>
            </w:pPr>
          </w:p>
        </w:tc>
        <w:tc>
          <w:tcPr>
            <w:tcW w:w="1185" w:type="dxa"/>
            <w:noWrap w:val="0"/>
            <w:vAlign w:val="center"/>
          </w:tcPr>
          <w:p w14:paraId="1E26F609">
            <w:pPr>
              <w:spacing w:line="360" w:lineRule="auto"/>
              <w:jc w:val="center"/>
              <w:rPr>
                <w:rFonts w:hint="eastAsia" w:ascii="宋体" w:hAnsi="宋体"/>
              </w:rPr>
            </w:pPr>
          </w:p>
        </w:tc>
        <w:tc>
          <w:tcPr>
            <w:tcW w:w="859" w:type="dxa"/>
            <w:noWrap w:val="0"/>
            <w:vAlign w:val="center"/>
          </w:tcPr>
          <w:p w14:paraId="3BBB3EDC">
            <w:pPr>
              <w:spacing w:line="360" w:lineRule="auto"/>
              <w:jc w:val="center"/>
              <w:rPr>
                <w:rFonts w:hint="eastAsia" w:ascii="宋体" w:hAnsi="宋体"/>
              </w:rPr>
            </w:pPr>
          </w:p>
        </w:tc>
      </w:tr>
      <w:tr w14:paraId="530E5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9D478F8">
            <w:pPr>
              <w:spacing w:line="360" w:lineRule="auto"/>
              <w:jc w:val="center"/>
              <w:rPr>
                <w:rFonts w:hint="eastAsia" w:ascii="宋体" w:hAnsi="宋体"/>
              </w:rPr>
            </w:pPr>
          </w:p>
        </w:tc>
        <w:tc>
          <w:tcPr>
            <w:tcW w:w="3901" w:type="dxa"/>
            <w:noWrap w:val="0"/>
            <w:vAlign w:val="center"/>
          </w:tcPr>
          <w:p w14:paraId="3D9D1A24">
            <w:pPr>
              <w:spacing w:line="360" w:lineRule="auto"/>
              <w:jc w:val="center"/>
              <w:rPr>
                <w:rFonts w:hint="eastAsia" w:ascii="宋体" w:hAnsi="宋体"/>
              </w:rPr>
            </w:pPr>
          </w:p>
        </w:tc>
        <w:tc>
          <w:tcPr>
            <w:tcW w:w="1629" w:type="dxa"/>
            <w:noWrap w:val="0"/>
            <w:vAlign w:val="center"/>
          </w:tcPr>
          <w:p w14:paraId="7D97B9DE">
            <w:pPr>
              <w:spacing w:line="360" w:lineRule="auto"/>
              <w:jc w:val="center"/>
              <w:rPr>
                <w:rFonts w:hint="eastAsia" w:ascii="宋体" w:hAnsi="宋体"/>
              </w:rPr>
            </w:pPr>
          </w:p>
        </w:tc>
        <w:tc>
          <w:tcPr>
            <w:tcW w:w="806" w:type="dxa"/>
            <w:noWrap w:val="0"/>
            <w:vAlign w:val="center"/>
          </w:tcPr>
          <w:p w14:paraId="5ED8002A">
            <w:pPr>
              <w:spacing w:line="360" w:lineRule="auto"/>
              <w:jc w:val="center"/>
              <w:rPr>
                <w:rFonts w:hint="eastAsia" w:ascii="宋体" w:hAnsi="宋体"/>
              </w:rPr>
            </w:pPr>
          </w:p>
        </w:tc>
        <w:tc>
          <w:tcPr>
            <w:tcW w:w="1185" w:type="dxa"/>
            <w:noWrap w:val="0"/>
            <w:vAlign w:val="center"/>
          </w:tcPr>
          <w:p w14:paraId="083D6C56">
            <w:pPr>
              <w:spacing w:line="360" w:lineRule="auto"/>
              <w:jc w:val="center"/>
              <w:rPr>
                <w:rFonts w:hint="eastAsia" w:ascii="宋体" w:hAnsi="宋体"/>
              </w:rPr>
            </w:pPr>
          </w:p>
        </w:tc>
        <w:tc>
          <w:tcPr>
            <w:tcW w:w="859" w:type="dxa"/>
            <w:noWrap w:val="0"/>
            <w:vAlign w:val="center"/>
          </w:tcPr>
          <w:p w14:paraId="0C36EAFD">
            <w:pPr>
              <w:spacing w:line="360" w:lineRule="auto"/>
              <w:jc w:val="center"/>
              <w:rPr>
                <w:rFonts w:hint="eastAsia" w:ascii="宋体" w:hAnsi="宋体"/>
              </w:rPr>
            </w:pPr>
          </w:p>
        </w:tc>
      </w:tr>
      <w:tr w14:paraId="34ED0E44">
        <w:tblPrEx>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25A08AD">
            <w:pPr>
              <w:spacing w:line="360" w:lineRule="auto"/>
              <w:jc w:val="center"/>
              <w:rPr>
                <w:rFonts w:hint="eastAsia" w:ascii="宋体" w:hAnsi="宋体"/>
              </w:rPr>
            </w:pPr>
          </w:p>
        </w:tc>
        <w:tc>
          <w:tcPr>
            <w:tcW w:w="3901" w:type="dxa"/>
            <w:noWrap w:val="0"/>
            <w:vAlign w:val="center"/>
          </w:tcPr>
          <w:p w14:paraId="7F649B3F">
            <w:pPr>
              <w:spacing w:line="360" w:lineRule="auto"/>
              <w:jc w:val="center"/>
              <w:rPr>
                <w:rFonts w:hint="eastAsia" w:ascii="宋体" w:hAnsi="宋体"/>
              </w:rPr>
            </w:pPr>
          </w:p>
        </w:tc>
        <w:tc>
          <w:tcPr>
            <w:tcW w:w="1629" w:type="dxa"/>
            <w:noWrap w:val="0"/>
            <w:vAlign w:val="center"/>
          </w:tcPr>
          <w:p w14:paraId="6EDC3BF7">
            <w:pPr>
              <w:spacing w:line="360" w:lineRule="auto"/>
              <w:jc w:val="center"/>
              <w:rPr>
                <w:rFonts w:hint="eastAsia" w:ascii="宋体" w:hAnsi="宋体"/>
              </w:rPr>
            </w:pPr>
          </w:p>
        </w:tc>
        <w:tc>
          <w:tcPr>
            <w:tcW w:w="806" w:type="dxa"/>
            <w:noWrap w:val="0"/>
            <w:vAlign w:val="center"/>
          </w:tcPr>
          <w:p w14:paraId="4D95676F">
            <w:pPr>
              <w:spacing w:line="360" w:lineRule="auto"/>
              <w:jc w:val="center"/>
              <w:rPr>
                <w:rFonts w:hint="eastAsia" w:ascii="宋体" w:hAnsi="宋体"/>
              </w:rPr>
            </w:pPr>
          </w:p>
        </w:tc>
        <w:tc>
          <w:tcPr>
            <w:tcW w:w="1185" w:type="dxa"/>
            <w:noWrap w:val="0"/>
            <w:vAlign w:val="center"/>
          </w:tcPr>
          <w:p w14:paraId="34B0C453">
            <w:pPr>
              <w:spacing w:line="360" w:lineRule="auto"/>
              <w:jc w:val="center"/>
              <w:rPr>
                <w:rFonts w:hint="eastAsia" w:ascii="宋体" w:hAnsi="宋体"/>
              </w:rPr>
            </w:pPr>
          </w:p>
        </w:tc>
        <w:tc>
          <w:tcPr>
            <w:tcW w:w="859" w:type="dxa"/>
            <w:noWrap w:val="0"/>
            <w:vAlign w:val="center"/>
          </w:tcPr>
          <w:p w14:paraId="0AD8C184">
            <w:pPr>
              <w:spacing w:line="360" w:lineRule="auto"/>
              <w:jc w:val="center"/>
              <w:rPr>
                <w:rFonts w:hint="eastAsia" w:ascii="宋体" w:hAnsi="宋体"/>
              </w:rPr>
            </w:pPr>
          </w:p>
        </w:tc>
      </w:tr>
      <w:tr w14:paraId="21431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B0B30C4">
            <w:pPr>
              <w:spacing w:line="360" w:lineRule="auto"/>
              <w:jc w:val="center"/>
              <w:rPr>
                <w:rFonts w:hint="eastAsia" w:ascii="宋体" w:hAnsi="宋体"/>
              </w:rPr>
            </w:pPr>
          </w:p>
        </w:tc>
        <w:tc>
          <w:tcPr>
            <w:tcW w:w="3901" w:type="dxa"/>
            <w:noWrap w:val="0"/>
            <w:vAlign w:val="center"/>
          </w:tcPr>
          <w:p w14:paraId="550E1C9B">
            <w:pPr>
              <w:spacing w:line="360" w:lineRule="auto"/>
              <w:jc w:val="center"/>
              <w:rPr>
                <w:rFonts w:hint="eastAsia" w:ascii="宋体" w:hAnsi="宋体"/>
              </w:rPr>
            </w:pPr>
          </w:p>
        </w:tc>
        <w:tc>
          <w:tcPr>
            <w:tcW w:w="1629" w:type="dxa"/>
            <w:noWrap w:val="0"/>
            <w:vAlign w:val="center"/>
          </w:tcPr>
          <w:p w14:paraId="662180A9">
            <w:pPr>
              <w:spacing w:line="360" w:lineRule="auto"/>
              <w:jc w:val="center"/>
              <w:rPr>
                <w:rFonts w:hint="eastAsia" w:ascii="宋体" w:hAnsi="宋体"/>
              </w:rPr>
            </w:pPr>
          </w:p>
        </w:tc>
        <w:tc>
          <w:tcPr>
            <w:tcW w:w="806" w:type="dxa"/>
            <w:noWrap w:val="0"/>
            <w:vAlign w:val="center"/>
          </w:tcPr>
          <w:p w14:paraId="7D46B53E">
            <w:pPr>
              <w:spacing w:line="360" w:lineRule="auto"/>
              <w:jc w:val="center"/>
              <w:rPr>
                <w:rFonts w:hint="eastAsia" w:ascii="宋体" w:hAnsi="宋体"/>
              </w:rPr>
            </w:pPr>
          </w:p>
        </w:tc>
        <w:tc>
          <w:tcPr>
            <w:tcW w:w="1185" w:type="dxa"/>
            <w:noWrap w:val="0"/>
            <w:vAlign w:val="center"/>
          </w:tcPr>
          <w:p w14:paraId="495DF0CC">
            <w:pPr>
              <w:spacing w:line="360" w:lineRule="auto"/>
              <w:jc w:val="center"/>
              <w:rPr>
                <w:rFonts w:hint="eastAsia" w:ascii="宋体" w:hAnsi="宋体"/>
              </w:rPr>
            </w:pPr>
          </w:p>
        </w:tc>
        <w:tc>
          <w:tcPr>
            <w:tcW w:w="859" w:type="dxa"/>
            <w:noWrap w:val="0"/>
            <w:vAlign w:val="center"/>
          </w:tcPr>
          <w:p w14:paraId="55DED193">
            <w:pPr>
              <w:spacing w:line="360" w:lineRule="auto"/>
              <w:jc w:val="center"/>
              <w:rPr>
                <w:rFonts w:hint="eastAsia" w:ascii="宋体" w:hAnsi="宋体"/>
              </w:rPr>
            </w:pPr>
          </w:p>
        </w:tc>
      </w:tr>
      <w:tr w14:paraId="528F5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4D5A486">
            <w:pPr>
              <w:spacing w:line="360" w:lineRule="auto"/>
              <w:jc w:val="center"/>
              <w:rPr>
                <w:rFonts w:hint="eastAsia" w:ascii="宋体" w:hAnsi="宋体"/>
              </w:rPr>
            </w:pPr>
          </w:p>
        </w:tc>
        <w:tc>
          <w:tcPr>
            <w:tcW w:w="3901" w:type="dxa"/>
            <w:noWrap w:val="0"/>
            <w:vAlign w:val="center"/>
          </w:tcPr>
          <w:p w14:paraId="570DADDE">
            <w:pPr>
              <w:spacing w:line="360" w:lineRule="auto"/>
              <w:jc w:val="center"/>
              <w:rPr>
                <w:rFonts w:hint="eastAsia" w:ascii="宋体" w:hAnsi="宋体"/>
              </w:rPr>
            </w:pPr>
          </w:p>
        </w:tc>
        <w:tc>
          <w:tcPr>
            <w:tcW w:w="1629" w:type="dxa"/>
            <w:noWrap w:val="0"/>
            <w:vAlign w:val="center"/>
          </w:tcPr>
          <w:p w14:paraId="43E4A054">
            <w:pPr>
              <w:spacing w:line="360" w:lineRule="auto"/>
              <w:jc w:val="center"/>
              <w:rPr>
                <w:rFonts w:hint="eastAsia" w:ascii="宋体" w:hAnsi="宋体"/>
              </w:rPr>
            </w:pPr>
          </w:p>
        </w:tc>
        <w:tc>
          <w:tcPr>
            <w:tcW w:w="806" w:type="dxa"/>
            <w:noWrap w:val="0"/>
            <w:vAlign w:val="center"/>
          </w:tcPr>
          <w:p w14:paraId="076F245C">
            <w:pPr>
              <w:spacing w:line="360" w:lineRule="auto"/>
              <w:jc w:val="center"/>
              <w:rPr>
                <w:rFonts w:hint="eastAsia" w:ascii="宋体" w:hAnsi="宋体"/>
              </w:rPr>
            </w:pPr>
          </w:p>
        </w:tc>
        <w:tc>
          <w:tcPr>
            <w:tcW w:w="1185" w:type="dxa"/>
            <w:noWrap w:val="0"/>
            <w:vAlign w:val="center"/>
          </w:tcPr>
          <w:p w14:paraId="22EBA2C5">
            <w:pPr>
              <w:spacing w:line="360" w:lineRule="auto"/>
              <w:jc w:val="center"/>
              <w:rPr>
                <w:rFonts w:hint="eastAsia" w:ascii="宋体" w:hAnsi="宋体"/>
              </w:rPr>
            </w:pPr>
          </w:p>
        </w:tc>
        <w:tc>
          <w:tcPr>
            <w:tcW w:w="859" w:type="dxa"/>
            <w:noWrap w:val="0"/>
            <w:vAlign w:val="center"/>
          </w:tcPr>
          <w:p w14:paraId="1FDF5497">
            <w:pPr>
              <w:spacing w:line="360" w:lineRule="auto"/>
              <w:jc w:val="center"/>
              <w:rPr>
                <w:rFonts w:hint="eastAsia" w:ascii="宋体" w:hAnsi="宋体"/>
              </w:rPr>
            </w:pPr>
          </w:p>
        </w:tc>
      </w:tr>
      <w:tr w14:paraId="109EC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6EA202">
            <w:pPr>
              <w:spacing w:line="360" w:lineRule="auto"/>
              <w:jc w:val="center"/>
              <w:rPr>
                <w:rFonts w:hint="eastAsia" w:ascii="宋体" w:hAnsi="宋体"/>
              </w:rPr>
            </w:pPr>
          </w:p>
        </w:tc>
        <w:tc>
          <w:tcPr>
            <w:tcW w:w="3901" w:type="dxa"/>
            <w:noWrap w:val="0"/>
            <w:vAlign w:val="center"/>
          </w:tcPr>
          <w:p w14:paraId="5A2BBC6B">
            <w:pPr>
              <w:spacing w:line="360" w:lineRule="auto"/>
              <w:jc w:val="center"/>
              <w:rPr>
                <w:rFonts w:hint="eastAsia" w:ascii="宋体" w:hAnsi="宋体"/>
              </w:rPr>
            </w:pPr>
          </w:p>
        </w:tc>
        <w:tc>
          <w:tcPr>
            <w:tcW w:w="1629" w:type="dxa"/>
            <w:noWrap w:val="0"/>
            <w:vAlign w:val="center"/>
          </w:tcPr>
          <w:p w14:paraId="01048F97">
            <w:pPr>
              <w:spacing w:line="360" w:lineRule="auto"/>
              <w:jc w:val="center"/>
              <w:rPr>
                <w:rFonts w:hint="eastAsia" w:ascii="宋体" w:hAnsi="宋体"/>
              </w:rPr>
            </w:pPr>
          </w:p>
        </w:tc>
        <w:tc>
          <w:tcPr>
            <w:tcW w:w="806" w:type="dxa"/>
            <w:noWrap w:val="0"/>
            <w:vAlign w:val="center"/>
          </w:tcPr>
          <w:p w14:paraId="19D03FBC">
            <w:pPr>
              <w:spacing w:line="360" w:lineRule="auto"/>
              <w:jc w:val="center"/>
              <w:rPr>
                <w:rFonts w:hint="eastAsia" w:ascii="宋体" w:hAnsi="宋体"/>
              </w:rPr>
            </w:pPr>
          </w:p>
        </w:tc>
        <w:tc>
          <w:tcPr>
            <w:tcW w:w="1185" w:type="dxa"/>
            <w:noWrap w:val="0"/>
            <w:vAlign w:val="center"/>
          </w:tcPr>
          <w:p w14:paraId="1478C701">
            <w:pPr>
              <w:spacing w:line="360" w:lineRule="auto"/>
              <w:jc w:val="center"/>
              <w:rPr>
                <w:rFonts w:hint="eastAsia" w:ascii="宋体" w:hAnsi="宋体"/>
              </w:rPr>
            </w:pPr>
          </w:p>
        </w:tc>
        <w:tc>
          <w:tcPr>
            <w:tcW w:w="859" w:type="dxa"/>
            <w:noWrap w:val="0"/>
            <w:vAlign w:val="center"/>
          </w:tcPr>
          <w:p w14:paraId="67B41556">
            <w:pPr>
              <w:spacing w:line="360" w:lineRule="auto"/>
              <w:jc w:val="center"/>
              <w:rPr>
                <w:rFonts w:hint="eastAsia" w:ascii="宋体" w:hAnsi="宋体"/>
              </w:rPr>
            </w:pPr>
          </w:p>
        </w:tc>
      </w:tr>
      <w:tr w14:paraId="278B1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69812CA">
            <w:pPr>
              <w:spacing w:line="360" w:lineRule="auto"/>
              <w:jc w:val="center"/>
              <w:rPr>
                <w:rFonts w:hint="eastAsia" w:ascii="宋体" w:hAnsi="宋体"/>
              </w:rPr>
            </w:pPr>
          </w:p>
        </w:tc>
        <w:tc>
          <w:tcPr>
            <w:tcW w:w="3901" w:type="dxa"/>
            <w:noWrap w:val="0"/>
            <w:vAlign w:val="center"/>
          </w:tcPr>
          <w:p w14:paraId="136E900E">
            <w:pPr>
              <w:spacing w:line="360" w:lineRule="auto"/>
              <w:jc w:val="center"/>
              <w:rPr>
                <w:rFonts w:hint="eastAsia" w:ascii="宋体" w:hAnsi="宋体"/>
              </w:rPr>
            </w:pPr>
          </w:p>
        </w:tc>
        <w:tc>
          <w:tcPr>
            <w:tcW w:w="1629" w:type="dxa"/>
            <w:noWrap w:val="0"/>
            <w:vAlign w:val="center"/>
          </w:tcPr>
          <w:p w14:paraId="7F7387FE">
            <w:pPr>
              <w:spacing w:line="360" w:lineRule="auto"/>
              <w:jc w:val="center"/>
              <w:rPr>
                <w:rFonts w:hint="eastAsia" w:ascii="宋体" w:hAnsi="宋体"/>
              </w:rPr>
            </w:pPr>
          </w:p>
        </w:tc>
        <w:tc>
          <w:tcPr>
            <w:tcW w:w="806" w:type="dxa"/>
            <w:noWrap w:val="0"/>
            <w:vAlign w:val="center"/>
          </w:tcPr>
          <w:p w14:paraId="7A4B7D0C">
            <w:pPr>
              <w:spacing w:line="360" w:lineRule="auto"/>
              <w:jc w:val="center"/>
              <w:rPr>
                <w:rFonts w:hint="eastAsia" w:ascii="宋体" w:hAnsi="宋体"/>
              </w:rPr>
            </w:pPr>
          </w:p>
        </w:tc>
        <w:tc>
          <w:tcPr>
            <w:tcW w:w="1185" w:type="dxa"/>
            <w:noWrap w:val="0"/>
            <w:vAlign w:val="center"/>
          </w:tcPr>
          <w:p w14:paraId="67A1D650">
            <w:pPr>
              <w:spacing w:line="360" w:lineRule="auto"/>
              <w:jc w:val="center"/>
              <w:rPr>
                <w:rFonts w:hint="eastAsia" w:ascii="宋体" w:hAnsi="宋体"/>
              </w:rPr>
            </w:pPr>
          </w:p>
        </w:tc>
        <w:tc>
          <w:tcPr>
            <w:tcW w:w="859" w:type="dxa"/>
            <w:noWrap w:val="0"/>
            <w:vAlign w:val="center"/>
          </w:tcPr>
          <w:p w14:paraId="4B233D61">
            <w:pPr>
              <w:spacing w:line="360" w:lineRule="auto"/>
              <w:jc w:val="center"/>
              <w:rPr>
                <w:rFonts w:hint="eastAsia" w:ascii="宋体" w:hAnsi="宋体"/>
              </w:rPr>
            </w:pPr>
          </w:p>
        </w:tc>
      </w:tr>
      <w:tr w14:paraId="79453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3A476D8">
            <w:pPr>
              <w:spacing w:line="360" w:lineRule="auto"/>
              <w:jc w:val="center"/>
              <w:rPr>
                <w:rFonts w:hint="eastAsia" w:ascii="宋体" w:hAnsi="宋体"/>
              </w:rPr>
            </w:pPr>
          </w:p>
        </w:tc>
        <w:tc>
          <w:tcPr>
            <w:tcW w:w="3901" w:type="dxa"/>
            <w:noWrap w:val="0"/>
            <w:vAlign w:val="center"/>
          </w:tcPr>
          <w:p w14:paraId="4662F204">
            <w:pPr>
              <w:spacing w:line="360" w:lineRule="auto"/>
              <w:jc w:val="center"/>
              <w:rPr>
                <w:rFonts w:hint="eastAsia" w:ascii="宋体" w:hAnsi="宋体"/>
              </w:rPr>
            </w:pPr>
          </w:p>
        </w:tc>
        <w:tc>
          <w:tcPr>
            <w:tcW w:w="1629" w:type="dxa"/>
            <w:noWrap w:val="0"/>
            <w:vAlign w:val="center"/>
          </w:tcPr>
          <w:p w14:paraId="48F4DACF">
            <w:pPr>
              <w:spacing w:line="360" w:lineRule="auto"/>
              <w:jc w:val="center"/>
              <w:rPr>
                <w:rFonts w:hint="eastAsia" w:ascii="宋体" w:hAnsi="宋体"/>
              </w:rPr>
            </w:pPr>
          </w:p>
        </w:tc>
        <w:tc>
          <w:tcPr>
            <w:tcW w:w="806" w:type="dxa"/>
            <w:noWrap w:val="0"/>
            <w:vAlign w:val="center"/>
          </w:tcPr>
          <w:p w14:paraId="30B803B3">
            <w:pPr>
              <w:spacing w:line="360" w:lineRule="auto"/>
              <w:jc w:val="center"/>
              <w:rPr>
                <w:rFonts w:hint="eastAsia" w:ascii="宋体" w:hAnsi="宋体"/>
              </w:rPr>
            </w:pPr>
          </w:p>
        </w:tc>
        <w:tc>
          <w:tcPr>
            <w:tcW w:w="1185" w:type="dxa"/>
            <w:noWrap w:val="0"/>
            <w:vAlign w:val="center"/>
          </w:tcPr>
          <w:p w14:paraId="0D1C0CE6">
            <w:pPr>
              <w:spacing w:line="360" w:lineRule="auto"/>
              <w:jc w:val="center"/>
              <w:rPr>
                <w:rFonts w:hint="eastAsia" w:ascii="宋体" w:hAnsi="宋体"/>
              </w:rPr>
            </w:pPr>
          </w:p>
        </w:tc>
        <w:tc>
          <w:tcPr>
            <w:tcW w:w="859" w:type="dxa"/>
            <w:noWrap w:val="0"/>
            <w:vAlign w:val="center"/>
          </w:tcPr>
          <w:p w14:paraId="2CA2E602">
            <w:pPr>
              <w:spacing w:line="360" w:lineRule="auto"/>
              <w:jc w:val="center"/>
              <w:rPr>
                <w:rFonts w:hint="eastAsia" w:ascii="宋体" w:hAnsi="宋体"/>
              </w:rPr>
            </w:pPr>
          </w:p>
        </w:tc>
      </w:tr>
      <w:tr w14:paraId="40D43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CE8FFFA">
            <w:pPr>
              <w:spacing w:line="360" w:lineRule="auto"/>
              <w:jc w:val="center"/>
              <w:rPr>
                <w:rFonts w:hint="eastAsia" w:ascii="宋体" w:hAnsi="宋体"/>
              </w:rPr>
            </w:pPr>
          </w:p>
        </w:tc>
        <w:tc>
          <w:tcPr>
            <w:tcW w:w="3901" w:type="dxa"/>
            <w:noWrap w:val="0"/>
            <w:vAlign w:val="center"/>
          </w:tcPr>
          <w:p w14:paraId="6B69950B">
            <w:pPr>
              <w:spacing w:line="360" w:lineRule="auto"/>
              <w:jc w:val="center"/>
              <w:rPr>
                <w:rFonts w:hint="eastAsia" w:ascii="宋体" w:hAnsi="宋体"/>
              </w:rPr>
            </w:pPr>
          </w:p>
        </w:tc>
        <w:tc>
          <w:tcPr>
            <w:tcW w:w="1629" w:type="dxa"/>
            <w:noWrap w:val="0"/>
            <w:vAlign w:val="center"/>
          </w:tcPr>
          <w:p w14:paraId="5499F94A">
            <w:pPr>
              <w:spacing w:line="360" w:lineRule="auto"/>
              <w:jc w:val="center"/>
              <w:rPr>
                <w:rFonts w:hint="eastAsia" w:ascii="宋体" w:hAnsi="宋体"/>
              </w:rPr>
            </w:pPr>
          </w:p>
        </w:tc>
        <w:tc>
          <w:tcPr>
            <w:tcW w:w="806" w:type="dxa"/>
            <w:noWrap w:val="0"/>
            <w:vAlign w:val="center"/>
          </w:tcPr>
          <w:p w14:paraId="6E1A20B1">
            <w:pPr>
              <w:spacing w:line="360" w:lineRule="auto"/>
              <w:jc w:val="center"/>
              <w:rPr>
                <w:rFonts w:hint="eastAsia" w:ascii="宋体" w:hAnsi="宋体"/>
              </w:rPr>
            </w:pPr>
          </w:p>
        </w:tc>
        <w:tc>
          <w:tcPr>
            <w:tcW w:w="1185" w:type="dxa"/>
            <w:noWrap w:val="0"/>
            <w:vAlign w:val="center"/>
          </w:tcPr>
          <w:p w14:paraId="7D49E2D3">
            <w:pPr>
              <w:spacing w:line="360" w:lineRule="auto"/>
              <w:jc w:val="center"/>
              <w:rPr>
                <w:rFonts w:hint="eastAsia" w:ascii="宋体" w:hAnsi="宋体"/>
              </w:rPr>
            </w:pPr>
          </w:p>
        </w:tc>
        <w:tc>
          <w:tcPr>
            <w:tcW w:w="859" w:type="dxa"/>
            <w:noWrap w:val="0"/>
            <w:vAlign w:val="center"/>
          </w:tcPr>
          <w:p w14:paraId="139584D7">
            <w:pPr>
              <w:spacing w:line="360" w:lineRule="auto"/>
              <w:jc w:val="center"/>
              <w:rPr>
                <w:rFonts w:hint="eastAsia" w:ascii="宋体" w:hAnsi="宋体"/>
              </w:rPr>
            </w:pPr>
          </w:p>
        </w:tc>
      </w:tr>
      <w:tr w14:paraId="2A789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41A9DDB">
            <w:pPr>
              <w:spacing w:line="360" w:lineRule="auto"/>
              <w:jc w:val="center"/>
              <w:rPr>
                <w:rFonts w:hint="eastAsia" w:ascii="宋体" w:hAnsi="宋体"/>
              </w:rPr>
            </w:pPr>
          </w:p>
        </w:tc>
        <w:tc>
          <w:tcPr>
            <w:tcW w:w="3901" w:type="dxa"/>
            <w:noWrap w:val="0"/>
            <w:vAlign w:val="center"/>
          </w:tcPr>
          <w:p w14:paraId="0815E19E">
            <w:pPr>
              <w:spacing w:line="360" w:lineRule="auto"/>
              <w:jc w:val="center"/>
              <w:rPr>
                <w:rFonts w:hint="eastAsia" w:ascii="宋体" w:hAnsi="宋体"/>
              </w:rPr>
            </w:pPr>
          </w:p>
        </w:tc>
        <w:tc>
          <w:tcPr>
            <w:tcW w:w="1629" w:type="dxa"/>
            <w:noWrap w:val="0"/>
            <w:vAlign w:val="center"/>
          </w:tcPr>
          <w:p w14:paraId="18156472">
            <w:pPr>
              <w:spacing w:line="360" w:lineRule="auto"/>
              <w:jc w:val="center"/>
              <w:rPr>
                <w:rFonts w:hint="eastAsia" w:ascii="宋体" w:hAnsi="宋体"/>
              </w:rPr>
            </w:pPr>
          </w:p>
        </w:tc>
        <w:tc>
          <w:tcPr>
            <w:tcW w:w="806" w:type="dxa"/>
            <w:noWrap w:val="0"/>
            <w:vAlign w:val="center"/>
          </w:tcPr>
          <w:p w14:paraId="766FE8EC">
            <w:pPr>
              <w:spacing w:line="360" w:lineRule="auto"/>
              <w:jc w:val="center"/>
              <w:rPr>
                <w:rFonts w:hint="eastAsia" w:ascii="宋体" w:hAnsi="宋体"/>
              </w:rPr>
            </w:pPr>
          </w:p>
        </w:tc>
        <w:tc>
          <w:tcPr>
            <w:tcW w:w="1185" w:type="dxa"/>
            <w:noWrap w:val="0"/>
            <w:vAlign w:val="center"/>
          </w:tcPr>
          <w:p w14:paraId="13AE4427">
            <w:pPr>
              <w:spacing w:line="360" w:lineRule="auto"/>
              <w:jc w:val="center"/>
              <w:rPr>
                <w:rFonts w:hint="eastAsia" w:ascii="宋体" w:hAnsi="宋体"/>
              </w:rPr>
            </w:pPr>
          </w:p>
        </w:tc>
        <w:tc>
          <w:tcPr>
            <w:tcW w:w="859" w:type="dxa"/>
            <w:noWrap w:val="0"/>
            <w:vAlign w:val="center"/>
          </w:tcPr>
          <w:p w14:paraId="54707C2E">
            <w:pPr>
              <w:spacing w:line="360" w:lineRule="auto"/>
              <w:jc w:val="center"/>
              <w:rPr>
                <w:rFonts w:hint="eastAsia" w:ascii="宋体" w:hAnsi="宋体"/>
              </w:rPr>
            </w:pPr>
          </w:p>
        </w:tc>
      </w:tr>
      <w:tr w14:paraId="78F67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600BFA6">
            <w:pPr>
              <w:spacing w:line="360" w:lineRule="auto"/>
              <w:jc w:val="center"/>
              <w:rPr>
                <w:rFonts w:hint="eastAsia" w:ascii="宋体" w:hAnsi="宋体"/>
              </w:rPr>
            </w:pPr>
          </w:p>
        </w:tc>
        <w:tc>
          <w:tcPr>
            <w:tcW w:w="3901" w:type="dxa"/>
            <w:noWrap w:val="0"/>
            <w:vAlign w:val="center"/>
          </w:tcPr>
          <w:p w14:paraId="2BE7674F">
            <w:pPr>
              <w:spacing w:line="360" w:lineRule="auto"/>
              <w:jc w:val="center"/>
              <w:rPr>
                <w:rFonts w:hint="eastAsia" w:ascii="宋体" w:hAnsi="宋体"/>
              </w:rPr>
            </w:pPr>
          </w:p>
        </w:tc>
        <w:tc>
          <w:tcPr>
            <w:tcW w:w="1629" w:type="dxa"/>
            <w:noWrap w:val="0"/>
            <w:vAlign w:val="center"/>
          </w:tcPr>
          <w:p w14:paraId="0CC2AEC7">
            <w:pPr>
              <w:spacing w:line="360" w:lineRule="auto"/>
              <w:jc w:val="center"/>
              <w:rPr>
                <w:rFonts w:hint="eastAsia" w:ascii="宋体" w:hAnsi="宋体"/>
              </w:rPr>
            </w:pPr>
          </w:p>
        </w:tc>
        <w:tc>
          <w:tcPr>
            <w:tcW w:w="806" w:type="dxa"/>
            <w:noWrap w:val="0"/>
            <w:vAlign w:val="center"/>
          </w:tcPr>
          <w:p w14:paraId="0A236BE1">
            <w:pPr>
              <w:spacing w:line="360" w:lineRule="auto"/>
              <w:jc w:val="center"/>
              <w:rPr>
                <w:rFonts w:hint="eastAsia" w:ascii="宋体" w:hAnsi="宋体"/>
              </w:rPr>
            </w:pPr>
          </w:p>
        </w:tc>
        <w:tc>
          <w:tcPr>
            <w:tcW w:w="1185" w:type="dxa"/>
            <w:noWrap w:val="0"/>
            <w:vAlign w:val="center"/>
          </w:tcPr>
          <w:p w14:paraId="5C7FB3EF">
            <w:pPr>
              <w:spacing w:line="360" w:lineRule="auto"/>
              <w:jc w:val="center"/>
              <w:rPr>
                <w:rFonts w:hint="eastAsia" w:ascii="宋体" w:hAnsi="宋体"/>
              </w:rPr>
            </w:pPr>
          </w:p>
        </w:tc>
        <w:tc>
          <w:tcPr>
            <w:tcW w:w="859" w:type="dxa"/>
            <w:noWrap w:val="0"/>
            <w:vAlign w:val="center"/>
          </w:tcPr>
          <w:p w14:paraId="3E6C5E55">
            <w:pPr>
              <w:spacing w:line="360" w:lineRule="auto"/>
              <w:jc w:val="center"/>
              <w:rPr>
                <w:rFonts w:hint="eastAsia" w:ascii="宋体" w:hAnsi="宋体"/>
              </w:rPr>
            </w:pPr>
          </w:p>
        </w:tc>
      </w:tr>
      <w:tr w14:paraId="5362A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D7F2B1C">
            <w:pPr>
              <w:spacing w:line="360" w:lineRule="auto"/>
              <w:jc w:val="center"/>
              <w:rPr>
                <w:rFonts w:hint="eastAsia" w:ascii="宋体" w:hAnsi="宋体"/>
              </w:rPr>
            </w:pPr>
          </w:p>
        </w:tc>
        <w:tc>
          <w:tcPr>
            <w:tcW w:w="3901" w:type="dxa"/>
            <w:noWrap w:val="0"/>
            <w:vAlign w:val="center"/>
          </w:tcPr>
          <w:p w14:paraId="3F76267B">
            <w:pPr>
              <w:spacing w:line="360" w:lineRule="auto"/>
              <w:jc w:val="center"/>
              <w:rPr>
                <w:rFonts w:hint="eastAsia" w:ascii="宋体" w:hAnsi="宋体"/>
              </w:rPr>
            </w:pPr>
          </w:p>
        </w:tc>
        <w:tc>
          <w:tcPr>
            <w:tcW w:w="1629" w:type="dxa"/>
            <w:noWrap w:val="0"/>
            <w:vAlign w:val="center"/>
          </w:tcPr>
          <w:p w14:paraId="2D33CB6A">
            <w:pPr>
              <w:spacing w:line="360" w:lineRule="auto"/>
              <w:jc w:val="center"/>
              <w:rPr>
                <w:rFonts w:hint="eastAsia" w:ascii="宋体" w:hAnsi="宋体"/>
              </w:rPr>
            </w:pPr>
          </w:p>
        </w:tc>
        <w:tc>
          <w:tcPr>
            <w:tcW w:w="806" w:type="dxa"/>
            <w:noWrap w:val="0"/>
            <w:vAlign w:val="center"/>
          </w:tcPr>
          <w:p w14:paraId="622A2912">
            <w:pPr>
              <w:spacing w:line="360" w:lineRule="auto"/>
              <w:jc w:val="center"/>
              <w:rPr>
                <w:rFonts w:hint="eastAsia" w:ascii="宋体" w:hAnsi="宋体"/>
              </w:rPr>
            </w:pPr>
          </w:p>
        </w:tc>
        <w:tc>
          <w:tcPr>
            <w:tcW w:w="1185" w:type="dxa"/>
            <w:noWrap w:val="0"/>
            <w:vAlign w:val="center"/>
          </w:tcPr>
          <w:p w14:paraId="16561B58">
            <w:pPr>
              <w:spacing w:line="360" w:lineRule="auto"/>
              <w:jc w:val="center"/>
              <w:rPr>
                <w:rFonts w:hint="eastAsia" w:ascii="宋体" w:hAnsi="宋体"/>
              </w:rPr>
            </w:pPr>
          </w:p>
        </w:tc>
        <w:tc>
          <w:tcPr>
            <w:tcW w:w="859" w:type="dxa"/>
            <w:noWrap w:val="0"/>
            <w:vAlign w:val="center"/>
          </w:tcPr>
          <w:p w14:paraId="79BFFE7D">
            <w:pPr>
              <w:spacing w:line="360" w:lineRule="auto"/>
              <w:jc w:val="center"/>
              <w:rPr>
                <w:rFonts w:hint="eastAsia" w:ascii="宋体" w:hAnsi="宋体"/>
              </w:rPr>
            </w:pPr>
          </w:p>
        </w:tc>
      </w:tr>
      <w:tr w14:paraId="11571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448FAB1">
            <w:pPr>
              <w:spacing w:line="360" w:lineRule="auto"/>
              <w:jc w:val="center"/>
              <w:rPr>
                <w:rFonts w:hint="eastAsia" w:ascii="宋体" w:hAnsi="宋体"/>
              </w:rPr>
            </w:pPr>
          </w:p>
        </w:tc>
        <w:tc>
          <w:tcPr>
            <w:tcW w:w="3901" w:type="dxa"/>
            <w:noWrap w:val="0"/>
            <w:vAlign w:val="center"/>
          </w:tcPr>
          <w:p w14:paraId="20F2BD70">
            <w:pPr>
              <w:spacing w:line="360" w:lineRule="auto"/>
              <w:jc w:val="center"/>
              <w:rPr>
                <w:rFonts w:hint="eastAsia" w:ascii="宋体" w:hAnsi="宋体"/>
              </w:rPr>
            </w:pPr>
          </w:p>
        </w:tc>
        <w:tc>
          <w:tcPr>
            <w:tcW w:w="1629" w:type="dxa"/>
            <w:noWrap w:val="0"/>
            <w:vAlign w:val="center"/>
          </w:tcPr>
          <w:p w14:paraId="1DB72093">
            <w:pPr>
              <w:spacing w:line="360" w:lineRule="auto"/>
              <w:jc w:val="center"/>
              <w:rPr>
                <w:rFonts w:hint="eastAsia" w:ascii="宋体" w:hAnsi="宋体"/>
              </w:rPr>
            </w:pPr>
          </w:p>
        </w:tc>
        <w:tc>
          <w:tcPr>
            <w:tcW w:w="806" w:type="dxa"/>
            <w:noWrap w:val="0"/>
            <w:vAlign w:val="center"/>
          </w:tcPr>
          <w:p w14:paraId="1D479916">
            <w:pPr>
              <w:spacing w:line="360" w:lineRule="auto"/>
              <w:jc w:val="center"/>
              <w:rPr>
                <w:rFonts w:hint="eastAsia" w:ascii="宋体" w:hAnsi="宋体"/>
              </w:rPr>
            </w:pPr>
          </w:p>
        </w:tc>
        <w:tc>
          <w:tcPr>
            <w:tcW w:w="1185" w:type="dxa"/>
            <w:noWrap w:val="0"/>
            <w:vAlign w:val="center"/>
          </w:tcPr>
          <w:p w14:paraId="05DB5A9C">
            <w:pPr>
              <w:spacing w:line="360" w:lineRule="auto"/>
              <w:jc w:val="center"/>
              <w:rPr>
                <w:rFonts w:hint="eastAsia" w:ascii="宋体" w:hAnsi="宋体"/>
              </w:rPr>
            </w:pPr>
          </w:p>
        </w:tc>
        <w:tc>
          <w:tcPr>
            <w:tcW w:w="859" w:type="dxa"/>
            <w:noWrap w:val="0"/>
            <w:vAlign w:val="center"/>
          </w:tcPr>
          <w:p w14:paraId="05851B41">
            <w:pPr>
              <w:spacing w:line="360" w:lineRule="auto"/>
              <w:jc w:val="center"/>
              <w:rPr>
                <w:rFonts w:hint="eastAsia" w:ascii="宋体" w:hAnsi="宋体"/>
              </w:rPr>
            </w:pPr>
          </w:p>
        </w:tc>
      </w:tr>
      <w:tr w14:paraId="7AE00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6B0EDA4">
            <w:pPr>
              <w:spacing w:line="360" w:lineRule="auto"/>
              <w:jc w:val="center"/>
              <w:rPr>
                <w:rFonts w:hint="eastAsia" w:ascii="宋体" w:hAnsi="宋体"/>
              </w:rPr>
            </w:pPr>
          </w:p>
        </w:tc>
        <w:tc>
          <w:tcPr>
            <w:tcW w:w="3901" w:type="dxa"/>
            <w:noWrap w:val="0"/>
            <w:vAlign w:val="center"/>
          </w:tcPr>
          <w:p w14:paraId="420C3138">
            <w:pPr>
              <w:spacing w:line="360" w:lineRule="auto"/>
              <w:jc w:val="center"/>
              <w:rPr>
                <w:rFonts w:hint="eastAsia" w:ascii="宋体" w:hAnsi="宋体"/>
              </w:rPr>
            </w:pPr>
          </w:p>
        </w:tc>
        <w:tc>
          <w:tcPr>
            <w:tcW w:w="1629" w:type="dxa"/>
            <w:noWrap w:val="0"/>
            <w:vAlign w:val="center"/>
          </w:tcPr>
          <w:p w14:paraId="2E3BFACF">
            <w:pPr>
              <w:spacing w:line="360" w:lineRule="auto"/>
              <w:jc w:val="center"/>
              <w:rPr>
                <w:rFonts w:hint="eastAsia" w:ascii="宋体" w:hAnsi="宋体"/>
              </w:rPr>
            </w:pPr>
          </w:p>
        </w:tc>
        <w:tc>
          <w:tcPr>
            <w:tcW w:w="806" w:type="dxa"/>
            <w:noWrap w:val="0"/>
            <w:vAlign w:val="center"/>
          </w:tcPr>
          <w:p w14:paraId="4A77835D">
            <w:pPr>
              <w:spacing w:line="360" w:lineRule="auto"/>
              <w:jc w:val="center"/>
              <w:rPr>
                <w:rFonts w:hint="eastAsia" w:ascii="宋体" w:hAnsi="宋体"/>
              </w:rPr>
            </w:pPr>
          </w:p>
        </w:tc>
        <w:tc>
          <w:tcPr>
            <w:tcW w:w="1185" w:type="dxa"/>
            <w:noWrap w:val="0"/>
            <w:vAlign w:val="center"/>
          </w:tcPr>
          <w:p w14:paraId="1FC2D608">
            <w:pPr>
              <w:spacing w:line="360" w:lineRule="auto"/>
              <w:jc w:val="center"/>
              <w:rPr>
                <w:rFonts w:hint="eastAsia" w:ascii="宋体" w:hAnsi="宋体"/>
              </w:rPr>
            </w:pPr>
          </w:p>
        </w:tc>
        <w:tc>
          <w:tcPr>
            <w:tcW w:w="859" w:type="dxa"/>
            <w:noWrap w:val="0"/>
            <w:vAlign w:val="center"/>
          </w:tcPr>
          <w:p w14:paraId="5CE9EDB6">
            <w:pPr>
              <w:spacing w:line="360" w:lineRule="auto"/>
              <w:jc w:val="center"/>
              <w:rPr>
                <w:rFonts w:hint="eastAsia" w:ascii="宋体" w:hAnsi="宋体"/>
              </w:rPr>
            </w:pPr>
          </w:p>
        </w:tc>
      </w:tr>
    </w:tbl>
    <w:p w14:paraId="607DDFD5">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04ABEC76">
      <w:pPr>
        <w:snapToGrid w:val="0"/>
        <w:spacing w:line="460" w:lineRule="exact"/>
        <w:ind w:left="105" w:leftChars="50"/>
        <w:jc w:val="left"/>
        <w:rPr>
          <w:rFonts w:hint="eastAsia" w:ascii="宋体" w:hAnsi="宋体"/>
          <w:bCs/>
          <w:sz w:val="24"/>
        </w:rPr>
      </w:pPr>
      <w:r>
        <w:rPr>
          <w:rFonts w:ascii="宋体" w:hAnsi="宋体"/>
          <w:sz w:val="24"/>
        </w:rPr>
        <w:t>1</w:t>
      </w:r>
      <w:r>
        <w:rPr>
          <w:rFonts w:hint="eastAsia" w:ascii="宋体" w:hAnsi="宋体"/>
          <w:sz w:val="24"/>
        </w:rPr>
        <w:t>．</w:t>
      </w:r>
      <w:r>
        <w:rPr>
          <w:rFonts w:hint="eastAsia" w:ascii="宋体" w:hAnsi="宋体"/>
          <w:bCs/>
          <w:sz w:val="24"/>
        </w:rPr>
        <w:t>目的：</w:t>
      </w:r>
    </w:p>
    <w:p w14:paraId="6F07BF88">
      <w:pPr>
        <w:pStyle w:val="5"/>
        <w:snapToGrid w:val="0"/>
        <w:spacing w:after="0" w:line="460" w:lineRule="exact"/>
        <w:ind w:firstLine="600" w:firstLineChars="250"/>
        <w:jc w:val="left"/>
        <w:rPr>
          <w:rFonts w:hint="eastAsia" w:ascii="宋体" w:hAnsi="宋体"/>
          <w:sz w:val="24"/>
        </w:rPr>
      </w:pPr>
      <w:r>
        <w:rPr>
          <w:rFonts w:hint="eastAsia" w:ascii="宋体" w:hAnsi="宋体"/>
          <w:sz w:val="24"/>
        </w:rPr>
        <w:t>对进货、过程及成品最终检验进行控制，</w:t>
      </w:r>
      <w:r>
        <w:rPr>
          <w:rFonts w:ascii="宋体" w:hAnsi="宋体"/>
          <w:sz w:val="24"/>
        </w:rPr>
        <w:t>确保不符合产品要求的产品得到识别和控制，</w:t>
      </w:r>
    </w:p>
    <w:p w14:paraId="62050069">
      <w:pPr>
        <w:pStyle w:val="5"/>
        <w:snapToGrid w:val="0"/>
        <w:spacing w:after="0" w:line="460" w:lineRule="exact"/>
        <w:ind w:left="105" w:leftChars="50" w:firstLine="480" w:firstLineChars="200"/>
        <w:jc w:val="left"/>
        <w:rPr>
          <w:rFonts w:hint="eastAsia" w:ascii="宋体" w:hAnsi="宋体"/>
          <w:sz w:val="24"/>
        </w:rPr>
      </w:pPr>
      <w:r>
        <w:rPr>
          <w:rFonts w:ascii="宋体" w:hAnsi="宋体"/>
          <w:sz w:val="24"/>
        </w:rPr>
        <w:t>以防止其非预期的使用或交付。</w:t>
      </w:r>
    </w:p>
    <w:p w14:paraId="1F07778C">
      <w:pPr>
        <w:snapToGrid w:val="0"/>
        <w:spacing w:line="460" w:lineRule="exact"/>
        <w:ind w:left="105" w:leftChars="50"/>
        <w:jc w:val="left"/>
        <w:rPr>
          <w:rFonts w:hint="eastAsia" w:ascii="宋体" w:hAnsi="宋体"/>
          <w:bCs/>
          <w:sz w:val="24"/>
        </w:rPr>
      </w:pPr>
      <w:r>
        <w:rPr>
          <w:rFonts w:ascii="宋体" w:hAnsi="宋体"/>
          <w:sz w:val="24"/>
        </w:rPr>
        <w:t>2.</w:t>
      </w:r>
      <w:r>
        <w:rPr>
          <w:rFonts w:hint="eastAsia" w:ascii="宋体" w:hAnsi="宋体"/>
          <w:sz w:val="24"/>
        </w:rPr>
        <w:t xml:space="preserve"> </w:t>
      </w:r>
      <w:r>
        <w:rPr>
          <w:rFonts w:ascii="宋体" w:hAnsi="宋体"/>
          <w:bCs/>
          <w:sz w:val="24"/>
        </w:rPr>
        <w:t>适用范围</w:t>
      </w:r>
    </w:p>
    <w:p w14:paraId="7C9EED02">
      <w:pPr>
        <w:pStyle w:val="9"/>
        <w:spacing w:line="460" w:lineRule="exact"/>
        <w:ind w:left="105" w:leftChars="50" w:firstLine="396" w:firstLineChars="150"/>
        <w:jc w:val="left"/>
        <w:rPr>
          <w:rFonts w:hint="eastAsia"/>
        </w:rPr>
      </w:pPr>
      <w:r>
        <w:rPr>
          <w:rFonts w:hint="eastAsia"/>
        </w:rPr>
        <w:t>适用于本公司进货、过程和成品检验和试验。</w:t>
      </w:r>
    </w:p>
    <w:p w14:paraId="699D9672">
      <w:pPr>
        <w:tabs>
          <w:tab w:val="left" w:pos="942"/>
        </w:tabs>
        <w:spacing w:line="460" w:lineRule="exact"/>
        <w:ind w:left="105" w:leftChars="50"/>
        <w:jc w:val="left"/>
        <w:rPr>
          <w:rFonts w:hint="eastAsia" w:ascii="宋体" w:hAnsi="宋体"/>
          <w:sz w:val="24"/>
        </w:rPr>
      </w:pPr>
      <w:r>
        <w:rPr>
          <w:rFonts w:ascii="宋体" w:hAnsi="宋体"/>
          <w:sz w:val="24"/>
        </w:rPr>
        <w:t>3.</w:t>
      </w:r>
      <w:r>
        <w:rPr>
          <w:rFonts w:hint="eastAsia" w:ascii="宋体" w:hAnsi="宋体"/>
          <w:sz w:val="24"/>
        </w:rPr>
        <w:t xml:space="preserve"> 职责</w:t>
      </w:r>
    </w:p>
    <w:p w14:paraId="6AB66540">
      <w:pPr>
        <w:widowControl/>
        <w:tabs>
          <w:tab w:val="left" w:pos="942"/>
        </w:tabs>
        <w:spacing w:line="460" w:lineRule="exact"/>
        <w:ind w:left="105" w:leftChars="50"/>
        <w:jc w:val="left"/>
        <w:rPr>
          <w:rFonts w:hint="eastAsia" w:ascii="宋体" w:hAnsi="宋体"/>
          <w:sz w:val="24"/>
        </w:rPr>
      </w:pPr>
      <w:r>
        <w:rPr>
          <w:rFonts w:ascii="宋体" w:hAnsi="宋体"/>
          <w:sz w:val="24"/>
        </w:rPr>
        <w:t>3.1</w:t>
      </w:r>
      <w:r>
        <w:rPr>
          <w:rFonts w:hint="eastAsia" w:ascii="宋体" w:hAnsi="宋体"/>
          <w:sz w:val="24"/>
        </w:rPr>
        <w:t>品质部负责人制订进货、过程和成品检验标准。</w:t>
      </w:r>
    </w:p>
    <w:p w14:paraId="22B73E56">
      <w:pPr>
        <w:widowControl/>
        <w:tabs>
          <w:tab w:val="left" w:pos="942"/>
        </w:tabs>
        <w:spacing w:line="460" w:lineRule="exact"/>
        <w:ind w:left="105" w:leftChars="50"/>
        <w:jc w:val="left"/>
        <w:rPr>
          <w:rFonts w:hint="eastAsia" w:ascii="宋体" w:hAnsi="宋体"/>
          <w:sz w:val="24"/>
        </w:rPr>
      </w:pPr>
      <w:r>
        <w:rPr>
          <w:rFonts w:ascii="宋体" w:hAnsi="宋体"/>
          <w:sz w:val="24"/>
        </w:rPr>
        <w:t>3.2</w:t>
      </w:r>
      <w:r>
        <w:rPr>
          <w:rFonts w:hint="eastAsia" w:ascii="宋体" w:hAnsi="宋体"/>
          <w:sz w:val="24"/>
        </w:rPr>
        <w:t>品质部检验员按检验规范实施检验。</w:t>
      </w:r>
    </w:p>
    <w:p w14:paraId="54F94F5F">
      <w:pPr>
        <w:widowControl/>
        <w:tabs>
          <w:tab w:val="left" w:pos="942"/>
        </w:tabs>
        <w:spacing w:line="460" w:lineRule="exact"/>
        <w:ind w:left="105" w:leftChars="50"/>
        <w:jc w:val="left"/>
        <w:rPr>
          <w:rFonts w:hint="eastAsia" w:ascii="宋体" w:hAnsi="宋体"/>
          <w:sz w:val="24"/>
        </w:rPr>
      </w:pPr>
      <w:r>
        <w:rPr>
          <w:rFonts w:ascii="宋体" w:hAnsi="宋体"/>
          <w:sz w:val="24"/>
        </w:rPr>
        <w:t>3.3</w:t>
      </w:r>
      <w:r>
        <w:rPr>
          <w:rFonts w:hint="eastAsia" w:ascii="宋体" w:hAnsi="宋体"/>
          <w:sz w:val="24"/>
        </w:rPr>
        <w:t>生产员工进行自检。</w:t>
      </w:r>
    </w:p>
    <w:p w14:paraId="7827B06D">
      <w:pPr>
        <w:widowControl/>
        <w:tabs>
          <w:tab w:val="left" w:pos="942"/>
        </w:tabs>
        <w:spacing w:line="460" w:lineRule="exact"/>
        <w:ind w:left="105" w:leftChars="50"/>
        <w:jc w:val="left"/>
        <w:rPr>
          <w:rFonts w:hint="eastAsia" w:ascii="宋体" w:hAnsi="宋体"/>
          <w:sz w:val="24"/>
        </w:rPr>
      </w:pPr>
      <w:r>
        <w:rPr>
          <w:rFonts w:ascii="宋体" w:hAnsi="宋体"/>
          <w:sz w:val="24"/>
        </w:rPr>
        <w:t>3.</w:t>
      </w:r>
      <w:r>
        <w:rPr>
          <w:rFonts w:hint="eastAsia" w:ascii="宋体" w:hAnsi="宋体"/>
          <w:sz w:val="24"/>
        </w:rPr>
        <w:t>4拉线长及生产主管负责巡检。</w:t>
      </w:r>
    </w:p>
    <w:p w14:paraId="72097698">
      <w:pPr>
        <w:tabs>
          <w:tab w:val="left" w:pos="942"/>
        </w:tabs>
        <w:spacing w:line="460" w:lineRule="exact"/>
        <w:ind w:left="105" w:leftChars="50"/>
        <w:jc w:val="left"/>
        <w:rPr>
          <w:rFonts w:hint="eastAsia" w:ascii="宋体" w:hAnsi="宋体"/>
          <w:sz w:val="24"/>
        </w:rPr>
      </w:pPr>
      <w:r>
        <w:rPr>
          <w:rFonts w:ascii="宋体" w:hAnsi="宋体"/>
          <w:sz w:val="24"/>
        </w:rPr>
        <w:t xml:space="preserve">4.0 </w:t>
      </w:r>
      <w:r>
        <w:rPr>
          <w:rFonts w:hint="eastAsia" w:ascii="宋体" w:hAnsi="宋体"/>
          <w:sz w:val="24"/>
        </w:rPr>
        <w:t>程序</w:t>
      </w:r>
    </w:p>
    <w:p w14:paraId="0F11E0A2">
      <w:pPr>
        <w:tabs>
          <w:tab w:val="left" w:pos="942"/>
        </w:tabs>
        <w:spacing w:line="460" w:lineRule="exact"/>
        <w:ind w:left="105" w:leftChars="50"/>
        <w:jc w:val="left"/>
        <w:rPr>
          <w:rFonts w:hint="eastAsia" w:ascii="宋体" w:hAnsi="宋体"/>
          <w:sz w:val="24"/>
        </w:rPr>
      </w:pPr>
      <w:r>
        <w:rPr>
          <w:rFonts w:ascii="宋体" w:hAnsi="宋体"/>
          <w:sz w:val="24"/>
        </w:rPr>
        <w:t>4.1</w:t>
      </w:r>
      <w:r>
        <w:rPr>
          <w:rFonts w:hint="eastAsia" w:ascii="宋体" w:hAnsi="宋体"/>
          <w:sz w:val="24"/>
        </w:rPr>
        <w:t>生产工艺流程图（见附页）</w:t>
      </w:r>
    </w:p>
    <w:p w14:paraId="38560B39">
      <w:pPr>
        <w:tabs>
          <w:tab w:val="left" w:pos="942"/>
        </w:tabs>
        <w:spacing w:line="460" w:lineRule="exact"/>
        <w:ind w:left="105" w:leftChars="50"/>
        <w:jc w:val="left"/>
        <w:rPr>
          <w:rFonts w:hint="eastAsia" w:ascii="宋体" w:hAnsi="宋体"/>
          <w:sz w:val="24"/>
        </w:rPr>
      </w:pPr>
      <w:r>
        <w:rPr>
          <w:rFonts w:ascii="宋体" w:hAnsi="宋体"/>
          <w:sz w:val="24"/>
        </w:rPr>
        <w:t>4.2</w:t>
      </w:r>
      <w:r>
        <w:rPr>
          <w:rFonts w:hint="eastAsia" w:ascii="宋体" w:hAnsi="宋体"/>
          <w:sz w:val="24"/>
        </w:rPr>
        <w:t>程序描述</w:t>
      </w:r>
    </w:p>
    <w:p w14:paraId="2DFED6E4">
      <w:pPr>
        <w:widowControl/>
        <w:tabs>
          <w:tab w:val="left" w:pos="1397"/>
        </w:tabs>
        <w:spacing w:line="460" w:lineRule="exact"/>
        <w:ind w:left="105" w:leftChars="50"/>
        <w:jc w:val="left"/>
        <w:rPr>
          <w:rFonts w:hint="eastAsia" w:ascii="宋体" w:hAnsi="宋体"/>
          <w:sz w:val="24"/>
        </w:rPr>
      </w:pPr>
      <w:r>
        <w:rPr>
          <w:rFonts w:ascii="宋体" w:hAnsi="宋体"/>
          <w:sz w:val="24"/>
        </w:rPr>
        <w:t>4.2.1</w:t>
      </w:r>
      <w:r>
        <w:rPr>
          <w:rFonts w:hint="eastAsia" w:ascii="宋体" w:hAnsi="宋体"/>
          <w:sz w:val="24"/>
        </w:rPr>
        <w:t>仓库初检</w:t>
      </w:r>
    </w:p>
    <w:p w14:paraId="5DDB6819">
      <w:pPr>
        <w:tabs>
          <w:tab w:val="left" w:pos="9248"/>
        </w:tabs>
        <w:spacing w:line="460" w:lineRule="exact"/>
        <w:ind w:left="703" w:leftChars="335"/>
        <w:jc w:val="left"/>
        <w:rPr>
          <w:rFonts w:hint="eastAsia" w:ascii="宋体" w:hAnsi="宋体"/>
          <w:sz w:val="24"/>
        </w:rPr>
      </w:pPr>
      <w:r>
        <w:rPr>
          <w:rFonts w:hint="eastAsia" w:ascii="宋体" w:hAnsi="宋体"/>
          <w:sz w:val="24"/>
        </w:rPr>
        <w:t>仓管员根据经过PMC采购确认的供方的送货单据，核对名称、规格、型号、数量、厂家、产地等内容，以及包装整齐完好货物无损坏。</w:t>
      </w:r>
    </w:p>
    <w:p w14:paraId="73DF89F5">
      <w:pPr>
        <w:spacing w:line="460" w:lineRule="exact"/>
        <w:ind w:left="105" w:leftChars="50"/>
        <w:jc w:val="left"/>
        <w:rPr>
          <w:rFonts w:hint="eastAsia" w:ascii="宋体" w:hAnsi="宋体"/>
          <w:sz w:val="24"/>
        </w:rPr>
      </w:pPr>
      <w:r>
        <w:rPr>
          <w:rFonts w:ascii="宋体" w:hAnsi="宋体"/>
          <w:sz w:val="24"/>
        </w:rPr>
        <w:t xml:space="preserve">4.2.2 </w:t>
      </w:r>
      <w:r>
        <w:rPr>
          <w:rFonts w:hint="eastAsia" w:ascii="宋体" w:hAnsi="宋体"/>
          <w:sz w:val="24"/>
        </w:rPr>
        <w:t>原辅材料的进货检验</w:t>
      </w:r>
    </w:p>
    <w:p w14:paraId="788F4014">
      <w:pPr>
        <w:tabs>
          <w:tab w:val="left" w:pos="837"/>
        </w:tabs>
        <w:snapToGrid w:val="0"/>
        <w:spacing w:line="460" w:lineRule="exact"/>
        <w:ind w:left="105" w:leftChars="50"/>
        <w:jc w:val="left"/>
        <w:rPr>
          <w:rFonts w:hint="eastAsia" w:ascii="宋体" w:hAnsi="宋体"/>
          <w:sz w:val="24"/>
        </w:rPr>
      </w:pPr>
      <w:r>
        <w:rPr>
          <w:rFonts w:ascii="宋体" w:hAnsi="宋体"/>
          <w:sz w:val="24"/>
        </w:rPr>
        <w:t xml:space="preserve">4.2.2.1 </w:t>
      </w:r>
      <w:r>
        <w:rPr>
          <w:rFonts w:hint="eastAsia" w:ascii="宋体" w:hAnsi="宋体"/>
          <w:sz w:val="24"/>
        </w:rPr>
        <w:t xml:space="preserve">主要原辅材料的分类：  </w:t>
      </w:r>
    </w:p>
    <w:p w14:paraId="7D4A4514">
      <w:pPr>
        <w:widowControl/>
        <w:tabs>
          <w:tab w:val="left" w:pos="-213"/>
        </w:tabs>
        <w:snapToGrid w:val="0"/>
        <w:spacing w:line="460" w:lineRule="exact"/>
        <w:ind w:left="105" w:leftChars="50" w:firstLine="960" w:firstLineChars="400"/>
        <w:jc w:val="left"/>
        <w:rPr>
          <w:rFonts w:hint="eastAsia" w:ascii="宋体" w:hAnsi="宋体"/>
          <w:sz w:val="24"/>
        </w:rPr>
      </w:pPr>
      <w:r>
        <w:rPr>
          <w:rFonts w:hint="eastAsia" w:ascii="宋体" w:hAnsi="宋体"/>
          <w:sz w:val="24"/>
        </w:rPr>
        <w:t>a. 电器类：电源线、温控器、插座等；</w:t>
      </w:r>
    </w:p>
    <w:p w14:paraId="7371DF8C">
      <w:pPr>
        <w:widowControl/>
        <w:tabs>
          <w:tab w:val="left" w:pos="-213"/>
        </w:tabs>
        <w:snapToGrid w:val="0"/>
        <w:spacing w:line="460" w:lineRule="exact"/>
        <w:ind w:left="105" w:leftChars="50" w:firstLine="960" w:firstLineChars="400"/>
        <w:jc w:val="left"/>
        <w:rPr>
          <w:rFonts w:hint="eastAsia" w:ascii="宋体" w:hAnsi="宋体"/>
          <w:sz w:val="24"/>
        </w:rPr>
      </w:pPr>
      <w:r>
        <w:rPr>
          <w:rFonts w:hint="eastAsia" w:ascii="宋体" w:hAnsi="宋体"/>
          <w:sz w:val="24"/>
        </w:rPr>
        <w:t>b. 五金类：壶身、螺丝等；</w:t>
      </w:r>
    </w:p>
    <w:p w14:paraId="436FB000">
      <w:pPr>
        <w:widowControl/>
        <w:tabs>
          <w:tab w:val="left" w:pos="-213"/>
        </w:tabs>
        <w:snapToGrid w:val="0"/>
        <w:spacing w:line="460" w:lineRule="exact"/>
        <w:ind w:left="105" w:leftChars="50" w:firstLine="960" w:firstLineChars="400"/>
        <w:jc w:val="left"/>
        <w:rPr>
          <w:rFonts w:hint="eastAsia" w:ascii="宋体" w:hAnsi="宋体"/>
          <w:sz w:val="24"/>
        </w:rPr>
      </w:pPr>
      <w:r>
        <w:rPr>
          <w:rFonts w:hint="eastAsia" w:ascii="宋体" w:hAnsi="宋体"/>
          <w:sz w:val="24"/>
        </w:rPr>
        <w:t>c. 塑胶类：塑料件等；</w:t>
      </w:r>
    </w:p>
    <w:p w14:paraId="232F6C60">
      <w:pPr>
        <w:widowControl/>
        <w:tabs>
          <w:tab w:val="left" w:pos="-213"/>
        </w:tabs>
        <w:snapToGrid w:val="0"/>
        <w:spacing w:line="460" w:lineRule="exact"/>
        <w:ind w:left="105" w:leftChars="50" w:firstLine="960" w:firstLineChars="400"/>
        <w:jc w:val="left"/>
        <w:rPr>
          <w:rFonts w:hint="eastAsia" w:ascii="宋体" w:hAnsi="宋体"/>
          <w:sz w:val="24"/>
        </w:rPr>
      </w:pPr>
      <w:r>
        <w:rPr>
          <w:rFonts w:hint="eastAsia" w:ascii="宋体" w:hAnsi="宋体"/>
          <w:sz w:val="24"/>
        </w:rPr>
        <w:t xml:space="preserve">d. 介子类：尼龙介子、波形介子等； </w:t>
      </w:r>
    </w:p>
    <w:p w14:paraId="189DA553">
      <w:pPr>
        <w:ind w:firstLine="240" w:firstLineChars="100"/>
        <w:rPr>
          <w:rFonts w:hint="eastAsia" w:ascii="宋体" w:hAnsi="宋体"/>
          <w:sz w:val="24"/>
        </w:rPr>
      </w:pPr>
      <w:r>
        <w:rPr>
          <w:rFonts w:hint="eastAsia" w:ascii="宋体" w:hAnsi="宋体"/>
          <w:sz w:val="24"/>
        </w:rPr>
        <w:t>e. 包装类：标签、包装材料等；</w:t>
      </w:r>
    </w:p>
    <w:p w14:paraId="49C97521">
      <w:pPr>
        <w:spacing w:line="460" w:lineRule="atLeast"/>
        <w:ind w:firstLine="120" w:firstLineChars="50"/>
        <w:rPr>
          <w:rFonts w:hint="eastAsia" w:ascii="宋体" w:hAnsi="宋体"/>
          <w:b/>
          <w:sz w:val="24"/>
        </w:rPr>
      </w:pPr>
      <w:r>
        <w:rPr>
          <w:rFonts w:ascii="宋体" w:hAnsi="宋体"/>
          <w:sz w:val="24"/>
        </w:rPr>
        <w:t>4.2.2.2</w:t>
      </w:r>
      <w:r>
        <w:rPr>
          <w:rFonts w:hint="eastAsia" w:ascii="宋体" w:hAnsi="宋体"/>
          <w:sz w:val="24"/>
        </w:rPr>
        <w:t xml:space="preserve"> </w:t>
      </w:r>
      <w:r>
        <w:rPr>
          <w:rFonts w:ascii="宋体" w:hAnsi="宋体"/>
          <w:sz w:val="24"/>
        </w:rPr>
        <w:t>IQC</w:t>
      </w:r>
      <w:r>
        <w:rPr>
          <w:rFonts w:hint="eastAsia" w:ascii="宋体" w:hAnsi="宋体"/>
          <w:sz w:val="24"/>
        </w:rPr>
        <w:t>根据</w:t>
      </w:r>
      <w:r>
        <w:rPr>
          <w:rFonts w:hint="eastAsia" w:ascii="宋体" w:hAnsi="宋体"/>
          <w:b/>
          <w:sz w:val="24"/>
        </w:rPr>
        <w:t>《进货检验标准》</w:t>
      </w:r>
      <w:r>
        <w:rPr>
          <w:rFonts w:hint="eastAsia" w:ascii="宋体" w:hAnsi="宋体"/>
          <w:sz w:val="24"/>
        </w:rPr>
        <w:t>对原辅材料材料进行检验，将检验结果记录于</w:t>
      </w:r>
      <w:r>
        <w:rPr>
          <w:rFonts w:hint="eastAsia" w:ascii="宋体" w:hAnsi="宋体"/>
          <w:b/>
          <w:sz w:val="24"/>
        </w:rPr>
        <w:t>《进货检验报告》</w:t>
      </w:r>
      <w:r>
        <w:rPr>
          <w:rFonts w:hint="eastAsia" w:ascii="宋体" w:hAnsi="宋体"/>
          <w:sz w:val="24"/>
        </w:rPr>
        <w:t>，品质部负责人审核。</w:t>
      </w:r>
      <w:r>
        <w:rPr>
          <w:rFonts w:hint="eastAsia" w:ascii="宋体" w:hAnsi="宋体"/>
          <w:b/>
          <w:sz w:val="24"/>
        </w:rPr>
        <w:t>《进货检验报告》</w:t>
      </w:r>
      <w:r>
        <w:rPr>
          <w:rFonts w:hint="eastAsia" w:ascii="宋体" w:hAnsi="宋体"/>
          <w:sz w:val="24"/>
        </w:rPr>
        <w:t>存于品质部。货物被</w:t>
      </w:r>
      <w:r>
        <w:rPr>
          <w:rFonts w:ascii="宋体" w:hAnsi="宋体"/>
          <w:sz w:val="24"/>
        </w:rPr>
        <w:t>IQC</w:t>
      </w:r>
      <w:r>
        <w:rPr>
          <w:rFonts w:hint="eastAsia" w:ascii="宋体" w:hAnsi="宋体"/>
          <w:sz w:val="24"/>
        </w:rPr>
        <w:t>检验为合格后，</w:t>
      </w:r>
      <w:r>
        <w:rPr>
          <w:rFonts w:ascii="宋体" w:hAnsi="宋体"/>
          <w:sz w:val="24"/>
        </w:rPr>
        <w:t xml:space="preserve"> IQC</w:t>
      </w:r>
      <w:r>
        <w:rPr>
          <w:rFonts w:hint="eastAsia" w:ascii="宋体" w:hAnsi="宋体"/>
          <w:sz w:val="24"/>
        </w:rPr>
        <w:t>对货物放置“合格品标识卡”标识。并由仓库相关人员将贴上“合格品标识卡”卡的货物办理入库手续，并放置在相应的区域存放。</w:t>
      </w:r>
    </w:p>
    <w:p w14:paraId="2C218F23">
      <w:pPr>
        <w:tabs>
          <w:tab w:val="left" w:pos="7665"/>
        </w:tabs>
        <w:spacing w:line="460" w:lineRule="atLeast"/>
        <w:ind w:firstLine="120" w:firstLineChars="50"/>
        <w:jc w:val="left"/>
        <w:rPr>
          <w:rFonts w:hint="eastAsia" w:ascii="宋体" w:hAnsi="宋体"/>
          <w:sz w:val="24"/>
        </w:rPr>
      </w:pPr>
      <w:r>
        <w:rPr>
          <w:rFonts w:ascii="宋体" w:hAnsi="宋体"/>
          <w:sz w:val="24"/>
        </w:rPr>
        <w:t>4.2.3</w:t>
      </w:r>
      <w:r>
        <w:rPr>
          <w:rFonts w:hint="eastAsia" w:ascii="宋体" w:hAnsi="宋体"/>
          <w:sz w:val="24"/>
        </w:rPr>
        <w:t>过程检验的设置与实施</w:t>
      </w:r>
    </w:p>
    <w:p w14:paraId="1FB9C49E">
      <w:pPr>
        <w:tabs>
          <w:tab w:val="left" w:pos="7665"/>
        </w:tabs>
        <w:spacing w:line="460" w:lineRule="atLeast"/>
        <w:ind w:firstLine="120" w:firstLineChars="50"/>
        <w:jc w:val="left"/>
        <w:rPr>
          <w:rFonts w:hint="eastAsia" w:ascii="宋体" w:hAnsi="宋体"/>
          <w:sz w:val="24"/>
        </w:rPr>
      </w:pPr>
      <w:r>
        <w:rPr>
          <w:rFonts w:ascii="宋体" w:hAnsi="宋体"/>
          <w:sz w:val="24"/>
        </w:rPr>
        <w:t>4.2.3</w:t>
      </w:r>
      <w:r>
        <w:rPr>
          <w:rFonts w:hint="eastAsia" w:ascii="宋体" w:hAnsi="宋体"/>
          <w:sz w:val="24"/>
        </w:rPr>
        <w:t>.1首件确认</w:t>
      </w:r>
    </w:p>
    <w:p w14:paraId="6434B0DF">
      <w:pPr>
        <w:spacing w:line="460" w:lineRule="atLeast"/>
        <w:ind w:left="957" w:leftChars="456"/>
        <w:rPr>
          <w:rFonts w:hint="eastAsia" w:ascii="宋体" w:hAnsi="宋体"/>
          <w:sz w:val="24"/>
        </w:rPr>
      </w:pPr>
      <w:r>
        <w:rPr>
          <w:rFonts w:hint="eastAsia" w:ascii="宋体" w:hAnsi="宋体"/>
          <w:sz w:val="24"/>
        </w:rPr>
        <w:t>为防止产品出现批量的不合格，必须进行首件确认，然后交由品质部门确</w:t>
      </w:r>
      <w:r>
        <w:rPr>
          <w:rFonts w:hint="eastAsia" w:ascii="宋体" w:hAnsi="宋体"/>
          <w:color w:val="000000"/>
          <w:sz w:val="24"/>
        </w:rPr>
        <w:t>认认可</w:t>
      </w:r>
      <w:r>
        <w:rPr>
          <w:rFonts w:hint="eastAsia" w:ascii="宋体" w:hAnsi="宋体"/>
          <w:sz w:val="24"/>
        </w:rPr>
        <w:t>，</w:t>
      </w:r>
    </w:p>
    <w:p w14:paraId="69437A83">
      <w:pPr>
        <w:spacing w:line="460" w:lineRule="atLeast"/>
        <w:ind w:firstLine="600" w:firstLineChars="250"/>
        <w:rPr>
          <w:rFonts w:hint="eastAsia" w:ascii="宋体" w:hAnsi="宋体"/>
          <w:sz w:val="24"/>
        </w:rPr>
      </w:pPr>
      <w:r>
        <w:rPr>
          <w:rFonts w:hint="eastAsia" w:ascii="宋体" w:hAnsi="宋体"/>
          <w:sz w:val="24"/>
        </w:rPr>
        <w:t>在装配部的装配工序在以下情况均须进行首件确认：</w:t>
      </w:r>
    </w:p>
    <w:p w14:paraId="277026C5">
      <w:pPr>
        <w:tabs>
          <w:tab w:val="left" w:pos="7665"/>
        </w:tabs>
        <w:spacing w:line="460" w:lineRule="atLeast"/>
        <w:ind w:firstLine="840" w:firstLineChars="350"/>
        <w:jc w:val="left"/>
        <w:rPr>
          <w:rFonts w:hint="eastAsia" w:ascii="宋体" w:hAnsi="宋体"/>
          <w:sz w:val="24"/>
        </w:rPr>
      </w:pPr>
      <w:r>
        <w:rPr>
          <w:rFonts w:hint="eastAsia" w:ascii="宋体" w:hAnsi="宋体"/>
          <w:sz w:val="24"/>
        </w:rPr>
        <w:t>A.每单每规格开始上线时；</w:t>
      </w:r>
    </w:p>
    <w:p w14:paraId="708B947F">
      <w:pPr>
        <w:tabs>
          <w:tab w:val="left" w:pos="7665"/>
        </w:tabs>
        <w:spacing w:line="460" w:lineRule="atLeast"/>
        <w:ind w:firstLine="840" w:firstLineChars="350"/>
        <w:jc w:val="left"/>
        <w:rPr>
          <w:rFonts w:hint="eastAsia" w:ascii="宋体" w:hAnsi="宋体"/>
          <w:sz w:val="24"/>
        </w:rPr>
      </w:pPr>
      <w:r>
        <w:rPr>
          <w:rFonts w:hint="eastAsia" w:ascii="宋体" w:hAnsi="宋体"/>
          <w:sz w:val="24"/>
        </w:rPr>
        <w:t>B.当物料、人员、设备、工艺、生产环境发生变化而直接影响产品质量时。</w:t>
      </w:r>
    </w:p>
    <w:p w14:paraId="1728507F">
      <w:pPr>
        <w:widowControl/>
        <w:spacing w:line="460" w:lineRule="atLeast"/>
        <w:ind w:left="959" w:leftChars="57" w:right="105" w:rightChars="50" w:hanging="840" w:hangingChars="350"/>
        <w:jc w:val="left"/>
        <w:rPr>
          <w:rFonts w:hint="eastAsia" w:ascii="宋体" w:hAnsi="宋体"/>
          <w:sz w:val="24"/>
        </w:rPr>
      </w:pPr>
      <w:r>
        <w:rPr>
          <w:rFonts w:ascii="宋体" w:hAnsi="宋体"/>
          <w:sz w:val="24"/>
        </w:rPr>
        <w:t>4.2.3</w:t>
      </w:r>
      <w:r>
        <w:rPr>
          <w:rFonts w:hint="eastAsia" w:ascii="宋体" w:hAnsi="宋体"/>
          <w:sz w:val="24"/>
        </w:rPr>
        <w:t>.2首件检验数量为5件，首件确认结果记录在</w:t>
      </w:r>
      <w:r>
        <w:rPr>
          <w:rFonts w:hint="eastAsia" w:ascii="宋体" w:hAnsi="宋体"/>
          <w:b/>
          <w:sz w:val="24"/>
        </w:rPr>
        <w:t>《首件检验报告》</w:t>
      </w:r>
      <w:r>
        <w:rPr>
          <w:rFonts w:hint="eastAsia" w:ascii="宋体" w:hAnsi="宋体"/>
          <w:sz w:val="24"/>
        </w:rPr>
        <w:t>上，经首件检验与确认合格后，装配部门方可进行批量生产；首件检验结果不合格，则由品质部组织装配部门对存在的问题进行分析改善。</w:t>
      </w:r>
    </w:p>
    <w:p w14:paraId="508032D0">
      <w:pPr>
        <w:tabs>
          <w:tab w:val="left" w:pos="7665"/>
        </w:tabs>
        <w:spacing w:line="460" w:lineRule="atLeast"/>
        <w:ind w:left="50" w:leftChars="24" w:firstLine="120" w:firstLineChars="50"/>
        <w:jc w:val="left"/>
        <w:rPr>
          <w:rFonts w:hint="eastAsia" w:ascii="宋体" w:hAnsi="宋体"/>
          <w:sz w:val="24"/>
        </w:rPr>
      </w:pPr>
      <w:r>
        <w:rPr>
          <w:rFonts w:ascii="宋体" w:hAnsi="宋体"/>
          <w:sz w:val="24"/>
        </w:rPr>
        <w:t>4.2.3</w:t>
      </w:r>
      <w:r>
        <w:rPr>
          <w:rFonts w:hint="eastAsia" w:ascii="宋体" w:hAnsi="宋体"/>
          <w:sz w:val="24"/>
        </w:rPr>
        <w:t>.3装配部工序检验设置与实施</w:t>
      </w:r>
    </w:p>
    <w:p w14:paraId="2DF22C17">
      <w:pPr>
        <w:spacing w:line="460" w:lineRule="atLeast"/>
        <w:ind w:left="1438" w:leftChars="228" w:hanging="960" w:hangingChars="400"/>
        <w:rPr>
          <w:rFonts w:ascii="宋体" w:hAnsi="宋体"/>
          <w:sz w:val="24"/>
        </w:rPr>
      </w:pPr>
      <w:r>
        <w:rPr>
          <w:rFonts w:ascii="宋体" w:hAnsi="宋体"/>
          <w:sz w:val="24"/>
        </w:rPr>
        <w:t>4.2.3</w:t>
      </w:r>
      <w:r>
        <w:rPr>
          <w:rFonts w:hint="eastAsia" w:ascii="宋体" w:hAnsi="宋体"/>
          <w:sz w:val="24"/>
        </w:rPr>
        <w:t>.3.1生产线I</w:t>
      </w:r>
      <w:r>
        <w:rPr>
          <w:rFonts w:ascii="宋体" w:hAnsi="宋体"/>
          <w:sz w:val="24"/>
        </w:rPr>
        <w:t>PQC</w:t>
      </w:r>
      <w:r>
        <w:rPr>
          <w:rFonts w:hint="eastAsia" w:ascii="宋体" w:hAnsi="宋体"/>
          <w:sz w:val="24"/>
        </w:rPr>
        <w:t>根据</w:t>
      </w:r>
      <w:r>
        <w:rPr>
          <w:rFonts w:hint="eastAsia" w:ascii="宋体" w:hAnsi="宋体"/>
          <w:b/>
          <w:sz w:val="24"/>
        </w:rPr>
        <w:t>《QC作业指导》</w:t>
      </w:r>
      <w:r>
        <w:rPr>
          <w:rFonts w:hint="eastAsia" w:ascii="宋体" w:hAnsi="宋体"/>
          <w:sz w:val="24"/>
        </w:rPr>
        <w:t>指示，对产品进行100%检测，若有产品被介定为不合格品，检查员需要用以下标记之一识别：</w:t>
      </w:r>
    </w:p>
    <w:p w14:paraId="09D813B2">
      <w:pPr>
        <w:numPr>
          <w:ilvl w:val="0"/>
          <w:numId w:val="2"/>
        </w:numPr>
        <w:tabs>
          <w:tab w:val="left" w:pos="1440"/>
        </w:tabs>
        <w:spacing w:line="460" w:lineRule="atLeast"/>
        <w:ind w:hanging="195"/>
        <w:rPr>
          <w:rFonts w:hint="eastAsia" w:ascii="宋体" w:hAnsi="宋体"/>
          <w:sz w:val="24"/>
        </w:rPr>
      </w:pPr>
      <w:r>
        <w:rPr>
          <w:rFonts w:hint="eastAsia" w:ascii="宋体" w:hAnsi="宋体"/>
          <w:sz w:val="24"/>
        </w:rPr>
        <w:t>贴上白色标贴，然后在标贴上写上坏品不良品原因</w:t>
      </w:r>
    </w:p>
    <w:p w14:paraId="1164E629">
      <w:pPr>
        <w:numPr>
          <w:ilvl w:val="0"/>
          <w:numId w:val="3"/>
        </w:numPr>
        <w:tabs>
          <w:tab w:val="left" w:pos="1440"/>
        </w:tabs>
        <w:spacing w:line="460" w:lineRule="atLeast"/>
        <w:ind w:hanging="195"/>
        <w:rPr>
          <w:rFonts w:hint="eastAsia" w:ascii="宋体" w:hAnsi="宋体"/>
          <w:sz w:val="24"/>
        </w:rPr>
      </w:pPr>
      <w:r>
        <w:rPr>
          <w:rFonts w:hint="eastAsia" w:ascii="宋体" w:hAnsi="宋体"/>
          <w:sz w:val="24"/>
        </w:rPr>
        <w:t>贴上箭咀标贴</w:t>
      </w:r>
    </w:p>
    <w:p w14:paraId="5AF2424A">
      <w:pPr>
        <w:numPr>
          <w:ilvl w:val="0"/>
          <w:numId w:val="4"/>
        </w:numPr>
        <w:tabs>
          <w:tab w:val="left" w:pos="1440"/>
        </w:tabs>
        <w:spacing w:line="460" w:lineRule="atLeast"/>
        <w:ind w:hanging="195"/>
        <w:rPr>
          <w:rFonts w:hint="eastAsia" w:ascii="宋体" w:hAnsi="宋体"/>
          <w:sz w:val="24"/>
        </w:rPr>
      </w:pPr>
      <w:r>
        <w:rPr>
          <w:rFonts w:hint="eastAsia" w:ascii="宋体" w:hAnsi="宋体"/>
          <w:sz w:val="24"/>
        </w:rPr>
        <w:t>用红腊笔写上不良品原因</w:t>
      </w:r>
    </w:p>
    <w:p w14:paraId="428F4D31">
      <w:pPr>
        <w:spacing w:line="460" w:lineRule="atLeast"/>
        <w:ind w:left="1438" w:leftChars="228" w:hanging="960" w:hangingChars="400"/>
        <w:rPr>
          <w:rFonts w:hint="eastAsia" w:ascii="宋体" w:hAnsi="宋体"/>
          <w:sz w:val="24"/>
        </w:rPr>
      </w:pPr>
      <w:r>
        <w:rPr>
          <w:rFonts w:ascii="宋体" w:hAnsi="宋体"/>
          <w:sz w:val="24"/>
        </w:rPr>
        <w:t>4.2.3</w:t>
      </w:r>
      <w:r>
        <w:rPr>
          <w:rFonts w:hint="eastAsia" w:ascii="宋体" w:hAnsi="宋体"/>
          <w:sz w:val="24"/>
        </w:rPr>
        <w:t>.3.2 生产线IPQC并需在</w:t>
      </w:r>
      <w:r>
        <w:rPr>
          <w:rFonts w:hint="eastAsia" w:ascii="宋体" w:hAnsi="宋体"/>
          <w:b/>
          <w:sz w:val="24"/>
        </w:rPr>
        <w:t>《QC日报表》</w:t>
      </w:r>
      <w:r>
        <w:rPr>
          <w:rFonts w:hint="eastAsia" w:ascii="宋体" w:hAnsi="宋体"/>
          <w:sz w:val="24"/>
        </w:rPr>
        <w:t>内登记不良品数量，并且登记每小时产量，</w:t>
      </w:r>
    </w:p>
    <w:p w14:paraId="0EE793F6">
      <w:pPr>
        <w:spacing w:line="460" w:lineRule="atLeast"/>
        <w:ind w:left="1437" w:leftChars="570" w:hanging="240" w:hangingChars="100"/>
        <w:rPr>
          <w:rFonts w:hint="eastAsia" w:ascii="宋体" w:hAnsi="宋体"/>
          <w:sz w:val="24"/>
        </w:rPr>
      </w:pPr>
      <w:r>
        <w:rPr>
          <w:rFonts w:hint="eastAsia" w:ascii="宋体" w:hAnsi="宋体"/>
          <w:sz w:val="24"/>
        </w:rPr>
        <w:t>如果坏品率在10%以上，生产线长需要即时改决，如果问题未能即时解决，需其</w:t>
      </w:r>
    </w:p>
    <w:p w14:paraId="3C437752">
      <w:pPr>
        <w:spacing w:line="460" w:lineRule="atLeast"/>
        <w:ind w:left="1437" w:leftChars="570" w:hanging="240" w:hangingChars="100"/>
        <w:rPr>
          <w:rFonts w:hint="eastAsia" w:ascii="宋体" w:hAnsi="宋体"/>
          <w:sz w:val="24"/>
        </w:rPr>
      </w:pPr>
      <w:r>
        <w:rPr>
          <w:rFonts w:hint="eastAsia" w:ascii="宋体" w:hAnsi="宋体"/>
          <w:sz w:val="24"/>
        </w:rPr>
        <w:t>他部门协助，由生产线拉长填写</w:t>
      </w:r>
      <w:r>
        <w:rPr>
          <w:rFonts w:hint="eastAsia" w:ascii="宋体" w:hAnsi="宋体"/>
          <w:b/>
          <w:sz w:val="24"/>
        </w:rPr>
        <w:t>《生产异常报告》</w:t>
      </w:r>
      <w:r>
        <w:rPr>
          <w:rFonts w:hint="eastAsia" w:ascii="宋体" w:hAnsi="宋体"/>
          <w:sz w:val="24"/>
        </w:rPr>
        <w:t>经负责人确认后发相关部跟进解决问题，必要时要求相关部门回复改善改善方案。</w:t>
      </w:r>
    </w:p>
    <w:p w14:paraId="07D82BD8">
      <w:pPr>
        <w:spacing w:line="500" w:lineRule="exact"/>
        <w:ind w:firstLine="240" w:firstLineChars="100"/>
        <w:rPr>
          <w:rFonts w:hint="eastAsia" w:ascii="宋体" w:hAnsi="宋体"/>
          <w:sz w:val="24"/>
        </w:rPr>
      </w:pPr>
      <w:r>
        <w:rPr>
          <w:rFonts w:ascii="宋体" w:hAnsi="宋体"/>
          <w:sz w:val="24"/>
        </w:rPr>
        <w:t>4.2.3</w:t>
      </w:r>
      <w:r>
        <w:rPr>
          <w:rFonts w:hint="eastAsia" w:ascii="宋体" w:hAnsi="宋体"/>
          <w:sz w:val="24"/>
        </w:rPr>
        <w:t>.3.3不良品之修理</w:t>
      </w:r>
    </w:p>
    <w:p w14:paraId="47DE32B0">
      <w:pPr>
        <w:spacing w:line="500" w:lineRule="exact"/>
        <w:ind w:left="1436" w:leftChars="684"/>
        <w:rPr>
          <w:rFonts w:hint="eastAsia" w:ascii="宋体" w:hAnsi="宋体"/>
          <w:sz w:val="24"/>
        </w:rPr>
      </w:pPr>
      <w:r>
        <w:rPr>
          <w:rFonts w:hint="eastAsia" w:ascii="宋体" w:hAnsi="宋体"/>
          <w:sz w:val="24"/>
        </w:rPr>
        <w:t>生产线修理位设立于生产线PQC检查位之前，PQC在不良品上加上标记后，需要将不良品传递上修理位，以便修理员修理，PQC检查合格的产品则顺流程交与后一工序。生产线修理员修理完成后要将不良品标记除去（撕去标贴或擦去色笔标记），然后交与后一道工序，经PQC位再进行检测；修理员每日统计不良品之分类，写在坏机修理分析表上，将</w:t>
      </w:r>
      <w:r>
        <w:rPr>
          <w:rFonts w:hint="eastAsia" w:ascii="宋体" w:hAnsi="宋体"/>
          <w:b/>
          <w:sz w:val="24"/>
        </w:rPr>
        <w:t>《修理日报表》</w:t>
      </w:r>
      <w:r>
        <w:rPr>
          <w:rFonts w:hint="eastAsia" w:ascii="宋体" w:hAnsi="宋体"/>
          <w:sz w:val="24"/>
        </w:rPr>
        <w:t>交回工程部进行分析，复印一份交品质部备查。</w:t>
      </w:r>
    </w:p>
    <w:p w14:paraId="0F9DEF8E">
      <w:pPr>
        <w:spacing w:line="500" w:lineRule="exact"/>
        <w:ind w:firstLine="240" w:firstLineChars="100"/>
        <w:rPr>
          <w:rFonts w:hint="eastAsia" w:ascii="宋体" w:hAnsi="宋体"/>
          <w:sz w:val="24"/>
        </w:rPr>
      </w:pPr>
      <w:r>
        <w:rPr>
          <w:rFonts w:ascii="宋体" w:hAnsi="宋体"/>
          <w:sz w:val="24"/>
        </w:rPr>
        <w:t>4.2.3</w:t>
      </w:r>
      <w:r>
        <w:rPr>
          <w:rFonts w:hint="eastAsia" w:ascii="宋体" w:hAnsi="宋体"/>
          <w:sz w:val="24"/>
        </w:rPr>
        <w:t>.3.4巡查P</w:t>
      </w:r>
      <w:r>
        <w:rPr>
          <w:rFonts w:ascii="宋体" w:hAnsi="宋体"/>
          <w:sz w:val="24"/>
        </w:rPr>
        <w:t>Q</w:t>
      </w:r>
      <w:r>
        <w:rPr>
          <w:rFonts w:hint="eastAsia" w:ascii="宋体" w:hAnsi="宋体"/>
          <w:sz w:val="24"/>
        </w:rPr>
        <w:t>C对过程监察控制</w:t>
      </w:r>
    </w:p>
    <w:p w14:paraId="7FD5BCCA">
      <w:pPr>
        <w:spacing w:line="500" w:lineRule="exact"/>
        <w:ind w:left="1419" w:leftChars="676"/>
        <w:rPr>
          <w:rFonts w:hint="eastAsia" w:ascii="宋体" w:hAnsi="宋体"/>
          <w:sz w:val="24"/>
        </w:rPr>
      </w:pPr>
      <w:r>
        <w:rPr>
          <w:rFonts w:hint="eastAsia" w:ascii="宋体" w:hAnsi="宋体"/>
          <w:sz w:val="24"/>
        </w:rPr>
        <w:t>巡查P</w:t>
      </w:r>
      <w:r>
        <w:rPr>
          <w:rFonts w:ascii="宋体" w:hAnsi="宋体"/>
          <w:sz w:val="24"/>
        </w:rPr>
        <w:t>Q</w:t>
      </w:r>
      <w:r>
        <w:rPr>
          <w:rFonts w:hint="eastAsia" w:ascii="宋体" w:hAnsi="宋体"/>
          <w:sz w:val="24"/>
        </w:rPr>
        <w:t>C每天都须进行巡查工作，每次巡查抽样不少于10件，巡查频率为每小时内巡查1次，每次巡查有时间的间隔，以控制制程的不稳定，并将巡查结果记录于</w:t>
      </w:r>
      <w:r>
        <w:rPr>
          <w:rFonts w:hint="eastAsia" w:ascii="宋体" w:hAnsi="宋体"/>
          <w:b/>
          <w:sz w:val="24"/>
        </w:rPr>
        <w:t>《IPQC巡查报告》</w:t>
      </w:r>
      <w:r>
        <w:rPr>
          <w:rFonts w:hint="eastAsia" w:ascii="宋体" w:hAnsi="宋体"/>
          <w:sz w:val="24"/>
        </w:rPr>
        <w:t>内。</w:t>
      </w:r>
    </w:p>
    <w:p w14:paraId="524392D9">
      <w:pPr>
        <w:tabs>
          <w:tab w:val="left" w:pos="7665"/>
        </w:tabs>
        <w:spacing w:line="500" w:lineRule="exact"/>
        <w:ind w:left="50" w:leftChars="24" w:firstLine="120" w:firstLineChars="50"/>
        <w:jc w:val="left"/>
        <w:rPr>
          <w:rFonts w:hint="eastAsia" w:ascii="宋体" w:hAnsi="宋体"/>
          <w:sz w:val="24"/>
        </w:rPr>
      </w:pPr>
      <w:r>
        <w:rPr>
          <w:rFonts w:ascii="宋体" w:hAnsi="宋体"/>
          <w:sz w:val="24"/>
        </w:rPr>
        <w:t>4.2.3</w:t>
      </w:r>
      <w:r>
        <w:rPr>
          <w:rFonts w:hint="eastAsia" w:ascii="宋体" w:hAnsi="宋体"/>
          <w:sz w:val="24"/>
        </w:rPr>
        <w:t>.4五金部工序检验设置与实施</w:t>
      </w:r>
    </w:p>
    <w:p w14:paraId="24D2740C">
      <w:pPr>
        <w:spacing w:line="500" w:lineRule="exact"/>
        <w:ind w:firstLine="240" w:firstLineChars="100"/>
        <w:rPr>
          <w:rFonts w:hint="eastAsia" w:ascii="宋体" w:hAnsi="宋体"/>
          <w:sz w:val="24"/>
        </w:rPr>
      </w:pPr>
      <w:r>
        <w:rPr>
          <w:rFonts w:ascii="宋体" w:hAnsi="宋体"/>
          <w:sz w:val="24"/>
        </w:rPr>
        <w:t>4.2.3</w:t>
      </w:r>
      <w:r>
        <w:rPr>
          <w:rFonts w:hint="eastAsia" w:ascii="宋体" w:hAnsi="宋体"/>
          <w:sz w:val="24"/>
        </w:rPr>
        <w:t>.4</w:t>
      </w:r>
      <w:r>
        <w:rPr>
          <w:rFonts w:ascii="宋体" w:hAnsi="宋体"/>
          <w:sz w:val="24"/>
        </w:rPr>
        <w:t>.1</w:t>
      </w:r>
      <w:r>
        <w:rPr>
          <w:rFonts w:hint="eastAsia" w:ascii="宋体" w:hAnsi="宋体"/>
          <w:sz w:val="24"/>
        </w:rPr>
        <w:t xml:space="preserve"> 首件检查程序</w:t>
      </w:r>
    </w:p>
    <w:p w14:paraId="089303B2">
      <w:pPr>
        <w:spacing w:line="500" w:lineRule="exact"/>
        <w:ind w:firstLine="1200" w:firstLineChars="500"/>
        <w:rPr>
          <w:rFonts w:hint="eastAsia" w:ascii="宋体" w:hAnsi="宋体"/>
          <w:sz w:val="24"/>
        </w:rPr>
      </w:pPr>
      <w:r>
        <w:rPr>
          <w:rFonts w:hint="eastAsia" w:ascii="宋体" w:hAnsi="宋体"/>
          <w:sz w:val="24"/>
        </w:rPr>
        <w:t>a)五金部在调机合格后，及时将首件交IQC检查。</w:t>
      </w:r>
    </w:p>
    <w:p w14:paraId="1E51E071">
      <w:pPr>
        <w:spacing w:line="500" w:lineRule="exact"/>
        <w:ind w:firstLine="1200" w:firstLineChars="500"/>
        <w:rPr>
          <w:rFonts w:hint="eastAsia" w:ascii="宋体" w:hAnsi="宋体"/>
          <w:sz w:val="24"/>
        </w:rPr>
      </w:pPr>
      <w:r>
        <w:rPr>
          <w:rFonts w:hint="eastAsia" w:ascii="宋体" w:hAnsi="宋体"/>
          <w:sz w:val="24"/>
        </w:rPr>
        <w:t>b) IQC根据工程图纸和</w:t>
      </w:r>
      <w:r>
        <w:rPr>
          <w:rFonts w:hint="eastAsia" w:ascii="宋体" w:hAnsi="宋体"/>
          <w:b/>
          <w:sz w:val="24"/>
        </w:rPr>
        <w:t>《五金部生产作业指导》</w:t>
      </w:r>
      <w:r>
        <w:rPr>
          <w:rFonts w:hint="eastAsia" w:ascii="宋体" w:hAnsi="宋体"/>
          <w:sz w:val="24"/>
        </w:rPr>
        <w:t>检查首件，检查合格交组长复核。</w:t>
      </w:r>
    </w:p>
    <w:p w14:paraId="0E09F08F">
      <w:pPr>
        <w:spacing w:line="500" w:lineRule="exact"/>
        <w:ind w:firstLine="1200" w:firstLineChars="500"/>
        <w:rPr>
          <w:rFonts w:hint="eastAsia" w:ascii="宋体" w:hAnsi="宋体"/>
          <w:sz w:val="24"/>
        </w:rPr>
      </w:pPr>
      <w:r>
        <w:rPr>
          <w:rFonts w:hint="eastAsia" w:ascii="宋体" w:hAnsi="宋体"/>
          <w:sz w:val="24"/>
        </w:rPr>
        <w:t>c) 组长复核合格后，签办置于机位附近用于巡查和操作工自检板。</w:t>
      </w:r>
    </w:p>
    <w:p w14:paraId="0C0A6E5B">
      <w:pPr>
        <w:spacing w:line="500" w:lineRule="exact"/>
        <w:ind w:firstLine="1200" w:firstLineChars="500"/>
        <w:rPr>
          <w:rFonts w:hint="eastAsia" w:ascii="宋体" w:hAnsi="宋体"/>
          <w:sz w:val="24"/>
        </w:rPr>
      </w:pPr>
      <w:r>
        <w:rPr>
          <w:rFonts w:hint="eastAsia" w:ascii="宋体" w:hAnsi="宋体"/>
          <w:sz w:val="24"/>
        </w:rPr>
        <w:t>d) 新产品的首件须由主管签办确认。</w:t>
      </w:r>
    </w:p>
    <w:p w14:paraId="4FDDA4F4">
      <w:pPr>
        <w:spacing w:line="500" w:lineRule="exact"/>
        <w:ind w:firstLine="1200" w:firstLineChars="500"/>
        <w:rPr>
          <w:rFonts w:hint="eastAsia" w:ascii="宋体" w:hAnsi="宋体"/>
          <w:sz w:val="24"/>
        </w:rPr>
      </w:pPr>
      <w:r>
        <w:rPr>
          <w:rFonts w:hint="eastAsia" w:ascii="宋体" w:hAnsi="宋体"/>
          <w:sz w:val="24"/>
        </w:rPr>
        <w:t>e) 首件检查不合格的须通知五金部改善，改善后再作首件检查。</w:t>
      </w:r>
    </w:p>
    <w:p w14:paraId="53C5BA06">
      <w:pPr>
        <w:spacing w:line="500" w:lineRule="exact"/>
        <w:ind w:firstLine="1200" w:firstLineChars="500"/>
        <w:rPr>
          <w:rFonts w:hint="eastAsia" w:ascii="宋体" w:hAnsi="宋体"/>
          <w:sz w:val="24"/>
        </w:rPr>
      </w:pPr>
      <w:r>
        <w:rPr>
          <w:rFonts w:hint="eastAsia" w:ascii="宋体" w:hAnsi="宋体"/>
          <w:sz w:val="24"/>
        </w:rPr>
        <w:t>f) 检查完成后填写</w:t>
      </w:r>
      <w:r>
        <w:rPr>
          <w:rFonts w:hint="eastAsia" w:ascii="宋体" w:hAnsi="宋体"/>
          <w:b/>
          <w:sz w:val="24"/>
        </w:rPr>
        <w:t>《五金件IQC首件检查记录》</w:t>
      </w:r>
      <w:r>
        <w:rPr>
          <w:rFonts w:hint="eastAsia" w:ascii="宋体" w:hAnsi="宋体"/>
          <w:sz w:val="24"/>
        </w:rPr>
        <w:t>。</w:t>
      </w:r>
    </w:p>
    <w:p w14:paraId="640F33DD">
      <w:pPr>
        <w:spacing w:line="500" w:lineRule="exact"/>
        <w:ind w:firstLine="240" w:firstLineChars="100"/>
        <w:rPr>
          <w:rFonts w:hint="eastAsia" w:ascii="宋体" w:hAnsi="宋体"/>
          <w:sz w:val="24"/>
        </w:rPr>
      </w:pPr>
      <w:r>
        <w:rPr>
          <w:rFonts w:ascii="宋体" w:hAnsi="宋体"/>
          <w:sz w:val="24"/>
        </w:rPr>
        <w:t>4.2.3</w:t>
      </w:r>
      <w:r>
        <w:rPr>
          <w:rFonts w:hint="eastAsia" w:ascii="宋体" w:hAnsi="宋体"/>
          <w:sz w:val="24"/>
        </w:rPr>
        <w:t>.4</w:t>
      </w:r>
      <w:r>
        <w:rPr>
          <w:rFonts w:ascii="宋体" w:hAnsi="宋体"/>
          <w:sz w:val="24"/>
        </w:rPr>
        <w:t>.</w:t>
      </w:r>
      <w:r>
        <w:rPr>
          <w:rFonts w:hint="eastAsia" w:ascii="宋体" w:hAnsi="宋体"/>
          <w:sz w:val="24"/>
        </w:rPr>
        <w:t>2制程巡查程序</w:t>
      </w:r>
    </w:p>
    <w:p w14:paraId="31BC9E80">
      <w:pPr>
        <w:spacing w:line="500" w:lineRule="exact"/>
        <w:ind w:left="1556" w:leftChars="627" w:hanging="240" w:hangingChars="100"/>
        <w:rPr>
          <w:rFonts w:hint="eastAsia" w:ascii="宋体" w:hAnsi="宋体"/>
          <w:sz w:val="24"/>
        </w:rPr>
      </w:pPr>
      <w:r>
        <w:rPr>
          <w:rFonts w:hint="eastAsia" w:ascii="宋体" w:hAnsi="宋体"/>
          <w:sz w:val="24"/>
        </w:rPr>
        <w:t xml:space="preserve">a) </w:t>
      </w:r>
      <w:r>
        <w:rPr>
          <w:rFonts w:ascii="宋体" w:hAnsi="宋体"/>
          <w:sz w:val="24"/>
        </w:rPr>
        <w:t>IQC</w:t>
      </w:r>
      <w:r>
        <w:rPr>
          <w:rFonts w:hint="eastAsia" w:ascii="宋体" w:hAnsi="宋体"/>
          <w:sz w:val="24"/>
        </w:rPr>
        <w:t>在上班后30分钟内对</w:t>
      </w:r>
      <w:r>
        <w:rPr>
          <w:rFonts w:hint="eastAsia" w:ascii="宋体" w:hAnsi="宋体"/>
          <w:b/>
          <w:sz w:val="24"/>
        </w:rPr>
        <w:t>《五金部生产作业指导》</w:t>
      </w:r>
      <w:r>
        <w:rPr>
          <w:rFonts w:hint="eastAsia" w:ascii="宋体" w:hAnsi="宋体"/>
          <w:sz w:val="24"/>
        </w:rPr>
        <w:t>要求的项目全部检查一遍，以后每1小时巡查1次5件，并将结果记录于</w:t>
      </w:r>
      <w:r>
        <w:rPr>
          <w:rFonts w:hint="eastAsia" w:ascii="宋体" w:hAnsi="宋体"/>
          <w:b/>
          <w:sz w:val="24"/>
        </w:rPr>
        <w:t>《五金部QC巡查报告》</w:t>
      </w:r>
      <w:r>
        <w:rPr>
          <w:rFonts w:hint="eastAsia" w:ascii="宋体" w:hAnsi="宋体"/>
          <w:sz w:val="24"/>
        </w:rPr>
        <w:t>内。</w:t>
      </w:r>
    </w:p>
    <w:p w14:paraId="4AAE7DE3">
      <w:pPr>
        <w:spacing w:line="460" w:lineRule="exact"/>
        <w:ind w:left="1771" w:leftChars="615" w:hanging="480" w:hangingChars="200"/>
        <w:rPr>
          <w:rFonts w:hint="eastAsia" w:ascii="宋体" w:hAnsi="宋体"/>
          <w:sz w:val="24"/>
        </w:rPr>
      </w:pPr>
      <w:r>
        <w:rPr>
          <w:rFonts w:hint="eastAsia" w:ascii="宋体" w:hAnsi="宋体"/>
          <w:sz w:val="24"/>
        </w:rPr>
        <w:t>b) 若巡查时发现有次品时须及时知会机台操作员或五金部负责人进行改善，IQC须对最近1小时所加工的零件进行检查，不良率超过5%时则通知五金部对当班所做的零件进行挑选。</w:t>
      </w:r>
    </w:p>
    <w:p w14:paraId="1E774C69">
      <w:pPr>
        <w:spacing w:line="460" w:lineRule="exact"/>
        <w:ind w:firstLine="240" w:firstLineChars="100"/>
        <w:rPr>
          <w:rFonts w:hint="eastAsia" w:ascii="宋体" w:hAnsi="宋体"/>
          <w:sz w:val="24"/>
        </w:rPr>
      </w:pPr>
      <w:r>
        <w:rPr>
          <w:rFonts w:ascii="宋体" w:hAnsi="宋体"/>
          <w:sz w:val="24"/>
        </w:rPr>
        <w:t>4.2.3</w:t>
      </w:r>
      <w:r>
        <w:rPr>
          <w:rFonts w:hint="eastAsia" w:ascii="宋体" w:hAnsi="宋体"/>
          <w:sz w:val="24"/>
        </w:rPr>
        <w:t>.4</w:t>
      </w:r>
      <w:r>
        <w:rPr>
          <w:rFonts w:ascii="宋体" w:hAnsi="宋体"/>
          <w:sz w:val="24"/>
        </w:rPr>
        <w:t>.</w:t>
      </w:r>
      <w:r>
        <w:rPr>
          <w:rFonts w:hint="eastAsia" w:ascii="宋体" w:hAnsi="宋体"/>
          <w:sz w:val="24"/>
        </w:rPr>
        <w:t>3 进仓验收前按来料抽样标准抽检，填写</w:t>
      </w:r>
      <w:r>
        <w:rPr>
          <w:rFonts w:hint="eastAsia" w:ascii="宋体" w:hAnsi="宋体"/>
          <w:b/>
          <w:sz w:val="24"/>
        </w:rPr>
        <w:t>《进货验货报告》</w:t>
      </w:r>
      <w:r>
        <w:rPr>
          <w:rFonts w:hint="eastAsia" w:ascii="宋体" w:hAnsi="宋体"/>
          <w:sz w:val="24"/>
        </w:rPr>
        <w:t>。</w:t>
      </w:r>
    </w:p>
    <w:p w14:paraId="2ED90E03">
      <w:pPr>
        <w:spacing w:line="460" w:lineRule="exact"/>
        <w:ind w:firstLine="240" w:firstLineChars="100"/>
        <w:rPr>
          <w:rFonts w:hint="eastAsia" w:ascii="宋体" w:hAnsi="宋体"/>
          <w:sz w:val="24"/>
        </w:rPr>
      </w:pPr>
      <w:r>
        <w:rPr>
          <w:rFonts w:ascii="宋体" w:hAnsi="宋体"/>
          <w:sz w:val="24"/>
        </w:rPr>
        <w:t>4.2.3</w:t>
      </w:r>
      <w:r>
        <w:rPr>
          <w:rFonts w:hint="eastAsia" w:ascii="宋体" w:hAnsi="宋体"/>
          <w:sz w:val="24"/>
        </w:rPr>
        <w:t>.4</w:t>
      </w:r>
      <w:r>
        <w:rPr>
          <w:rFonts w:ascii="宋体" w:hAnsi="宋体"/>
          <w:sz w:val="24"/>
        </w:rPr>
        <w:t>.</w:t>
      </w:r>
      <w:r>
        <w:rPr>
          <w:rFonts w:hint="eastAsia" w:ascii="宋体" w:hAnsi="宋体"/>
          <w:sz w:val="24"/>
        </w:rPr>
        <w:t>4 验证标识</w:t>
      </w:r>
    </w:p>
    <w:p w14:paraId="06F0D7BB">
      <w:pPr>
        <w:spacing w:line="460" w:lineRule="exact"/>
        <w:ind w:firstLine="1200" w:firstLineChars="500"/>
        <w:rPr>
          <w:rFonts w:hint="eastAsia"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工序半成品不合格的，加贴不合格标识卡并用红色胶盆盛装以便区别。</w:t>
      </w:r>
    </w:p>
    <w:p w14:paraId="77D12DC9">
      <w:pPr>
        <w:spacing w:line="460" w:lineRule="exact"/>
        <w:ind w:firstLine="1200" w:firstLineChars="500"/>
        <w:rPr>
          <w:rFonts w:hint="eastAsia" w:ascii="宋体" w:hAnsi="宋体"/>
          <w:sz w:val="24"/>
        </w:rPr>
      </w:pPr>
      <w:r>
        <w:rPr>
          <w:rFonts w:hint="eastAsia" w:ascii="宋体" w:hAnsi="宋体"/>
          <w:sz w:val="24"/>
        </w:rPr>
        <w:t>b) 进仓前抽验不合格的加贴不合格品标识卡（同来料）。</w:t>
      </w:r>
    </w:p>
    <w:p w14:paraId="007474C4">
      <w:pPr>
        <w:tabs>
          <w:tab w:val="left" w:pos="5012"/>
        </w:tabs>
        <w:spacing w:line="460" w:lineRule="exact"/>
        <w:ind w:firstLine="1200" w:firstLineChars="500"/>
        <w:jc w:val="left"/>
        <w:rPr>
          <w:rFonts w:hint="eastAsia" w:ascii="宋体" w:hAnsi="宋体"/>
          <w:sz w:val="24"/>
        </w:rPr>
      </w:pPr>
      <w:r>
        <w:rPr>
          <w:rFonts w:hint="eastAsia" w:ascii="宋体" w:hAnsi="宋体"/>
          <w:sz w:val="24"/>
        </w:rPr>
        <w:t>c) 进仓前抽验合格的加贴合格品标识卡（同来料）。</w:t>
      </w:r>
    </w:p>
    <w:p w14:paraId="050B8FC3">
      <w:pPr>
        <w:tabs>
          <w:tab w:val="left" w:pos="5012"/>
        </w:tabs>
        <w:spacing w:line="460" w:lineRule="exact"/>
        <w:ind w:left="50" w:leftChars="24" w:firstLine="100" w:firstLineChars="42"/>
        <w:jc w:val="left"/>
        <w:rPr>
          <w:rFonts w:hint="eastAsia" w:ascii="宋体" w:hAnsi="宋体"/>
          <w:sz w:val="24"/>
        </w:rPr>
      </w:pPr>
      <w:r>
        <w:rPr>
          <w:rFonts w:ascii="宋体" w:hAnsi="宋体"/>
          <w:sz w:val="24"/>
        </w:rPr>
        <w:t>4.2.3</w:t>
      </w:r>
      <w:r>
        <w:rPr>
          <w:rFonts w:hint="eastAsia" w:ascii="宋体" w:hAnsi="宋体"/>
          <w:sz w:val="24"/>
        </w:rPr>
        <w:t>.5成品检验设置与实施</w:t>
      </w:r>
    </w:p>
    <w:p w14:paraId="09675A46">
      <w:pPr>
        <w:spacing w:line="460" w:lineRule="exact"/>
        <w:ind w:firstLine="120" w:firstLineChars="50"/>
        <w:rPr>
          <w:rFonts w:hint="eastAsia" w:ascii="宋体" w:hAnsi="宋体"/>
          <w:sz w:val="24"/>
        </w:rPr>
      </w:pPr>
      <w:r>
        <w:rPr>
          <w:rFonts w:ascii="宋体" w:hAnsi="宋体"/>
          <w:sz w:val="24"/>
        </w:rPr>
        <w:t>4.2.3</w:t>
      </w:r>
      <w:r>
        <w:rPr>
          <w:rFonts w:hint="eastAsia" w:ascii="宋体" w:hAnsi="宋体"/>
          <w:sz w:val="24"/>
        </w:rPr>
        <w:t>.5</w:t>
      </w:r>
      <w:r>
        <w:rPr>
          <w:rFonts w:ascii="宋体" w:hAnsi="宋体"/>
          <w:sz w:val="24"/>
        </w:rPr>
        <w:t>.1</w:t>
      </w:r>
      <w:r>
        <w:rPr>
          <w:rFonts w:hint="eastAsia" w:ascii="宋体" w:hAnsi="宋体"/>
          <w:sz w:val="24"/>
        </w:rPr>
        <w:t xml:space="preserve"> 检验及测试规格</w:t>
      </w:r>
    </w:p>
    <w:p w14:paraId="042B14BB">
      <w:pPr>
        <w:spacing w:line="460" w:lineRule="exact"/>
        <w:ind w:left="1257" w:leftChars="599"/>
        <w:rPr>
          <w:rFonts w:hint="eastAsia" w:ascii="宋体" w:hAnsi="宋体"/>
          <w:sz w:val="24"/>
        </w:rPr>
      </w:pPr>
      <w:r>
        <w:rPr>
          <w:rFonts w:hint="eastAsia" w:ascii="宋体" w:hAnsi="宋体"/>
          <w:sz w:val="24"/>
        </w:rPr>
        <w:t>成品最后检验及测试，需要由品质部QA按照</w:t>
      </w:r>
      <w:r>
        <w:rPr>
          <w:rFonts w:hint="eastAsia" w:ascii="宋体" w:hAnsi="宋体"/>
          <w:b/>
          <w:sz w:val="24"/>
        </w:rPr>
        <w:t>《QA成品检验标准》</w:t>
      </w:r>
      <w:r>
        <w:rPr>
          <w:rFonts w:hint="eastAsia" w:ascii="宋体" w:hAnsi="宋体"/>
          <w:sz w:val="24"/>
        </w:rPr>
        <w:t>进行。为配合成品的最后检验及测试，装配部需要将成品装箱，并在箱上写上箱号，并根据箱号顺序放在托板上，品质部QA根据抽样计划决定每一托板需要检查的产品数量，然后在托板上拿取样本，再依据有关成品检验规格对样本进行检验及测试，检验及测试后将结果记录于</w:t>
      </w:r>
      <w:r>
        <w:rPr>
          <w:rFonts w:hint="eastAsia" w:ascii="宋体" w:hAnsi="宋体"/>
          <w:b/>
          <w:sz w:val="24"/>
        </w:rPr>
        <w:t>《QA抽检记录表》</w:t>
      </w:r>
      <w:r>
        <w:rPr>
          <w:rFonts w:hint="eastAsia" w:ascii="宋体" w:hAnsi="宋体"/>
          <w:sz w:val="24"/>
        </w:rPr>
        <w:t>。</w:t>
      </w:r>
    </w:p>
    <w:p w14:paraId="0EC4F285">
      <w:pPr>
        <w:spacing w:line="460" w:lineRule="exact"/>
        <w:ind w:firstLine="120" w:firstLineChars="50"/>
        <w:rPr>
          <w:rFonts w:hint="eastAsia" w:ascii="宋体" w:hAnsi="宋体"/>
          <w:sz w:val="24"/>
        </w:rPr>
      </w:pPr>
      <w:r>
        <w:rPr>
          <w:rFonts w:ascii="宋体" w:hAnsi="宋体"/>
          <w:sz w:val="24"/>
        </w:rPr>
        <w:t>4.2.3</w:t>
      </w:r>
      <w:r>
        <w:rPr>
          <w:rFonts w:hint="eastAsia" w:ascii="宋体" w:hAnsi="宋体"/>
          <w:sz w:val="24"/>
        </w:rPr>
        <w:t>.5</w:t>
      </w:r>
      <w:r>
        <w:rPr>
          <w:rFonts w:ascii="宋体" w:hAnsi="宋体"/>
          <w:sz w:val="24"/>
        </w:rPr>
        <w:t>.</w:t>
      </w:r>
      <w:r>
        <w:rPr>
          <w:rFonts w:hint="eastAsia" w:ascii="宋体" w:hAnsi="宋体"/>
          <w:sz w:val="24"/>
        </w:rPr>
        <w:t>2检验及测试结果</w:t>
      </w:r>
    </w:p>
    <w:p w14:paraId="3EB276C8">
      <w:pPr>
        <w:spacing w:line="460" w:lineRule="exact"/>
        <w:ind w:left="1257" w:leftChars="599"/>
        <w:rPr>
          <w:rFonts w:hint="eastAsia" w:ascii="宋体" w:hAnsi="宋体"/>
          <w:sz w:val="24"/>
        </w:rPr>
      </w:pPr>
      <w:r>
        <w:rPr>
          <w:rFonts w:hint="eastAsia" w:ascii="宋体" w:hAnsi="宋体"/>
          <w:sz w:val="24"/>
        </w:rPr>
        <w:t>如果最后检验及测试结果是合格，品质部QA将成品标识牌上加贴“合格品标识</w:t>
      </w:r>
    </w:p>
    <w:p w14:paraId="02C5BCB3">
      <w:pPr>
        <w:spacing w:line="460" w:lineRule="exact"/>
        <w:ind w:left="838" w:leftChars="342" w:hanging="120" w:hangingChars="50"/>
        <w:rPr>
          <w:rFonts w:hint="eastAsia" w:ascii="宋体" w:hAnsi="宋体"/>
          <w:sz w:val="24"/>
        </w:rPr>
      </w:pPr>
      <w:r>
        <w:rPr>
          <w:rFonts w:hint="eastAsia" w:ascii="宋体" w:hAnsi="宋体"/>
          <w:sz w:val="24"/>
        </w:rPr>
        <w:t>卡”，挂于有关的托板，以表示托板上的成品为合格品，如果产品断定为不合格品，则会在成品检验牌上加贴“不合格品标识卡”，挂于有关的托板，并发出重检通知单给装配部主管，以通知装配部对不合格品再次进行加工或检验。</w:t>
      </w:r>
    </w:p>
    <w:p w14:paraId="7F6D8C7B">
      <w:pPr>
        <w:spacing w:line="460" w:lineRule="exact"/>
        <w:ind w:firstLine="120" w:firstLineChars="50"/>
        <w:rPr>
          <w:rFonts w:hint="eastAsia" w:ascii="宋体" w:hAnsi="宋体"/>
          <w:sz w:val="24"/>
        </w:rPr>
      </w:pPr>
      <w:r>
        <w:rPr>
          <w:rFonts w:ascii="宋体" w:hAnsi="宋体"/>
          <w:sz w:val="24"/>
        </w:rPr>
        <w:t>4.2.3</w:t>
      </w:r>
      <w:r>
        <w:rPr>
          <w:rFonts w:hint="eastAsia" w:ascii="宋体" w:hAnsi="宋体"/>
          <w:sz w:val="24"/>
        </w:rPr>
        <w:t>.5</w:t>
      </w:r>
      <w:r>
        <w:rPr>
          <w:rFonts w:ascii="宋体" w:hAnsi="宋体"/>
          <w:sz w:val="24"/>
        </w:rPr>
        <w:t>.</w:t>
      </w:r>
      <w:r>
        <w:rPr>
          <w:rFonts w:hint="eastAsia" w:ascii="宋体" w:hAnsi="宋体"/>
          <w:sz w:val="24"/>
        </w:rPr>
        <w:t>3成品回仓</w:t>
      </w:r>
    </w:p>
    <w:p w14:paraId="34C0477E">
      <w:pPr>
        <w:spacing w:line="460" w:lineRule="exact"/>
        <w:ind w:left="1138" w:leftChars="542" w:firstLine="120" w:firstLineChars="50"/>
        <w:rPr>
          <w:rFonts w:hint="eastAsia" w:ascii="宋体" w:hAnsi="宋体"/>
          <w:sz w:val="24"/>
        </w:rPr>
      </w:pPr>
      <w:r>
        <w:rPr>
          <w:rFonts w:hint="eastAsia" w:ascii="宋体" w:hAnsi="宋体"/>
          <w:sz w:val="24"/>
        </w:rPr>
        <w:t>品质部QA检查以托板为单位，每次检验完一托板会即时在成品检验牌上加贴“合格品标识卡”；成品入仓由生产线按照当时货品堆放情形及生产速度等因素决定，通知仓管员将成品送入成品仓。</w:t>
      </w:r>
    </w:p>
    <w:p w14:paraId="55E897B1">
      <w:pPr>
        <w:spacing w:line="380" w:lineRule="exact"/>
        <w:ind w:left="-25" w:leftChars="-12" w:firstLine="120" w:firstLineChars="50"/>
        <w:rPr>
          <w:rFonts w:hint="eastAsia" w:ascii="宋体" w:hAnsi="宋体"/>
          <w:sz w:val="24"/>
        </w:rPr>
      </w:pPr>
      <w:r>
        <w:rPr>
          <w:rFonts w:ascii="宋体" w:hAnsi="宋体"/>
          <w:sz w:val="24"/>
        </w:rPr>
        <w:t>4.2.3</w:t>
      </w:r>
      <w:r>
        <w:rPr>
          <w:rFonts w:hint="eastAsia" w:ascii="宋体" w:hAnsi="宋体"/>
          <w:sz w:val="24"/>
        </w:rPr>
        <w:t>.5</w:t>
      </w:r>
      <w:r>
        <w:rPr>
          <w:rFonts w:ascii="宋体" w:hAnsi="宋体"/>
          <w:sz w:val="24"/>
        </w:rPr>
        <w:t>.</w:t>
      </w:r>
      <w:r>
        <w:rPr>
          <w:rFonts w:hint="eastAsia" w:ascii="宋体" w:hAnsi="宋体"/>
          <w:sz w:val="24"/>
        </w:rPr>
        <w:t>4成品由顾客方检验</w:t>
      </w:r>
    </w:p>
    <w:p w14:paraId="076812B8">
      <w:pPr>
        <w:spacing w:line="380" w:lineRule="exact"/>
        <w:ind w:left="1080" w:hanging="1080" w:hangingChars="450"/>
        <w:rPr>
          <w:rFonts w:hint="eastAsia" w:ascii="宋体" w:hAnsi="宋体"/>
          <w:sz w:val="24"/>
        </w:rPr>
      </w:pPr>
      <w:r>
        <w:rPr>
          <w:rFonts w:hint="eastAsia" w:ascii="宋体" w:hAnsi="宋体"/>
          <w:sz w:val="24"/>
        </w:rPr>
        <w:t xml:space="preserve">         仓库内的产品基本上是QA检验合格的产品，客户可能对仓库内产品进行抽样检查。如果顾客不检查，品质部对仓库内产品模拟客户进行抽样检查，如果此类抽样检查的结果为不合格，则品质部QA负责根据内部检查资料或客方检查资料 ，在成品检验牌贴“不合格品标识卡”，挂于不合格堆放的托板上，并发出</w:t>
      </w:r>
      <w:r>
        <w:rPr>
          <w:rFonts w:hint="eastAsia" w:ascii="宋体" w:hAnsi="宋体"/>
          <w:b/>
          <w:sz w:val="24"/>
        </w:rPr>
        <w:t>《返工通知单》</w:t>
      </w:r>
      <w:r>
        <w:rPr>
          <w:rFonts w:hint="eastAsia" w:ascii="宋体" w:hAnsi="宋体"/>
          <w:sz w:val="24"/>
        </w:rPr>
        <w:t>给装配部、PM C、业务部，以通知装配部对不合格品再次进行加工或检验。品质部对成品的再次检查结果需由QA记录于</w:t>
      </w:r>
      <w:r>
        <w:rPr>
          <w:rFonts w:hint="eastAsia" w:ascii="宋体" w:hAnsi="宋体"/>
          <w:b/>
          <w:sz w:val="24"/>
        </w:rPr>
        <w:t>《QA成品批量检验报告》</w:t>
      </w:r>
      <w:r>
        <w:rPr>
          <w:rFonts w:hint="eastAsia" w:ascii="宋体" w:hAnsi="宋体"/>
          <w:sz w:val="24"/>
        </w:rPr>
        <w:t>内。</w:t>
      </w:r>
    </w:p>
    <w:p w14:paraId="4B9D5072">
      <w:pPr>
        <w:spacing w:line="380" w:lineRule="exact"/>
        <w:ind w:left="-25" w:leftChars="-12" w:firstLine="120" w:firstLineChars="50"/>
        <w:rPr>
          <w:rFonts w:hint="eastAsia" w:ascii="宋体" w:hAnsi="宋体"/>
          <w:sz w:val="24"/>
        </w:rPr>
      </w:pPr>
      <w:r>
        <w:rPr>
          <w:rFonts w:ascii="宋体" w:hAnsi="宋体"/>
          <w:sz w:val="24"/>
        </w:rPr>
        <w:t>4.2.3</w:t>
      </w:r>
      <w:r>
        <w:rPr>
          <w:rFonts w:hint="eastAsia" w:ascii="宋体" w:hAnsi="宋体"/>
          <w:sz w:val="24"/>
        </w:rPr>
        <w:t>.5</w:t>
      </w:r>
      <w:r>
        <w:rPr>
          <w:rFonts w:ascii="宋体" w:hAnsi="宋体"/>
          <w:sz w:val="24"/>
        </w:rPr>
        <w:t>.</w:t>
      </w:r>
      <w:r>
        <w:rPr>
          <w:rFonts w:hint="eastAsia" w:ascii="宋体" w:hAnsi="宋体"/>
          <w:sz w:val="24"/>
        </w:rPr>
        <w:t>5未完成包装的成品检验</w:t>
      </w:r>
    </w:p>
    <w:p w14:paraId="71F9F375">
      <w:pPr>
        <w:spacing w:line="380" w:lineRule="exact"/>
        <w:ind w:left="678" w:leftChars="323" w:firstLine="484" w:firstLineChars="202"/>
        <w:rPr>
          <w:rFonts w:hint="eastAsia" w:ascii="宋体" w:hAnsi="宋体"/>
          <w:sz w:val="24"/>
        </w:rPr>
      </w:pPr>
      <w:r>
        <w:rPr>
          <w:rFonts w:hint="eastAsia" w:ascii="宋体" w:hAnsi="宋体"/>
          <w:sz w:val="24"/>
        </w:rPr>
        <w:t>对于一些装配好但需等待其他包装料、说明书或其他配件的成品，品质部会对此类产品进行抽样检查，以便及早察觉问题并通知装配部纠正，此类抽检查不会替代最后检查，当此类成品包装完成后，品质部会对成品进行正式最后检查。</w:t>
      </w:r>
    </w:p>
    <w:p w14:paraId="203A7CE1">
      <w:pPr>
        <w:tabs>
          <w:tab w:val="left" w:pos="7665"/>
        </w:tabs>
        <w:spacing w:line="380" w:lineRule="exact"/>
        <w:ind w:firstLine="120" w:firstLineChars="50"/>
        <w:jc w:val="left"/>
        <w:rPr>
          <w:rFonts w:hint="eastAsia" w:ascii="宋体" w:hAnsi="宋体"/>
          <w:sz w:val="24"/>
        </w:rPr>
      </w:pPr>
      <w:r>
        <w:rPr>
          <w:rFonts w:ascii="宋体" w:hAnsi="宋体"/>
          <w:sz w:val="24"/>
        </w:rPr>
        <w:t>4.2.</w:t>
      </w:r>
      <w:r>
        <w:rPr>
          <w:rFonts w:hint="eastAsia" w:ascii="宋体" w:hAnsi="宋体"/>
          <w:sz w:val="24"/>
        </w:rPr>
        <w:t>4不合格品控制</w:t>
      </w:r>
    </w:p>
    <w:p w14:paraId="180D1DA4">
      <w:pPr>
        <w:tabs>
          <w:tab w:val="left" w:pos="7665"/>
        </w:tabs>
        <w:spacing w:line="380" w:lineRule="exact"/>
        <w:ind w:firstLine="720" w:firstLineChars="300"/>
        <w:jc w:val="left"/>
        <w:rPr>
          <w:rFonts w:hint="eastAsia" w:ascii="宋体" w:hAnsi="宋体"/>
          <w:sz w:val="24"/>
        </w:rPr>
      </w:pPr>
      <w:r>
        <w:rPr>
          <w:rFonts w:hint="eastAsia" w:ascii="宋体" w:hAnsi="宋体"/>
          <w:sz w:val="24"/>
        </w:rPr>
        <w:t>当进货、过程和成品检验出现不合格批量时</w:t>
      </w:r>
      <w:r>
        <w:rPr>
          <w:rFonts w:ascii="宋体" w:hAnsi="宋体"/>
          <w:sz w:val="24"/>
        </w:rPr>
        <w:t>,</w:t>
      </w:r>
      <w:r>
        <w:rPr>
          <w:rFonts w:hint="eastAsia" w:ascii="宋体" w:hAnsi="宋体"/>
          <w:sz w:val="24"/>
        </w:rPr>
        <w:t>其处理方法包括退货</w:t>
      </w:r>
      <w:r>
        <w:rPr>
          <w:rFonts w:ascii="宋体" w:hAnsi="宋体"/>
          <w:sz w:val="24"/>
        </w:rPr>
        <w:t>,</w:t>
      </w:r>
      <w:r>
        <w:rPr>
          <w:rFonts w:hint="eastAsia" w:ascii="宋体" w:hAnsi="宋体"/>
          <w:sz w:val="24"/>
        </w:rPr>
        <w:t>加工</w:t>
      </w:r>
      <w:r>
        <w:rPr>
          <w:rFonts w:ascii="宋体" w:hAnsi="宋体"/>
          <w:sz w:val="24"/>
        </w:rPr>
        <w:t>(</w:t>
      </w:r>
      <w:r>
        <w:rPr>
          <w:rFonts w:hint="eastAsia" w:ascii="宋体" w:hAnsi="宋体"/>
          <w:sz w:val="24"/>
        </w:rPr>
        <w:t>挑选</w:t>
      </w:r>
      <w:r>
        <w:rPr>
          <w:rFonts w:ascii="宋体" w:hAnsi="宋体"/>
          <w:sz w:val="24"/>
        </w:rPr>
        <w:t>),</w:t>
      </w:r>
      <w:r>
        <w:rPr>
          <w:rFonts w:hint="eastAsia" w:ascii="宋体" w:hAnsi="宋体"/>
          <w:sz w:val="24"/>
        </w:rPr>
        <w:t>让步接收。具体参照</w:t>
      </w:r>
      <w:r>
        <w:rPr>
          <w:rFonts w:hint="eastAsia" w:ascii="宋体" w:hAnsi="宋体"/>
          <w:b/>
          <w:sz w:val="24"/>
        </w:rPr>
        <w:t>《不合格品控制程序》</w:t>
      </w:r>
      <w:r>
        <w:rPr>
          <w:rFonts w:hint="eastAsia" w:ascii="宋体" w:hAnsi="宋体"/>
          <w:sz w:val="24"/>
        </w:rPr>
        <w:t>。</w:t>
      </w:r>
    </w:p>
    <w:p w14:paraId="214FA373">
      <w:pPr>
        <w:spacing w:line="380" w:lineRule="exact"/>
        <w:ind w:firstLine="151" w:firstLineChars="63"/>
        <w:jc w:val="left"/>
        <w:rPr>
          <w:rFonts w:hint="eastAsia" w:ascii="宋体" w:hAnsi="宋体"/>
          <w:sz w:val="24"/>
        </w:rPr>
      </w:pPr>
      <w:r>
        <w:rPr>
          <w:rFonts w:ascii="宋体" w:hAnsi="宋体"/>
          <w:sz w:val="24"/>
        </w:rPr>
        <w:t>4.2.</w:t>
      </w:r>
      <w:r>
        <w:rPr>
          <w:rFonts w:hint="eastAsia" w:ascii="宋体" w:hAnsi="宋体"/>
          <w:sz w:val="24"/>
        </w:rPr>
        <w:t>5检验和试验状态的标识</w:t>
      </w:r>
    </w:p>
    <w:p w14:paraId="3B53A6CF">
      <w:pPr>
        <w:tabs>
          <w:tab w:val="left" w:pos="7665"/>
        </w:tabs>
        <w:spacing w:line="380" w:lineRule="exact"/>
        <w:ind w:firstLine="720" w:firstLineChars="300"/>
        <w:jc w:val="left"/>
        <w:rPr>
          <w:rFonts w:hint="eastAsia" w:ascii="宋体" w:hAnsi="宋体"/>
          <w:sz w:val="24"/>
        </w:rPr>
      </w:pPr>
      <w:r>
        <w:rPr>
          <w:rFonts w:hint="eastAsia" w:ascii="宋体" w:hAnsi="宋体"/>
          <w:sz w:val="24"/>
        </w:rPr>
        <w:t>进货、过程和成品检验的状态标识应按</w:t>
      </w:r>
      <w:r>
        <w:rPr>
          <w:rFonts w:hint="eastAsia" w:ascii="宋体" w:hAnsi="宋体"/>
          <w:b/>
          <w:sz w:val="24"/>
        </w:rPr>
        <w:t>《产品标识和可追溯性控制程序》</w:t>
      </w:r>
      <w:r>
        <w:rPr>
          <w:rFonts w:hint="eastAsia" w:ascii="宋体" w:hAnsi="宋体"/>
          <w:sz w:val="24"/>
        </w:rPr>
        <w:t>规定进行标识清楚，以防止漏检或误用不合格品。</w:t>
      </w:r>
    </w:p>
    <w:p w14:paraId="74474176">
      <w:pPr>
        <w:tabs>
          <w:tab w:val="left" w:pos="5012"/>
        </w:tabs>
        <w:spacing w:line="380" w:lineRule="exact"/>
        <w:ind w:left="50" w:leftChars="24" w:firstLine="100" w:firstLineChars="42"/>
        <w:jc w:val="left"/>
        <w:rPr>
          <w:rFonts w:hint="eastAsia" w:ascii="宋体" w:hAnsi="宋体"/>
          <w:sz w:val="24"/>
        </w:rPr>
      </w:pPr>
      <w:r>
        <w:rPr>
          <w:rFonts w:ascii="宋体" w:hAnsi="宋体"/>
          <w:sz w:val="24"/>
        </w:rPr>
        <w:t>4.2.</w:t>
      </w:r>
      <w:r>
        <w:rPr>
          <w:rFonts w:hint="eastAsia" w:ascii="宋体" w:hAnsi="宋体"/>
          <w:sz w:val="24"/>
        </w:rPr>
        <w:t>6检验人员的要求</w:t>
      </w:r>
    </w:p>
    <w:p w14:paraId="75C15D33">
      <w:pPr>
        <w:tabs>
          <w:tab w:val="left" w:pos="5012"/>
        </w:tabs>
        <w:spacing w:line="380" w:lineRule="exact"/>
        <w:ind w:left="50" w:leftChars="24" w:firstLine="840" w:firstLineChars="350"/>
        <w:jc w:val="left"/>
        <w:rPr>
          <w:rFonts w:hint="eastAsia" w:ascii="宋体" w:hAnsi="宋体"/>
          <w:sz w:val="24"/>
        </w:rPr>
      </w:pPr>
      <w:r>
        <w:rPr>
          <w:rFonts w:hint="eastAsia" w:ascii="宋体" w:hAnsi="宋体"/>
          <w:sz w:val="24"/>
        </w:rPr>
        <w:t>负责检验和试验的人员必须按</w:t>
      </w:r>
      <w:r>
        <w:rPr>
          <w:rFonts w:hint="eastAsia" w:ascii="宋体" w:hAnsi="宋体"/>
          <w:b/>
          <w:sz w:val="24"/>
        </w:rPr>
        <w:t>《人力资源控制程序》</w:t>
      </w:r>
      <w:r>
        <w:rPr>
          <w:rFonts w:hint="eastAsia" w:ascii="宋体" w:hAnsi="宋体"/>
          <w:sz w:val="24"/>
        </w:rPr>
        <w:t>规定，培训考核合格、熟知基</w:t>
      </w:r>
    </w:p>
    <w:p w14:paraId="3F325035">
      <w:pPr>
        <w:tabs>
          <w:tab w:val="left" w:pos="5012"/>
        </w:tabs>
        <w:spacing w:line="380" w:lineRule="exact"/>
        <w:ind w:firstLine="480" w:firstLineChars="200"/>
        <w:jc w:val="left"/>
        <w:rPr>
          <w:rFonts w:hint="eastAsia" w:ascii="宋体" w:hAnsi="宋体"/>
          <w:sz w:val="24"/>
        </w:rPr>
      </w:pPr>
      <w:r>
        <w:rPr>
          <w:rFonts w:hint="eastAsia" w:ascii="宋体" w:hAnsi="宋体"/>
          <w:sz w:val="24"/>
        </w:rPr>
        <w:t>本的专业知识才能上岗。</w:t>
      </w:r>
    </w:p>
    <w:p w14:paraId="7CC10769">
      <w:pPr>
        <w:spacing w:line="380" w:lineRule="exact"/>
        <w:ind w:firstLine="120" w:firstLineChars="50"/>
        <w:rPr>
          <w:rFonts w:hint="eastAsia" w:ascii="宋体" w:hAnsi="宋体"/>
          <w:sz w:val="24"/>
        </w:rPr>
      </w:pPr>
      <w:r>
        <w:rPr>
          <w:rFonts w:ascii="宋体" w:hAnsi="宋体"/>
          <w:sz w:val="24"/>
        </w:rPr>
        <w:t>4.2.</w:t>
      </w:r>
      <w:r>
        <w:rPr>
          <w:rFonts w:hint="eastAsia" w:ascii="宋体" w:hAnsi="宋体"/>
          <w:sz w:val="24"/>
        </w:rPr>
        <w:t>7所有的质量检验记录，必须是真实，数据可靠，字迹能辨别清楚，不得任意更改，每一栏目按规定填写清楚，质检员每月将所有的检验记录整理装订成册，归档，具体参照</w:t>
      </w:r>
      <w:r>
        <w:rPr>
          <w:rFonts w:hint="eastAsia" w:ascii="宋体" w:hAnsi="宋体"/>
          <w:b/>
          <w:sz w:val="24"/>
        </w:rPr>
        <w:t>《形成文件的信息控制程序</w:t>
      </w:r>
      <w:r>
        <w:rPr>
          <w:rFonts w:hint="eastAsia" w:ascii="宋体" w:hAnsi="宋体"/>
          <w:sz w:val="24"/>
        </w:rPr>
        <w:t>》。</w:t>
      </w:r>
    </w:p>
    <w:p w14:paraId="46B9114D">
      <w:pPr>
        <w:widowControl/>
        <w:tabs>
          <w:tab w:val="left" w:pos="1599"/>
        </w:tabs>
        <w:spacing w:line="380" w:lineRule="exact"/>
        <w:ind w:left="960" w:hanging="960" w:hangingChars="400"/>
        <w:jc w:val="left"/>
        <w:rPr>
          <w:rFonts w:hint="eastAsia" w:ascii="宋体" w:hAnsi="宋体"/>
          <w:sz w:val="24"/>
        </w:rPr>
      </w:pPr>
      <w:r>
        <w:rPr>
          <w:rFonts w:ascii="宋体" w:hAnsi="宋体"/>
          <w:sz w:val="24"/>
        </w:rPr>
        <w:t xml:space="preserve">5.0 </w:t>
      </w:r>
      <w:r>
        <w:rPr>
          <w:rFonts w:hint="eastAsia" w:ascii="宋体" w:hAnsi="宋体"/>
          <w:sz w:val="24"/>
        </w:rPr>
        <w:t>相关文件</w:t>
      </w:r>
    </w:p>
    <w:p w14:paraId="2CB93399">
      <w:pPr>
        <w:widowControl/>
        <w:tabs>
          <w:tab w:val="left" w:pos="1599"/>
        </w:tabs>
        <w:spacing w:line="380" w:lineRule="exact"/>
        <w:ind w:left="207" w:leftChars="99"/>
        <w:jc w:val="left"/>
        <w:rPr>
          <w:rFonts w:hint="eastAsia" w:ascii="宋体" w:hAnsi="宋体"/>
          <w:sz w:val="24"/>
        </w:rPr>
      </w:pPr>
      <w:r>
        <w:rPr>
          <w:rFonts w:ascii="宋体" w:hAnsi="宋体"/>
          <w:sz w:val="24"/>
        </w:rPr>
        <w:t>5.1</w:t>
      </w:r>
      <w:r>
        <w:rPr>
          <w:rFonts w:hint="eastAsia" w:ascii="宋体" w:hAnsi="宋体"/>
          <w:sz w:val="24"/>
        </w:rPr>
        <w:t>进货检验标准</w:t>
      </w:r>
      <w:r>
        <w:rPr>
          <w:rFonts w:ascii="宋体" w:hAnsi="宋体"/>
          <w:sz w:val="24"/>
        </w:rPr>
        <w:t xml:space="preserve">                             HQ/WI-0</w:t>
      </w:r>
      <w:r>
        <w:rPr>
          <w:rFonts w:hint="eastAsia" w:ascii="宋体" w:hAnsi="宋体"/>
          <w:sz w:val="24"/>
        </w:rPr>
        <w:t>2</w:t>
      </w:r>
      <w:r>
        <w:rPr>
          <w:rFonts w:ascii="宋体" w:hAnsi="宋体"/>
          <w:sz w:val="24"/>
        </w:rPr>
        <w:t>-QAD</w:t>
      </w:r>
    </w:p>
    <w:p w14:paraId="315E530A">
      <w:pPr>
        <w:ind w:firstLine="240" w:firstLineChars="100"/>
        <w:rPr>
          <w:rFonts w:hint="eastAsia" w:ascii="宋体" w:hAnsi="宋体"/>
          <w:sz w:val="24"/>
        </w:rPr>
      </w:pPr>
      <w:r>
        <w:rPr>
          <w:rFonts w:ascii="宋体" w:hAnsi="宋体"/>
          <w:sz w:val="24"/>
        </w:rPr>
        <w:t>5.2</w:t>
      </w:r>
      <w:r>
        <w:rPr>
          <w:rFonts w:hint="eastAsia" w:ascii="宋体" w:hAnsi="宋体"/>
          <w:b/>
          <w:sz w:val="24"/>
        </w:rPr>
        <w:t xml:space="preserve"> </w:t>
      </w:r>
      <w:r>
        <w:rPr>
          <w:rFonts w:hint="eastAsia" w:ascii="宋体" w:hAnsi="宋体"/>
          <w:sz w:val="24"/>
        </w:rPr>
        <w:t xml:space="preserve">QC作业指导                              </w:t>
      </w:r>
      <w:r>
        <w:rPr>
          <w:rFonts w:ascii="宋体" w:hAnsi="宋体"/>
          <w:sz w:val="24"/>
        </w:rPr>
        <w:t>HQ/WI-0</w:t>
      </w:r>
      <w:r>
        <w:rPr>
          <w:rFonts w:hint="eastAsia" w:ascii="宋体" w:hAnsi="宋体"/>
          <w:sz w:val="24"/>
        </w:rPr>
        <w:t>3</w:t>
      </w:r>
      <w:r>
        <w:rPr>
          <w:rFonts w:ascii="宋体" w:hAnsi="宋体"/>
          <w:sz w:val="24"/>
        </w:rPr>
        <w:t>-QAD</w:t>
      </w:r>
    </w:p>
    <w:p w14:paraId="63EA195E">
      <w:pPr>
        <w:spacing w:line="380" w:lineRule="exact"/>
        <w:ind w:firstLine="240" w:firstLineChars="100"/>
        <w:jc w:val="left"/>
        <w:rPr>
          <w:rFonts w:hint="eastAsia" w:ascii="宋体" w:hAnsi="宋体"/>
          <w:sz w:val="24"/>
        </w:rPr>
      </w:pPr>
      <w:r>
        <w:rPr>
          <w:rFonts w:ascii="宋体" w:hAnsi="宋体"/>
          <w:sz w:val="24"/>
        </w:rPr>
        <w:t>5.3</w:t>
      </w:r>
      <w:r>
        <w:rPr>
          <w:rFonts w:hint="eastAsia" w:ascii="宋体" w:hAnsi="宋体"/>
          <w:sz w:val="24"/>
        </w:rPr>
        <w:t xml:space="preserve"> QA</w:t>
      </w:r>
      <w:r>
        <w:rPr>
          <w:rFonts w:hint="eastAsia" w:ascii="宋体" w:hAnsi="宋体"/>
          <w:color w:val="000000"/>
          <w:sz w:val="24"/>
        </w:rPr>
        <w:t>成品检验标准</w:t>
      </w:r>
      <w:r>
        <w:rPr>
          <w:rFonts w:hint="eastAsia" w:ascii="宋体" w:hAnsi="宋体"/>
          <w:b/>
          <w:color w:val="FF0000"/>
          <w:sz w:val="24"/>
        </w:rPr>
        <w:t xml:space="preserve">                          </w:t>
      </w:r>
      <w:r>
        <w:rPr>
          <w:rFonts w:ascii="宋体" w:hAnsi="宋体"/>
          <w:sz w:val="24"/>
        </w:rPr>
        <w:t>HQ/WI-0</w:t>
      </w:r>
      <w:r>
        <w:rPr>
          <w:rFonts w:hint="eastAsia" w:ascii="宋体" w:hAnsi="宋体"/>
          <w:sz w:val="24"/>
        </w:rPr>
        <w:t>4</w:t>
      </w:r>
      <w:r>
        <w:rPr>
          <w:rFonts w:ascii="宋体" w:hAnsi="宋体"/>
          <w:sz w:val="24"/>
        </w:rPr>
        <w:t>-QAD</w:t>
      </w:r>
    </w:p>
    <w:p w14:paraId="0D025572">
      <w:pPr>
        <w:widowControl/>
        <w:tabs>
          <w:tab w:val="left" w:pos="1599"/>
        </w:tabs>
        <w:spacing w:line="380" w:lineRule="exact"/>
        <w:ind w:left="207" w:leftChars="99"/>
        <w:jc w:val="left"/>
        <w:rPr>
          <w:rFonts w:hint="eastAsia" w:ascii="宋体" w:hAnsi="宋体"/>
          <w:color w:val="000000"/>
          <w:sz w:val="24"/>
        </w:rPr>
      </w:pPr>
      <w:r>
        <w:rPr>
          <w:rFonts w:hint="eastAsia" w:ascii="宋体" w:hAnsi="宋体"/>
          <w:sz w:val="24"/>
        </w:rPr>
        <w:t>5.4形成文件的信息控制程序</w:t>
      </w:r>
      <w:r>
        <w:rPr>
          <w:rFonts w:hint="eastAsia" w:ascii="宋体" w:hAnsi="宋体"/>
          <w:color w:val="000000"/>
          <w:sz w:val="24"/>
        </w:rPr>
        <w:t xml:space="preserve">                      </w:t>
      </w:r>
    </w:p>
    <w:p w14:paraId="20CE2D59">
      <w:pPr>
        <w:widowControl/>
        <w:tabs>
          <w:tab w:val="left" w:pos="1599"/>
        </w:tabs>
        <w:spacing w:line="380" w:lineRule="exact"/>
        <w:ind w:left="207" w:leftChars="99"/>
        <w:jc w:val="left"/>
        <w:rPr>
          <w:rFonts w:hint="eastAsia" w:ascii="宋体" w:hAnsi="宋体"/>
          <w:sz w:val="24"/>
        </w:rPr>
      </w:pPr>
      <w:r>
        <w:rPr>
          <w:rFonts w:hint="eastAsia" w:ascii="宋体" w:hAnsi="宋体"/>
          <w:sz w:val="24"/>
        </w:rPr>
        <w:t xml:space="preserve">5.5人力资源控制程序                        </w:t>
      </w:r>
      <w:r>
        <w:rPr>
          <w:rFonts w:ascii="宋体" w:hAnsi="宋体"/>
          <w:sz w:val="24"/>
        </w:rPr>
        <w:t xml:space="preserve">                  </w:t>
      </w:r>
      <w:r>
        <w:rPr>
          <w:rFonts w:hint="eastAsia" w:ascii="宋体" w:hAnsi="宋体"/>
          <w:sz w:val="24"/>
        </w:rPr>
        <w:t xml:space="preserve"> </w:t>
      </w:r>
    </w:p>
    <w:p w14:paraId="7944E4C9">
      <w:pPr>
        <w:spacing w:line="380" w:lineRule="exact"/>
        <w:ind w:firstLine="240" w:firstLineChars="100"/>
        <w:jc w:val="left"/>
        <w:rPr>
          <w:rFonts w:hint="eastAsia" w:ascii="宋体" w:hAnsi="宋体"/>
          <w:sz w:val="24"/>
        </w:rPr>
      </w:pPr>
      <w:r>
        <w:rPr>
          <w:rFonts w:ascii="宋体" w:hAnsi="宋体"/>
          <w:sz w:val="24"/>
        </w:rPr>
        <w:t>5.</w:t>
      </w:r>
      <w:r>
        <w:rPr>
          <w:rFonts w:hint="eastAsia" w:ascii="宋体" w:hAnsi="宋体"/>
          <w:sz w:val="24"/>
        </w:rPr>
        <w:t>6产品标识和可追溯性控制程序</w:t>
      </w:r>
      <w:r>
        <w:rPr>
          <w:rFonts w:ascii="宋体" w:hAnsi="宋体"/>
          <w:sz w:val="24"/>
        </w:rPr>
        <w:t xml:space="preserve">             </w:t>
      </w:r>
      <w:r>
        <w:rPr>
          <w:rFonts w:hint="eastAsia" w:ascii="宋体" w:hAnsi="宋体"/>
          <w:sz w:val="24"/>
        </w:rPr>
        <w:t xml:space="preserve"> </w:t>
      </w:r>
    </w:p>
    <w:p w14:paraId="1DD438C3">
      <w:pPr>
        <w:spacing w:line="380" w:lineRule="exact"/>
        <w:ind w:firstLine="240" w:firstLineChars="100"/>
        <w:jc w:val="left"/>
        <w:rPr>
          <w:rFonts w:hint="eastAsia" w:ascii="宋体" w:hAnsi="宋体"/>
          <w:sz w:val="24"/>
        </w:rPr>
      </w:pPr>
      <w:r>
        <w:rPr>
          <w:rFonts w:hint="eastAsia" w:ascii="宋体" w:hAnsi="宋体"/>
          <w:sz w:val="24"/>
        </w:rPr>
        <w:t>5.7不合格品控制程序</w:t>
      </w:r>
      <w:r>
        <w:rPr>
          <w:rFonts w:ascii="宋体" w:hAnsi="宋体"/>
          <w:sz w:val="24"/>
        </w:rPr>
        <w:t xml:space="preserve">                       </w:t>
      </w:r>
      <w:r>
        <w:rPr>
          <w:rFonts w:hint="eastAsia" w:ascii="宋体" w:hAnsi="宋体"/>
          <w:sz w:val="24"/>
        </w:rPr>
        <w:t xml:space="preserve"> </w:t>
      </w:r>
    </w:p>
    <w:p w14:paraId="7F8DF4D0">
      <w:pPr>
        <w:spacing w:line="380" w:lineRule="exact"/>
        <w:ind w:firstLine="240" w:firstLineChars="100"/>
        <w:jc w:val="left"/>
        <w:rPr>
          <w:rFonts w:hint="eastAsia" w:ascii="宋体" w:hAnsi="宋体"/>
          <w:b/>
          <w:color w:val="FF0000"/>
          <w:sz w:val="24"/>
        </w:rPr>
      </w:pPr>
      <w:r>
        <w:rPr>
          <w:rFonts w:hint="eastAsia" w:ascii="宋体" w:hAnsi="宋体"/>
          <w:sz w:val="24"/>
        </w:rPr>
        <w:t xml:space="preserve">5.8作业指导书                               </w:t>
      </w:r>
      <w:r>
        <w:rPr>
          <w:rFonts w:ascii="宋体" w:hAnsi="宋体"/>
          <w:spacing w:val="2"/>
          <w:sz w:val="24"/>
        </w:rPr>
        <w:t>H</w:t>
      </w:r>
      <w:r>
        <w:rPr>
          <w:rFonts w:hint="eastAsia" w:ascii="宋体" w:hAnsi="宋体"/>
          <w:spacing w:val="2"/>
          <w:sz w:val="24"/>
        </w:rPr>
        <w:t>Q</w:t>
      </w:r>
      <w:r>
        <w:rPr>
          <w:rFonts w:ascii="宋体" w:hAnsi="宋体"/>
          <w:spacing w:val="2"/>
          <w:sz w:val="24"/>
        </w:rPr>
        <w:t>/WI-</w:t>
      </w:r>
      <w:r>
        <w:rPr>
          <w:rFonts w:hint="eastAsia" w:ascii="宋体" w:hAnsi="宋体"/>
          <w:spacing w:val="2"/>
          <w:sz w:val="24"/>
        </w:rPr>
        <w:t>11</w:t>
      </w:r>
      <w:r>
        <w:rPr>
          <w:rFonts w:ascii="宋体" w:hAnsi="宋体"/>
          <w:spacing w:val="2"/>
          <w:sz w:val="24"/>
        </w:rPr>
        <w:t>-ED</w:t>
      </w:r>
    </w:p>
    <w:p w14:paraId="27B786FB">
      <w:pPr>
        <w:widowControl/>
        <w:tabs>
          <w:tab w:val="left" w:pos="1599"/>
        </w:tabs>
        <w:spacing w:line="380" w:lineRule="exact"/>
        <w:ind w:left="207" w:leftChars="99"/>
        <w:jc w:val="left"/>
        <w:rPr>
          <w:rFonts w:hint="eastAsia" w:ascii="宋体" w:hAnsi="宋体"/>
          <w:sz w:val="24"/>
        </w:rPr>
      </w:pPr>
    </w:p>
    <w:p w14:paraId="1A7B20E8">
      <w:pPr>
        <w:spacing w:line="380" w:lineRule="exact"/>
        <w:jc w:val="left"/>
        <w:rPr>
          <w:rFonts w:hint="eastAsia" w:ascii="宋体" w:hAnsi="宋体"/>
          <w:sz w:val="24"/>
        </w:rPr>
      </w:pPr>
      <w:r>
        <w:rPr>
          <w:rFonts w:ascii="宋体" w:hAnsi="宋体"/>
          <w:sz w:val="24"/>
        </w:rPr>
        <w:t xml:space="preserve">6.0 </w:t>
      </w:r>
      <w:r>
        <w:rPr>
          <w:rFonts w:hint="eastAsia" w:ascii="宋体" w:hAnsi="宋体"/>
          <w:bCs/>
          <w:sz w:val="24"/>
        </w:rPr>
        <w:t>相关</w:t>
      </w:r>
      <w:r>
        <w:rPr>
          <w:rFonts w:ascii="宋体" w:hAnsi="宋体"/>
          <w:bCs/>
          <w:sz w:val="24"/>
        </w:rPr>
        <w:t>记录</w:t>
      </w:r>
    </w:p>
    <w:p w14:paraId="1EA65570">
      <w:pPr>
        <w:spacing w:line="380" w:lineRule="exact"/>
        <w:ind w:firstLine="120" w:firstLineChars="50"/>
        <w:rPr>
          <w:rFonts w:hint="eastAsia" w:ascii="宋体" w:hAnsi="宋体"/>
          <w:color w:val="000000"/>
          <w:sz w:val="24"/>
        </w:rPr>
      </w:pPr>
      <w:r>
        <w:rPr>
          <w:rFonts w:ascii="宋体" w:hAnsi="宋体"/>
          <w:sz w:val="24"/>
        </w:rPr>
        <w:t>6.1</w:t>
      </w:r>
      <w:r>
        <w:rPr>
          <w:rFonts w:hint="eastAsia" w:ascii="宋体" w:hAnsi="宋体"/>
          <w:sz w:val="24"/>
        </w:rPr>
        <w:t xml:space="preserve">首件检验报告                              </w:t>
      </w:r>
      <w:r>
        <w:rPr>
          <w:rFonts w:ascii="宋体" w:hAnsi="宋体"/>
          <w:color w:val="000000"/>
          <w:sz w:val="24"/>
        </w:rPr>
        <w:t>HQ/RE-0</w:t>
      </w:r>
      <w:r>
        <w:rPr>
          <w:rFonts w:hint="eastAsia" w:ascii="宋体" w:hAnsi="宋体"/>
          <w:color w:val="000000"/>
          <w:sz w:val="24"/>
        </w:rPr>
        <w:t>4</w:t>
      </w:r>
      <w:r>
        <w:rPr>
          <w:rFonts w:ascii="宋体" w:hAnsi="宋体"/>
          <w:color w:val="000000"/>
          <w:sz w:val="24"/>
        </w:rPr>
        <w:t>-QAD</w:t>
      </w:r>
    </w:p>
    <w:p w14:paraId="3B07EB60">
      <w:pPr>
        <w:spacing w:line="380" w:lineRule="exact"/>
        <w:ind w:firstLine="120" w:firstLineChars="50"/>
        <w:rPr>
          <w:rFonts w:hint="eastAsia" w:ascii="宋体" w:hAnsi="宋体"/>
          <w:color w:val="000000"/>
          <w:sz w:val="24"/>
        </w:rPr>
      </w:pPr>
      <w:r>
        <w:rPr>
          <w:rFonts w:ascii="宋体" w:hAnsi="宋体"/>
          <w:sz w:val="24"/>
        </w:rPr>
        <w:t>6.2</w:t>
      </w:r>
      <w:r>
        <w:rPr>
          <w:rFonts w:hint="eastAsia" w:ascii="宋体" w:hAnsi="宋体"/>
          <w:sz w:val="24"/>
        </w:rPr>
        <w:t xml:space="preserve">进货检验报告                      </w:t>
      </w:r>
      <w:r>
        <w:rPr>
          <w:rFonts w:ascii="宋体" w:hAnsi="宋体"/>
          <w:color w:val="000000"/>
          <w:sz w:val="24"/>
        </w:rPr>
        <w:t xml:space="preserve">        HQ/RE-0</w:t>
      </w:r>
      <w:r>
        <w:rPr>
          <w:rFonts w:hint="eastAsia" w:ascii="宋体" w:hAnsi="宋体"/>
          <w:color w:val="000000"/>
          <w:sz w:val="24"/>
        </w:rPr>
        <w:t>6</w:t>
      </w:r>
      <w:r>
        <w:rPr>
          <w:rFonts w:ascii="宋体" w:hAnsi="宋体"/>
          <w:color w:val="000000"/>
          <w:sz w:val="24"/>
        </w:rPr>
        <w:t>-QAD</w:t>
      </w:r>
    </w:p>
    <w:p w14:paraId="52AB7F4F">
      <w:pPr>
        <w:tabs>
          <w:tab w:val="left" w:pos="7665"/>
        </w:tabs>
        <w:spacing w:line="380" w:lineRule="exact"/>
        <w:ind w:firstLine="120" w:firstLineChars="50"/>
        <w:jc w:val="left"/>
        <w:rPr>
          <w:rFonts w:hint="eastAsia" w:ascii="宋体" w:hAnsi="宋体"/>
          <w:sz w:val="24"/>
        </w:rPr>
      </w:pPr>
      <w:r>
        <w:rPr>
          <w:rFonts w:hint="eastAsia" w:ascii="宋体" w:hAnsi="宋体"/>
          <w:sz w:val="24"/>
        </w:rPr>
        <w:t xml:space="preserve">6.3 QC日报表                                 </w:t>
      </w:r>
      <w:r>
        <w:rPr>
          <w:rFonts w:ascii="宋体" w:hAnsi="宋体"/>
          <w:color w:val="000000"/>
          <w:sz w:val="24"/>
        </w:rPr>
        <w:t>HQ/RE-0</w:t>
      </w:r>
      <w:r>
        <w:rPr>
          <w:rFonts w:hint="eastAsia" w:ascii="宋体" w:hAnsi="宋体"/>
          <w:color w:val="000000"/>
          <w:sz w:val="24"/>
        </w:rPr>
        <w:t>7</w:t>
      </w:r>
      <w:r>
        <w:rPr>
          <w:rFonts w:ascii="宋体" w:hAnsi="宋体"/>
          <w:color w:val="000000"/>
          <w:sz w:val="24"/>
        </w:rPr>
        <w:t>-</w:t>
      </w:r>
      <w:r>
        <w:rPr>
          <w:rFonts w:hint="eastAsia" w:ascii="宋体" w:hAnsi="宋体"/>
          <w:color w:val="000000"/>
          <w:sz w:val="24"/>
        </w:rPr>
        <w:t>QAD</w:t>
      </w:r>
    </w:p>
    <w:p w14:paraId="77AB4706">
      <w:pPr>
        <w:tabs>
          <w:tab w:val="left" w:pos="7665"/>
        </w:tabs>
        <w:spacing w:line="380" w:lineRule="exact"/>
        <w:ind w:firstLine="120" w:firstLineChars="50"/>
        <w:jc w:val="left"/>
        <w:rPr>
          <w:rFonts w:hint="eastAsia" w:ascii="宋体" w:hAnsi="宋体"/>
          <w:sz w:val="24"/>
        </w:rPr>
      </w:pPr>
      <w:r>
        <w:rPr>
          <w:rFonts w:hint="eastAsia" w:ascii="宋体" w:hAnsi="宋体"/>
          <w:sz w:val="24"/>
        </w:rPr>
        <w:t xml:space="preserve">6.4修理日报表                                </w:t>
      </w:r>
      <w:r>
        <w:rPr>
          <w:rFonts w:ascii="宋体" w:hAnsi="宋体"/>
          <w:color w:val="000000"/>
          <w:sz w:val="24"/>
        </w:rPr>
        <w:t>HQ/RE-0</w:t>
      </w:r>
      <w:r>
        <w:rPr>
          <w:rFonts w:hint="eastAsia" w:ascii="宋体" w:hAnsi="宋体"/>
          <w:color w:val="000000"/>
          <w:sz w:val="24"/>
        </w:rPr>
        <w:t>8</w:t>
      </w:r>
      <w:r>
        <w:rPr>
          <w:rFonts w:ascii="宋体" w:hAnsi="宋体"/>
          <w:color w:val="000000"/>
          <w:sz w:val="24"/>
        </w:rPr>
        <w:t>-</w:t>
      </w:r>
      <w:r>
        <w:rPr>
          <w:rFonts w:hint="eastAsia" w:ascii="宋体" w:hAnsi="宋体"/>
          <w:color w:val="000000"/>
          <w:sz w:val="24"/>
        </w:rPr>
        <w:t>QAD</w:t>
      </w:r>
    </w:p>
    <w:p w14:paraId="11F274AB">
      <w:pPr>
        <w:tabs>
          <w:tab w:val="left" w:pos="7665"/>
        </w:tabs>
        <w:spacing w:line="380" w:lineRule="exact"/>
        <w:ind w:firstLine="120" w:firstLineChars="50"/>
        <w:jc w:val="left"/>
        <w:rPr>
          <w:rFonts w:hint="eastAsia" w:ascii="宋体" w:hAnsi="宋体"/>
          <w:sz w:val="24"/>
        </w:rPr>
      </w:pPr>
      <w:r>
        <w:rPr>
          <w:rFonts w:hint="eastAsia" w:ascii="宋体" w:hAnsi="宋体"/>
          <w:sz w:val="24"/>
        </w:rPr>
        <w:t xml:space="preserve">6.5 IPQC巡查报告                             </w:t>
      </w:r>
      <w:r>
        <w:rPr>
          <w:rFonts w:ascii="宋体" w:hAnsi="宋体"/>
          <w:color w:val="000000"/>
          <w:sz w:val="24"/>
        </w:rPr>
        <w:t>HQ/RE-0</w:t>
      </w:r>
      <w:r>
        <w:rPr>
          <w:rFonts w:hint="eastAsia" w:ascii="宋体" w:hAnsi="宋体"/>
          <w:color w:val="000000"/>
          <w:sz w:val="24"/>
        </w:rPr>
        <w:t>9</w:t>
      </w:r>
      <w:r>
        <w:rPr>
          <w:rFonts w:ascii="宋体" w:hAnsi="宋体"/>
          <w:color w:val="000000"/>
          <w:sz w:val="24"/>
        </w:rPr>
        <w:t>-</w:t>
      </w:r>
      <w:r>
        <w:rPr>
          <w:rFonts w:hint="eastAsia" w:ascii="宋体" w:hAnsi="宋体"/>
          <w:color w:val="000000"/>
          <w:sz w:val="24"/>
        </w:rPr>
        <w:t>QAD</w:t>
      </w:r>
    </w:p>
    <w:p w14:paraId="19D890DF">
      <w:pPr>
        <w:spacing w:line="380" w:lineRule="exact"/>
        <w:ind w:firstLine="120" w:firstLineChars="50"/>
        <w:jc w:val="left"/>
        <w:rPr>
          <w:rFonts w:hint="eastAsia" w:ascii="宋体" w:hAnsi="宋体"/>
          <w:sz w:val="24"/>
        </w:rPr>
      </w:pPr>
      <w:r>
        <w:rPr>
          <w:rFonts w:hint="eastAsia" w:ascii="宋体" w:hAnsi="宋体"/>
          <w:sz w:val="24"/>
        </w:rPr>
        <w:t xml:space="preserve">6.6五金件IQC首件检查记录                    </w:t>
      </w:r>
      <w:r>
        <w:rPr>
          <w:rFonts w:ascii="宋体" w:hAnsi="宋体"/>
          <w:color w:val="000000"/>
          <w:sz w:val="24"/>
        </w:rPr>
        <w:t>HQ/RE-</w:t>
      </w:r>
      <w:r>
        <w:rPr>
          <w:rFonts w:hint="eastAsia" w:ascii="宋体" w:hAnsi="宋体"/>
          <w:color w:val="000000"/>
          <w:sz w:val="24"/>
        </w:rPr>
        <w:t>10</w:t>
      </w:r>
      <w:r>
        <w:rPr>
          <w:rFonts w:ascii="宋体" w:hAnsi="宋体"/>
          <w:color w:val="000000"/>
          <w:sz w:val="24"/>
        </w:rPr>
        <w:t>-</w:t>
      </w:r>
      <w:r>
        <w:rPr>
          <w:rFonts w:hint="eastAsia" w:ascii="宋体" w:hAnsi="宋体"/>
          <w:color w:val="000000"/>
          <w:sz w:val="24"/>
        </w:rPr>
        <w:t>QAD</w:t>
      </w:r>
    </w:p>
    <w:p w14:paraId="69A5FB13">
      <w:pPr>
        <w:spacing w:line="380" w:lineRule="exact"/>
        <w:ind w:firstLine="120" w:firstLineChars="50"/>
        <w:jc w:val="left"/>
        <w:rPr>
          <w:rFonts w:hint="eastAsia" w:ascii="宋体" w:hAnsi="宋体"/>
          <w:sz w:val="24"/>
        </w:rPr>
      </w:pPr>
      <w:r>
        <w:rPr>
          <w:rFonts w:hint="eastAsia" w:ascii="宋体" w:hAnsi="宋体"/>
          <w:sz w:val="24"/>
        </w:rPr>
        <w:t xml:space="preserve">6.7 QA测试记录表                             </w:t>
      </w:r>
      <w:r>
        <w:rPr>
          <w:rFonts w:ascii="宋体" w:hAnsi="宋体"/>
          <w:color w:val="000000"/>
          <w:sz w:val="24"/>
        </w:rPr>
        <w:t>HQ/RE-</w:t>
      </w:r>
      <w:r>
        <w:rPr>
          <w:rFonts w:hint="eastAsia" w:ascii="宋体" w:hAnsi="宋体"/>
          <w:color w:val="000000"/>
          <w:sz w:val="24"/>
        </w:rPr>
        <w:t>11</w:t>
      </w:r>
      <w:r>
        <w:rPr>
          <w:rFonts w:ascii="宋体" w:hAnsi="宋体"/>
          <w:color w:val="000000"/>
          <w:sz w:val="24"/>
        </w:rPr>
        <w:t>-</w:t>
      </w:r>
      <w:r>
        <w:rPr>
          <w:rFonts w:hint="eastAsia" w:ascii="宋体" w:hAnsi="宋体"/>
          <w:color w:val="000000"/>
          <w:sz w:val="24"/>
        </w:rPr>
        <w:t>QAD</w:t>
      </w:r>
    </w:p>
    <w:p w14:paraId="6DDE5D72">
      <w:pPr>
        <w:tabs>
          <w:tab w:val="left" w:pos="7665"/>
        </w:tabs>
        <w:spacing w:line="380" w:lineRule="exact"/>
        <w:ind w:firstLine="120" w:firstLineChars="50"/>
        <w:jc w:val="left"/>
        <w:rPr>
          <w:rFonts w:hint="eastAsia" w:ascii="宋体" w:hAnsi="宋体"/>
          <w:sz w:val="24"/>
        </w:rPr>
      </w:pPr>
      <w:r>
        <w:rPr>
          <w:rFonts w:hint="eastAsia" w:ascii="宋体" w:hAnsi="宋体"/>
          <w:sz w:val="24"/>
        </w:rPr>
        <w:t xml:space="preserve">6.8 QA成品批量检验报告                       </w:t>
      </w:r>
      <w:r>
        <w:rPr>
          <w:rFonts w:ascii="宋体" w:hAnsi="宋体"/>
          <w:color w:val="000000"/>
          <w:sz w:val="24"/>
        </w:rPr>
        <w:t>HQ/RE-</w:t>
      </w:r>
      <w:r>
        <w:rPr>
          <w:rFonts w:hint="eastAsia" w:ascii="宋体" w:hAnsi="宋体"/>
          <w:color w:val="000000"/>
          <w:sz w:val="24"/>
        </w:rPr>
        <w:t>12</w:t>
      </w:r>
      <w:r>
        <w:rPr>
          <w:rFonts w:ascii="宋体" w:hAnsi="宋体"/>
          <w:color w:val="000000"/>
          <w:sz w:val="24"/>
        </w:rPr>
        <w:t>-</w:t>
      </w:r>
      <w:r>
        <w:rPr>
          <w:rFonts w:hint="eastAsia" w:ascii="宋体" w:hAnsi="宋体"/>
          <w:color w:val="000000"/>
          <w:sz w:val="24"/>
        </w:rPr>
        <w:t>QAD</w:t>
      </w:r>
    </w:p>
    <w:p w14:paraId="07136DCD">
      <w:pPr>
        <w:spacing w:line="380" w:lineRule="exact"/>
        <w:jc w:val="left"/>
        <w:rPr>
          <w:rFonts w:hint="eastAsia" w:ascii="宋体" w:hAnsi="宋体"/>
          <w:sz w:val="24"/>
        </w:rPr>
      </w:pPr>
      <w:r>
        <w:rPr>
          <w:rFonts w:hint="eastAsia" w:ascii="宋体" w:hAnsi="宋体"/>
          <w:sz w:val="24"/>
        </w:rPr>
        <w:t xml:space="preserve"> 6.9 返工通知单                               </w:t>
      </w:r>
      <w:r>
        <w:rPr>
          <w:rFonts w:ascii="宋体" w:hAnsi="宋体"/>
          <w:color w:val="000000"/>
          <w:sz w:val="24"/>
        </w:rPr>
        <w:t>HQ/RE-</w:t>
      </w:r>
      <w:r>
        <w:rPr>
          <w:rFonts w:hint="eastAsia" w:ascii="宋体" w:hAnsi="宋体"/>
          <w:color w:val="000000"/>
          <w:sz w:val="24"/>
        </w:rPr>
        <w:t>13</w:t>
      </w:r>
      <w:r>
        <w:rPr>
          <w:rFonts w:ascii="宋体" w:hAnsi="宋体"/>
          <w:color w:val="000000"/>
          <w:sz w:val="24"/>
        </w:rPr>
        <w:t>-</w:t>
      </w:r>
      <w:r>
        <w:rPr>
          <w:rFonts w:hint="eastAsia" w:ascii="宋体" w:hAnsi="宋体"/>
          <w:color w:val="000000"/>
          <w:sz w:val="24"/>
        </w:rPr>
        <w:t>QAD</w:t>
      </w:r>
    </w:p>
    <w:p w14:paraId="177F5307">
      <w:pPr>
        <w:spacing w:line="380" w:lineRule="exact"/>
        <w:ind w:firstLine="120" w:firstLineChars="50"/>
        <w:jc w:val="left"/>
        <w:rPr>
          <w:rFonts w:hint="eastAsia" w:ascii="宋体" w:hAnsi="宋体"/>
          <w:color w:val="000000"/>
          <w:sz w:val="24"/>
        </w:rPr>
      </w:pPr>
      <w:r>
        <w:rPr>
          <w:rFonts w:hint="eastAsia" w:ascii="宋体" w:hAnsi="宋体"/>
          <w:sz w:val="24"/>
        </w:rPr>
        <w:t xml:space="preserve">6.10 五金部QC巡检日报表                     </w:t>
      </w:r>
      <w:r>
        <w:rPr>
          <w:rFonts w:ascii="宋体" w:hAnsi="宋体"/>
          <w:color w:val="000000"/>
          <w:sz w:val="24"/>
        </w:rPr>
        <w:t>HQ/RE-</w:t>
      </w:r>
      <w:r>
        <w:rPr>
          <w:rFonts w:hint="eastAsia" w:ascii="宋体" w:hAnsi="宋体"/>
          <w:color w:val="000000"/>
          <w:sz w:val="24"/>
        </w:rPr>
        <w:t>15</w:t>
      </w:r>
      <w:r>
        <w:rPr>
          <w:rFonts w:ascii="宋体" w:hAnsi="宋体"/>
          <w:color w:val="000000"/>
          <w:sz w:val="24"/>
        </w:rPr>
        <w:t>-</w:t>
      </w:r>
      <w:r>
        <w:rPr>
          <w:rFonts w:hint="eastAsia" w:ascii="宋体" w:hAnsi="宋体"/>
          <w:color w:val="000000"/>
          <w:sz w:val="24"/>
        </w:rPr>
        <w:t>AD</w:t>
      </w:r>
    </w:p>
    <w:p w14:paraId="304D82DE">
      <w:pPr>
        <w:ind w:firstLine="240" w:firstLineChars="100"/>
        <w:rPr>
          <w:rFonts w:hint="eastAsia" w:ascii="宋体" w:hAnsi="宋体"/>
          <w:sz w:val="24"/>
        </w:rPr>
      </w:pPr>
      <w:r>
        <w:rPr>
          <w:rFonts w:hint="eastAsia" w:ascii="宋体" w:hAnsi="宋体"/>
          <w:color w:val="000000"/>
          <w:sz w:val="24"/>
        </w:rPr>
        <w:t>6.11 生产异常报告                             HQ/RE-09-PD</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BAC59">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2DCBE2FE">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DB6749">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7881B853">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49E65E9A">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5E9EA">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8AF7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A9B2712">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3830E048">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22ED716">
          <w:pPr>
            <w:spacing w:line="400" w:lineRule="exact"/>
            <w:rPr>
              <w:rFonts w:hint="eastAsia"/>
            </w:rPr>
          </w:pPr>
          <w:r>
            <w:rPr>
              <w:rFonts w:hint="eastAsia"/>
              <w:sz w:val="24"/>
            </w:rPr>
            <w:t>文件编号：</w:t>
          </w:r>
          <w:r>
            <w:rPr>
              <w:rFonts w:hint="eastAsia" w:ascii="宋体" w:hAnsi="宋体"/>
            </w:rPr>
            <w:t>HQ/QP-13</w:t>
          </w:r>
        </w:p>
      </w:tc>
    </w:tr>
    <w:tr w14:paraId="5BCC6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CC8BE1F">
          <w:pPr>
            <w:jc w:val="center"/>
            <w:rPr>
              <w:szCs w:val="21"/>
            </w:rPr>
          </w:pPr>
        </w:p>
      </w:tc>
      <w:tc>
        <w:tcPr>
          <w:tcW w:w="2552" w:type="dxa"/>
          <w:noWrap w:val="0"/>
          <w:vAlign w:val="center"/>
        </w:tcPr>
        <w:p w14:paraId="7E4776C9">
          <w:pPr>
            <w:spacing w:line="400" w:lineRule="exact"/>
            <w:rPr>
              <w:rFonts w:hint="eastAsia"/>
              <w:sz w:val="24"/>
            </w:rPr>
          </w:pPr>
          <w:r>
            <w:rPr>
              <w:rFonts w:hint="eastAsia"/>
              <w:sz w:val="24"/>
            </w:rPr>
            <w:t>文件版本：B/0</w:t>
          </w:r>
        </w:p>
      </w:tc>
    </w:tr>
    <w:tr w14:paraId="21F98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7C3D1669">
          <w:pPr>
            <w:jc w:val="center"/>
            <w:rPr>
              <w:rFonts w:hint="eastAsia"/>
              <w:sz w:val="28"/>
            </w:rPr>
          </w:pPr>
          <w:r>
            <w:rPr>
              <w:rFonts w:hint="eastAsia"/>
              <w:sz w:val="28"/>
            </w:rPr>
            <w:t>产品放行控制程序</w:t>
          </w:r>
        </w:p>
      </w:tc>
      <w:tc>
        <w:tcPr>
          <w:tcW w:w="2552" w:type="dxa"/>
          <w:noWrap w:val="0"/>
          <w:vAlign w:val="center"/>
        </w:tcPr>
        <w:p w14:paraId="608DC5E3">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5CE45982">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8B0A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38F75B26">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44E49C82">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E3B0350">
          <w:pPr>
            <w:spacing w:line="400" w:lineRule="exact"/>
            <w:rPr>
              <w:rFonts w:hint="eastAsia"/>
            </w:rPr>
          </w:pPr>
          <w:r>
            <w:rPr>
              <w:rFonts w:hint="eastAsia"/>
              <w:sz w:val="24"/>
            </w:rPr>
            <w:t>文件编号：</w:t>
          </w:r>
          <w:r>
            <w:rPr>
              <w:rFonts w:hint="eastAsia" w:ascii="宋体" w:hAnsi="宋体"/>
            </w:rPr>
            <w:t>HQ/QP-13</w:t>
          </w:r>
        </w:p>
      </w:tc>
    </w:tr>
    <w:tr w14:paraId="0FDD2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0117659E">
          <w:pPr>
            <w:jc w:val="center"/>
            <w:rPr>
              <w:szCs w:val="21"/>
            </w:rPr>
          </w:pPr>
        </w:p>
      </w:tc>
      <w:tc>
        <w:tcPr>
          <w:tcW w:w="2552" w:type="dxa"/>
          <w:noWrap w:val="0"/>
          <w:vAlign w:val="center"/>
        </w:tcPr>
        <w:p w14:paraId="308E4124">
          <w:pPr>
            <w:spacing w:line="400" w:lineRule="exact"/>
            <w:rPr>
              <w:rFonts w:hint="eastAsia"/>
              <w:sz w:val="24"/>
            </w:rPr>
          </w:pPr>
          <w:r>
            <w:rPr>
              <w:rFonts w:hint="eastAsia"/>
              <w:sz w:val="24"/>
            </w:rPr>
            <w:t>文件版本：B/0</w:t>
          </w:r>
        </w:p>
      </w:tc>
    </w:tr>
    <w:tr w14:paraId="14309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6AC5D4B3">
          <w:pPr>
            <w:jc w:val="center"/>
            <w:rPr>
              <w:rFonts w:hint="eastAsia"/>
              <w:sz w:val="28"/>
            </w:rPr>
          </w:pPr>
          <w:r>
            <w:rPr>
              <w:rFonts w:hint="eastAsia"/>
              <w:sz w:val="28"/>
            </w:rPr>
            <w:t>产品放行控制程序</w:t>
          </w:r>
        </w:p>
      </w:tc>
      <w:tc>
        <w:tcPr>
          <w:tcW w:w="2552" w:type="dxa"/>
          <w:noWrap w:val="0"/>
          <w:vAlign w:val="center"/>
        </w:tcPr>
        <w:p w14:paraId="09E98E36">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74CA73A1">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1"/>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27F7D1F"/>
    <w:multiLevelType w:val="multilevel"/>
    <w:tmpl w:val="327F7D1F"/>
    <w:lvl w:ilvl="0" w:tentative="0">
      <w:start w:val="1"/>
      <w:numFmt w:val="bullet"/>
      <w:lvlText w:val=""/>
      <w:lvlJc w:val="left"/>
      <w:pPr>
        <w:tabs>
          <w:tab w:val="left" w:pos="1275"/>
        </w:tabs>
        <w:ind w:left="1275" w:hanging="420"/>
      </w:pPr>
      <w:rPr>
        <w:rFonts w:hint="default" w:ascii="Wingdings" w:hAnsi="Wingdings"/>
      </w:rPr>
    </w:lvl>
    <w:lvl w:ilvl="1" w:tentative="0">
      <w:start w:val="1"/>
      <w:numFmt w:val="bullet"/>
      <w:lvlText w:val=""/>
      <w:lvlJc w:val="left"/>
      <w:pPr>
        <w:tabs>
          <w:tab w:val="left" w:pos="1695"/>
        </w:tabs>
        <w:ind w:left="1695" w:hanging="420"/>
      </w:pPr>
      <w:rPr>
        <w:rFonts w:hint="default" w:ascii="Wingdings" w:hAnsi="Wingdings"/>
      </w:rPr>
    </w:lvl>
    <w:lvl w:ilvl="2" w:tentative="0">
      <w:start w:val="1"/>
      <w:numFmt w:val="bullet"/>
      <w:lvlText w:val=""/>
      <w:lvlJc w:val="left"/>
      <w:pPr>
        <w:tabs>
          <w:tab w:val="left" w:pos="2115"/>
        </w:tabs>
        <w:ind w:left="2115" w:hanging="420"/>
      </w:pPr>
      <w:rPr>
        <w:rFonts w:hint="default" w:ascii="Wingdings" w:hAnsi="Wingdings"/>
      </w:rPr>
    </w:lvl>
    <w:lvl w:ilvl="3" w:tentative="0">
      <w:start w:val="1"/>
      <w:numFmt w:val="bullet"/>
      <w:lvlText w:val=""/>
      <w:lvlJc w:val="left"/>
      <w:pPr>
        <w:tabs>
          <w:tab w:val="left" w:pos="2535"/>
        </w:tabs>
        <w:ind w:left="2535" w:hanging="420"/>
      </w:pPr>
      <w:rPr>
        <w:rFonts w:hint="default" w:ascii="Wingdings" w:hAnsi="Wingdings"/>
      </w:rPr>
    </w:lvl>
    <w:lvl w:ilvl="4" w:tentative="0">
      <w:start w:val="1"/>
      <w:numFmt w:val="bullet"/>
      <w:lvlText w:val=""/>
      <w:lvlJc w:val="left"/>
      <w:pPr>
        <w:tabs>
          <w:tab w:val="left" w:pos="2955"/>
        </w:tabs>
        <w:ind w:left="2955" w:hanging="420"/>
      </w:pPr>
      <w:rPr>
        <w:rFonts w:hint="default" w:ascii="Wingdings" w:hAnsi="Wingdings"/>
      </w:rPr>
    </w:lvl>
    <w:lvl w:ilvl="5" w:tentative="0">
      <w:start w:val="1"/>
      <w:numFmt w:val="bullet"/>
      <w:lvlText w:val=""/>
      <w:lvlJc w:val="left"/>
      <w:pPr>
        <w:tabs>
          <w:tab w:val="left" w:pos="3375"/>
        </w:tabs>
        <w:ind w:left="3375" w:hanging="420"/>
      </w:pPr>
      <w:rPr>
        <w:rFonts w:hint="default" w:ascii="Wingdings" w:hAnsi="Wingdings"/>
      </w:rPr>
    </w:lvl>
    <w:lvl w:ilvl="6" w:tentative="0">
      <w:start w:val="1"/>
      <w:numFmt w:val="bullet"/>
      <w:lvlText w:val=""/>
      <w:lvlJc w:val="left"/>
      <w:pPr>
        <w:tabs>
          <w:tab w:val="left" w:pos="3795"/>
        </w:tabs>
        <w:ind w:left="3795" w:hanging="420"/>
      </w:pPr>
      <w:rPr>
        <w:rFonts w:hint="default" w:ascii="Wingdings" w:hAnsi="Wingdings"/>
      </w:rPr>
    </w:lvl>
    <w:lvl w:ilvl="7" w:tentative="0">
      <w:start w:val="1"/>
      <w:numFmt w:val="bullet"/>
      <w:lvlText w:val=""/>
      <w:lvlJc w:val="left"/>
      <w:pPr>
        <w:tabs>
          <w:tab w:val="left" w:pos="4215"/>
        </w:tabs>
        <w:ind w:left="4215" w:hanging="420"/>
      </w:pPr>
      <w:rPr>
        <w:rFonts w:hint="default" w:ascii="Wingdings" w:hAnsi="Wingdings"/>
      </w:rPr>
    </w:lvl>
    <w:lvl w:ilvl="8" w:tentative="0">
      <w:start w:val="1"/>
      <w:numFmt w:val="bullet"/>
      <w:lvlText w:val=""/>
      <w:lvlJc w:val="left"/>
      <w:pPr>
        <w:tabs>
          <w:tab w:val="left" w:pos="4635"/>
        </w:tabs>
        <w:ind w:left="4635" w:hanging="420"/>
      </w:pPr>
      <w:rPr>
        <w:rFonts w:hint="default" w:ascii="Wingdings" w:hAnsi="Wingdings"/>
      </w:rPr>
    </w:lvl>
  </w:abstractNum>
  <w:abstractNum w:abstractNumId="2">
    <w:nsid w:val="3AF6403C"/>
    <w:multiLevelType w:val="multilevel"/>
    <w:tmpl w:val="3AF6403C"/>
    <w:lvl w:ilvl="0" w:tentative="0">
      <w:start w:val="1"/>
      <w:numFmt w:val="bullet"/>
      <w:lvlText w:val=""/>
      <w:lvlJc w:val="left"/>
      <w:pPr>
        <w:tabs>
          <w:tab w:val="left" w:pos="1275"/>
        </w:tabs>
        <w:ind w:left="1275" w:hanging="420"/>
      </w:pPr>
      <w:rPr>
        <w:rFonts w:hint="default" w:ascii="Wingdings" w:hAnsi="Wingdings"/>
      </w:rPr>
    </w:lvl>
    <w:lvl w:ilvl="1" w:tentative="0">
      <w:start w:val="1"/>
      <w:numFmt w:val="bullet"/>
      <w:lvlText w:val=""/>
      <w:lvlJc w:val="left"/>
      <w:pPr>
        <w:tabs>
          <w:tab w:val="left" w:pos="1695"/>
        </w:tabs>
        <w:ind w:left="1695" w:hanging="420"/>
      </w:pPr>
      <w:rPr>
        <w:rFonts w:hint="default" w:ascii="Wingdings" w:hAnsi="Wingdings"/>
      </w:rPr>
    </w:lvl>
    <w:lvl w:ilvl="2" w:tentative="0">
      <w:start w:val="1"/>
      <w:numFmt w:val="bullet"/>
      <w:lvlText w:val=""/>
      <w:lvlJc w:val="left"/>
      <w:pPr>
        <w:tabs>
          <w:tab w:val="left" w:pos="2115"/>
        </w:tabs>
        <w:ind w:left="2115" w:hanging="420"/>
      </w:pPr>
      <w:rPr>
        <w:rFonts w:hint="default" w:ascii="Wingdings" w:hAnsi="Wingdings"/>
      </w:rPr>
    </w:lvl>
    <w:lvl w:ilvl="3" w:tentative="0">
      <w:start w:val="1"/>
      <w:numFmt w:val="bullet"/>
      <w:lvlText w:val=""/>
      <w:lvlJc w:val="left"/>
      <w:pPr>
        <w:tabs>
          <w:tab w:val="left" w:pos="2535"/>
        </w:tabs>
        <w:ind w:left="2535" w:hanging="420"/>
      </w:pPr>
      <w:rPr>
        <w:rFonts w:hint="default" w:ascii="Wingdings" w:hAnsi="Wingdings"/>
      </w:rPr>
    </w:lvl>
    <w:lvl w:ilvl="4" w:tentative="0">
      <w:start w:val="1"/>
      <w:numFmt w:val="bullet"/>
      <w:lvlText w:val=""/>
      <w:lvlJc w:val="left"/>
      <w:pPr>
        <w:tabs>
          <w:tab w:val="left" w:pos="2955"/>
        </w:tabs>
        <w:ind w:left="2955" w:hanging="420"/>
      </w:pPr>
      <w:rPr>
        <w:rFonts w:hint="default" w:ascii="Wingdings" w:hAnsi="Wingdings"/>
      </w:rPr>
    </w:lvl>
    <w:lvl w:ilvl="5" w:tentative="0">
      <w:start w:val="1"/>
      <w:numFmt w:val="bullet"/>
      <w:lvlText w:val=""/>
      <w:lvlJc w:val="left"/>
      <w:pPr>
        <w:tabs>
          <w:tab w:val="left" w:pos="3375"/>
        </w:tabs>
        <w:ind w:left="3375" w:hanging="420"/>
      </w:pPr>
      <w:rPr>
        <w:rFonts w:hint="default" w:ascii="Wingdings" w:hAnsi="Wingdings"/>
      </w:rPr>
    </w:lvl>
    <w:lvl w:ilvl="6" w:tentative="0">
      <w:start w:val="1"/>
      <w:numFmt w:val="bullet"/>
      <w:lvlText w:val=""/>
      <w:lvlJc w:val="left"/>
      <w:pPr>
        <w:tabs>
          <w:tab w:val="left" w:pos="3795"/>
        </w:tabs>
        <w:ind w:left="3795" w:hanging="420"/>
      </w:pPr>
      <w:rPr>
        <w:rFonts w:hint="default" w:ascii="Wingdings" w:hAnsi="Wingdings"/>
      </w:rPr>
    </w:lvl>
    <w:lvl w:ilvl="7" w:tentative="0">
      <w:start w:val="1"/>
      <w:numFmt w:val="bullet"/>
      <w:lvlText w:val=""/>
      <w:lvlJc w:val="left"/>
      <w:pPr>
        <w:tabs>
          <w:tab w:val="left" w:pos="4215"/>
        </w:tabs>
        <w:ind w:left="4215" w:hanging="420"/>
      </w:pPr>
      <w:rPr>
        <w:rFonts w:hint="default" w:ascii="Wingdings" w:hAnsi="Wingdings"/>
      </w:rPr>
    </w:lvl>
    <w:lvl w:ilvl="8" w:tentative="0">
      <w:start w:val="1"/>
      <w:numFmt w:val="bullet"/>
      <w:lvlText w:val=""/>
      <w:lvlJc w:val="left"/>
      <w:pPr>
        <w:tabs>
          <w:tab w:val="left" w:pos="4635"/>
        </w:tabs>
        <w:ind w:left="4635" w:hanging="420"/>
      </w:pPr>
      <w:rPr>
        <w:rFonts w:hint="default" w:ascii="Wingdings" w:hAnsi="Wingdings"/>
      </w:rPr>
    </w:lvl>
  </w:abstractNum>
  <w:abstractNum w:abstractNumId="3">
    <w:nsid w:val="7120315B"/>
    <w:multiLevelType w:val="multilevel"/>
    <w:tmpl w:val="7120315B"/>
    <w:lvl w:ilvl="0" w:tentative="0">
      <w:start w:val="1"/>
      <w:numFmt w:val="bullet"/>
      <w:lvlText w:val=""/>
      <w:lvlJc w:val="left"/>
      <w:pPr>
        <w:tabs>
          <w:tab w:val="left" w:pos="1275"/>
        </w:tabs>
        <w:ind w:left="1275" w:hanging="420"/>
      </w:pPr>
      <w:rPr>
        <w:rFonts w:hint="default" w:ascii="Wingdings" w:hAnsi="Wingdings"/>
      </w:rPr>
    </w:lvl>
    <w:lvl w:ilvl="1" w:tentative="0">
      <w:start w:val="1"/>
      <w:numFmt w:val="bullet"/>
      <w:lvlText w:val=""/>
      <w:lvlJc w:val="left"/>
      <w:pPr>
        <w:tabs>
          <w:tab w:val="left" w:pos="1695"/>
        </w:tabs>
        <w:ind w:left="1695" w:hanging="420"/>
      </w:pPr>
      <w:rPr>
        <w:rFonts w:hint="default" w:ascii="Wingdings" w:hAnsi="Wingdings"/>
      </w:rPr>
    </w:lvl>
    <w:lvl w:ilvl="2" w:tentative="0">
      <w:start w:val="1"/>
      <w:numFmt w:val="bullet"/>
      <w:lvlText w:val=""/>
      <w:lvlJc w:val="left"/>
      <w:pPr>
        <w:tabs>
          <w:tab w:val="left" w:pos="2115"/>
        </w:tabs>
        <w:ind w:left="2115" w:hanging="420"/>
      </w:pPr>
      <w:rPr>
        <w:rFonts w:hint="default" w:ascii="Wingdings" w:hAnsi="Wingdings"/>
      </w:rPr>
    </w:lvl>
    <w:lvl w:ilvl="3" w:tentative="0">
      <w:start w:val="1"/>
      <w:numFmt w:val="bullet"/>
      <w:lvlText w:val=""/>
      <w:lvlJc w:val="left"/>
      <w:pPr>
        <w:tabs>
          <w:tab w:val="left" w:pos="2535"/>
        </w:tabs>
        <w:ind w:left="2535" w:hanging="420"/>
      </w:pPr>
      <w:rPr>
        <w:rFonts w:hint="default" w:ascii="Wingdings" w:hAnsi="Wingdings"/>
      </w:rPr>
    </w:lvl>
    <w:lvl w:ilvl="4" w:tentative="0">
      <w:start w:val="1"/>
      <w:numFmt w:val="bullet"/>
      <w:lvlText w:val=""/>
      <w:lvlJc w:val="left"/>
      <w:pPr>
        <w:tabs>
          <w:tab w:val="left" w:pos="2955"/>
        </w:tabs>
        <w:ind w:left="2955" w:hanging="420"/>
      </w:pPr>
      <w:rPr>
        <w:rFonts w:hint="default" w:ascii="Wingdings" w:hAnsi="Wingdings"/>
      </w:rPr>
    </w:lvl>
    <w:lvl w:ilvl="5" w:tentative="0">
      <w:start w:val="1"/>
      <w:numFmt w:val="bullet"/>
      <w:lvlText w:val=""/>
      <w:lvlJc w:val="left"/>
      <w:pPr>
        <w:tabs>
          <w:tab w:val="left" w:pos="3375"/>
        </w:tabs>
        <w:ind w:left="3375" w:hanging="420"/>
      </w:pPr>
      <w:rPr>
        <w:rFonts w:hint="default" w:ascii="Wingdings" w:hAnsi="Wingdings"/>
      </w:rPr>
    </w:lvl>
    <w:lvl w:ilvl="6" w:tentative="0">
      <w:start w:val="1"/>
      <w:numFmt w:val="bullet"/>
      <w:lvlText w:val=""/>
      <w:lvlJc w:val="left"/>
      <w:pPr>
        <w:tabs>
          <w:tab w:val="left" w:pos="3795"/>
        </w:tabs>
        <w:ind w:left="3795" w:hanging="420"/>
      </w:pPr>
      <w:rPr>
        <w:rFonts w:hint="default" w:ascii="Wingdings" w:hAnsi="Wingdings"/>
      </w:rPr>
    </w:lvl>
    <w:lvl w:ilvl="7" w:tentative="0">
      <w:start w:val="1"/>
      <w:numFmt w:val="bullet"/>
      <w:lvlText w:val=""/>
      <w:lvlJc w:val="left"/>
      <w:pPr>
        <w:tabs>
          <w:tab w:val="left" w:pos="4215"/>
        </w:tabs>
        <w:ind w:left="4215" w:hanging="420"/>
      </w:pPr>
      <w:rPr>
        <w:rFonts w:hint="default" w:ascii="Wingdings" w:hAnsi="Wingdings"/>
      </w:rPr>
    </w:lvl>
    <w:lvl w:ilvl="8" w:tentative="0">
      <w:start w:val="1"/>
      <w:numFmt w:val="bullet"/>
      <w:lvlText w:val=""/>
      <w:lvlJc w:val="left"/>
      <w:pPr>
        <w:tabs>
          <w:tab w:val="left" w:pos="4635"/>
        </w:tabs>
        <w:ind w:left="4635"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80E8E"/>
    <w:rsid w:val="0029066E"/>
    <w:rsid w:val="00292446"/>
    <w:rsid w:val="00294E53"/>
    <w:rsid w:val="002A1604"/>
    <w:rsid w:val="002A5723"/>
    <w:rsid w:val="002F47EC"/>
    <w:rsid w:val="0030363C"/>
    <w:rsid w:val="003065E7"/>
    <w:rsid w:val="00307067"/>
    <w:rsid w:val="003214C9"/>
    <w:rsid w:val="0032207A"/>
    <w:rsid w:val="00324561"/>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C3E38"/>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E4885"/>
    <w:rsid w:val="005F05A6"/>
    <w:rsid w:val="005F4865"/>
    <w:rsid w:val="006011CF"/>
    <w:rsid w:val="00612A94"/>
    <w:rsid w:val="00621752"/>
    <w:rsid w:val="0062209B"/>
    <w:rsid w:val="00631E8C"/>
    <w:rsid w:val="00636F8F"/>
    <w:rsid w:val="006506FE"/>
    <w:rsid w:val="00663BBD"/>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35AA"/>
    <w:rsid w:val="00780B48"/>
    <w:rsid w:val="0078386E"/>
    <w:rsid w:val="007A388C"/>
    <w:rsid w:val="007B09E7"/>
    <w:rsid w:val="007B655B"/>
    <w:rsid w:val="007C1ED4"/>
    <w:rsid w:val="007C3F6F"/>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B2D98"/>
    <w:rsid w:val="009C25AA"/>
    <w:rsid w:val="009C3995"/>
    <w:rsid w:val="009C6A6E"/>
    <w:rsid w:val="009D22EF"/>
    <w:rsid w:val="009D4758"/>
    <w:rsid w:val="009D754E"/>
    <w:rsid w:val="009D7E31"/>
    <w:rsid w:val="009E5FC0"/>
    <w:rsid w:val="009F57F0"/>
    <w:rsid w:val="009F5B44"/>
    <w:rsid w:val="009F6FC1"/>
    <w:rsid w:val="009F724B"/>
    <w:rsid w:val="00A034A3"/>
    <w:rsid w:val="00A05960"/>
    <w:rsid w:val="00A065E0"/>
    <w:rsid w:val="00A13706"/>
    <w:rsid w:val="00A15C6B"/>
    <w:rsid w:val="00A50D42"/>
    <w:rsid w:val="00A5512B"/>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92591"/>
    <w:rsid w:val="00E93956"/>
    <w:rsid w:val="00EA1B2E"/>
    <w:rsid w:val="00EC30A9"/>
    <w:rsid w:val="00EC324D"/>
    <w:rsid w:val="00ED316B"/>
    <w:rsid w:val="00ED4DC8"/>
    <w:rsid w:val="00EF2F50"/>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C435EF5"/>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7">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8"/>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8">
    <w:name w:val="Strong"/>
    <w:basedOn w:val="17"/>
    <w:qFormat/>
    <w:uiPriority w:val="0"/>
    <w:rPr>
      <w:b/>
      <w:bCs/>
    </w:rPr>
  </w:style>
  <w:style w:type="character" w:styleId="19">
    <w:name w:val="Hyperlink"/>
    <w:uiPriority w:val="99"/>
    <w:rPr>
      <w:color w:val="0000FF"/>
      <w:u w:val="single"/>
    </w:rPr>
  </w:style>
  <w:style w:type="paragraph" w:customStyle="1" w:styleId="20">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1">
    <w:name w:val="样式1"/>
    <w:basedOn w:val="1"/>
    <w:qFormat/>
    <w:uiPriority w:val="0"/>
    <w:pPr>
      <w:numPr>
        <w:ilvl w:val="0"/>
        <w:numId w:val="1"/>
      </w:numPr>
    </w:pPr>
    <w:rPr>
      <w:szCs w:val="20"/>
    </w:rPr>
  </w:style>
  <w:style w:type="paragraph" w:customStyle="1" w:styleId="22">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3">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4">
    <w:name w:val="自定义样式1"/>
    <w:basedOn w:val="1"/>
    <w:uiPriority w:val="0"/>
    <w:pPr>
      <w:spacing w:line="440" w:lineRule="exact"/>
      <w:ind w:left="575" w:leftChars="17" w:hanging="539"/>
    </w:pPr>
    <w:rPr>
      <w:rFonts w:ascii="宋体" w:hAnsi="宋体"/>
      <w:b/>
      <w:bCs/>
      <w:kern w:val="0"/>
      <w:sz w:val="24"/>
    </w:rPr>
  </w:style>
  <w:style w:type="paragraph" w:styleId="25">
    <w:name w:val="List Paragraph"/>
    <w:basedOn w:val="1"/>
    <w:qFormat/>
    <w:uiPriority w:val="34"/>
    <w:pPr>
      <w:ind w:firstLine="420" w:firstLineChars="200"/>
    </w:pPr>
  </w:style>
  <w:style w:type="paragraph" w:customStyle="1" w:styleId="26">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7">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8">
    <w:name w:val="正文文本 Char"/>
    <w:basedOn w:val="17"/>
    <w:link w:val="5"/>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644</Words>
  <Characters>3671</Characters>
  <Lines>30</Lines>
  <Paragraphs>8</Paragraphs>
  <TotalTime>0</TotalTime>
  <ScaleCrop>false</ScaleCrop>
  <LinksUpToDate>false</LinksUpToDate>
  <CharactersWithSpaces>4307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2016-11-12T06:15:00Z</dcterms:created>
  <dc:creator>微软用户</dc:creator>
  <cp:lastModifiedBy>杨世林</cp:lastModifiedBy>
  <cp:lastPrinted>2016-07-12T07:11:00Z</cp:lastPrinted>
  <dcterms:modified xsi:type="dcterms:W3CDTF">2025-08-26T02:05:55Z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550050818C364912B9B8191FEEE2A03F_13</vt:lpwstr>
  </property>
</Properties>
</file>