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7446E3">
      <w:pPr>
        <w:rPr>
          <w:rFonts w:hint="eastAsia" w:ascii="宋体" w:hAnsi="宋体"/>
        </w:rPr>
      </w:pPr>
      <w:bookmarkStart w:id="0" w:name="_GoBack"/>
      <w:bookmarkEnd w:id="0"/>
      <w:r>
        <w:rPr>
          <w:rFonts w:hint="eastAsia" w:ascii="宋体" w:hAnsi="宋体"/>
        </w:rPr>
        <w:t>文件编号：HQ/QP-21</w:t>
      </w:r>
    </w:p>
    <w:p w14:paraId="10BC37C9">
      <w:pPr>
        <w:rPr>
          <w:rFonts w:hint="eastAsia" w:ascii="宋体" w:hAnsi="宋体"/>
        </w:rPr>
      </w:pPr>
      <w:r>
        <w:rPr>
          <w:rFonts w:hint="eastAsia" w:ascii="宋体" w:hAnsi="宋体"/>
        </w:rPr>
        <w:t>文件版本：B/0</w:t>
      </w:r>
    </w:p>
    <w:p w14:paraId="76326CBC">
      <w:pPr>
        <w:rPr>
          <w:rFonts w:hint="eastAsia" w:ascii="宋体" w:hAnsi="宋体"/>
        </w:rPr>
      </w:pPr>
    </w:p>
    <w:p w14:paraId="44B5FDC6">
      <w:pPr>
        <w:rPr>
          <w:rFonts w:ascii="宋体" w:hAnsi="宋体" w:cs="宋体"/>
          <w:kern w:val="0"/>
          <w:sz w:val="24"/>
        </w:rPr>
      </w:pPr>
      <w:r>
        <w:rPr>
          <w:rFonts w:hint="eastAsia"/>
        </w:rPr>
        <w:t xml:space="preserve"> </w:t>
      </w:r>
    </w:p>
    <w:p w14:paraId="6A92AF1F">
      <w:pPr>
        <w:jc w:val="center"/>
        <w:rPr>
          <w:rFonts w:hint="eastAsia"/>
        </w:rPr>
      </w:pPr>
    </w:p>
    <w:p w14:paraId="12E87DDD">
      <w:pPr>
        <w:jc w:val="center"/>
        <w:rPr>
          <w:rFonts w:hint="eastAsia" w:ascii="宋体" w:hAnsi="宋体"/>
        </w:rPr>
      </w:pPr>
    </w:p>
    <w:p w14:paraId="3766803E">
      <w:pPr>
        <w:jc w:val="center"/>
        <w:rPr>
          <w:rFonts w:hint="eastAsia" w:ascii="宋体" w:hAnsi="宋体"/>
        </w:rPr>
      </w:pPr>
    </w:p>
    <w:p w14:paraId="6D1ECBD6">
      <w:pPr>
        <w:rPr>
          <w:rFonts w:hint="eastAsia" w:ascii="宋体" w:hAnsi="宋体"/>
        </w:rPr>
      </w:pPr>
    </w:p>
    <w:p w14:paraId="23C5A1E1">
      <w:pPr>
        <w:pStyle w:val="4"/>
        <w:jc w:val="center"/>
        <w:rPr>
          <w:rFonts w:hint="eastAsia" w:ascii="宋体" w:hAnsi="宋体" w:eastAsia="宋体"/>
          <w:sz w:val="60"/>
          <w:lang w:eastAsia="zh-CN"/>
        </w:rPr>
      </w:pPr>
      <w:r>
        <w:rPr>
          <w:rFonts w:hint="eastAsia" w:ascii="宋体" w:hAnsi="宋体" w:eastAsia="宋体"/>
          <w:sz w:val="60"/>
          <w:lang w:eastAsia="zh-CN"/>
        </w:rPr>
        <w:t>危险源辨识程序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6CB283DD">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6DC48B86">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4318A590">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11944F09">
            <w:pPr>
              <w:rPr>
                <w:rFonts w:hint="eastAsia" w:ascii="宋体" w:hAnsi="宋体"/>
              </w:rPr>
            </w:pPr>
          </w:p>
        </w:tc>
      </w:tr>
    </w:tbl>
    <w:p w14:paraId="6C9409F4">
      <w:pPr>
        <w:rPr>
          <w:rFonts w:hint="eastAsia" w:ascii="宋体" w:hAnsi="宋体"/>
        </w:rPr>
      </w:pPr>
    </w:p>
    <w:p w14:paraId="11B9007A">
      <w:pPr>
        <w:rPr>
          <w:rFonts w:hint="eastAsia" w:ascii="宋体" w:hAnsi="宋体"/>
        </w:rPr>
      </w:pPr>
    </w:p>
    <w:p w14:paraId="761EBB34">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79023725">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2D731DBA">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2CAC0D83">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0AFF607D">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3F336074">
        <w:tblPrEx>
          <w:tblCellMar>
            <w:top w:w="0" w:type="dxa"/>
            <w:left w:w="0" w:type="dxa"/>
            <w:bottom w:w="0" w:type="dxa"/>
            <w:right w:w="0" w:type="dxa"/>
          </w:tblCellMar>
        </w:tblPrEx>
        <w:trPr>
          <w:wBefore w:w="0" w:type="dxa"/>
          <w:cantSplit/>
        </w:trPr>
        <w:tc>
          <w:tcPr>
            <w:tcW w:w="4680" w:type="dxa"/>
            <w:noWrap w:val="0"/>
            <w:vAlign w:val="center"/>
          </w:tcPr>
          <w:p w14:paraId="01059B5C">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13119AEC">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7E1EE5DD">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49D91FC7">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49D05E44">
            <w:pPr>
              <w:pStyle w:val="8"/>
              <w:spacing w:line="360" w:lineRule="auto"/>
              <w:jc w:val="both"/>
              <w:rPr>
                <w:rFonts w:hint="eastAsia" w:ascii="宋体" w:hAnsi="宋体" w:eastAsia="宋体"/>
                <w:sz w:val="36"/>
                <w:szCs w:val="20"/>
                <w:lang w:eastAsia="zh-CN"/>
              </w:rPr>
            </w:pPr>
          </w:p>
        </w:tc>
      </w:tr>
    </w:tbl>
    <w:p w14:paraId="4511A618">
      <w:pPr>
        <w:rPr>
          <w:rFonts w:hint="eastAsia" w:ascii="宋体" w:hAnsi="宋体"/>
        </w:rPr>
      </w:pPr>
    </w:p>
    <w:p w14:paraId="27DC6D35">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5625B3D5">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195979A1">
            <w:pPr>
              <w:spacing w:line="480" w:lineRule="auto"/>
              <w:jc w:val="center"/>
              <w:rPr>
                <w:rFonts w:hint="eastAsia" w:ascii="宋体" w:hAnsi="宋体"/>
                <w:spacing w:val="20"/>
                <w:sz w:val="32"/>
              </w:rPr>
            </w:pPr>
          </w:p>
          <w:p w14:paraId="007897CC">
            <w:pPr>
              <w:spacing w:line="480" w:lineRule="auto"/>
              <w:jc w:val="center"/>
              <w:rPr>
                <w:rFonts w:hint="eastAsia" w:ascii="宋体" w:hAnsi="宋体"/>
                <w:spacing w:val="20"/>
                <w:sz w:val="32"/>
              </w:rPr>
            </w:pPr>
          </w:p>
          <w:p w14:paraId="0F3D9F75">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73A557F3">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60A19CC7">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53107F08">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0224B4DA">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2CC906D2">
      <w:pPr>
        <w:jc w:val="center"/>
        <w:rPr>
          <w:rFonts w:hint="eastAsia" w:ascii="宋体" w:hAnsi="宋体"/>
          <w:sz w:val="24"/>
        </w:rPr>
      </w:pPr>
      <w:r>
        <w:rPr>
          <w:rFonts w:hint="eastAsia" w:ascii="宋体" w:hAnsi="宋体"/>
          <w:sz w:val="24"/>
        </w:rPr>
        <w:t>修订履历</w:t>
      </w:r>
    </w:p>
    <w:p w14:paraId="5728860F">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015C3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79E17678">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4A666304">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39594CDC">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6BD55444">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59DE5B91">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2E8E075D">
            <w:pPr>
              <w:spacing w:line="480" w:lineRule="auto"/>
              <w:jc w:val="center"/>
              <w:rPr>
                <w:rFonts w:hint="eastAsia" w:ascii="宋体" w:hAnsi="宋体"/>
                <w:sz w:val="24"/>
              </w:rPr>
            </w:pPr>
            <w:r>
              <w:rPr>
                <w:rFonts w:hint="eastAsia" w:ascii="宋体" w:hAnsi="宋体"/>
                <w:sz w:val="24"/>
              </w:rPr>
              <w:t>审批</w:t>
            </w:r>
          </w:p>
        </w:tc>
      </w:tr>
      <w:tr w14:paraId="64CA7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657EFD1C">
            <w:pPr>
              <w:spacing w:line="440" w:lineRule="exact"/>
              <w:jc w:val="center"/>
              <w:rPr>
                <w:rFonts w:hint="eastAsia"/>
                <w:sz w:val="24"/>
              </w:rPr>
            </w:pPr>
            <w:r>
              <w:rPr>
                <w:rFonts w:hint="eastAsia"/>
                <w:sz w:val="24"/>
              </w:rPr>
              <w:t>全部</w:t>
            </w:r>
          </w:p>
        </w:tc>
        <w:tc>
          <w:tcPr>
            <w:tcW w:w="3901" w:type="dxa"/>
            <w:noWrap w:val="0"/>
            <w:vAlign w:val="top"/>
          </w:tcPr>
          <w:p w14:paraId="694B4B1B">
            <w:pPr>
              <w:spacing w:line="440" w:lineRule="exact"/>
              <w:jc w:val="center"/>
              <w:rPr>
                <w:rFonts w:hint="eastAsia"/>
                <w:sz w:val="24"/>
              </w:rPr>
            </w:pPr>
            <w:r>
              <w:rPr>
                <w:rFonts w:hint="eastAsia"/>
                <w:sz w:val="24"/>
              </w:rPr>
              <w:t>首次编制</w:t>
            </w:r>
          </w:p>
        </w:tc>
        <w:tc>
          <w:tcPr>
            <w:tcW w:w="1629" w:type="dxa"/>
            <w:noWrap w:val="0"/>
            <w:vAlign w:val="top"/>
          </w:tcPr>
          <w:p w14:paraId="16070672">
            <w:pPr>
              <w:spacing w:line="440" w:lineRule="exact"/>
              <w:jc w:val="center"/>
              <w:rPr>
                <w:rFonts w:hint="eastAsia"/>
                <w:sz w:val="24"/>
              </w:rPr>
            </w:pPr>
            <w:r>
              <w:rPr>
                <w:rFonts w:hint="eastAsia" w:ascii="宋体" w:hAnsi="宋体"/>
                <w:sz w:val="24"/>
              </w:rPr>
              <w:t>2010/11/15</w:t>
            </w:r>
          </w:p>
        </w:tc>
        <w:tc>
          <w:tcPr>
            <w:tcW w:w="806" w:type="dxa"/>
            <w:noWrap w:val="0"/>
            <w:vAlign w:val="top"/>
          </w:tcPr>
          <w:p w14:paraId="7455BCCA">
            <w:pPr>
              <w:spacing w:line="440" w:lineRule="exact"/>
              <w:rPr>
                <w:rFonts w:hint="eastAsia"/>
                <w:sz w:val="24"/>
              </w:rPr>
            </w:pPr>
            <w:r>
              <w:rPr>
                <w:rFonts w:hint="eastAsia"/>
                <w:sz w:val="24"/>
              </w:rPr>
              <w:t>A/0</w:t>
            </w:r>
          </w:p>
        </w:tc>
        <w:tc>
          <w:tcPr>
            <w:tcW w:w="1185" w:type="dxa"/>
            <w:noWrap w:val="0"/>
            <w:vAlign w:val="center"/>
          </w:tcPr>
          <w:p w14:paraId="694D4E6B">
            <w:pPr>
              <w:spacing w:line="360" w:lineRule="auto"/>
              <w:jc w:val="center"/>
              <w:rPr>
                <w:rFonts w:hint="eastAsia"/>
                <w:sz w:val="24"/>
              </w:rPr>
            </w:pPr>
          </w:p>
        </w:tc>
        <w:tc>
          <w:tcPr>
            <w:tcW w:w="859" w:type="dxa"/>
            <w:noWrap w:val="0"/>
            <w:vAlign w:val="center"/>
          </w:tcPr>
          <w:p w14:paraId="6A828D20">
            <w:pPr>
              <w:spacing w:line="360" w:lineRule="auto"/>
              <w:jc w:val="center"/>
              <w:rPr>
                <w:rFonts w:hint="eastAsia"/>
                <w:sz w:val="24"/>
              </w:rPr>
            </w:pPr>
          </w:p>
        </w:tc>
      </w:tr>
      <w:tr w14:paraId="331E0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0961710F">
            <w:pPr>
              <w:spacing w:line="440" w:lineRule="exact"/>
              <w:jc w:val="center"/>
              <w:rPr>
                <w:rFonts w:hint="eastAsia"/>
                <w:sz w:val="24"/>
              </w:rPr>
            </w:pPr>
            <w:r>
              <w:rPr>
                <w:rFonts w:hint="eastAsia"/>
                <w:sz w:val="24"/>
              </w:rPr>
              <w:t>全部</w:t>
            </w:r>
          </w:p>
        </w:tc>
        <w:tc>
          <w:tcPr>
            <w:tcW w:w="3901" w:type="dxa"/>
            <w:noWrap w:val="0"/>
            <w:vAlign w:val="top"/>
          </w:tcPr>
          <w:p w14:paraId="1339283D">
            <w:pPr>
              <w:spacing w:line="440" w:lineRule="exact"/>
              <w:jc w:val="center"/>
              <w:rPr>
                <w:rFonts w:hint="eastAsia"/>
                <w:sz w:val="24"/>
              </w:rPr>
            </w:pPr>
            <w:r>
              <w:rPr>
                <w:rFonts w:hint="eastAsia"/>
                <w:sz w:val="24"/>
              </w:rPr>
              <w:t>2008版转为2015版</w:t>
            </w:r>
          </w:p>
        </w:tc>
        <w:tc>
          <w:tcPr>
            <w:tcW w:w="1629" w:type="dxa"/>
            <w:noWrap w:val="0"/>
            <w:vAlign w:val="top"/>
          </w:tcPr>
          <w:p w14:paraId="57ABD6A4">
            <w:pPr>
              <w:spacing w:line="440" w:lineRule="exact"/>
              <w:jc w:val="center"/>
              <w:rPr>
                <w:rFonts w:hint="eastAsia"/>
                <w:sz w:val="24"/>
              </w:rPr>
            </w:pPr>
            <w:r>
              <w:rPr>
                <w:rFonts w:hint="eastAsia" w:ascii="宋体" w:hAnsi="宋体"/>
                <w:sz w:val="24"/>
              </w:rPr>
              <w:t>2016/07/01</w:t>
            </w:r>
          </w:p>
        </w:tc>
        <w:tc>
          <w:tcPr>
            <w:tcW w:w="806" w:type="dxa"/>
            <w:noWrap w:val="0"/>
            <w:vAlign w:val="top"/>
          </w:tcPr>
          <w:p w14:paraId="41198997">
            <w:pPr>
              <w:spacing w:line="440" w:lineRule="exact"/>
              <w:jc w:val="left"/>
              <w:rPr>
                <w:rFonts w:hint="eastAsia"/>
                <w:sz w:val="24"/>
              </w:rPr>
            </w:pPr>
            <w:r>
              <w:rPr>
                <w:rFonts w:hint="eastAsia"/>
                <w:sz w:val="24"/>
              </w:rPr>
              <w:t>B/0</w:t>
            </w:r>
          </w:p>
        </w:tc>
        <w:tc>
          <w:tcPr>
            <w:tcW w:w="1185" w:type="dxa"/>
            <w:noWrap w:val="0"/>
            <w:vAlign w:val="center"/>
          </w:tcPr>
          <w:p w14:paraId="48B1C1D9">
            <w:pPr>
              <w:spacing w:line="360" w:lineRule="auto"/>
              <w:jc w:val="center"/>
              <w:rPr>
                <w:rFonts w:hint="eastAsia"/>
                <w:sz w:val="24"/>
              </w:rPr>
            </w:pPr>
          </w:p>
        </w:tc>
        <w:tc>
          <w:tcPr>
            <w:tcW w:w="859" w:type="dxa"/>
            <w:noWrap w:val="0"/>
            <w:vAlign w:val="center"/>
          </w:tcPr>
          <w:p w14:paraId="0E46B32D">
            <w:pPr>
              <w:spacing w:line="360" w:lineRule="auto"/>
              <w:jc w:val="center"/>
              <w:rPr>
                <w:rFonts w:hint="eastAsia"/>
                <w:sz w:val="24"/>
              </w:rPr>
            </w:pPr>
          </w:p>
        </w:tc>
      </w:tr>
      <w:tr w14:paraId="39914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A155794">
            <w:pPr>
              <w:spacing w:line="360" w:lineRule="auto"/>
              <w:jc w:val="center"/>
              <w:rPr>
                <w:rFonts w:hint="eastAsia"/>
                <w:sz w:val="24"/>
              </w:rPr>
            </w:pPr>
          </w:p>
        </w:tc>
        <w:tc>
          <w:tcPr>
            <w:tcW w:w="3901" w:type="dxa"/>
            <w:noWrap w:val="0"/>
            <w:vAlign w:val="center"/>
          </w:tcPr>
          <w:p w14:paraId="2B6B4394">
            <w:pPr>
              <w:spacing w:line="360" w:lineRule="auto"/>
              <w:jc w:val="center"/>
              <w:rPr>
                <w:rFonts w:hint="eastAsia"/>
                <w:sz w:val="24"/>
              </w:rPr>
            </w:pPr>
          </w:p>
        </w:tc>
        <w:tc>
          <w:tcPr>
            <w:tcW w:w="1629" w:type="dxa"/>
            <w:noWrap w:val="0"/>
            <w:vAlign w:val="center"/>
          </w:tcPr>
          <w:p w14:paraId="24F851E9">
            <w:pPr>
              <w:spacing w:line="360" w:lineRule="auto"/>
              <w:jc w:val="center"/>
              <w:rPr>
                <w:rFonts w:hint="eastAsia"/>
                <w:sz w:val="24"/>
              </w:rPr>
            </w:pPr>
          </w:p>
        </w:tc>
        <w:tc>
          <w:tcPr>
            <w:tcW w:w="806" w:type="dxa"/>
            <w:noWrap w:val="0"/>
            <w:vAlign w:val="center"/>
          </w:tcPr>
          <w:p w14:paraId="7954DF38">
            <w:pPr>
              <w:spacing w:line="360" w:lineRule="auto"/>
              <w:rPr>
                <w:rFonts w:hint="eastAsia"/>
                <w:sz w:val="24"/>
              </w:rPr>
            </w:pPr>
          </w:p>
        </w:tc>
        <w:tc>
          <w:tcPr>
            <w:tcW w:w="1185" w:type="dxa"/>
            <w:noWrap w:val="0"/>
            <w:vAlign w:val="center"/>
          </w:tcPr>
          <w:p w14:paraId="6A4F9F1D">
            <w:pPr>
              <w:spacing w:line="360" w:lineRule="auto"/>
              <w:jc w:val="center"/>
              <w:rPr>
                <w:rFonts w:hint="eastAsia"/>
                <w:sz w:val="24"/>
              </w:rPr>
            </w:pPr>
          </w:p>
        </w:tc>
        <w:tc>
          <w:tcPr>
            <w:tcW w:w="859" w:type="dxa"/>
            <w:noWrap w:val="0"/>
            <w:vAlign w:val="center"/>
          </w:tcPr>
          <w:p w14:paraId="30E943CE">
            <w:pPr>
              <w:spacing w:line="360" w:lineRule="auto"/>
              <w:jc w:val="center"/>
              <w:rPr>
                <w:rFonts w:hint="eastAsia"/>
                <w:sz w:val="24"/>
              </w:rPr>
            </w:pPr>
          </w:p>
        </w:tc>
      </w:tr>
      <w:tr w14:paraId="30A15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6B0E584">
            <w:pPr>
              <w:spacing w:line="360" w:lineRule="auto"/>
              <w:jc w:val="center"/>
              <w:rPr>
                <w:rFonts w:hint="eastAsia" w:ascii="宋体" w:hAnsi="宋体"/>
              </w:rPr>
            </w:pPr>
          </w:p>
        </w:tc>
        <w:tc>
          <w:tcPr>
            <w:tcW w:w="3901" w:type="dxa"/>
            <w:noWrap w:val="0"/>
            <w:vAlign w:val="center"/>
          </w:tcPr>
          <w:p w14:paraId="2B67718B">
            <w:pPr>
              <w:spacing w:line="360" w:lineRule="auto"/>
              <w:jc w:val="center"/>
              <w:rPr>
                <w:rFonts w:hint="eastAsia" w:ascii="宋体" w:hAnsi="宋体"/>
              </w:rPr>
            </w:pPr>
          </w:p>
        </w:tc>
        <w:tc>
          <w:tcPr>
            <w:tcW w:w="1629" w:type="dxa"/>
            <w:noWrap w:val="0"/>
            <w:vAlign w:val="center"/>
          </w:tcPr>
          <w:p w14:paraId="6A82827D">
            <w:pPr>
              <w:spacing w:line="360" w:lineRule="auto"/>
              <w:jc w:val="center"/>
              <w:rPr>
                <w:rFonts w:hint="eastAsia" w:ascii="宋体" w:hAnsi="宋体"/>
              </w:rPr>
            </w:pPr>
          </w:p>
        </w:tc>
        <w:tc>
          <w:tcPr>
            <w:tcW w:w="806" w:type="dxa"/>
            <w:noWrap w:val="0"/>
            <w:vAlign w:val="center"/>
          </w:tcPr>
          <w:p w14:paraId="24F36117">
            <w:pPr>
              <w:spacing w:line="360" w:lineRule="auto"/>
              <w:jc w:val="center"/>
              <w:rPr>
                <w:rFonts w:hint="eastAsia" w:ascii="宋体" w:hAnsi="宋体"/>
              </w:rPr>
            </w:pPr>
          </w:p>
        </w:tc>
        <w:tc>
          <w:tcPr>
            <w:tcW w:w="1185" w:type="dxa"/>
            <w:noWrap w:val="0"/>
            <w:vAlign w:val="center"/>
          </w:tcPr>
          <w:p w14:paraId="6E99C84B">
            <w:pPr>
              <w:spacing w:line="360" w:lineRule="auto"/>
              <w:jc w:val="center"/>
              <w:rPr>
                <w:rFonts w:hint="eastAsia" w:ascii="宋体" w:hAnsi="宋体"/>
              </w:rPr>
            </w:pPr>
          </w:p>
        </w:tc>
        <w:tc>
          <w:tcPr>
            <w:tcW w:w="859" w:type="dxa"/>
            <w:noWrap w:val="0"/>
            <w:vAlign w:val="center"/>
          </w:tcPr>
          <w:p w14:paraId="3A00B6D6">
            <w:pPr>
              <w:spacing w:line="360" w:lineRule="auto"/>
              <w:jc w:val="center"/>
              <w:rPr>
                <w:rFonts w:hint="eastAsia" w:ascii="宋体" w:hAnsi="宋体"/>
              </w:rPr>
            </w:pPr>
          </w:p>
        </w:tc>
      </w:tr>
      <w:tr w14:paraId="2B7A6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328392D">
            <w:pPr>
              <w:spacing w:line="360" w:lineRule="auto"/>
              <w:jc w:val="center"/>
              <w:rPr>
                <w:rFonts w:hint="eastAsia" w:ascii="宋体" w:hAnsi="宋体"/>
              </w:rPr>
            </w:pPr>
          </w:p>
        </w:tc>
        <w:tc>
          <w:tcPr>
            <w:tcW w:w="3901" w:type="dxa"/>
            <w:noWrap w:val="0"/>
            <w:vAlign w:val="center"/>
          </w:tcPr>
          <w:p w14:paraId="7D674CCF">
            <w:pPr>
              <w:spacing w:line="360" w:lineRule="auto"/>
              <w:jc w:val="center"/>
              <w:rPr>
                <w:rFonts w:hint="eastAsia" w:ascii="宋体" w:hAnsi="宋体"/>
              </w:rPr>
            </w:pPr>
          </w:p>
        </w:tc>
        <w:tc>
          <w:tcPr>
            <w:tcW w:w="1629" w:type="dxa"/>
            <w:noWrap w:val="0"/>
            <w:vAlign w:val="center"/>
          </w:tcPr>
          <w:p w14:paraId="295D8166">
            <w:pPr>
              <w:spacing w:line="360" w:lineRule="auto"/>
              <w:jc w:val="center"/>
              <w:rPr>
                <w:rFonts w:hint="eastAsia" w:ascii="宋体" w:hAnsi="宋体"/>
              </w:rPr>
            </w:pPr>
          </w:p>
        </w:tc>
        <w:tc>
          <w:tcPr>
            <w:tcW w:w="806" w:type="dxa"/>
            <w:noWrap w:val="0"/>
            <w:vAlign w:val="center"/>
          </w:tcPr>
          <w:p w14:paraId="31A1F569">
            <w:pPr>
              <w:spacing w:line="360" w:lineRule="auto"/>
              <w:jc w:val="center"/>
              <w:rPr>
                <w:rFonts w:hint="eastAsia" w:ascii="宋体" w:hAnsi="宋体"/>
              </w:rPr>
            </w:pPr>
          </w:p>
        </w:tc>
        <w:tc>
          <w:tcPr>
            <w:tcW w:w="1185" w:type="dxa"/>
            <w:noWrap w:val="0"/>
            <w:vAlign w:val="center"/>
          </w:tcPr>
          <w:p w14:paraId="561BD3EE">
            <w:pPr>
              <w:spacing w:line="360" w:lineRule="auto"/>
              <w:jc w:val="center"/>
              <w:rPr>
                <w:rFonts w:hint="eastAsia" w:ascii="宋体" w:hAnsi="宋体"/>
              </w:rPr>
            </w:pPr>
          </w:p>
        </w:tc>
        <w:tc>
          <w:tcPr>
            <w:tcW w:w="859" w:type="dxa"/>
            <w:noWrap w:val="0"/>
            <w:vAlign w:val="center"/>
          </w:tcPr>
          <w:p w14:paraId="1B448616">
            <w:pPr>
              <w:spacing w:line="360" w:lineRule="auto"/>
              <w:jc w:val="center"/>
              <w:rPr>
                <w:rFonts w:hint="eastAsia" w:ascii="宋体" w:hAnsi="宋体"/>
              </w:rPr>
            </w:pPr>
          </w:p>
        </w:tc>
      </w:tr>
      <w:tr w14:paraId="04B38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A7BBC24">
            <w:pPr>
              <w:spacing w:line="360" w:lineRule="auto"/>
              <w:jc w:val="center"/>
              <w:rPr>
                <w:rFonts w:hint="eastAsia" w:ascii="宋体" w:hAnsi="宋体"/>
              </w:rPr>
            </w:pPr>
          </w:p>
        </w:tc>
        <w:tc>
          <w:tcPr>
            <w:tcW w:w="3901" w:type="dxa"/>
            <w:noWrap w:val="0"/>
            <w:vAlign w:val="center"/>
          </w:tcPr>
          <w:p w14:paraId="6532DDA2">
            <w:pPr>
              <w:spacing w:line="360" w:lineRule="auto"/>
              <w:jc w:val="center"/>
              <w:rPr>
                <w:rFonts w:hint="eastAsia" w:ascii="宋体" w:hAnsi="宋体"/>
              </w:rPr>
            </w:pPr>
          </w:p>
        </w:tc>
        <w:tc>
          <w:tcPr>
            <w:tcW w:w="1629" w:type="dxa"/>
            <w:noWrap w:val="0"/>
            <w:vAlign w:val="center"/>
          </w:tcPr>
          <w:p w14:paraId="05C011EA">
            <w:pPr>
              <w:spacing w:line="360" w:lineRule="auto"/>
              <w:jc w:val="center"/>
              <w:rPr>
                <w:rFonts w:hint="eastAsia" w:ascii="宋体" w:hAnsi="宋体"/>
              </w:rPr>
            </w:pPr>
          </w:p>
        </w:tc>
        <w:tc>
          <w:tcPr>
            <w:tcW w:w="806" w:type="dxa"/>
            <w:noWrap w:val="0"/>
            <w:vAlign w:val="center"/>
          </w:tcPr>
          <w:p w14:paraId="6E0E2890">
            <w:pPr>
              <w:spacing w:line="360" w:lineRule="auto"/>
              <w:jc w:val="center"/>
              <w:rPr>
                <w:rFonts w:hint="eastAsia" w:ascii="宋体" w:hAnsi="宋体"/>
              </w:rPr>
            </w:pPr>
          </w:p>
        </w:tc>
        <w:tc>
          <w:tcPr>
            <w:tcW w:w="1185" w:type="dxa"/>
            <w:noWrap w:val="0"/>
            <w:vAlign w:val="center"/>
          </w:tcPr>
          <w:p w14:paraId="7160317F">
            <w:pPr>
              <w:spacing w:line="360" w:lineRule="auto"/>
              <w:jc w:val="center"/>
              <w:rPr>
                <w:rFonts w:hint="eastAsia" w:ascii="宋体" w:hAnsi="宋体"/>
              </w:rPr>
            </w:pPr>
          </w:p>
        </w:tc>
        <w:tc>
          <w:tcPr>
            <w:tcW w:w="859" w:type="dxa"/>
            <w:noWrap w:val="0"/>
            <w:vAlign w:val="center"/>
          </w:tcPr>
          <w:p w14:paraId="201C3BF7">
            <w:pPr>
              <w:spacing w:line="360" w:lineRule="auto"/>
              <w:jc w:val="center"/>
              <w:rPr>
                <w:rFonts w:hint="eastAsia" w:ascii="宋体" w:hAnsi="宋体"/>
              </w:rPr>
            </w:pPr>
          </w:p>
        </w:tc>
      </w:tr>
      <w:tr w14:paraId="001E4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2E92C3B">
            <w:pPr>
              <w:spacing w:line="360" w:lineRule="auto"/>
              <w:jc w:val="center"/>
              <w:rPr>
                <w:rFonts w:hint="eastAsia" w:ascii="宋体" w:hAnsi="宋体"/>
              </w:rPr>
            </w:pPr>
          </w:p>
        </w:tc>
        <w:tc>
          <w:tcPr>
            <w:tcW w:w="3901" w:type="dxa"/>
            <w:noWrap w:val="0"/>
            <w:vAlign w:val="center"/>
          </w:tcPr>
          <w:p w14:paraId="2B7D786B">
            <w:pPr>
              <w:spacing w:line="360" w:lineRule="auto"/>
              <w:jc w:val="center"/>
              <w:rPr>
                <w:rFonts w:hint="eastAsia" w:ascii="宋体" w:hAnsi="宋体"/>
              </w:rPr>
            </w:pPr>
          </w:p>
        </w:tc>
        <w:tc>
          <w:tcPr>
            <w:tcW w:w="1629" w:type="dxa"/>
            <w:noWrap w:val="0"/>
            <w:vAlign w:val="center"/>
          </w:tcPr>
          <w:p w14:paraId="4DD2AB7D">
            <w:pPr>
              <w:spacing w:line="360" w:lineRule="auto"/>
              <w:jc w:val="center"/>
              <w:rPr>
                <w:rFonts w:hint="eastAsia" w:ascii="宋体" w:hAnsi="宋体"/>
              </w:rPr>
            </w:pPr>
          </w:p>
        </w:tc>
        <w:tc>
          <w:tcPr>
            <w:tcW w:w="806" w:type="dxa"/>
            <w:noWrap w:val="0"/>
            <w:vAlign w:val="center"/>
          </w:tcPr>
          <w:p w14:paraId="5CA6CF41">
            <w:pPr>
              <w:spacing w:line="360" w:lineRule="auto"/>
              <w:jc w:val="center"/>
              <w:rPr>
                <w:rFonts w:hint="eastAsia" w:ascii="宋体" w:hAnsi="宋体"/>
              </w:rPr>
            </w:pPr>
          </w:p>
        </w:tc>
        <w:tc>
          <w:tcPr>
            <w:tcW w:w="1185" w:type="dxa"/>
            <w:noWrap w:val="0"/>
            <w:vAlign w:val="center"/>
          </w:tcPr>
          <w:p w14:paraId="429D5326">
            <w:pPr>
              <w:spacing w:line="360" w:lineRule="auto"/>
              <w:jc w:val="center"/>
              <w:rPr>
                <w:rFonts w:hint="eastAsia" w:ascii="宋体" w:hAnsi="宋体"/>
              </w:rPr>
            </w:pPr>
          </w:p>
        </w:tc>
        <w:tc>
          <w:tcPr>
            <w:tcW w:w="859" w:type="dxa"/>
            <w:noWrap w:val="0"/>
            <w:vAlign w:val="center"/>
          </w:tcPr>
          <w:p w14:paraId="1A75EDD1">
            <w:pPr>
              <w:spacing w:line="360" w:lineRule="auto"/>
              <w:jc w:val="center"/>
              <w:rPr>
                <w:rFonts w:hint="eastAsia" w:ascii="宋体" w:hAnsi="宋体"/>
              </w:rPr>
            </w:pPr>
          </w:p>
        </w:tc>
      </w:tr>
      <w:tr w14:paraId="0B29C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51849FE">
            <w:pPr>
              <w:spacing w:line="360" w:lineRule="auto"/>
              <w:jc w:val="center"/>
              <w:rPr>
                <w:rFonts w:hint="eastAsia" w:ascii="宋体" w:hAnsi="宋体"/>
              </w:rPr>
            </w:pPr>
          </w:p>
        </w:tc>
        <w:tc>
          <w:tcPr>
            <w:tcW w:w="3901" w:type="dxa"/>
            <w:noWrap w:val="0"/>
            <w:vAlign w:val="center"/>
          </w:tcPr>
          <w:p w14:paraId="722CF5B3">
            <w:pPr>
              <w:spacing w:line="360" w:lineRule="auto"/>
              <w:jc w:val="center"/>
              <w:rPr>
                <w:rFonts w:hint="eastAsia" w:ascii="宋体" w:hAnsi="宋体"/>
              </w:rPr>
            </w:pPr>
          </w:p>
        </w:tc>
        <w:tc>
          <w:tcPr>
            <w:tcW w:w="1629" w:type="dxa"/>
            <w:noWrap w:val="0"/>
            <w:vAlign w:val="center"/>
          </w:tcPr>
          <w:p w14:paraId="5FB12B6E">
            <w:pPr>
              <w:spacing w:line="360" w:lineRule="auto"/>
              <w:jc w:val="center"/>
              <w:rPr>
                <w:rFonts w:hint="eastAsia" w:ascii="宋体" w:hAnsi="宋体"/>
              </w:rPr>
            </w:pPr>
          </w:p>
        </w:tc>
        <w:tc>
          <w:tcPr>
            <w:tcW w:w="806" w:type="dxa"/>
            <w:noWrap w:val="0"/>
            <w:vAlign w:val="center"/>
          </w:tcPr>
          <w:p w14:paraId="12F8C563">
            <w:pPr>
              <w:spacing w:line="360" w:lineRule="auto"/>
              <w:jc w:val="center"/>
              <w:rPr>
                <w:rFonts w:hint="eastAsia" w:ascii="宋体" w:hAnsi="宋体"/>
              </w:rPr>
            </w:pPr>
          </w:p>
        </w:tc>
        <w:tc>
          <w:tcPr>
            <w:tcW w:w="1185" w:type="dxa"/>
            <w:noWrap w:val="0"/>
            <w:vAlign w:val="center"/>
          </w:tcPr>
          <w:p w14:paraId="4AE809AA">
            <w:pPr>
              <w:spacing w:line="360" w:lineRule="auto"/>
              <w:jc w:val="center"/>
              <w:rPr>
                <w:rFonts w:hint="eastAsia" w:ascii="宋体" w:hAnsi="宋体"/>
              </w:rPr>
            </w:pPr>
          </w:p>
        </w:tc>
        <w:tc>
          <w:tcPr>
            <w:tcW w:w="859" w:type="dxa"/>
            <w:noWrap w:val="0"/>
            <w:vAlign w:val="center"/>
          </w:tcPr>
          <w:p w14:paraId="26F48EFB">
            <w:pPr>
              <w:spacing w:line="360" w:lineRule="auto"/>
              <w:jc w:val="center"/>
              <w:rPr>
                <w:rFonts w:hint="eastAsia" w:ascii="宋体" w:hAnsi="宋体"/>
              </w:rPr>
            </w:pPr>
          </w:p>
        </w:tc>
      </w:tr>
      <w:tr w14:paraId="29D44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53FE2C8">
            <w:pPr>
              <w:spacing w:line="360" w:lineRule="auto"/>
              <w:jc w:val="center"/>
              <w:rPr>
                <w:rFonts w:hint="eastAsia" w:ascii="宋体" w:hAnsi="宋体"/>
              </w:rPr>
            </w:pPr>
          </w:p>
        </w:tc>
        <w:tc>
          <w:tcPr>
            <w:tcW w:w="3901" w:type="dxa"/>
            <w:noWrap w:val="0"/>
            <w:vAlign w:val="center"/>
          </w:tcPr>
          <w:p w14:paraId="11E69600">
            <w:pPr>
              <w:spacing w:line="360" w:lineRule="auto"/>
              <w:jc w:val="center"/>
              <w:rPr>
                <w:rFonts w:hint="eastAsia" w:ascii="宋体" w:hAnsi="宋体"/>
              </w:rPr>
            </w:pPr>
          </w:p>
        </w:tc>
        <w:tc>
          <w:tcPr>
            <w:tcW w:w="1629" w:type="dxa"/>
            <w:noWrap w:val="0"/>
            <w:vAlign w:val="center"/>
          </w:tcPr>
          <w:p w14:paraId="1ACF9FB0">
            <w:pPr>
              <w:spacing w:line="360" w:lineRule="auto"/>
              <w:jc w:val="center"/>
              <w:rPr>
                <w:rFonts w:hint="eastAsia" w:ascii="宋体" w:hAnsi="宋体"/>
              </w:rPr>
            </w:pPr>
          </w:p>
        </w:tc>
        <w:tc>
          <w:tcPr>
            <w:tcW w:w="806" w:type="dxa"/>
            <w:noWrap w:val="0"/>
            <w:vAlign w:val="center"/>
          </w:tcPr>
          <w:p w14:paraId="5C72DE64">
            <w:pPr>
              <w:spacing w:line="360" w:lineRule="auto"/>
              <w:jc w:val="center"/>
              <w:rPr>
                <w:rFonts w:hint="eastAsia" w:ascii="宋体" w:hAnsi="宋体"/>
              </w:rPr>
            </w:pPr>
          </w:p>
        </w:tc>
        <w:tc>
          <w:tcPr>
            <w:tcW w:w="1185" w:type="dxa"/>
            <w:noWrap w:val="0"/>
            <w:vAlign w:val="center"/>
          </w:tcPr>
          <w:p w14:paraId="75C658B0">
            <w:pPr>
              <w:spacing w:line="360" w:lineRule="auto"/>
              <w:jc w:val="center"/>
              <w:rPr>
                <w:rFonts w:hint="eastAsia" w:ascii="宋体" w:hAnsi="宋体"/>
              </w:rPr>
            </w:pPr>
          </w:p>
        </w:tc>
        <w:tc>
          <w:tcPr>
            <w:tcW w:w="859" w:type="dxa"/>
            <w:noWrap w:val="0"/>
            <w:vAlign w:val="center"/>
          </w:tcPr>
          <w:p w14:paraId="77BAE741">
            <w:pPr>
              <w:spacing w:line="360" w:lineRule="auto"/>
              <w:jc w:val="center"/>
              <w:rPr>
                <w:rFonts w:hint="eastAsia" w:ascii="宋体" w:hAnsi="宋体"/>
              </w:rPr>
            </w:pPr>
          </w:p>
        </w:tc>
      </w:tr>
      <w:tr w14:paraId="3C9C6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E550107">
            <w:pPr>
              <w:spacing w:line="360" w:lineRule="auto"/>
              <w:jc w:val="center"/>
              <w:rPr>
                <w:rFonts w:hint="eastAsia" w:ascii="宋体" w:hAnsi="宋体"/>
              </w:rPr>
            </w:pPr>
          </w:p>
        </w:tc>
        <w:tc>
          <w:tcPr>
            <w:tcW w:w="3901" w:type="dxa"/>
            <w:noWrap w:val="0"/>
            <w:vAlign w:val="center"/>
          </w:tcPr>
          <w:p w14:paraId="31413596">
            <w:pPr>
              <w:spacing w:line="360" w:lineRule="auto"/>
              <w:jc w:val="center"/>
              <w:rPr>
                <w:rFonts w:hint="eastAsia" w:ascii="宋体" w:hAnsi="宋体"/>
              </w:rPr>
            </w:pPr>
          </w:p>
        </w:tc>
        <w:tc>
          <w:tcPr>
            <w:tcW w:w="1629" w:type="dxa"/>
            <w:noWrap w:val="0"/>
            <w:vAlign w:val="center"/>
          </w:tcPr>
          <w:p w14:paraId="7C04BF48">
            <w:pPr>
              <w:spacing w:line="360" w:lineRule="auto"/>
              <w:jc w:val="center"/>
              <w:rPr>
                <w:rFonts w:hint="eastAsia" w:ascii="宋体" w:hAnsi="宋体"/>
              </w:rPr>
            </w:pPr>
          </w:p>
        </w:tc>
        <w:tc>
          <w:tcPr>
            <w:tcW w:w="806" w:type="dxa"/>
            <w:noWrap w:val="0"/>
            <w:vAlign w:val="center"/>
          </w:tcPr>
          <w:p w14:paraId="6135F7E8">
            <w:pPr>
              <w:spacing w:line="360" w:lineRule="auto"/>
              <w:jc w:val="center"/>
              <w:rPr>
                <w:rFonts w:hint="eastAsia" w:ascii="宋体" w:hAnsi="宋体"/>
              </w:rPr>
            </w:pPr>
          </w:p>
        </w:tc>
        <w:tc>
          <w:tcPr>
            <w:tcW w:w="1185" w:type="dxa"/>
            <w:noWrap w:val="0"/>
            <w:vAlign w:val="center"/>
          </w:tcPr>
          <w:p w14:paraId="497194FC">
            <w:pPr>
              <w:spacing w:line="360" w:lineRule="auto"/>
              <w:jc w:val="center"/>
              <w:rPr>
                <w:rFonts w:hint="eastAsia" w:ascii="宋体" w:hAnsi="宋体"/>
              </w:rPr>
            </w:pPr>
          </w:p>
        </w:tc>
        <w:tc>
          <w:tcPr>
            <w:tcW w:w="859" w:type="dxa"/>
            <w:noWrap w:val="0"/>
            <w:vAlign w:val="center"/>
          </w:tcPr>
          <w:p w14:paraId="235B1BB6">
            <w:pPr>
              <w:spacing w:line="360" w:lineRule="auto"/>
              <w:jc w:val="center"/>
              <w:rPr>
                <w:rFonts w:hint="eastAsia" w:ascii="宋体" w:hAnsi="宋体"/>
              </w:rPr>
            </w:pPr>
          </w:p>
        </w:tc>
      </w:tr>
      <w:tr w14:paraId="2C78C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309D4D7">
            <w:pPr>
              <w:spacing w:line="360" w:lineRule="auto"/>
              <w:jc w:val="center"/>
              <w:rPr>
                <w:rFonts w:hint="eastAsia" w:ascii="宋体" w:hAnsi="宋体"/>
              </w:rPr>
            </w:pPr>
          </w:p>
        </w:tc>
        <w:tc>
          <w:tcPr>
            <w:tcW w:w="3901" w:type="dxa"/>
            <w:noWrap w:val="0"/>
            <w:vAlign w:val="center"/>
          </w:tcPr>
          <w:p w14:paraId="28CB5403">
            <w:pPr>
              <w:spacing w:line="360" w:lineRule="auto"/>
              <w:jc w:val="center"/>
              <w:rPr>
                <w:rFonts w:hint="eastAsia" w:ascii="宋体" w:hAnsi="宋体"/>
              </w:rPr>
            </w:pPr>
          </w:p>
        </w:tc>
        <w:tc>
          <w:tcPr>
            <w:tcW w:w="1629" w:type="dxa"/>
            <w:noWrap w:val="0"/>
            <w:vAlign w:val="center"/>
          </w:tcPr>
          <w:p w14:paraId="0A828D4A">
            <w:pPr>
              <w:spacing w:line="360" w:lineRule="auto"/>
              <w:jc w:val="center"/>
              <w:rPr>
                <w:rFonts w:hint="eastAsia" w:ascii="宋体" w:hAnsi="宋体"/>
              </w:rPr>
            </w:pPr>
          </w:p>
        </w:tc>
        <w:tc>
          <w:tcPr>
            <w:tcW w:w="806" w:type="dxa"/>
            <w:noWrap w:val="0"/>
            <w:vAlign w:val="center"/>
          </w:tcPr>
          <w:p w14:paraId="63040A21">
            <w:pPr>
              <w:spacing w:line="360" w:lineRule="auto"/>
              <w:jc w:val="center"/>
              <w:rPr>
                <w:rFonts w:hint="eastAsia" w:ascii="宋体" w:hAnsi="宋体"/>
              </w:rPr>
            </w:pPr>
          </w:p>
        </w:tc>
        <w:tc>
          <w:tcPr>
            <w:tcW w:w="1185" w:type="dxa"/>
            <w:noWrap w:val="0"/>
            <w:vAlign w:val="center"/>
          </w:tcPr>
          <w:p w14:paraId="0F3569E6">
            <w:pPr>
              <w:spacing w:line="360" w:lineRule="auto"/>
              <w:jc w:val="center"/>
              <w:rPr>
                <w:rFonts w:hint="eastAsia" w:ascii="宋体" w:hAnsi="宋体"/>
              </w:rPr>
            </w:pPr>
          </w:p>
        </w:tc>
        <w:tc>
          <w:tcPr>
            <w:tcW w:w="859" w:type="dxa"/>
            <w:noWrap w:val="0"/>
            <w:vAlign w:val="center"/>
          </w:tcPr>
          <w:p w14:paraId="406D0D75">
            <w:pPr>
              <w:spacing w:line="360" w:lineRule="auto"/>
              <w:jc w:val="center"/>
              <w:rPr>
                <w:rFonts w:hint="eastAsia" w:ascii="宋体" w:hAnsi="宋体"/>
              </w:rPr>
            </w:pPr>
          </w:p>
        </w:tc>
      </w:tr>
      <w:tr w14:paraId="301DE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8C36612">
            <w:pPr>
              <w:spacing w:line="360" w:lineRule="auto"/>
              <w:jc w:val="center"/>
              <w:rPr>
                <w:rFonts w:hint="eastAsia" w:ascii="宋体" w:hAnsi="宋体"/>
              </w:rPr>
            </w:pPr>
          </w:p>
        </w:tc>
        <w:tc>
          <w:tcPr>
            <w:tcW w:w="3901" w:type="dxa"/>
            <w:noWrap w:val="0"/>
            <w:vAlign w:val="center"/>
          </w:tcPr>
          <w:p w14:paraId="20F3AB7F">
            <w:pPr>
              <w:spacing w:line="360" w:lineRule="auto"/>
              <w:jc w:val="center"/>
              <w:rPr>
                <w:rFonts w:hint="eastAsia" w:ascii="宋体" w:hAnsi="宋体"/>
              </w:rPr>
            </w:pPr>
          </w:p>
        </w:tc>
        <w:tc>
          <w:tcPr>
            <w:tcW w:w="1629" w:type="dxa"/>
            <w:noWrap w:val="0"/>
            <w:vAlign w:val="center"/>
          </w:tcPr>
          <w:p w14:paraId="49C1B3B2">
            <w:pPr>
              <w:spacing w:line="360" w:lineRule="auto"/>
              <w:jc w:val="center"/>
              <w:rPr>
                <w:rFonts w:hint="eastAsia" w:ascii="宋体" w:hAnsi="宋体"/>
              </w:rPr>
            </w:pPr>
          </w:p>
        </w:tc>
        <w:tc>
          <w:tcPr>
            <w:tcW w:w="806" w:type="dxa"/>
            <w:noWrap w:val="0"/>
            <w:vAlign w:val="center"/>
          </w:tcPr>
          <w:p w14:paraId="5373C53B">
            <w:pPr>
              <w:spacing w:line="360" w:lineRule="auto"/>
              <w:jc w:val="center"/>
              <w:rPr>
                <w:rFonts w:hint="eastAsia" w:ascii="宋体" w:hAnsi="宋体"/>
              </w:rPr>
            </w:pPr>
          </w:p>
        </w:tc>
        <w:tc>
          <w:tcPr>
            <w:tcW w:w="1185" w:type="dxa"/>
            <w:noWrap w:val="0"/>
            <w:vAlign w:val="center"/>
          </w:tcPr>
          <w:p w14:paraId="573FBDB4">
            <w:pPr>
              <w:spacing w:line="360" w:lineRule="auto"/>
              <w:jc w:val="center"/>
              <w:rPr>
                <w:rFonts w:hint="eastAsia" w:ascii="宋体" w:hAnsi="宋体"/>
              </w:rPr>
            </w:pPr>
          </w:p>
        </w:tc>
        <w:tc>
          <w:tcPr>
            <w:tcW w:w="859" w:type="dxa"/>
            <w:noWrap w:val="0"/>
            <w:vAlign w:val="center"/>
          </w:tcPr>
          <w:p w14:paraId="1EB68B59">
            <w:pPr>
              <w:spacing w:line="360" w:lineRule="auto"/>
              <w:jc w:val="center"/>
              <w:rPr>
                <w:rFonts w:hint="eastAsia" w:ascii="宋体" w:hAnsi="宋体"/>
              </w:rPr>
            </w:pPr>
          </w:p>
        </w:tc>
      </w:tr>
      <w:tr w14:paraId="2BC6B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EBD489B">
            <w:pPr>
              <w:spacing w:line="360" w:lineRule="auto"/>
              <w:jc w:val="center"/>
              <w:rPr>
                <w:rFonts w:hint="eastAsia" w:ascii="宋体" w:hAnsi="宋体"/>
              </w:rPr>
            </w:pPr>
          </w:p>
        </w:tc>
        <w:tc>
          <w:tcPr>
            <w:tcW w:w="3901" w:type="dxa"/>
            <w:noWrap w:val="0"/>
            <w:vAlign w:val="center"/>
          </w:tcPr>
          <w:p w14:paraId="47518EEF">
            <w:pPr>
              <w:spacing w:line="360" w:lineRule="auto"/>
              <w:jc w:val="center"/>
              <w:rPr>
                <w:rFonts w:hint="eastAsia" w:ascii="宋体" w:hAnsi="宋体"/>
              </w:rPr>
            </w:pPr>
          </w:p>
        </w:tc>
        <w:tc>
          <w:tcPr>
            <w:tcW w:w="1629" w:type="dxa"/>
            <w:noWrap w:val="0"/>
            <w:vAlign w:val="center"/>
          </w:tcPr>
          <w:p w14:paraId="4A951EC2">
            <w:pPr>
              <w:spacing w:line="360" w:lineRule="auto"/>
              <w:jc w:val="center"/>
              <w:rPr>
                <w:rFonts w:hint="eastAsia" w:ascii="宋体" w:hAnsi="宋体"/>
              </w:rPr>
            </w:pPr>
          </w:p>
        </w:tc>
        <w:tc>
          <w:tcPr>
            <w:tcW w:w="806" w:type="dxa"/>
            <w:noWrap w:val="0"/>
            <w:vAlign w:val="center"/>
          </w:tcPr>
          <w:p w14:paraId="164ED104">
            <w:pPr>
              <w:spacing w:line="360" w:lineRule="auto"/>
              <w:jc w:val="center"/>
              <w:rPr>
                <w:rFonts w:hint="eastAsia" w:ascii="宋体" w:hAnsi="宋体"/>
              </w:rPr>
            </w:pPr>
          </w:p>
        </w:tc>
        <w:tc>
          <w:tcPr>
            <w:tcW w:w="1185" w:type="dxa"/>
            <w:noWrap w:val="0"/>
            <w:vAlign w:val="center"/>
          </w:tcPr>
          <w:p w14:paraId="5E635572">
            <w:pPr>
              <w:spacing w:line="360" w:lineRule="auto"/>
              <w:jc w:val="center"/>
              <w:rPr>
                <w:rFonts w:hint="eastAsia" w:ascii="宋体" w:hAnsi="宋体"/>
              </w:rPr>
            </w:pPr>
          </w:p>
        </w:tc>
        <w:tc>
          <w:tcPr>
            <w:tcW w:w="859" w:type="dxa"/>
            <w:noWrap w:val="0"/>
            <w:vAlign w:val="center"/>
          </w:tcPr>
          <w:p w14:paraId="5535C3F5">
            <w:pPr>
              <w:spacing w:line="360" w:lineRule="auto"/>
              <w:jc w:val="center"/>
              <w:rPr>
                <w:rFonts w:hint="eastAsia" w:ascii="宋体" w:hAnsi="宋体"/>
              </w:rPr>
            </w:pPr>
          </w:p>
        </w:tc>
      </w:tr>
      <w:tr w14:paraId="50338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5603109">
            <w:pPr>
              <w:spacing w:line="360" w:lineRule="auto"/>
              <w:jc w:val="center"/>
              <w:rPr>
                <w:rFonts w:hint="eastAsia" w:ascii="宋体" w:hAnsi="宋体"/>
              </w:rPr>
            </w:pPr>
          </w:p>
        </w:tc>
        <w:tc>
          <w:tcPr>
            <w:tcW w:w="3901" w:type="dxa"/>
            <w:noWrap w:val="0"/>
            <w:vAlign w:val="center"/>
          </w:tcPr>
          <w:p w14:paraId="35ECFF8B">
            <w:pPr>
              <w:spacing w:line="360" w:lineRule="auto"/>
              <w:jc w:val="center"/>
              <w:rPr>
                <w:rFonts w:hint="eastAsia" w:ascii="宋体" w:hAnsi="宋体"/>
              </w:rPr>
            </w:pPr>
          </w:p>
        </w:tc>
        <w:tc>
          <w:tcPr>
            <w:tcW w:w="1629" w:type="dxa"/>
            <w:noWrap w:val="0"/>
            <w:vAlign w:val="center"/>
          </w:tcPr>
          <w:p w14:paraId="3C48A8A0">
            <w:pPr>
              <w:spacing w:line="360" w:lineRule="auto"/>
              <w:jc w:val="center"/>
              <w:rPr>
                <w:rFonts w:hint="eastAsia" w:ascii="宋体" w:hAnsi="宋体"/>
              </w:rPr>
            </w:pPr>
          </w:p>
        </w:tc>
        <w:tc>
          <w:tcPr>
            <w:tcW w:w="806" w:type="dxa"/>
            <w:noWrap w:val="0"/>
            <w:vAlign w:val="center"/>
          </w:tcPr>
          <w:p w14:paraId="7ECD0CD5">
            <w:pPr>
              <w:spacing w:line="360" w:lineRule="auto"/>
              <w:jc w:val="center"/>
              <w:rPr>
                <w:rFonts w:hint="eastAsia" w:ascii="宋体" w:hAnsi="宋体"/>
              </w:rPr>
            </w:pPr>
          </w:p>
        </w:tc>
        <w:tc>
          <w:tcPr>
            <w:tcW w:w="1185" w:type="dxa"/>
            <w:noWrap w:val="0"/>
            <w:vAlign w:val="center"/>
          </w:tcPr>
          <w:p w14:paraId="41728FAE">
            <w:pPr>
              <w:spacing w:line="360" w:lineRule="auto"/>
              <w:jc w:val="center"/>
              <w:rPr>
                <w:rFonts w:hint="eastAsia" w:ascii="宋体" w:hAnsi="宋体"/>
              </w:rPr>
            </w:pPr>
          </w:p>
        </w:tc>
        <w:tc>
          <w:tcPr>
            <w:tcW w:w="859" w:type="dxa"/>
            <w:noWrap w:val="0"/>
            <w:vAlign w:val="center"/>
          </w:tcPr>
          <w:p w14:paraId="66E89008">
            <w:pPr>
              <w:spacing w:line="360" w:lineRule="auto"/>
              <w:jc w:val="center"/>
              <w:rPr>
                <w:rFonts w:hint="eastAsia" w:ascii="宋体" w:hAnsi="宋体"/>
              </w:rPr>
            </w:pPr>
          </w:p>
        </w:tc>
      </w:tr>
      <w:tr w14:paraId="2549A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5A7CCAE">
            <w:pPr>
              <w:spacing w:line="360" w:lineRule="auto"/>
              <w:jc w:val="center"/>
              <w:rPr>
                <w:rFonts w:hint="eastAsia" w:ascii="宋体" w:hAnsi="宋体"/>
              </w:rPr>
            </w:pPr>
          </w:p>
        </w:tc>
        <w:tc>
          <w:tcPr>
            <w:tcW w:w="3901" w:type="dxa"/>
            <w:noWrap w:val="0"/>
            <w:vAlign w:val="center"/>
          </w:tcPr>
          <w:p w14:paraId="089F3B35">
            <w:pPr>
              <w:spacing w:line="360" w:lineRule="auto"/>
              <w:jc w:val="center"/>
              <w:rPr>
                <w:rFonts w:hint="eastAsia" w:ascii="宋体" w:hAnsi="宋体"/>
              </w:rPr>
            </w:pPr>
          </w:p>
        </w:tc>
        <w:tc>
          <w:tcPr>
            <w:tcW w:w="1629" w:type="dxa"/>
            <w:noWrap w:val="0"/>
            <w:vAlign w:val="center"/>
          </w:tcPr>
          <w:p w14:paraId="4348E97B">
            <w:pPr>
              <w:spacing w:line="360" w:lineRule="auto"/>
              <w:jc w:val="center"/>
              <w:rPr>
                <w:rFonts w:hint="eastAsia" w:ascii="宋体" w:hAnsi="宋体"/>
              </w:rPr>
            </w:pPr>
          </w:p>
        </w:tc>
        <w:tc>
          <w:tcPr>
            <w:tcW w:w="806" w:type="dxa"/>
            <w:noWrap w:val="0"/>
            <w:vAlign w:val="center"/>
          </w:tcPr>
          <w:p w14:paraId="74BA29FF">
            <w:pPr>
              <w:spacing w:line="360" w:lineRule="auto"/>
              <w:jc w:val="center"/>
              <w:rPr>
                <w:rFonts w:hint="eastAsia" w:ascii="宋体" w:hAnsi="宋体"/>
              </w:rPr>
            </w:pPr>
          </w:p>
        </w:tc>
        <w:tc>
          <w:tcPr>
            <w:tcW w:w="1185" w:type="dxa"/>
            <w:noWrap w:val="0"/>
            <w:vAlign w:val="center"/>
          </w:tcPr>
          <w:p w14:paraId="55311B3B">
            <w:pPr>
              <w:spacing w:line="360" w:lineRule="auto"/>
              <w:jc w:val="center"/>
              <w:rPr>
                <w:rFonts w:hint="eastAsia" w:ascii="宋体" w:hAnsi="宋体"/>
              </w:rPr>
            </w:pPr>
          </w:p>
        </w:tc>
        <w:tc>
          <w:tcPr>
            <w:tcW w:w="859" w:type="dxa"/>
            <w:noWrap w:val="0"/>
            <w:vAlign w:val="center"/>
          </w:tcPr>
          <w:p w14:paraId="4122281D">
            <w:pPr>
              <w:spacing w:line="360" w:lineRule="auto"/>
              <w:jc w:val="center"/>
              <w:rPr>
                <w:rFonts w:hint="eastAsia" w:ascii="宋体" w:hAnsi="宋体"/>
              </w:rPr>
            </w:pPr>
          </w:p>
        </w:tc>
      </w:tr>
      <w:tr w14:paraId="47D32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DD54265">
            <w:pPr>
              <w:spacing w:line="360" w:lineRule="auto"/>
              <w:jc w:val="center"/>
              <w:rPr>
                <w:rFonts w:hint="eastAsia" w:ascii="宋体" w:hAnsi="宋体"/>
              </w:rPr>
            </w:pPr>
          </w:p>
        </w:tc>
        <w:tc>
          <w:tcPr>
            <w:tcW w:w="3901" w:type="dxa"/>
            <w:noWrap w:val="0"/>
            <w:vAlign w:val="center"/>
          </w:tcPr>
          <w:p w14:paraId="76C49AA3">
            <w:pPr>
              <w:spacing w:line="360" w:lineRule="auto"/>
              <w:jc w:val="center"/>
              <w:rPr>
                <w:rFonts w:hint="eastAsia" w:ascii="宋体" w:hAnsi="宋体"/>
              </w:rPr>
            </w:pPr>
          </w:p>
        </w:tc>
        <w:tc>
          <w:tcPr>
            <w:tcW w:w="1629" w:type="dxa"/>
            <w:noWrap w:val="0"/>
            <w:vAlign w:val="center"/>
          </w:tcPr>
          <w:p w14:paraId="04C1A13D">
            <w:pPr>
              <w:spacing w:line="360" w:lineRule="auto"/>
              <w:jc w:val="center"/>
              <w:rPr>
                <w:rFonts w:hint="eastAsia" w:ascii="宋体" w:hAnsi="宋体"/>
              </w:rPr>
            </w:pPr>
          </w:p>
        </w:tc>
        <w:tc>
          <w:tcPr>
            <w:tcW w:w="806" w:type="dxa"/>
            <w:noWrap w:val="0"/>
            <w:vAlign w:val="center"/>
          </w:tcPr>
          <w:p w14:paraId="51DA0128">
            <w:pPr>
              <w:spacing w:line="360" w:lineRule="auto"/>
              <w:jc w:val="center"/>
              <w:rPr>
                <w:rFonts w:hint="eastAsia" w:ascii="宋体" w:hAnsi="宋体"/>
              </w:rPr>
            </w:pPr>
          </w:p>
        </w:tc>
        <w:tc>
          <w:tcPr>
            <w:tcW w:w="1185" w:type="dxa"/>
            <w:noWrap w:val="0"/>
            <w:vAlign w:val="center"/>
          </w:tcPr>
          <w:p w14:paraId="39BA1F2A">
            <w:pPr>
              <w:spacing w:line="360" w:lineRule="auto"/>
              <w:jc w:val="center"/>
              <w:rPr>
                <w:rFonts w:hint="eastAsia" w:ascii="宋体" w:hAnsi="宋体"/>
              </w:rPr>
            </w:pPr>
          </w:p>
        </w:tc>
        <w:tc>
          <w:tcPr>
            <w:tcW w:w="859" w:type="dxa"/>
            <w:noWrap w:val="0"/>
            <w:vAlign w:val="center"/>
          </w:tcPr>
          <w:p w14:paraId="04E2F0A7">
            <w:pPr>
              <w:spacing w:line="360" w:lineRule="auto"/>
              <w:jc w:val="center"/>
              <w:rPr>
                <w:rFonts w:hint="eastAsia" w:ascii="宋体" w:hAnsi="宋体"/>
              </w:rPr>
            </w:pPr>
          </w:p>
        </w:tc>
      </w:tr>
      <w:tr w14:paraId="4B73C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4EE2E8F">
            <w:pPr>
              <w:spacing w:line="360" w:lineRule="auto"/>
              <w:jc w:val="center"/>
              <w:rPr>
                <w:rFonts w:hint="eastAsia" w:ascii="宋体" w:hAnsi="宋体"/>
              </w:rPr>
            </w:pPr>
          </w:p>
        </w:tc>
        <w:tc>
          <w:tcPr>
            <w:tcW w:w="3901" w:type="dxa"/>
            <w:noWrap w:val="0"/>
            <w:vAlign w:val="center"/>
          </w:tcPr>
          <w:p w14:paraId="1A197ABD">
            <w:pPr>
              <w:spacing w:line="360" w:lineRule="auto"/>
              <w:jc w:val="center"/>
              <w:rPr>
                <w:rFonts w:hint="eastAsia" w:ascii="宋体" w:hAnsi="宋体"/>
              </w:rPr>
            </w:pPr>
          </w:p>
        </w:tc>
        <w:tc>
          <w:tcPr>
            <w:tcW w:w="1629" w:type="dxa"/>
            <w:noWrap w:val="0"/>
            <w:vAlign w:val="center"/>
          </w:tcPr>
          <w:p w14:paraId="1A0E2234">
            <w:pPr>
              <w:spacing w:line="360" w:lineRule="auto"/>
              <w:jc w:val="center"/>
              <w:rPr>
                <w:rFonts w:hint="eastAsia" w:ascii="宋体" w:hAnsi="宋体"/>
              </w:rPr>
            </w:pPr>
          </w:p>
        </w:tc>
        <w:tc>
          <w:tcPr>
            <w:tcW w:w="806" w:type="dxa"/>
            <w:noWrap w:val="0"/>
            <w:vAlign w:val="center"/>
          </w:tcPr>
          <w:p w14:paraId="191522AD">
            <w:pPr>
              <w:spacing w:line="360" w:lineRule="auto"/>
              <w:jc w:val="center"/>
              <w:rPr>
                <w:rFonts w:hint="eastAsia" w:ascii="宋体" w:hAnsi="宋体"/>
              </w:rPr>
            </w:pPr>
          </w:p>
        </w:tc>
        <w:tc>
          <w:tcPr>
            <w:tcW w:w="1185" w:type="dxa"/>
            <w:noWrap w:val="0"/>
            <w:vAlign w:val="center"/>
          </w:tcPr>
          <w:p w14:paraId="37C530BA">
            <w:pPr>
              <w:spacing w:line="360" w:lineRule="auto"/>
              <w:jc w:val="center"/>
              <w:rPr>
                <w:rFonts w:hint="eastAsia" w:ascii="宋体" w:hAnsi="宋体"/>
              </w:rPr>
            </w:pPr>
          </w:p>
        </w:tc>
        <w:tc>
          <w:tcPr>
            <w:tcW w:w="859" w:type="dxa"/>
            <w:noWrap w:val="0"/>
            <w:vAlign w:val="center"/>
          </w:tcPr>
          <w:p w14:paraId="2F945EF6">
            <w:pPr>
              <w:spacing w:line="360" w:lineRule="auto"/>
              <w:jc w:val="center"/>
              <w:rPr>
                <w:rFonts w:hint="eastAsia" w:ascii="宋体" w:hAnsi="宋体"/>
              </w:rPr>
            </w:pPr>
          </w:p>
        </w:tc>
      </w:tr>
      <w:tr w14:paraId="68BBD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C62011F">
            <w:pPr>
              <w:spacing w:line="360" w:lineRule="auto"/>
              <w:jc w:val="center"/>
              <w:rPr>
                <w:rFonts w:hint="eastAsia" w:ascii="宋体" w:hAnsi="宋体"/>
              </w:rPr>
            </w:pPr>
          </w:p>
        </w:tc>
        <w:tc>
          <w:tcPr>
            <w:tcW w:w="3901" w:type="dxa"/>
            <w:noWrap w:val="0"/>
            <w:vAlign w:val="center"/>
          </w:tcPr>
          <w:p w14:paraId="73A871AF">
            <w:pPr>
              <w:spacing w:line="360" w:lineRule="auto"/>
              <w:jc w:val="center"/>
              <w:rPr>
                <w:rFonts w:hint="eastAsia" w:ascii="宋体" w:hAnsi="宋体"/>
              </w:rPr>
            </w:pPr>
          </w:p>
        </w:tc>
        <w:tc>
          <w:tcPr>
            <w:tcW w:w="1629" w:type="dxa"/>
            <w:noWrap w:val="0"/>
            <w:vAlign w:val="center"/>
          </w:tcPr>
          <w:p w14:paraId="4712049F">
            <w:pPr>
              <w:spacing w:line="360" w:lineRule="auto"/>
              <w:jc w:val="center"/>
              <w:rPr>
                <w:rFonts w:hint="eastAsia" w:ascii="宋体" w:hAnsi="宋体"/>
              </w:rPr>
            </w:pPr>
          </w:p>
        </w:tc>
        <w:tc>
          <w:tcPr>
            <w:tcW w:w="806" w:type="dxa"/>
            <w:noWrap w:val="0"/>
            <w:vAlign w:val="center"/>
          </w:tcPr>
          <w:p w14:paraId="6A83661C">
            <w:pPr>
              <w:spacing w:line="360" w:lineRule="auto"/>
              <w:jc w:val="center"/>
              <w:rPr>
                <w:rFonts w:hint="eastAsia" w:ascii="宋体" w:hAnsi="宋体"/>
              </w:rPr>
            </w:pPr>
          </w:p>
        </w:tc>
        <w:tc>
          <w:tcPr>
            <w:tcW w:w="1185" w:type="dxa"/>
            <w:noWrap w:val="0"/>
            <w:vAlign w:val="center"/>
          </w:tcPr>
          <w:p w14:paraId="29C73130">
            <w:pPr>
              <w:spacing w:line="360" w:lineRule="auto"/>
              <w:jc w:val="center"/>
              <w:rPr>
                <w:rFonts w:hint="eastAsia" w:ascii="宋体" w:hAnsi="宋体"/>
              </w:rPr>
            </w:pPr>
          </w:p>
        </w:tc>
        <w:tc>
          <w:tcPr>
            <w:tcW w:w="859" w:type="dxa"/>
            <w:noWrap w:val="0"/>
            <w:vAlign w:val="center"/>
          </w:tcPr>
          <w:p w14:paraId="448C4714">
            <w:pPr>
              <w:spacing w:line="360" w:lineRule="auto"/>
              <w:jc w:val="center"/>
              <w:rPr>
                <w:rFonts w:hint="eastAsia" w:ascii="宋体" w:hAnsi="宋体"/>
              </w:rPr>
            </w:pPr>
          </w:p>
        </w:tc>
      </w:tr>
      <w:tr w14:paraId="76311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E762F0B">
            <w:pPr>
              <w:spacing w:line="360" w:lineRule="auto"/>
              <w:jc w:val="center"/>
              <w:rPr>
                <w:rFonts w:hint="eastAsia" w:ascii="宋体" w:hAnsi="宋体"/>
              </w:rPr>
            </w:pPr>
          </w:p>
        </w:tc>
        <w:tc>
          <w:tcPr>
            <w:tcW w:w="3901" w:type="dxa"/>
            <w:noWrap w:val="0"/>
            <w:vAlign w:val="center"/>
          </w:tcPr>
          <w:p w14:paraId="098ECF99">
            <w:pPr>
              <w:spacing w:line="360" w:lineRule="auto"/>
              <w:jc w:val="center"/>
              <w:rPr>
                <w:rFonts w:hint="eastAsia" w:ascii="宋体" w:hAnsi="宋体"/>
              </w:rPr>
            </w:pPr>
          </w:p>
        </w:tc>
        <w:tc>
          <w:tcPr>
            <w:tcW w:w="1629" w:type="dxa"/>
            <w:noWrap w:val="0"/>
            <w:vAlign w:val="center"/>
          </w:tcPr>
          <w:p w14:paraId="4A1C761F">
            <w:pPr>
              <w:spacing w:line="360" w:lineRule="auto"/>
              <w:jc w:val="center"/>
              <w:rPr>
                <w:rFonts w:hint="eastAsia" w:ascii="宋体" w:hAnsi="宋体"/>
              </w:rPr>
            </w:pPr>
          </w:p>
        </w:tc>
        <w:tc>
          <w:tcPr>
            <w:tcW w:w="806" w:type="dxa"/>
            <w:noWrap w:val="0"/>
            <w:vAlign w:val="center"/>
          </w:tcPr>
          <w:p w14:paraId="5A091167">
            <w:pPr>
              <w:spacing w:line="360" w:lineRule="auto"/>
              <w:jc w:val="center"/>
              <w:rPr>
                <w:rFonts w:hint="eastAsia" w:ascii="宋体" w:hAnsi="宋体"/>
              </w:rPr>
            </w:pPr>
          </w:p>
        </w:tc>
        <w:tc>
          <w:tcPr>
            <w:tcW w:w="1185" w:type="dxa"/>
            <w:noWrap w:val="0"/>
            <w:vAlign w:val="center"/>
          </w:tcPr>
          <w:p w14:paraId="05316D39">
            <w:pPr>
              <w:spacing w:line="360" w:lineRule="auto"/>
              <w:jc w:val="center"/>
              <w:rPr>
                <w:rFonts w:hint="eastAsia" w:ascii="宋体" w:hAnsi="宋体"/>
              </w:rPr>
            </w:pPr>
          </w:p>
        </w:tc>
        <w:tc>
          <w:tcPr>
            <w:tcW w:w="859" w:type="dxa"/>
            <w:noWrap w:val="0"/>
            <w:vAlign w:val="center"/>
          </w:tcPr>
          <w:p w14:paraId="3A72B2C6">
            <w:pPr>
              <w:spacing w:line="360" w:lineRule="auto"/>
              <w:jc w:val="center"/>
              <w:rPr>
                <w:rFonts w:hint="eastAsia" w:ascii="宋体" w:hAnsi="宋体"/>
              </w:rPr>
            </w:pPr>
          </w:p>
        </w:tc>
      </w:tr>
      <w:tr w14:paraId="747EA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61936D9">
            <w:pPr>
              <w:spacing w:line="360" w:lineRule="auto"/>
              <w:jc w:val="center"/>
              <w:rPr>
                <w:rFonts w:hint="eastAsia" w:ascii="宋体" w:hAnsi="宋体"/>
              </w:rPr>
            </w:pPr>
          </w:p>
        </w:tc>
        <w:tc>
          <w:tcPr>
            <w:tcW w:w="3901" w:type="dxa"/>
            <w:noWrap w:val="0"/>
            <w:vAlign w:val="center"/>
          </w:tcPr>
          <w:p w14:paraId="70FEB288">
            <w:pPr>
              <w:spacing w:line="360" w:lineRule="auto"/>
              <w:jc w:val="center"/>
              <w:rPr>
                <w:rFonts w:hint="eastAsia" w:ascii="宋体" w:hAnsi="宋体"/>
              </w:rPr>
            </w:pPr>
          </w:p>
        </w:tc>
        <w:tc>
          <w:tcPr>
            <w:tcW w:w="1629" w:type="dxa"/>
            <w:noWrap w:val="0"/>
            <w:vAlign w:val="center"/>
          </w:tcPr>
          <w:p w14:paraId="1BE89F9A">
            <w:pPr>
              <w:spacing w:line="360" w:lineRule="auto"/>
              <w:jc w:val="center"/>
              <w:rPr>
                <w:rFonts w:hint="eastAsia" w:ascii="宋体" w:hAnsi="宋体"/>
              </w:rPr>
            </w:pPr>
          </w:p>
        </w:tc>
        <w:tc>
          <w:tcPr>
            <w:tcW w:w="806" w:type="dxa"/>
            <w:noWrap w:val="0"/>
            <w:vAlign w:val="center"/>
          </w:tcPr>
          <w:p w14:paraId="530B6BB9">
            <w:pPr>
              <w:spacing w:line="360" w:lineRule="auto"/>
              <w:jc w:val="center"/>
              <w:rPr>
                <w:rFonts w:hint="eastAsia" w:ascii="宋体" w:hAnsi="宋体"/>
              </w:rPr>
            </w:pPr>
          </w:p>
        </w:tc>
        <w:tc>
          <w:tcPr>
            <w:tcW w:w="1185" w:type="dxa"/>
            <w:noWrap w:val="0"/>
            <w:vAlign w:val="center"/>
          </w:tcPr>
          <w:p w14:paraId="33C1684F">
            <w:pPr>
              <w:spacing w:line="360" w:lineRule="auto"/>
              <w:jc w:val="center"/>
              <w:rPr>
                <w:rFonts w:hint="eastAsia" w:ascii="宋体" w:hAnsi="宋体"/>
              </w:rPr>
            </w:pPr>
          </w:p>
        </w:tc>
        <w:tc>
          <w:tcPr>
            <w:tcW w:w="859" w:type="dxa"/>
            <w:noWrap w:val="0"/>
            <w:vAlign w:val="center"/>
          </w:tcPr>
          <w:p w14:paraId="44FFB38C">
            <w:pPr>
              <w:spacing w:line="360" w:lineRule="auto"/>
              <w:jc w:val="center"/>
              <w:rPr>
                <w:rFonts w:hint="eastAsia" w:ascii="宋体" w:hAnsi="宋体"/>
              </w:rPr>
            </w:pPr>
          </w:p>
        </w:tc>
      </w:tr>
    </w:tbl>
    <w:p w14:paraId="7195B579">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4DE4E744">
      <w:pPr>
        <w:widowControl/>
        <w:spacing w:before="100" w:beforeAutospacing="1" w:after="100" w:afterAutospacing="1" w:line="360" w:lineRule="auto"/>
        <w:ind w:firstLine="480" w:firstLineChars="200"/>
        <w:jc w:val="left"/>
        <w:rPr>
          <w:rFonts w:ascii="宋体" w:hAnsi="宋体" w:cs="宋体"/>
          <w:kern w:val="0"/>
          <w:sz w:val="24"/>
        </w:rPr>
      </w:pPr>
      <w:r>
        <w:rPr>
          <w:rFonts w:ascii="宋体" w:cs="宋体"/>
          <w:kern w:val="0"/>
          <w:sz w:val="24"/>
        </w:rPr>
        <w:t xml:space="preserve">为保证公司在管理及施工作业过程中存在的危险源得到识别，并对识别的危险源进行风险大小的评价，从而确定危险源的等级，以采取措施消除或降低风险，特制定本程序。本程序自发布之日起实施。 </w:t>
      </w:r>
    </w:p>
    <w:p w14:paraId="424D839E">
      <w:pPr>
        <w:widowControl/>
        <w:spacing w:before="100" w:beforeAutospacing="1" w:after="100" w:afterAutospacing="1" w:line="360" w:lineRule="auto"/>
        <w:jc w:val="left"/>
        <w:rPr>
          <w:rFonts w:ascii="宋体" w:hAnsi="宋体" w:cs="宋体"/>
          <w:kern w:val="0"/>
          <w:sz w:val="24"/>
        </w:rPr>
      </w:pPr>
      <w:r>
        <w:rPr>
          <w:rFonts w:ascii="宋体" w:hAnsi="宋体" w:cs="宋体"/>
          <w:b/>
          <w:kern w:val="0"/>
          <w:sz w:val="24"/>
        </w:rPr>
        <w:t xml:space="preserve">1  目的 </w:t>
      </w:r>
    </w:p>
    <w:p w14:paraId="7CFF839D">
      <w:pPr>
        <w:widowControl/>
        <w:spacing w:before="100" w:beforeAutospacing="1" w:after="100" w:afterAutospacing="1" w:line="360" w:lineRule="auto"/>
        <w:ind w:firstLine="435"/>
        <w:jc w:val="left"/>
        <w:rPr>
          <w:rFonts w:ascii="宋体" w:hAnsi="宋体" w:cs="宋体"/>
          <w:kern w:val="0"/>
          <w:sz w:val="24"/>
        </w:rPr>
      </w:pPr>
      <w:r>
        <w:rPr>
          <w:rFonts w:ascii="宋体" w:hAnsi="宋体" w:cs="宋体"/>
          <w:kern w:val="0"/>
          <w:sz w:val="24"/>
        </w:rPr>
        <w:t xml:space="preserve">建立和保持危险源辨识、风险评价和控制措施的实施程序，包括涉及生产活动的所有场所以及生产设施。识别和确定危险源的存在、性质及评价危险源的风险程度，并确定是否可容许。从而采取与危险源风险适应的有效控制措施，以预防、降低或消除风险。 </w:t>
      </w:r>
    </w:p>
    <w:p w14:paraId="765A1C44">
      <w:pPr>
        <w:widowControl/>
        <w:spacing w:before="100" w:beforeAutospacing="1" w:after="100" w:afterAutospacing="1" w:line="360" w:lineRule="auto"/>
        <w:jc w:val="left"/>
        <w:rPr>
          <w:rFonts w:ascii="宋体" w:hAnsi="宋体" w:cs="宋体"/>
          <w:kern w:val="0"/>
          <w:sz w:val="24"/>
        </w:rPr>
      </w:pPr>
      <w:r>
        <w:rPr>
          <w:rFonts w:ascii="宋体" w:hAnsi="宋体" w:cs="宋体"/>
          <w:b/>
          <w:kern w:val="0"/>
          <w:sz w:val="24"/>
        </w:rPr>
        <w:t xml:space="preserve">2  范围 </w:t>
      </w:r>
    </w:p>
    <w:p w14:paraId="0DE74B83">
      <w:pPr>
        <w:widowControl/>
        <w:spacing w:before="100" w:beforeAutospacing="1" w:after="100" w:afterAutospacing="1" w:line="360" w:lineRule="auto"/>
        <w:ind w:firstLine="420"/>
        <w:jc w:val="left"/>
        <w:rPr>
          <w:rFonts w:ascii="宋体" w:hAnsi="宋体" w:cs="宋体"/>
          <w:kern w:val="0"/>
          <w:sz w:val="24"/>
        </w:rPr>
      </w:pPr>
      <w:r>
        <w:rPr>
          <w:rFonts w:ascii="宋体" w:hAnsi="宋体" w:cs="宋体"/>
          <w:kern w:val="0"/>
          <w:sz w:val="24"/>
        </w:rPr>
        <w:t xml:space="preserve">本程序规定了公司的业务活动范围危险源辨识和风险评价的方法和管理要求。适用于公司进行危险源辨识和风险评价工作。 </w:t>
      </w:r>
    </w:p>
    <w:p w14:paraId="41084B8E">
      <w:pPr>
        <w:widowControl/>
        <w:spacing w:before="100" w:beforeAutospacing="1" w:after="100" w:afterAutospacing="1" w:line="360" w:lineRule="auto"/>
        <w:jc w:val="left"/>
        <w:rPr>
          <w:rFonts w:ascii="宋体" w:hAnsi="宋体" w:cs="宋体"/>
          <w:kern w:val="0"/>
          <w:sz w:val="24"/>
        </w:rPr>
      </w:pPr>
      <w:r>
        <w:rPr>
          <w:rFonts w:ascii="宋体" w:hAnsi="宋体" w:cs="宋体"/>
          <w:b/>
          <w:kern w:val="0"/>
          <w:sz w:val="24"/>
        </w:rPr>
        <w:t xml:space="preserve">3  职责 </w:t>
      </w:r>
    </w:p>
    <w:p w14:paraId="76EE74A5">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3.1  各部门及项目部进行本部门、本项目部生产、活动及场所的危险源辨识与风险评价工作。 </w:t>
      </w:r>
    </w:p>
    <w:p w14:paraId="1BA8D683">
      <w:pPr>
        <w:spacing w:line="360" w:lineRule="auto"/>
        <w:ind w:firstLine="480"/>
        <w:rPr>
          <w:rFonts w:hint="eastAsia" w:ascii="仿宋_GB2312" w:eastAsia="仿宋_GB2312"/>
          <w:sz w:val="24"/>
        </w:rPr>
      </w:pPr>
      <w:r>
        <w:rPr>
          <w:rFonts w:hint="eastAsia" w:ascii="仿宋_GB2312" w:eastAsia="仿宋_GB2312"/>
          <w:sz w:val="24"/>
        </w:rPr>
        <w:t>（1）正常（例如：每天的正常施工过程）</w:t>
      </w:r>
    </w:p>
    <w:p w14:paraId="5739B65A">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3.2  品质部负责监督各部门及项目部进行危险源辨识和风险评价，并进行审核。 </w:t>
      </w:r>
    </w:p>
    <w:p w14:paraId="3D13116F">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3.3  管理者代表负责重大危险源的批准。 </w:t>
      </w:r>
    </w:p>
    <w:p w14:paraId="645A0633">
      <w:pPr>
        <w:widowControl/>
        <w:spacing w:before="100" w:beforeAutospacing="1" w:after="100" w:afterAutospacing="1" w:line="360" w:lineRule="auto"/>
        <w:jc w:val="left"/>
        <w:rPr>
          <w:rFonts w:ascii="宋体" w:hAnsi="宋体" w:cs="宋体"/>
          <w:kern w:val="0"/>
          <w:sz w:val="24"/>
        </w:rPr>
      </w:pPr>
      <w:r>
        <w:rPr>
          <w:rFonts w:ascii="宋体" w:hAnsi="宋体" w:cs="宋体"/>
          <w:b/>
          <w:kern w:val="0"/>
          <w:sz w:val="24"/>
        </w:rPr>
        <w:t xml:space="preserve">4  工作程序 </w:t>
      </w:r>
    </w:p>
    <w:p w14:paraId="595364C6">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4.1  危险源辨识方法 </w:t>
      </w:r>
    </w:p>
    <w:p w14:paraId="50F21AC6">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4.1.1  询问、交谈：与生产现场的管理、施工人员和技术人员交流讨论、获取危险源资料。 </w:t>
      </w:r>
    </w:p>
    <w:p w14:paraId="277A2347">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4.1.2  现场观察：到施工现场观察各类设施、场地，分析操作行为、安全管理状况等，获取危险源资料。 </w:t>
      </w:r>
    </w:p>
    <w:p w14:paraId="15812A20">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4.1.3  事故树分析法：可针对各类事故进行分析，并按事故树分析要求展开和绘图，获取危险源资料。 </w:t>
      </w:r>
    </w:p>
    <w:p w14:paraId="4214BF27">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4.1.4  安全检查表法：采用预先设计好的安全检查表或制度与规程，到现场进行检查，发现安全隐患问题及时记录和分析，并据此获取危险源资料。 </w:t>
      </w:r>
    </w:p>
    <w:p w14:paraId="7EF60E32">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4.1.5  针对不同目的和应用范围，还可以采取施工流程分析法、查询分析事故法等方法辨识危险源。 </w:t>
      </w:r>
    </w:p>
    <w:p w14:paraId="3D27B863">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4.2  危险源类别及其作用 </w:t>
      </w:r>
    </w:p>
    <w:p w14:paraId="07899EB8">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4.2.1  危险源类别 </w:t>
      </w:r>
    </w:p>
    <w:p w14:paraId="0C2E8675">
      <w:pPr>
        <w:widowControl/>
        <w:spacing w:before="100" w:beforeAutospacing="1" w:after="100" w:afterAutospacing="1" w:line="360" w:lineRule="auto"/>
        <w:ind w:firstLine="480"/>
        <w:jc w:val="left"/>
        <w:rPr>
          <w:rFonts w:ascii="宋体" w:hAnsi="宋体" w:cs="宋体"/>
          <w:kern w:val="0"/>
          <w:sz w:val="24"/>
        </w:rPr>
      </w:pPr>
      <w:r>
        <w:rPr>
          <w:rFonts w:ascii="宋体" w:hAnsi="宋体" w:cs="宋体"/>
          <w:kern w:val="0"/>
          <w:sz w:val="24"/>
        </w:rPr>
        <w:t xml:space="preserve">危险源就是可能造成人员伤害、职业病、财产损失、作业环境破坏的根源或状态。一般分为两大类。 </w:t>
      </w:r>
    </w:p>
    <w:p w14:paraId="027D2466">
      <w:pPr>
        <w:widowControl/>
        <w:spacing w:before="100" w:beforeAutospacing="1" w:after="100" w:afterAutospacing="1" w:line="360" w:lineRule="auto"/>
        <w:ind w:firstLine="480"/>
        <w:jc w:val="left"/>
        <w:rPr>
          <w:rFonts w:ascii="宋体" w:hAnsi="宋体" w:cs="宋体"/>
          <w:kern w:val="0"/>
          <w:sz w:val="24"/>
        </w:rPr>
      </w:pPr>
      <w:r>
        <w:rPr>
          <w:rFonts w:ascii="宋体" w:hAnsi="宋体" w:cs="宋体"/>
          <w:kern w:val="0"/>
          <w:sz w:val="24"/>
        </w:rPr>
        <w:t xml:space="preserve">第一类危险源指可能意外释放的能量或危险物质； </w:t>
      </w:r>
    </w:p>
    <w:p w14:paraId="6DB2ED9F">
      <w:pPr>
        <w:widowControl/>
        <w:spacing w:before="100" w:beforeAutospacing="1" w:after="100" w:afterAutospacing="1" w:line="360" w:lineRule="auto"/>
        <w:ind w:firstLine="480"/>
        <w:jc w:val="left"/>
        <w:rPr>
          <w:rFonts w:ascii="宋体" w:hAnsi="宋体" w:cs="宋体"/>
          <w:kern w:val="0"/>
          <w:sz w:val="24"/>
        </w:rPr>
      </w:pPr>
      <w:r>
        <w:rPr>
          <w:rFonts w:ascii="宋体" w:hAnsi="宋体" w:cs="宋体"/>
          <w:kern w:val="0"/>
          <w:sz w:val="24"/>
        </w:rPr>
        <w:t xml:space="preserve">第二类危险源指导致能量或危险物质约束或限制措施破坏或失效的各种因素。 </w:t>
      </w:r>
    </w:p>
    <w:p w14:paraId="60215F9A">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4.2.2  一起事故发生是两类危险源共同作用的结果，第一类危险源的存在是发生事故的前提，第二类危险源的出现是第一类危险源导致事故的必要条件，它们分别决定事故的严重程度和可能性大小，两类危险源共同决定危险源的危险程度。 </w:t>
      </w:r>
    </w:p>
    <w:p w14:paraId="6FBA71CD">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4.2.3  根据建筑施工企业的特点，重点从项目施工全过程、辅助业务部门以及施工作业环境等方面进行危险源的辨识。 </w:t>
      </w:r>
    </w:p>
    <w:p w14:paraId="0E27F353">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4.3 危险源辨识的步骤及方法 </w:t>
      </w:r>
    </w:p>
    <w:p w14:paraId="5F474BF7">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4.3.1业务活动分类 </w:t>
      </w:r>
    </w:p>
    <w:p w14:paraId="67B75547">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各部门及项目部按照本部门、本项目部的工作职责确定本部门、本项目部的业务活动类别与范围,填写《业务活动分类表》，在进行业务活动分类时，重点考虑以下方面： </w:t>
      </w:r>
    </w:p>
    <w:p w14:paraId="4AD8F5C5">
      <w:pPr>
        <w:widowControl/>
        <w:tabs>
          <w:tab w:val="left" w:pos="900"/>
          <w:tab w:val="left" w:pos="1455"/>
        </w:tabs>
        <w:spacing w:before="100" w:beforeAutospacing="1" w:after="100" w:afterAutospacing="1" w:line="360" w:lineRule="auto"/>
        <w:ind w:left="900" w:hanging="420"/>
        <w:jc w:val="left"/>
        <w:rPr>
          <w:rFonts w:ascii="宋体" w:hAnsi="宋体" w:cs="宋体"/>
          <w:kern w:val="0"/>
          <w:sz w:val="24"/>
        </w:rPr>
      </w:pPr>
      <w:r>
        <w:rPr>
          <w:rFonts w:ascii="宋体" w:hAnsi="宋体" w:cs="宋体"/>
          <w:kern w:val="0"/>
          <w:sz w:val="24"/>
        </w:rPr>
        <w:t xml:space="preserve">a)      部门管辖的地理范围； </w:t>
      </w:r>
    </w:p>
    <w:p w14:paraId="628D330D">
      <w:pPr>
        <w:widowControl/>
        <w:tabs>
          <w:tab w:val="left" w:pos="900"/>
        </w:tabs>
        <w:spacing w:before="100" w:beforeAutospacing="1" w:after="100" w:afterAutospacing="1" w:line="360" w:lineRule="auto"/>
        <w:ind w:left="900" w:hanging="420"/>
        <w:jc w:val="left"/>
        <w:rPr>
          <w:rFonts w:ascii="宋体" w:hAnsi="宋体" w:cs="宋体"/>
          <w:kern w:val="0"/>
          <w:sz w:val="24"/>
        </w:rPr>
      </w:pPr>
      <w:r>
        <w:rPr>
          <w:rFonts w:ascii="宋体" w:hAnsi="宋体" w:cs="宋体"/>
          <w:kern w:val="0"/>
          <w:sz w:val="24"/>
        </w:rPr>
        <w:t xml:space="preserve">b)      计划性的工作，主要为部门职责范围内的工作； </w:t>
      </w:r>
    </w:p>
    <w:p w14:paraId="55E7A559">
      <w:pPr>
        <w:widowControl/>
        <w:tabs>
          <w:tab w:val="left" w:pos="900"/>
        </w:tabs>
        <w:spacing w:before="100" w:beforeAutospacing="1" w:after="100" w:afterAutospacing="1" w:line="360" w:lineRule="auto"/>
        <w:ind w:left="900" w:hanging="420"/>
        <w:jc w:val="left"/>
        <w:rPr>
          <w:rFonts w:ascii="宋体" w:hAnsi="宋体" w:cs="宋体"/>
          <w:kern w:val="0"/>
          <w:sz w:val="24"/>
        </w:rPr>
      </w:pPr>
      <w:r>
        <w:rPr>
          <w:rFonts w:ascii="宋体" w:hAnsi="宋体" w:cs="宋体"/>
          <w:kern w:val="0"/>
          <w:sz w:val="24"/>
        </w:rPr>
        <w:t xml:space="preserve">c)      被动性的工作，领导临时交办的工作； </w:t>
      </w:r>
    </w:p>
    <w:p w14:paraId="77638720">
      <w:pPr>
        <w:widowControl/>
        <w:tabs>
          <w:tab w:val="left" w:pos="900"/>
        </w:tabs>
        <w:spacing w:before="100" w:beforeAutospacing="1" w:after="100" w:afterAutospacing="1" w:line="360" w:lineRule="auto"/>
        <w:ind w:left="900" w:hanging="420"/>
        <w:jc w:val="left"/>
        <w:rPr>
          <w:rFonts w:ascii="宋体" w:hAnsi="宋体" w:cs="宋体"/>
          <w:kern w:val="0"/>
          <w:sz w:val="24"/>
        </w:rPr>
      </w:pPr>
      <w:r>
        <w:rPr>
          <w:rFonts w:ascii="宋体" w:hAnsi="宋体" w:cs="宋体"/>
          <w:kern w:val="0"/>
          <w:sz w:val="24"/>
        </w:rPr>
        <w:t xml:space="preserve">d)      生产作业的过程； </w:t>
      </w:r>
    </w:p>
    <w:p w14:paraId="56711E51">
      <w:pPr>
        <w:widowControl/>
        <w:tabs>
          <w:tab w:val="left" w:pos="900"/>
        </w:tabs>
        <w:spacing w:before="100" w:beforeAutospacing="1" w:after="100" w:afterAutospacing="1" w:line="360" w:lineRule="auto"/>
        <w:ind w:left="900" w:hanging="420"/>
        <w:jc w:val="left"/>
        <w:rPr>
          <w:rFonts w:ascii="宋体" w:hAnsi="宋体" w:cs="宋体"/>
          <w:kern w:val="0"/>
          <w:sz w:val="24"/>
        </w:rPr>
      </w:pPr>
      <w:r>
        <w:rPr>
          <w:rFonts w:ascii="宋体" w:hAnsi="宋体" w:cs="宋体"/>
          <w:kern w:val="0"/>
          <w:sz w:val="24"/>
        </w:rPr>
        <w:t xml:space="preserve">e)      特殊工种的作业； </w:t>
      </w:r>
    </w:p>
    <w:p w14:paraId="5C6A0A7C">
      <w:pPr>
        <w:widowControl/>
        <w:tabs>
          <w:tab w:val="left" w:pos="900"/>
        </w:tabs>
        <w:spacing w:before="100" w:beforeAutospacing="1" w:after="100" w:afterAutospacing="1" w:line="360" w:lineRule="auto"/>
        <w:ind w:left="900" w:hanging="420"/>
        <w:jc w:val="left"/>
        <w:rPr>
          <w:rFonts w:ascii="宋体" w:hAnsi="宋体" w:cs="宋体"/>
          <w:kern w:val="0"/>
          <w:sz w:val="24"/>
        </w:rPr>
      </w:pPr>
      <w:r>
        <w:rPr>
          <w:rFonts w:ascii="宋体" w:hAnsi="宋体" w:cs="宋体"/>
          <w:kern w:val="0"/>
          <w:sz w:val="24"/>
        </w:rPr>
        <w:t xml:space="preserve">f)      临时的工作，如消防演习、防台防汛等。 </w:t>
      </w:r>
    </w:p>
    <w:p w14:paraId="0DEDF87D">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4.3.2 危险源的分类</w:t>
      </w:r>
      <w:r>
        <w:rPr>
          <w:rFonts w:ascii="宋体" w:hAnsi="宋体" w:cs="宋体"/>
          <w:color w:val="FFFFFF"/>
          <w:kern w:val="0"/>
          <w:sz w:val="24"/>
        </w:rPr>
        <w:t xml:space="preserve">他 </w:t>
      </w:r>
    </w:p>
    <w:p w14:paraId="1AF6EC62">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   按照GB/13861-1992《生产过程危险和有害因素分类代码》的要求，将危险源分为以下类别： </w:t>
      </w:r>
    </w:p>
    <w:p w14:paraId="5C439D60">
      <w:pPr>
        <w:widowControl/>
        <w:tabs>
          <w:tab w:val="left" w:pos="765"/>
        </w:tabs>
        <w:spacing w:before="100" w:beforeAutospacing="1" w:after="100" w:afterAutospacing="1" w:line="360" w:lineRule="auto"/>
        <w:ind w:left="765" w:hanging="405"/>
        <w:jc w:val="left"/>
        <w:rPr>
          <w:rFonts w:ascii="宋体" w:hAnsi="宋体" w:cs="宋体"/>
          <w:kern w:val="0"/>
          <w:sz w:val="24"/>
        </w:rPr>
      </w:pPr>
      <w:r>
        <w:rPr>
          <w:rFonts w:ascii="宋体" w:hAnsi="宋体" w:cs="宋体"/>
          <w:kern w:val="0"/>
          <w:sz w:val="24"/>
        </w:rPr>
        <w:t xml:space="preserve">A、   物理性危害、危险因素 </w:t>
      </w:r>
    </w:p>
    <w:p w14:paraId="20274105">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a)        设备设施的缺陷 </w:t>
      </w:r>
    </w:p>
    <w:p w14:paraId="13245DAE">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b)        防护缺陷 </w:t>
      </w:r>
    </w:p>
    <w:p w14:paraId="7D441E2B">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c)        电危害 </w:t>
      </w:r>
    </w:p>
    <w:p w14:paraId="4B1E967E">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d)        噪音危害 </w:t>
      </w:r>
    </w:p>
    <w:p w14:paraId="63B18931">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e)        振动危害 </w:t>
      </w:r>
    </w:p>
    <w:p w14:paraId="2D7ACDF9">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f)        电磁辐射 </w:t>
      </w:r>
    </w:p>
    <w:p w14:paraId="2BAD6FFE">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g)        运动物危害 </w:t>
      </w:r>
    </w:p>
    <w:p w14:paraId="3062FB90">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h)        明火 </w:t>
      </w:r>
    </w:p>
    <w:p w14:paraId="12B87D61">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i)        造成灼伤的高温物质 </w:t>
      </w:r>
    </w:p>
    <w:p w14:paraId="255279C1">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j)        造成冻伤的底温物质 </w:t>
      </w:r>
    </w:p>
    <w:p w14:paraId="4754459E">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k)        粉尘与气溶胶 </w:t>
      </w:r>
    </w:p>
    <w:p w14:paraId="4E8654C1">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l)        作业环境不良 </w:t>
      </w:r>
    </w:p>
    <w:p w14:paraId="6719097C">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m)        信号缺陷 </w:t>
      </w:r>
    </w:p>
    <w:p w14:paraId="255A0977">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n)        标志缺陷 </w:t>
      </w:r>
    </w:p>
    <w:p w14:paraId="2B88D1DA">
      <w:pPr>
        <w:widowControl/>
        <w:tabs>
          <w:tab w:val="left" w:pos="945"/>
        </w:tabs>
        <w:spacing w:before="100" w:beforeAutospacing="1" w:after="100" w:afterAutospacing="1" w:line="360" w:lineRule="auto"/>
        <w:ind w:left="945" w:hanging="180"/>
        <w:jc w:val="left"/>
        <w:rPr>
          <w:rFonts w:ascii="宋体" w:hAnsi="宋体" w:cs="宋体"/>
          <w:kern w:val="0"/>
          <w:sz w:val="24"/>
        </w:rPr>
      </w:pPr>
      <w:r>
        <w:rPr>
          <w:rFonts w:ascii="宋体" w:hAnsi="宋体" w:cs="宋体"/>
          <w:kern w:val="0"/>
          <w:sz w:val="24"/>
        </w:rPr>
        <w:t xml:space="preserve">o)        其他 </w:t>
      </w:r>
    </w:p>
    <w:p w14:paraId="6B587662">
      <w:pPr>
        <w:widowControl/>
        <w:tabs>
          <w:tab w:val="left" w:pos="765"/>
        </w:tabs>
        <w:spacing w:before="100" w:beforeAutospacing="1" w:after="100" w:afterAutospacing="1" w:line="360" w:lineRule="auto"/>
        <w:ind w:left="765" w:hanging="405"/>
        <w:jc w:val="left"/>
        <w:rPr>
          <w:rFonts w:ascii="宋体" w:hAnsi="宋体" w:cs="宋体"/>
          <w:kern w:val="0"/>
          <w:sz w:val="24"/>
        </w:rPr>
      </w:pPr>
      <w:r>
        <w:rPr>
          <w:rFonts w:ascii="宋体" w:hAnsi="宋体" w:cs="宋体"/>
          <w:kern w:val="0"/>
          <w:sz w:val="24"/>
        </w:rPr>
        <w:t xml:space="preserve">B、   化学性危害、危险因素 </w:t>
      </w:r>
    </w:p>
    <w:p w14:paraId="26954496">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a)    易燃易爆性物质 </w:t>
      </w:r>
    </w:p>
    <w:p w14:paraId="209C50B8">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b)    自然性物质 </w:t>
      </w:r>
    </w:p>
    <w:p w14:paraId="294552B3">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c)    有毒物质 </w:t>
      </w:r>
    </w:p>
    <w:p w14:paraId="049FB634">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d)    腐蚀性物质 </w:t>
      </w:r>
    </w:p>
    <w:p w14:paraId="472238A5">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e)    其他 </w:t>
      </w:r>
    </w:p>
    <w:p w14:paraId="4572407D">
      <w:pPr>
        <w:widowControl/>
        <w:tabs>
          <w:tab w:val="left" w:pos="765"/>
        </w:tabs>
        <w:spacing w:before="100" w:beforeAutospacing="1" w:after="100" w:afterAutospacing="1" w:line="360" w:lineRule="auto"/>
        <w:ind w:left="765" w:hanging="405"/>
        <w:jc w:val="left"/>
        <w:rPr>
          <w:rFonts w:ascii="宋体" w:hAnsi="宋体" w:cs="宋体"/>
          <w:kern w:val="0"/>
          <w:sz w:val="24"/>
        </w:rPr>
      </w:pPr>
      <w:r>
        <w:rPr>
          <w:rFonts w:ascii="宋体" w:hAnsi="宋体" w:cs="宋体"/>
          <w:kern w:val="0"/>
          <w:sz w:val="24"/>
        </w:rPr>
        <w:t xml:space="preserve">C、   生物性危害、危险因素 </w:t>
      </w:r>
    </w:p>
    <w:p w14:paraId="69A8F71A">
      <w:pPr>
        <w:widowControl/>
        <w:tabs>
          <w:tab w:val="left" w:pos="1080"/>
        </w:tabs>
        <w:spacing w:before="100" w:beforeAutospacing="1" w:after="100" w:afterAutospacing="1" w:line="360" w:lineRule="auto"/>
        <w:ind w:left="137" w:hanging="136" w:hangingChars="57"/>
        <w:jc w:val="left"/>
        <w:rPr>
          <w:rFonts w:ascii="宋体" w:hAnsi="宋体" w:cs="宋体"/>
          <w:kern w:val="0"/>
          <w:sz w:val="24"/>
        </w:rPr>
      </w:pPr>
      <w:r>
        <w:rPr>
          <w:rFonts w:ascii="宋体" w:hAnsi="宋体" w:cs="宋体"/>
          <w:kern w:val="0"/>
          <w:sz w:val="24"/>
        </w:rPr>
        <w:t xml:space="preserve">  a)    治病微生物 </w:t>
      </w:r>
    </w:p>
    <w:p w14:paraId="677506EC">
      <w:pPr>
        <w:widowControl/>
        <w:tabs>
          <w:tab w:val="left" w:pos="1080"/>
        </w:tabs>
        <w:spacing w:before="100" w:beforeAutospacing="1" w:after="100" w:afterAutospacing="1" w:line="360" w:lineRule="auto"/>
        <w:ind w:left="137" w:hanging="136" w:hangingChars="57"/>
        <w:jc w:val="left"/>
        <w:rPr>
          <w:rFonts w:ascii="宋体" w:hAnsi="宋体" w:cs="宋体"/>
          <w:kern w:val="0"/>
          <w:sz w:val="24"/>
        </w:rPr>
      </w:pPr>
      <w:r>
        <w:rPr>
          <w:rFonts w:ascii="宋体" w:hAnsi="宋体" w:cs="宋体"/>
          <w:kern w:val="0"/>
          <w:sz w:val="24"/>
        </w:rPr>
        <w:t xml:space="preserve">  b)    传染病媒介 </w:t>
      </w:r>
    </w:p>
    <w:p w14:paraId="43BAF9DC">
      <w:pPr>
        <w:widowControl/>
        <w:tabs>
          <w:tab w:val="left" w:pos="1080"/>
        </w:tabs>
        <w:spacing w:before="100" w:beforeAutospacing="1" w:after="100" w:afterAutospacing="1" w:line="360" w:lineRule="auto"/>
        <w:ind w:left="137" w:hanging="136" w:hangingChars="57"/>
        <w:jc w:val="left"/>
        <w:rPr>
          <w:rFonts w:ascii="宋体" w:hAnsi="宋体" w:cs="宋体"/>
          <w:kern w:val="0"/>
          <w:sz w:val="24"/>
        </w:rPr>
      </w:pPr>
      <w:r>
        <w:rPr>
          <w:rFonts w:ascii="宋体" w:hAnsi="宋体" w:cs="宋体"/>
          <w:kern w:val="0"/>
          <w:sz w:val="24"/>
        </w:rPr>
        <w:t xml:space="preserve">  c)    致害性动物 </w:t>
      </w:r>
    </w:p>
    <w:p w14:paraId="6B7EC443">
      <w:pPr>
        <w:widowControl/>
        <w:tabs>
          <w:tab w:val="left" w:pos="1080"/>
        </w:tabs>
        <w:spacing w:before="100" w:beforeAutospacing="1" w:after="100" w:afterAutospacing="1" w:line="360" w:lineRule="auto"/>
        <w:ind w:left="137" w:hanging="136" w:hangingChars="57"/>
        <w:jc w:val="left"/>
        <w:rPr>
          <w:rFonts w:ascii="宋体" w:hAnsi="宋体" w:cs="宋体"/>
          <w:kern w:val="0"/>
          <w:sz w:val="24"/>
        </w:rPr>
      </w:pPr>
      <w:r>
        <w:rPr>
          <w:rFonts w:ascii="宋体" w:hAnsi="宋体" w:cs="宋体"/>
          <w:kern w:val="0"/>
          <w:sz w:val="24"/>
        </w:rPr>
        <w:t xml:space="preserve">  d)    致害性植物 </w:t>
      </w:r>
    </w:p>
    <w:p w14:paraId="13EA39B0">
      <w:pPr>
        <w:widowControl/>
        <w:tabs>
          <w:tab w:val="left" w:pos="765"/>
        </w:tabs>
        <w:spacing w:before="100" w:beforeAutospacing="1" w:after="100" w:afterAutospacing="1" w:line="360" w:lineRule="auto"/>
        <w:ind w:left="765" w:hanging="405"/>
        <w:jc w:val="left"/>
        <w:rPr>
          <w:rFonts w:ascii="宋体" w:hAnsi="宋体" w:cs="宋体"/>
          <w:kern w:val="0"/>
          <w:sz w:val="24"/>
        </w:rPr>
      </w:pPr>
      <w:r>
        <w:rPr>
          <w:rFonts w:ascii="宋体" w:hAnsi="宋体" w:cs="宋体"/>
          <w:kern w:val="0"/>
          <w:sz w:val="24"/>
        </w:rPr>
        <w:t xml:space="preserve">D、   心理性、生理性危害、危险因素 </w:t>
      </w:r>
    </w:p>
    <w:p w14:paraId="4D0DCBE9">
      <w:pPr>
        <w:widowControl/>
        <w:tabs>
          <w:tab w:val="left" w:pos="1065"/>
        </w:tabs>
        <w:spacing w:before="100" w:beforeAutospacing="1" w:after="100" w:afterAutospacing="1" w:line="360" w:lineRule="auto"/>
        <w:ind w:left="617" w:hanging="616" w:hangingChars="257"/>
        <w:jc w:val="left"/>
        <w:rPr>
          <w:rFonts w:ascii="宋体" w:hAnsi="宋体" w:cs="宋体"/>
          <w:kern w:val="0"/>
          <w:sz w:val="24"/>
        </w:rPr>
      </w:pPr>
      <w:r>
        <w:rPr>
          <w:rFonts w:ascii="宋体" w:hAnsi="宋体" w:cs="宋体"/>
          <w:kern w:val="0"/>
          <w:sz w:val="24"/>
        </w:rPr>
        <w:t xml:space="preserve">        a)    负荷超限，包括：体力、听力、视力等 </w:t>
      </w:r>
    </w:p>
    <w:p w14:paraId="7A37C07F">
      <w:pPr>
        <w:widowControl/>
        <w:tabs>
          <w:tab w:val="left" w:pos="1065"/>
        </w:tabs>
        <w:spacing w:before="100" w:beforeAutospacing="1" w:after="100" w:afterAutospacing="1" w:line="360" w:lineRule="auto"/>
        <w:ind w:left="617" w:hanging="616" w:hangingChars="257"/>
        <w:jc w:val="left"/>
        <w:rPr>
          <w:rFonts w:ascii="宋体" w:hAnsi="宋体" w:cs="宋体"/>
          <w:kern w:val="0"/>
          <w:sz w:val="24"/>
        </w:rPr>
      </w:pPr>
      <w:r>
        <w:rPr>
          <w:rFonts w:ascii="宋体" w:hAnsi="宋体" w:cs="宋体"/>
          <w:kern w:val="0"/>
          <w:sz w:val="24"/>
        </w:rPr>
        <w:t xml:space="preserve">b)    健康状况异常 </w:t>
      </w:r>
    </w:p>
    <w:p w14:paraId="5355FC56">
      <w:pPr>
        <w:widowControl/>
        <w:tabs>
          <w:tab w:val="left" w:pos="1065"/>
        </w:tabs>
        <w:spacing w:before="100" w:beforeAutospacing="1" w:after="100" w:afterAutospacing="1" w:line="360" w:lineRule="auto"/>
        <w:ind w:left="617" w:hanging="616" w:hangingChars="257"/>
        <w:jc w:val="left"/>
        <w:rPr>
          <w:rFonts w:ascii="宋体" w:hAnsi="宋体" w:cs="宋体"/>
          <w:kern w:val="0"/>
          <w:sz w:val="24"/>
        </w:rPr>
      </w:pPr>
      <w:r>
        <w:rPr>
          <w:rFonts w:ascii="宋体" w:hAnsi="宋体" w:cs="宋体"/>
          <w:kern w:val="0"/>
          <w:sz w:val="24"/>
        </w:rPr>
        <w:t xml:space="preserve">        c)    心理异常，包括情绪异常、冒险心理、过度紧张 </w:t>
      </w:r>
    </w:p>
    <w:p w14:paraId="07834BF1">
      <w:pPr>
        <w:widowControl/>
        <w:tabs>
          <w:tab w:val="left" w:pos="1065"/>
        </w:tabs>
        <w:spacing w:before="100" w:beforeAutospacing="1" w:after="100" w:afterAutospacing="1" w:line="360" w:lineRule="auto"/>
        <w:ind w:left="617" w:hanging="616" w:hangingChars="257"/>
        <w:jc w:val="left"/>
        <w:rPr>
          <w:rFonts w:ascii="宋体" w:hAnsi="宋体" w:cs="宋体"/>
          <w:kern w:val="0"/>
          <w:sz w:val="24"/>
        </w:rPr>
      </w:pPr>
      <w:r>
        <w:rPr>
          <w:rFonts w:ascii="宋体" w:hAnsi="宋体" w:cs="宋体"/>
          <w:kern w:val="0"/>
          <w:sz w:val="24"/>
        </w:rPr>
        <w:t xml:space="preserve">        d)    辨识功能缺陷：感觉延迟、辨识缺陷 </w:t>
      </w:r>
    </w:p>
    <w:p w14:paraId="0506A05E">
      <w:pPr>
        <w:widowControl/>
        <w:tabs>
          <w:tab w:val="left" w:pos="1065"/>
        </w:tabs>
        <w:spacing w:before="100" w:beforeAutospacing="1" w:after="100" w:afterAutospacing="1" w:line="360" w:lineRule="auto"/>
        <w:ind w:left="617" w:hanging="616" w:hangingChars="257"/>
        <w:jc w:val="left"/>
        <w:rPr>
          <w:rFonts w:ascii="宋体" w:hAnsi="宋体" w:cs="宋体"/>
          <w:kern w:val="0"/>
          <w:sz w:val="24"/>
        </w:rPr>
      </w:pPr>
      <w:r>
        <w:rPr>
          <w:rFonts w:ascii="宋体" w:hAnsi="宋体" w:cs="宋体"/>
          <w:kern w:val="0"/>
          <w:sz w:val="24"/>
        </w:rPr>
        <w:t xml:space="preserve">        e)    其他 </w:t>
      </w:r>
    </w:p>
    <w:p w14:paraId="593206E3">
      <w:pPr>
        <w:widowControl/>
        <w:tabs>
          <w:tab w:val="left" w:pos="765"/>
        </w:tabs>
        <w:spacing w:before="100" w:beforeAutospacing="1" w:after="100" w:afterAutospacing="1" w:line="360" w:lineRule="auto"/>
        <w:ind w:left="765" w:hanging="405"/>
        <w:jc w:val="left"/>
        <w:rPr>
          <w:rFonts w:ascii="宋体" w:hAnsi="宋体" w:cs="宋体"/>
          <w:kern w:val="0"/>
          <w:sz w:val="24"/>
        </w:rPr>
      </w:pPr>
      <w:r>
        <w:rPr>
          <w:rFonts w:ascii="宋体" w:hAnsi="宋体" w:cs="宋体"/>
          <w:kern w:val="0"/>
          <w:sz w:val="24"/>
        </w:rPr>
        <w:t xml:space="preserve">E、   行为性危害、危险因素 </w:t>
      </w:r>
    </w:p>
    <w:p w14:paraId="0136BAD2">
      <w:pPr>
        <w:widowControl/>
        <w:spacing w:before="100" w:beforeAutospacing="1" w:after="100" w:afterAutospacing="1" w:line="360" w:lineRule="auto"/>
        <w:ind w:left="367" w:hanging="367" w:hangingChars="153"/>
        <w:jc w:val="left"/>
        <w:rPr>
          <w:rFonts w:ascii="宋体" w:hAnsi="宋体" w:cs="宋体"/>
          <w:kern w:val="0"/>
          <w:sz w:val="24"/>
        </w:rPr>
      </w:pPr>
      <w:r>
        <w:rPr>
          <w:rFonts w:ascii="宋体" w:hAnsi="宋体" w:cs="宋体"/>
          <w:kern w:val="0"/>
          <w:sz w:val="24"/>
        </w:rPr>
        <w:t xml:space="preserve">     a)   指挥失误，包括违章指挥、指挥失误 </w:t>
      </w:r>
    </w:p>
    <w:p w14:paraId="5F597F4F">
      <w:pPr>
        <w:widowControl/>
        <w:spacing w:before="100" w:beforeAutospacing="1" w:after="100" w:afterAutospacing="1" w:line="360" w:lineRule="auto"/>
        <w:ind w:left="367" w:hanging="367" w:hangingChars="153"/>
        <w:jc w:val="left"/>
        <w:rPr>
          <w:rFonts w:ascii="宋体" w:hAnsi="宋体" w:cs="宋体"/>
          <w:kern w:val="0"/>
          <w:sz w:val="24"/>
        </w:rPr>
      </w:pPr>
      <w:r>
        <w:rPr>
          <w:rFonts w:ascii="宋体" w:hAnsi="宋体" w:cs="宋体"/>
          <w:kern w:val="0"/>
          <w:sz w:val="24"/>
        </w:rPr>
        <w:t xml:space="preserve">     b)   操作失误，包括误动作、违章作业 </w:t>
      </w:r>
    </w:p>
    <w:p w14:paraId="21508992">
      <w:pPr>
        <w:widowControl/>
        <w:spacing w:before="100" w:beforeAutospacing="1" w:after="100" w:afterAutospacing="1" w:line="360" w:lineRule="auto"/>
        <w:ind w:left="367" w:hanging="367" w:hangingChars="153"/>
        <w:jc w:val="left"/>
        <w:rPr>
          <w:rFonts w:ascii="宋体" w:hAnsi="宋体" w:cs="宋体"/>
          <w:kern w:val="0"/>
          <w:sz w:val="24"/>
        </w:rPr>
      </w:pPr>
      <w:r>
        <w:rPr>
          <w:rFonts w:ascii="宋体" w:hAnsi="宋体" w:cs="宋体"/>
          <w:kern w:val="0"/>
          <w:sz w:val="24"/>
        </w:rPr>
        <w:t xml:space="preserve">     c)   监护失误 </w:t>
      </w:r>
    </w:p>
    <w:p w14:paraId="2F20DE77">
      <w:pPr>
        <w:widowControl/>
        <w:tabs>
          <w:tab w:val="left" w:pos="765"/>
        </w:tabs>
        <w:spacing w:before="100" w:beforeAutospacing="1" w:after="100" w:afterAutospacing="1" w:line="360" w:lineRule="auto"/>
        <w:ind w:left="765" w:hanging="405"/>
        <w:jc w:val="left"/>
        <w:rPr>
          <w:rFonts w:ascii="宋体" w:hAnsi="宋体" w:cs="宋体"/>
          <w:kern w:val="0"/>
          <w:sz w:val="24"/>
        </w:rPr>
      </w:pPr>
      <w:r>
        <w:rPr>
          <w:rFonts w:ascii="宋体" w:hAnsi="宋体" w:cs="宋体"/>
          <w:kern w:val="0"/>
          <w:sz w:val="24"/>
        </w:rPr>
        <w:t xml:space="preserve">F、   其他 </w:t>
      </w:r>
    </w:p>
    <w:p w14:paraId="7ED3E24D">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4.3.3危险源识别时需要考虑的方面: </w:t>
      </w:r>
    </w:p>
    <w:p w14:paraId="29506215">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a)    正常、异常和紧急三种状态； </w:t>
      </w:r>
    </w:p>
    <w:p w14:paraId="48F16DE6">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b)    过去、现在和将来三种时态； </w:t>
      </w:r>
    </w:p>
    <w:p w14:paraId="7110F353">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c)    风险的多种类型； </w:t>
      </w:r>
    </w:p>
    <w:p w14:paraId="714E89B5">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d)    有关的法律、法规、标准及其他要求； </w:t>
      </w:r>
    </w:p>
    <w:p w14:paraId="0CDFDBE9">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e)    相关方的观点； </w:t>
      </w:r>
    </w:p>
    <w:p w14:paraId="694C6E0F">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f)    过去管理体系审核的不符合项； </w:t>
      </w:r>
    </w:p>
    <w:p w14:paraId="7BF6C8F1">
      <w:pPr>
        <w:widowControl/>
        <w:spacing w:before="100" w:beforeAutospacing="1" w:after="100" w:afterAutospacing="1" w:line="360" w:lineRule="auto"/>
        <w:ind w:left="410" w:hanging="410" w:hangingChars="171"/>
        <w:jc w:val="left"/>
        <w:rPr>
          <w:rFonts w:ascii="宋体" w:hAnsi="宋体" w:cs="宋体"/>
          <w:kern w:val="0"/>
          <w:sz w:val="24"/>
        </w:rPr>
      </w:pPr>
      <w:r>
        <w:rPr>
          <w:rFonts w:ascii="宋体" w:hAnsi="宋体" w:cs="宋体"/>
          <w:kern w:val="0"/>
          <w:sz w:val="24"/>
        </w:rPr>
        <w:t xml:space="preserve">     g)     出现的虚惊、紧急或灾难事件。 </w:t>
      </w:r>
      <w:r>
        <w:rPr>
          <w:rFonts w:ascii="宋体" w:hAnsi="宋体" w:cs="宋体"/>
          <w:kern w:val="0"/>
          <w:sz w:val="24"/>
          <w:szCs w:val="20"/>
        </w:rPr>
        <w:t xml:space="preserve">  </w:t>
      </w:r>
    </w:p>
    <w:p w14:paraId="508AFC06">
      <w:pPr>
        <w:widowControl/>
        <w:spacing w:line="360" w:lineRule="auto"/>
        <w:jc w:val="left"/>
        <w:rPr>
          <w:rFonts w:ascii="宋体" w:hAnsi="宋体" w:cs="宋体"/>
          <w:kern w:val="0"/>
          <w:sz w:val="24"/>
        </w:rPr>
      </w:pPr>
      <w:r>
        <w:rPr>
          <w:rFonts w:ascii="宋体" w:hAnsi="宋体" w:cs="宋体"/>
          <w:kern w:val="0"/>
          <w:sz w:val="24"/>
          <w:szCs w:val="20"/>
        </w:rPr>
        <w:t xml:space="preserve">4.4  风险评价的方法 </w:t>
      </w:r>
    </w:p>
    <w:p w14:paraId="22D9E71C">
      <w:pPr>
        <w:spacing w:line="360" w:lineRule="auto"/>
        <w:rPr>
          <w:rFonts w:hint="eastAsia" w:ascii="宋体" w:hAnsi="宋体" w:cs="宋体"/>
          <w:kern w:val="0"/>
          <w:sz w:val="24"/>
          <w:szCs w:val="20"/>
        </w:rPr>
      </w:pPr>
      <w:r>
        <w:rPr>
          <w:rFonts w:ascii="宋体" w:hAnsi="宋体" w:cs="宋体"/>
          <w:kern w:val="0"/>
          <w:sz w:val="24"/>
          <w:szCs w:val="20"/>
        </w:rPr>
        <w:t>4.4.1 评价员工在某种具有潜在的危险的环境中作业的危险性的方法， 采取“打分”的办法指定各主要因素的分数，然后根据总的危险分数来评价其危险性。危险性即用下式表示：</w:t>
      </w:r>
    </w:p>
    <w:p w14:paraId="0C54F492">
      <w:pPr>
        <w:widowControl/>
        <w:spacing w:before="100" w:beforeAutospacing="1" w:after="100" w:afterAutospacing="1" w:line="360" w:lineRule="auto"/>
        <w:ind w:firstLine="720"/>
        <w:jc w:val="left"/>
        <w:rPr>
          <w:rFonts w:ascii="宋体" w:hAnsi="宋体" w:cs="宋体"/>
          <w:kern w:val="0"/>
          <w:sz w:val="24"/>
        </w:rPr>
      </w:pPr>
      <w:r>
        <w:rPr>
          <w:rFonts w:ascii="宋体" w:hAnsi="宋体" w:cs="宋体"/>
          <w:b/>
          <w:kern w:val="0"/>
          <w:sz w:val="24"/>
        </w:rPr>
        <w:t xml:space="preserve"> </w:t>
      </w:r>
      <w:r>
        <w:rPr>
          <w:rFonts w:ascii="宋体" w:hAnsi="宋体" w:cs="宋体"/>
          <w:kern w:val="0"/>
          <w:sz w:val="24"/>
        </w:rPr>
        <w:t xml:space="preserve">    危险性 = LEC </w:t>
      </w:r>
    </w:p>
    <w:p w14:paraId="3F940CBB">
      <w:pPr>
        <w:widowControl/>
        <w:spacing w:before="100" w:beforeAutospacing="1" w:after="100" w:afterAutospacing="1" w:line="360" w:lineRule="auto"/>
        <w:ind w:firstLine="720"/>
        <w:jc w:val="left"/>
        <w:rPr>
          <w:rFonts w:ascii="宋体" w:hAnsi="宋体" w:cs="宋体"/>
          <w:kern w:val="0"/>
          <w:sz w:val="24"/>
        </w:rPr>
      </w:pPr>
      <w:r>
        <w:rPr>
          <w:rFonts w:ascii="宋体" w:hAnsi="宋体" w:cs="宋体"/>
          <w:kern w:val="0"/>
          <w:sz w:val="24"/>
        </w:rPr>
        <w:t xml:space="preserve">L－事故或危险事件发生可能性 </w:t>
      </w:r>
    </w:p>
    <w:p w14:paraId="2BD8F083">
      <w:pPr>
        <w:widowControl/>
        <w:spacing w:before="100" w:beforeAutospacing="1" w:after="100" w:afterAutospacing="1" w:line="360" w:lineRule="auto"/>
        <w:ind w:firstLine="720"/>
        <w:jc w:val="left"/>
        <w:rPr>
          <w:rFonts w:ascii="宋体" w:hAnsi="宋体" w:cs="宋体"/>
          <w:kern w:val="0"/>
          <w:sz w:val="24"/>
        </w:rPr>
      </w:pPr>
      <w:r>
        <w:rPr>
          <w:rFonts w:ascii="宋体" w:hAnsi="宋体" w:cs="宋体"/>
          <w:kern w:val="0"/>
          <w:sz w:val="24"/>
        </w:rPr>
        <w:t xml:space="preserve">E－暴露于危险环境的频率 </w:t>
      </w:r>
    </w:p>
    <w:p w14:paraId="50A1E680">
      <w:pPr>
        <w:widowControl/>
        <w:spacing w:before="100" w:beforeAutospacing="1" w:after="100" w:afterAutospacing="1" w:line="360" w:lineRule="auto"/>
        <w:ind w:firstLine="720"/>
        <w:jc w:val="left"/>
        <w:rPr>
          <w:rFonts w:ascii="宋体" w:hAnsi="宋体" w:cs="宋体"/>
          <w:kern w:val="0"/>
          <w:sz w:val="24"/>
        </w:rPr>
      </w:pPr>
      <w:r>
        <w:rPr>
          <w:rFonts w:ascii="宋体" w:hAnsi="宋体" w:cs="宋体"/>
          <w:kern w:val="0"/>
          <w:sz w:val="24"/>
        </w:rPr>
        <w:t xml:space="preserve">C－危险严重度 </w:t>
      </w:r>
    </w:p>
    <w:p w14:paraId="5E43A5BC">
      <w:pPr>
        <w:widowControl/>
        <w:spacing w:line="360" w:lineRule="auto"/>
        <w:jc w:val="left"/>
        <w:rPr>
          <w:rFonts w:ascii="宋体" w:hAnsi="宋体" w:cs="宋体"/>
          <w:kern w:val="0"/>
          <w:sz w:val="24"/>
        </w:rPr>
      </w:pPr>
      <w:r>
        <w:rPr>
          <w:rFonts w:ascii="宋体" w:hAnsi="宋体" w:cs="宋体"/>
          <w:kern w:val="0"/>
          <w:sz w:val="24"/>
          <w:szCs w:val="20"/>
        </w:rPr>
        <w:t xml:space="preserve">三个主要因素的评分方法如下表： </w:t>
      </w:r>
    </w:p>
    <w:p w14:paraId="38B48721">
      <w:pPr>
        <w:widowControl/>
        <w:spacing w:line="360" w:lineRule="auto"/>
        <w:jc w:val="center"/>
        <w:rPr>
          <w:rFonts w:ascii="宋体" w:hAnsi="宋体" w:cs="宋体"/>
          <w:kern w:val="0"/>
          <w:sz w:val="24"/>
        </w:rPr>
      </w:pPr>
      <w:r>
        <w:rPr>
          <w:rFonts w:ascii="宋体" w:hAnsi="宋体" w:cs="宋体"/>
          <w:kern w:val="0"/>
          <w:sz w:val="24"/>
          <w:szCs w:val="20"/>
        </w:rPr>
        <w:t xml:space="preserve">表一：事故或危险事件发生可能性分数（L） </w:t>
      </w:r>
    </w:p>
    <w:tbl>
      <w:tblPr>
        <w:tblStyle w:val="16"/>
        <w:tblW w:w="0" w:type="auto"/>
        <w:tblInd w:w="154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659"/>
        <w:gridCol w:w="5181"/>
      </w:tblGrid>
      <w:tr w14:paraId="1E6E3E9F">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7743892D">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分数值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4A70B728">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事故或危险情况发生可能性 </w:t>
            </w:r>
          </w:p>
        </w:tc>
      </w:tr>
      <w:tr w14:paraId="41B2F125">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572CFCCF">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10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5637CF55">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完全可能，会被预料到 </w:t>
            </w:r>
          </w:p>
        </w:tc>
      </w:tr>
      <w:tr w14:paraId="56068F78">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41FC174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6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73B57397">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相当可能 </w:t>
            </w:r>
          </w:p>
        </w:tc>
      </w:tr>
      <w:tr w14:paraId="3D0D712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6AD33069">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3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0A1F581A">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不经常，但可能 </w:t>
            </w:r>
          </w:p>
        </w:tc>
      </w:tr>
      <w:tr w14:paraId="449D9A1B">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2B26FA44">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41C539D2">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完全意外，极少可能 </w:t>
            </w:r>
          </w:p>
        </w:tc>
      </w:tr>
      <w:tr w14:paraId="7CB67202">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1FC69852">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0.5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529EE616">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可以设想，但高度不可能 </w:t>
            </w:r>
          </w:p>
        </w:tc>
      </w:tr>
      <w:tr w14:paraId="1ABF022B">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1BA7826F">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0.2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10C62C7A">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极不可能 </w:t>
            </w:r>
          </w:p>
        </w:tc>
      </w:tr>
      <w:tr w14:paraId="5CE1F05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500C3738">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0.1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3010F933">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实际上不可能 </w:t>
            </w:r>
          </w:p>
        </w:tc>
      </w:tr>
    </w:tbl>
    <w:p w14:paraId="1817C68D">
      <w:pPr>
        <w:widowControl/>
        <w:spacing w:line="360" w:lineRule="auto"/>
        <w:jc w:val="center"/>
        <w:rPr>
          <w:rFonts w:ascii="宋体" w:hAnsi="宋体" w:cs="宋体"/>
          <w:kern w:val="0"/>
          <w:sz w:val="24"/>
        </w:rPr>
      </w:pPr>
      <w:r>
        <w:rPr>
          <w:rFonts w:ascii="宋体" w:hAnsi="宋体" w:cs="宋体"/>
          <w:kern w:val="0"/>
          <w:sz w:val="24"/>
          <w:szCs w:val="20"/>
        </w:rPr>
        <w:t xml:space="preserve">  </w:t>
      </w:r>
    </w:p>
    <w:p w14:paraId="059D690C">
      <w:pPr>
        <w:widowControl/>
        <w:spacing w:line="360" w:lineRule="auto"/>
        <w:jc w:val="center"/>
        <w:rPr>
          <w:rFonts w:ascii="宋体" w:hAnsi="宋体" w:cs="宋体"/>
          <w:kern w:val="0"/>
          <w:sz w:val="24"/>
        </w:rPr>
      </w:pPr>
      <w:r>
        <w:rPr>
          <w:rFonts w:ascii="宋体" w:hAnsi="宋体"/>
          <w:kern w:val="0"/>
          <w:sz w:val="24"/>
          <w:szCs w:val="20"/>
        </w:rPr>
        <w:br w:type="page"/>
      </w:r>
      <w:r>
        <w:rPr>
          <w:rFonts w:ascii="宋体" w:hAnsi="宋体" w:cs="宋体"/>
          <w:kern w:val="0"/>
          <w:sz w:val="24"/>
          <w:szCs w:val="20"/>
        </w:rPr>
        <w:t xml:space="preserve">表二：暴露于危险环境频率的分数值（E） </w:t>
      </w:r>
    </w:p>
    <w:tbl>
      <w:tblPr>
        <w:tblStyle w:val="16"/>
        <w:tblW w:w="0" w:type="auto"/>
        <w:tblInd w:w="154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659"/>
        <w:gridCol w:w="5181"/>
      </w:tblGrid>
      <w:tr w14:paraId="3CCF5F7F">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481EDDC8">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分数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13C6D079">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事故或危险情况发生可能性 </w:t>
            </w:r>
          </w:p>
        </w:tc>
      </w:tr>
      <w:tr w14:paraId="7468581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5BD797E1">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10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276A2BA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连续暴露于潜在危险环境 </w:t>
            </w:r>
          </w:p>
        </w:tc>
      </w:tr>
      <w:tr w14:paraId="1F2FDEFF">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3D0AA35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6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70958F64">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逐日在工作时间内暴露 </w:t>
            </w:r>
          </w:p>
        </w:tc>
      </w:tr>
      <w:tr w14:paraId="5AF6520E">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09057026">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3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418B0EDA">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每周一次或偶然地暴露 </w:t>
            </w:r>
          </w:p>
        </w:tc>
      </w:tr>
      <w:tr w14:paraId="569086C6">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4D670C88">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2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69845330">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每月暴露一次 </w:t>
            </w:r>
          </w:p>
        </w:tc>
      </w:tr>
      <w:tr w14:paraId="27A1AB70">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7907A59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705CADAC">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每年几次出现在潜在危险环境 </w:t>
            </w:r>
          </w:p>
        </w:tc>
      </w:tr>
      <w:tr w14:paraId="75856873">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797F64BC">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0.5 </w:t>
            </w:r>
          </w:p>
        </w:tc>
        <w:tc>
          <w:tcPr>
            <w:tcW w:w="5181" w:type="dxa"/>
            <w:tcBorders>
              <w:top w:val="single" w:color="auto" w:sz="6" w:space="0"/>
              <w:left w:val="single" w:color="auto" w:sz="6" w:space="0"/>
              <w:bottom w:val="single" w:color="auto" w:sz="6" w:space="0"/>
              <w:right w:val="single" w:color="auto" w:sz="6" w:space="0"/>
            </w:tcBorders>
            <w:noWrap w:val="0"/>
            <w:vAlign w:val="top"/>
          </w:tcPr>
          <w:p w14:paraId="4268A003">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非常罕见地暴露 </w:t>
            </w:r>
          </w:p>
        </w:tc>
      </w:tr>
    </w:tbl>
    <w:p w14:paraId="64C77F39">
      <w:pPr>
        <w:widowControl/>
        <w:spacing w:line="360" w:lineRule="auto"/>
        <w:jc w:val="center"/>
        <w:rPr>
          <w:rFonts w:ascii="宋体" w:hAnsi="宋体" w:cs="宋体"/>
          <w:kern w:val="0"/>
          <w:sz w:val="24"/>
        </w:rPr>
      </w:pPr>
      <w:r>
        <w:rPr>
          <w:rFonts w:ascii="宋体" w:hAnsi="宋体" w:cs="宋体"/>
          <w:kern w:val="0"/>
          <w:sz w:val="24"/>
          <w:szCs w:val="20"/>
        </w:rPr>
        <w:t xml:space="preserve">  </w:t>
      </w:r>
    </w:p>
    <w:p w14:paraId="7BBECC6A">
      <w:pPr>
        <w:widowControl/>
        <w:spacing w:line="360" w:lineRule="auto"/>
        <w:jc w:val="center"/>
        <w:rPr>
          <w:rFonts w:ascii="宋体" w:hAnsi="宋体" w:cs="宋体"/>
          <w:kern w:val="0"/>
          <w:sz w:val="24"/>
        </w:rPr>
      </w:pPr>
      <w:r>
        <w:rPr>
          <w:rFonts w:ascii="宋体" w:hAnsi="宋体" w:cs="宋体"/>
          <w:kern w:val="0"/>
          <w:sz w:val="24"/>
          <w:szCs w:val="20"/>
        </w:rPr>
        <w:t xml:space="preserve">表三：可能结果的分数值（C） </w:t>
      </w:r>
    </w:p>
    <w:tbl>
      <w:tblPr>
        <w:tblStyle w:val="16"/>
        <w:tblW w:w="0" w:type="auto"/>
        <w:tblInd w:w="46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980"/>
        <w:gridCol w:w="1260"/>
        <w:gridCol w:w="4860"/>
      </w:tblGrid>
      <w:tr w14:paraId="31FA8DEF">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6" w:space="0"/>
              <w:left w:val="single" w:color="auto" w:sz="6" w:space="0"/>
              <w:bottom w:val="single" w:color="auto" w:sz="6" w:space="0"/>
              <w:right w:val="single" w:color="auto" w:sz="6" w:space="0"/>
            </w:tcBorders>
            <w:noWrap w:val="0"/>
            <w:vAlign w:val="top"/>
          </w:tcPr>
          <w:p w14:paraId="1B65D6D3">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分数值 </w:t>
            </w:r>
          </w:p>
        </w:tc>
        <w:tc>
          <w:tcPr>
            <w:tcW w:w="6120" w:type="dxa"/>
            <w:gridSpan w:val="2"/>
            <w:tcBorders>
              <w:top w:val="single" w:color="auto" w:sz="6" w:space="0"/>
              <w:left w:val="single" w:color="auto" w:sz="6" w:space="0"/>
              <w:bottom w:val="single" w:color="auto" w:sz="6" w:space="0"/>
              <w:right w:val="single" w:color="auto" w:sz="6" w:space="0"/>
            </w:tcBorders>
            <w:noWrap w:val="0"/>
            <w:vAlign w:val="top"/>
          </w:tcPr>
          <w:p w14:paraId="505FF4C4">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可能结果 </w:t>
            </w:r>
          </w:p>
        </w:tc>
      </w:tr>
      <w:tr w14:paraId="02C33B19">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6" w:space="0"/>
              <w:left w:val="single" w:color="auto" w:sz="6" w:space="0"/>
              <w:bottom w:val="single" w:color="auto" w:sz="6" w:space="0"/>
              <w:right w:val="single" w:color="auto" w:sz="6" w:space="0"/>
            </w:tcBorders>
            <w:noWrap w:val="0"/>
            <w:vAlign w:val="top"/>
          </w:tcPr>
          <w:p w14:paraId="4B192C6C">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100 * </w:t>
            </w:r>
          </w:p>
        </w:tc>
        <w:tc>
          <w:tcPr>
            <w:tcW w:w="1260" w:type="dxa"/>
            <w:tcBorders>
              <w:top w:val="single" w:color="auto" w:sz="6" w:space="0"/>
              <w:left w:val="single" w:color="auto" w:sz="6" w:space="0"/>
              <w:bottom w:val="single" w:color="auto" w:sz="6" w:space="0"/>
              <w:right w:val="single" w:color="auto" w:sz="6" w:space="0"/>
            </w:tcBorders>
            <w:noWrap w:val="0"/>
            <w:vAlign w:val="top"/>
          </w:tcPr>
          <w:p w14:paraId="5F9DC42B">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灾    难 </w:t>
            </w:r>
          </w:p>
        </w:tc>
        <w:tc>
          <w:tcPr>
            <w:tcW w:w="4860" w:type="dxa"/>
            <w:tcBorders>
              <w:top w:val="single" w:color="auto" w:sz="6" w:space="0"/>
              <w:left w:val="single" w:color="auto" w:sz="6" w:space="0"/>
              <w:bottom w:val="single" w:color="auto" w:sz="6" w:space="0"/>
              <w:right w:val="single" w:color="auto" w:sz="6" w:space="0"/>
            </w:tcBorders>
            <w:noWrap w:val="0"/>
            <w:vAlign w:val="top"/>
          </w:tcPr>
          <w:p w14:paraId="211AC9BD">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许多人死亡 </w:t>
            </w:r>
          </w:p>
        </w:tc>
      </w:tr>
      <w:tr w14:paraId="769A2E3E">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6" w:space="0"/>
              <w:left w:val="single" w:color="auto" w:sz="6" w:space="0"/>
              <w:bottom w:val="single" w:color="auto" w:sz="6" w:space="0"/>
              <w:right w:val="single" w:color="auto" w:sz="6" w:space="0"/>
            </w:tcBorders>
            <w:noWrap w:val="0"/>
            <w:vAlign w:val="top"/>
          </w:tcPr>
          <w:p w14:paraId="746C53D3">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40 </w:t>
            </w:r>
          </w:p>
        </w:tc>
        <w:tc>
          <w:tcPr>
            <w:tcW w:w="1260" w:type="dxa"/>
            <w:tcBorders>
              <w:top w:val="single" w:color="auto" w:sz="6" w:space="0"/>
              <w:left w:val="single" w:color="auto" w:sz="6" w:space="0"/>
              <w:bottom w:val="single" w:color="auto" w:sz="6" w:space="0"/>
              <w:right w:val="single" w:color="auto" w:sz="6" w:space="0"/>
            </w:tcBorders>
            <w:noWrap w:val="0"/>
            <w:vAlign w:val="top"/>
          </w:tcPr>
          <w:p w14:paraId="68A19BD5">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非常严重 </w:t>
            </w:r>
          </w:p>
        </w:tc>
        <w:tc>
          <w:tcPr>
            <w:tcW w:w="4860" w:type="dxa"/>
            <w:tcBorders>
              <w:top w:val="single" w:color="auto" w:sz="6" w:space="0"/>
              <w:left w:val="single" w:color="auto" w:sz="6" w:space="0"/>
              <w:bottom w:val="single" w:color="auto" w:sz="6" w:space="0"/>
              <w:right w:val="single" w:color="auto" w:sz="6" w:space="0"/>
            </w:tcBorders>
            <w:noWrap w:val="0"/>
            <w:vAlign w:val="top"/>
          </w:tcPr>
          <w:p w14:paraId="5C5BF74A">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数 人 死 亡 </w:t>
            </w:r>
          </w:p>
        </w:tc>
      </w:tr>
      <w:tr w14:paraId="72CAE589">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6" w:space="0"/>
              <w:left w:val="single" w:color="auto" w:sz="6" w:space="0"/>
              <w:bottom w:val="single" w:color="auto" w:sz="6" w:space="0"/>
              <w:right w:val="single" w:color="auto" w:sz="6" w:space="0"/>
            </w:tcBorders>
            <w:noWrap w:val="0"/>
            <w:vAlign w:val="top"/>
          </w:tcPr>
          <w:p w14:paraId="69416020">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15 </w:t>
            </w:r>
          </w:p>
        </w:tc>
        <w:tc>
          <w:tcPr>
            <w:tcW w:w="1260" w:type="dxa"/>
            <w:tcBorders>
              <w:top w:val="single" w:color="auto" w:sz="6" w:space="0"/>
              <w:left w:val="single" w:color="auto" w:sz="6" w:space="0"/>
              <w:bottom w:val="single" w:color="auto" w:sz="6" w:space="0"/>
              <w:right w:val="single" w:color="auto" w:sz="6" w:space="0"/>
            </w:tcBorders>
            <w:noWrap w:val="0"/>
            <w:vAlign w:val="top"/>
          </w:tcPr>
          <w:p w14:paraId="05D3E5C7">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严    重 </w:t>
            </w:r>
          </w:p>
        </w:tc>
        <w:tc>
          <w:tcPr>
            <w:tcW w:w="4860" w:type="dxa"/>
            <w:tcBorders>
              <w:top w:val="single" w:color="auto" w:sz="6" w:space="0"/>
              <w:left w:val="single" w:color="auto" w:sz="6" w:space="0"/>
              <w:bottom w:val="single" w:color="auto" w:sz="6" w:space="0"/>
              <w:right w:val="single" w:color="auto" w:sz="6" w:space="0"/>
            </w:tcBorders>
            <w:noWrap w:val="0"/>
            <w:vAlign w:val="top"/>
          </w:tcPr>
          <w:p w14:paraId="6BCC4B80">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重残或死亡，严重职业病或死亡 </w:t>
            </w:r>
          </w:p>
        </w:tc>
      </w:tr>
      <w:tr w14:paraId="7E5D81CB">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6" w:space="0"/>
              <w:left w:val="single" w:color="auto" w:sz="6" w:space="0"/>
              <w:bottom w:val="single" w:color="auto" w:sz="6" w:space="0"/>
              <w:right w:val="single" w:color="auto" w:sz="6" w:space="0"/>
            </w:tcBorders>
            <w:noWrap w:val="0"/>
            <w:vAlign w:val="top"/>
          </w:tcPr>
          <w:p w14:paraId="2203AAF9">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7 </w:t>
            </w:r>
          </w:p>
        </w:tc>
        <w:tc>
          <w:tcPr>
            <w:tcW w:w="1260" w:type="dxa"/>
            <w:tcBorders>
              <w:top w:val="single" w:color="auto" w:sz="6" w:space="0"/>
              <w:left w:val="single" w:color="auto" w:sz="6" w:space="0"/>
              <w:bottom w:val="single" w:color="auto" w:sz="6" w:space="0"/>
              <w:right w:val="single" w:color="auto" w:sz="6" w:space="0"/>
            </w:tcBorders>
            <w:noWrap w:val="0"/>
            <w:vAlign w:val="top"/>
          </w:tcPr>
          <w:p w14:paraId="33E8DA75">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重    大 </w:t>
            </w:r>
          </w:p>
        </w:tc>
        <w:tc>
          <w:tcPr>
            <w:tcW w:w="4860" w:type="dxa"/>
            <w:tcBorders>
              <w:top w:val="single" w:color="auto" w:sz="6" w:space="0"/>
              <w:left w:val="single" w:color="auto" w:sz="6" w:space="0"/>
              <w:bottom w:val="single" w:color="auto" w:sz="6" w:space="0"/>
              <w:right w:val="single" w:color="auto" w:sz="6" w:space="0"/>
            </w:tcBorders>
            <w:noWrap w:val="0"/>
            <w:vAlign w:val="top"/>
          </w:tcPr>
          <w:p w14:paraId="1A139133">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暂时性重伤或轻残，或造成一般职业病 </w:t>
            </w:r>
          </w:p>
        </w:tc>
      </w:tr>
      <w:tr w14:paraId="1B96417E">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6" w:space="0"/>
              <w:left w:val="single" w:color="auto" w:sz="6" w:space="0"/>
              <w:bottom w:val="single" w:color="auto" w:sz="6" w:space="0"/>
              <w:right w:val="single" w:color="auto" w:sz="6" w:space="0"/>
            </w:tcBorders>
            <w:noWrap w:val="0"/>
            <w:vAlign w:val="top"/>
          </w:tcPr>
          <w:p w14:paraId="007C86ED">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3 </w:t>
            </w:r>
          </w:p>
        </w:tc>
        <w:tc>
          <w:tcPr>
            <w:tcW w:w="1260" w:type="dxa"/>
            <w:tcBorders>
              <w:top w:val="single" w:color="auto" w:sz="6" w:space="0"/>
              <w:left w:val="single" w:color="auto" w:sz="6" w:space="0"/>
              <w:bottom w:val="single" w:color="auto" w:sz="6" w:space="0"/>
              <w:right w:val="single" w:color="auto" w:sz="6" w:space="0"/>
            </w:tcBorders>
            <w:noWrap w:val="0"/>
            <w:vAlign w:val="top"/>
          </w:tcPr>
          <w:p w14:paraId="196D94D7">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一    般 </w:t>
            </w:r>
          </w:p>
        </w:tc>
        <w:tc>
          <w:tcPr>
            <w:tcW w:w="4860" w:type="dxa"/>
            <w:tcBorders>
              <w:top w:val="single" w:color="auto" w:sz="6" w:space="0"/>
              <w:left w:val="single" w:color="auto" w:sz="6" w:space="0"/>
              <w:bottom w:val="single" w:color="auto" w:sz="6" w:space="0"/>
              <w:right w:val="single" w:color="auto" w:sz="6" w:space="0"/>
            </w:tcBorders>
            <w:noWrap w:val="0"/>
            <w:vAlign w:val="top"/>
          </w:tcPr>
          <w:p w14:paraId="4BA53D74">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轻微的可恢复的伤害，或轻微疾病症状 </w:t>
            </w:r>
          </w:p>
        </w:tc>
      </w:tr>
      <w:tr w14:paraId="71C058FE">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6" w:space="0"/>
              <w:left w:val="single" w:color="auto" w:sz="6" w:space="0"/>
              <w:bottom w:val="single" w:color="auto" w:sz="6" w:space="0"/>
              <w:right w:val="single" w:color="auto" w:sz="6" w:space="0"/>
            </w:tcBorders>
            <w:noWrap w:val="0"/>
            <w:vAlign w:val="top"/>
          </w:tcPr>
          <w:p w14:paraId="5049CAB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 </w:t>
            </w:r>
          </w:p>
        </w:tc>
        <w:tc>
          <w:tcPr>
            <w:tcW w:w="1260" w:type="dxa"/>
            <w:tcBorders>
              <w:top w:val="single" w:color="auto" w:sz="6" w:space="0"/>
              <w:left w:val="single" w:color="auto" w:sz="6" w:space="0"/>
              <w:bottom w:val="single" w:color="auto" w:sz="6" w:space="0"/>
              <w:right w:val="single" w:color="auto" w:sz="6" w:space="0"/>
            </w:tcBorders>
            <w:noWrap w:val="0"/>
            <w:vAlign w:val="top"/>
          </w:tcPr>
          <w:p w14:paraId="4B1B433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引人注目 </w:t>
            </w:r>
          </w:p>
        </w:tc>
        <w:tc>
          <w:tcPr>
            <w:tcW w:w="4860" w:type="dxa"/>
            <w:tcBorders>
              <w:top w:val="single" w:color="auto" w:sz="6" w:space="0"/>
              <w:left w:val="single" w:color="auto" w:sz="6" w:space="0"/>
              <w:bottom w:val="single" w:color="auto" w:sz="6" w:space="0"/>
              <w:right w:val="single" w:color="auto" w:sz="6" w:space="0"/>
            </w:tcBorders>
            <w:noWrap w:val="0"/>
            <w:vAlign w:val="top"/>
          </w:tcPr>
          <w:p w14:paraId="4AB945F8">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不利基本的卫生健康 </w:t>
            </w:r>
          </w:p>
        </w:tc>
      </w:tr>
    </w:tbl>
    <w:p w14:paraId="56383CA5">
      <w:pPr>
        <w:widowControl/>
        <w:spacing w:line="360" w:lineRule="auto"/>
        <w:jc w:val="left"/>
        <w:rPr>
          <w:rFonts w:ascii="宋体" w:hAnsi="宋体" w:cs="宋体"/>
          <w:kern w:val="0"/>
          <w:sz w:val="24"/>
        </w:rPr>
      </w:pPr>
      <w:r>
        <w:rPr>
          <w:rFonts w:ascii="宋体" w:hAnsi="宋体" w:cs="宋体"/>
          <w:kern w:val="0"/>
          <w:sz w:val="24"/>
          <w:szCs w:val="20"/>
        </w:rPr>
        <w:t xml:space="preserve">4.4.2   将收集的信息按上述标准进行评分，将所得分数填入职业安全卫生 风险评价表中，并计算三个指标的连乘积，得出危险性。并按表四所列的 分值确定风险程度。 </w:t>
      </w:r>
    </w:p>
    <w:p w14:paraId="05E5EC7D">
      <w:pPr>
        <w:widowControl/>
        <w:spacing w:line="360" w:lineRule="auto"/>
        <w:jc w:val="center"/>
        <w:rPr>
          <w:rFonts w:ascii="宋体" w:hAnsi="宋体" w:cs="宋体"/>
          <w:kern w:val="0"/>
          <w:sz w:val="24"/>
        </w:rPr>
      </w:pPr>
      <w:r>
        <w:rPr>
          <w:rFonts w:ascii="宋体" w:hAnsi="宋体" w:cs="宋体"/>
          <w:kern w:val="0"/>
          <w:sz w:val="24"/>
          <w:szCs w:val="20"/>
        </w:rPr>
        <w:t xml:space="preserve">表四：危险分数值 </w:t>
      </w:r>
    </w:p>
    <w:tbl>
      <w:tblPr>
        <w:tblStyle w:val="16"/>
        <w:tblW w:w="0" w:type="auto"/>
        <w:tblInd w:w="154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659"/>
        <w:gridCol w:w="5001"/>
      </w:tblGrid>
      <w:tr w14:paraId="52471EEC">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28AA5DD1">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分  数  值 </w:t>
            </w:r>
          </w:p>
        </w:tc>
        <w:tc>
          <w:tcPr>
            <w:tcW w:w="5001" w:type="dxa"/>
            <w:tcBorders>
              <w:top w:val="single" w:color="auto" w:sz="6" w:space="0"/>
              <w:left w:val="single" w:color="auto" w:sz="6" w:space="0"/>
              <w:bottom w:val="single" w:color="auto" w:sz="6" w:space="0"/>
              <w:right w:val="single" w:color="auto" w:sz="6" w:space="0"/>
            </w:tcBorders>
            <w:noWrap w:val="0"/>
            <w:vAlign w:val="top"/>
          </w:tcPr>
          <w:p w14:paraId="0CCDEA43">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危  险  程  度 </w:t>
            </w:r>
          </w:p>
        </w:tc>
      </w:tr>
      <w:tr w14:paraId="204DC91F">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50376402">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&gt; 320 </w:t>
            </w:r>
          </w:p>
        </w:tc>
        <w:tc>
          <w:tcPr>
            <w:tcW w:w="5001" w:type="dxa"/>
            <w:tcBorders>
              <w:top w:val="single" w:color="auto" w:sz="6" w:space="0"/>
              <w:left w:val="single" w:color="auto" w:sz="6" w:space="0"/>
              <w:bottom w:val="single" w:color="auto" w:sz="6" w:space="0"/>
              <w:right w:val="single" w:color="auto" w:sz="6" w:space="0"/>
            </w:tcBorders>
            <w:noWrap w:val="0"/>
            <w:vAlign w:val="top"/>
          </w:tcPr>
          <w:p w14:paraId="0ABB81DF">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极其危险, 不能继续作业 </w:t>
            </w:r>
          </w:p>
        </w:tc>
      </w:tr>
      <w:tr w14:paraId="0C48E69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PrEx>
        <w:tc>
          <w:tcPr>
            <w:tcW w:w="1659" w:type="dxa"/>
            <w:tcBorders>
              <w:top w:val="single" w:color="auto" w:sz="6" w:space="0"/>
              <w:left w:val="single" w:color="auto" w:sz="6" w:space="0"/>
              <w:bottom w:val="single" w:color="auto" w:sz="6" w:space="0"/>
              <w:right w:val="single" w:color="auto" w:sz="6" w:space="0"/>
            </w:tcBorders>
            <w:noWrap w:val="0"/>
            <w:vAlign w:val="top"/>
          </w:tcPr>
          <w:p w14:paraId="71102770">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160 - 320 </w:t>
            </w:r>
          </w:p>
        </w:tc>
        <w:tc>
          <w:tcPr>
            <w:tcW w:w="5001" w:type="dxa"/>
            <w:tcBorders>
              <w:top w:val="single" w:color="auto" w:sz="6" w:space="0"/>
              <w:left w:val="single" w:color="auto" w:sz="6" w:space="0"/>
              <w:bottom w:val="single" w:color="auto" w:sz="6" w:space="0"/>
              <w:right w:val="single" w:color="auto" w:sz="6" w:space="0"/>
            </w:tcBorders>
            <w:noWrap w:val="0"/>
            <w:vAlign w:val="top"/>
          </w:tcPr>
          <w:p w14:paraId="5D174CA8">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高度危险, 需要立即整改 </w:t>
            </w:r>
          </w:p>
        </w:tc>
      </w:tr>
      <w:tr w14:paraId="1B81071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02E4CAC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70 - 160 </w:t>
            </w:r>
          </w:p>
        </w:tc>
        <w:tc>
          <w:tcPr>
            <w:tcW w:w="5001" w:type="dxa"/>
            <w:tcBorders>
              <w:top w:val="single" w:color="auto" w:sz="6" w:space="0"/>
              <w:left w:val="single" w:color="auto" w:sz="6" w:space="0"/>
              <w:bottom w:val="single" w:color="auto" w:sz="6" w:space="0"/>
              <w:right w:val="single" w:color="auto" w:sz="6" w:space="0"/>
            </w:tcBorders>
            <w:noWrap w:val="0"/>
            <w:vAlign w:val="top"/>
          </w:tcPr>
          <w:p w14:paraId="4007B91E">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显著危险, 需要整改 </w:t>
            </w:r>
          </w:p>
        </w:tc>
      </w:tr>
      <w:tr w14:paraId="44A69CA5">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5BE664B9">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20 -70 </w:t>
            </w:r>
          </w:p>
        </w:tc>
        <w:tc>
          <w:tcPr>
            <w:tcW w:w="5001" w:type="dxa"/>
            <w:tcBorders>
              <w:top w:val="single" w:color="auto" w:sz="6" w:space="0"/>
              <w:left w:val="single" w:color="auto" w:sz="6" w:space="0"/>
              <w:bottom w:val="single" w:color="auto" w:sz="6" w:space="0"/>
              <w:right w:val="single" w:color="auto" w:sz="6" w:space="0"/>
            </w:tcBorders>
            <w:noWrap w:val="0"/>
            <w:vAlign w:val="top"/>
          </w:tcPr>
          <w:p w14:paraId="51109675">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可能危险, 需要注意 </w:t>
            </w:r>
          </w:p>
        </w:tc>
      </w:tr>
      <w:tr w14:paraId="3262C0A9">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1659" w:type="dxa"/>
            <w:tcBorders>
              <w:top w:val="single" w:color="auto" w:sz="6" w:space="0"/>
              <w:left w:val="single" w:color="auto" w:sz="6" w:space="0"/>
              <w:bottom w:val="single" w:color="auto" w:sz="6" w:space="0"/>
              <w:right w:val="single" w:color="auto" w:sz="6" w:space="0"/>
            </w:tcBorders>
            <w:noWrap w:val="0"/>
            <w:vAlign w:val="top"/>
          </w:tcPr>
          <w:p w14:paraId="1CBE951C">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&lt; 20 </w:t>
            </w:r>
          </w:p>
        </w:tc>
        <w:tc>
          <w:tcPr>
            <w:tcW w:w="5001" w:type="dxa"/>
            <w:tcBorders>
              <w:top w:val="single" w:color="auto" w:sz="6" w:space="0"/>
              <w:left w:val="single" w:color="auto" w:sz="6" w:space="0"/>
              <w:bottom w:val="single" w:color="auto" w:sz="6" w:space="0"/>
              <w:right w:val="single" w:color="auto" w:sz="6" w:space="0"/>
            </w:tcBorders>
            <w:noWrap w:val="0"/>
            <w:vAlign w:val="top"/>
          </w:tcPr>
          <w:p w14:paraId="1CB057E0">
            <w:pPr>
              <w:widowControl/>
              <w:spacing w:before="100" w:beforeAutospacing="1" w:after="100" w:afterAutospacing="1" w:line="360" w:lineRule="auto"/>
              <w:jc w:val="center"/>
              <w:rPr>
                <w:rFonts w:ascii="宋体" w:hAnsi="宋体" w:cs="宋体"/>
                <w:kern w:val="0"/>
                <w:sz w:val="24"/>
              </w:rPr>
            </w:pPr>
            <w:r>
              <w:rPr>
                <w:rFonts w:ascii="宋体" w:hAnsi="宋体" w:cs="宋体"/>
                <w:kern w:val="0"/>
                <w:sz w:val="24"/>
              </w:rPr>
              <w:t xml:space="preserve">稍有危险, 可被接受 </w:t>
            </w:r>
          </w:p>
        </w:tc>
      </w:tr>
    </w:tbl>
    <w:p w14:paraId="4EE5C1E5">
      <w:pPr>
        <w:widowControl/>
        <w:spacing w:line="360" w:lineRule="auto"/>
        <w:jc w:val="left"/>
        <w:rPr>
          <w:rFonts w:ascii="宋体" w:hAnsi="宋体" w:cs="宋体"/>
          <w:kern w:val="0"/>
          <w:sz w:val="24"/>
        </w:rPr>
      </w:pPr>
      <w:r>
        <w:rPr>
          <w:rFonts w:ascii="宋体" w:hAnsi="宋体" w:cs="宋体"/>
          <w:kern w:val="0"/>
          <w:sz w:val="24"/>
          <w:szCs w:val="20"/>
        </w:rPr>
        <w:t xml:space="preserve">4.4.3   由管理者代表及相关部门人员，根据风险程度分级确定出重大安全卫生风险，制定出重大风险汇总表，并以此作为确定职业安全卫生目标和指标的主要依据。 </w:t>
      </w:r>
    </w:p>
    <w:p w14:paraId="2165ECED">
      <w:pPr>
        <w:widowControl/>
        <w:spacing w:before="100" w:beforeAutospacing="1" w:after="100" w:afterAutospacing="1" w:line="360" w:lineRule="auto"/>
        <w:jc w:val="left"/>
        <w:rPr>
          <w:rFonts w:ascii="宋体" w:hAnsi="宋体" w:cs="宋体"/>
          <w:kern w:val="0"/>
          <w:sz w:val="24"/>
        </w:rPr>
      </w:pPr>
      <w:r>
        <w:rPr>
          <w:rFonts w:ascii="宋体" w:hAnsi="宋体" w:cs="宋体"/>
          <w:b/>
          <w:kern w:val="0"/>
          <w:sz w:val="24"/>
        </w:rPr>
        <w:t xml:space="preserve">4.5  危险源的初始辨识和风险评价 </w:t>
      </w:r>
    </w:p>
    <w:p w14:paraId="0CF57F91">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4.5.1  各部门及项目部依据4.1～4.3的要求对本部门的人员活动、常规或非常规的工作、作业场所内的各类设施中可能存在的危险源进行全面识别和风险评价，填写“危险源辨识与评价表”交品质部审核。 </w:t>
      </w:r>
    </w:p>
    <w:p w14:paraId="5EC9C48C">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4.5.2  品质部审核汇总各部门及项目部的“危险源辨识与评价表”，列出“重大危险源清单”报管理者代表审批。 </w:t>
      </w:r>
    </w:p>
    <w:p w14:paraId="1A77D3C7">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4.5.3  审批后的“重大危险源清单”作为制定职业安全卫生目标、指标和管理方案的依据。 </w:t>
      </w:r>
    </w:p>
    <w:p w14:paraId="7E3D5F2E">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4.6  危险源辨识和风险评价的执行 </w:t>
      </w:r>
    </w:p>
    <w:p w14:paraId="28B2E43F">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4.6.1项目部在项目开工前应进行危险源辨识和风险评价工作（特别对大中型设备的拆安装，起重吊装，外架的搭拆，施工用电，大型模板的拆安装，卸料平台拆安装，四口、五临边防护设施拆安装），填写“危险源辨识与评价表”。 </w:t>
      </w:r>
    </w:p>
    <w:p w14:paraId="13724DE9">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4.6.2 每年10月各职能部门对本部门涉及的危险源进行识别和评价，填写“危险源辨识与评价表”。 </w:t>
      </w:r>
    </w:p>
    <w:p w14:paraId="558F8EFE">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4.6.3品质部根据各部门、各项目部填写的“危险源辨识与评价表”，进行整理，编制公司年度的“重大危险源清单”。 </w:t>
      </w:r>
    </w:p>
    <w:p w14:paraId="4B336505">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4.6.4各部门及项目部对重大危险源应制定管理措施、填写“风险控制计划表”，报品质部审核。 </w:t>
      </w:r>
    </w:p>
    <w:p w14:paraId="648F7484">
      <w:pPr>
        <w:widowControl/>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4.6.5“危险源辨识与评价表”、 “重大危险源清单”必须报管理者代表批准。 </w:t>
      </w:r>
    </w:p>
    <w:p w14:paraId="619CF016">
      <w:pPr>
        <w:widowControl/>
        <w:spacing w:before="100" w:beforeAutospacing="1" w:after="100" w:afterAutospacing="1" w:line="360" w:lineRule="auto"/>
        <w:jc w:val="left"/>
        <w:rPr>
          <w:rFonts w:ascii="宋体" w:hAnsi="宋体" w:cs="宋体"/>
          <w:kern w:val="0"/>
          <w:sz w:val="24"/>
        </w:rPr>
      </w:pPr>
      <w:r>
        <w:rPr>
          <w:rFonts w:ascii="宋体" w:hAnsi="宋体" w:cs="宋体"/>
          <w:b/>
          <w:kern w:val="0"/>
          <w:sz w:val="24"/>
        </w:rPr>
        <w:t xml:space="preserve">5  相关/支持性文件 </w:t>
      </w:r>
    </w:p>
    <w:p w14:paraId="2EBAEE09">
      <w:pPr>
        <w:widowControl/>
        <w:spacing w:before="100" w:beforeAutospacing="1" w:after="100" w:afterAutospacing="1" w:line="360" w:lineRule="auto"/>
        <w:ind w:firstLine="720" w:firstLineChars="300"/>
        <w:jc w:val="left"/>
        <w:rPr>
          <w:rFonts w:ascii="宋体" w:hAnsi="宋体" w:cs="宋体"/>
          <w:kern w:val="0"/>
          <w:sz w:val="24"/>
        </w:rPr>
      </w:pPr>
      <w:r>
        <w:rPr>
          <w:rFonts w:ascii="宋体" w:hAnsi="宋体" w:cs="宋体"/>
          <w:kern w:val="0"/>
          <w:sz w:val="24"/>
        </w:rPr>
        <w:t xml:space="preserve">略 </w:t>
      </w:r>
    </w:p>
    <w:p w14:paraId="76459977">
      <w:pPr>
        <w:widowControl/>
        <w:spacing w:before="100" w:beforeAutospacing="1" w:after="100" w:afterAutospacing="1" w:line="360" w:lineRule="auto"/>
        <w:jc w:val="left"/>
        <w:rPr>
          <w:rFonts w:ascii="宋体" w:hAnsi="宋体" w:cs="宋体"/>
          <w:kern w:val="0"/>
          <w:sz w:val="24"/>
        </w:rPr>
      </w:pPr>
      <w:r>
        <w:rPr>
          <w:rFonts w:ascii="宋体" w:hAnsi="宋体" w:cs="宋体"/>
          <w:b/>
          <w:kern w:val="0"/>
          <w:sz w:val="24"/>
        </w:rPr>
        <w:t xml:space="preserve">6  记录表单 </w:t>
      </w:r>
    </w:p>
    <w:p w14:paraId="0E3B6A68">
      <w:pPr>
        <w:widowControl/>
        <w:tabs>
          <w:tab w:val="left" w:pos="1998"/>
          <w:tab w:val="left" w:pos="4938"/>
          <w:tab w:val="left" w:pos="6303"/>
          <w:tab w:val="left" w:pos="7563"/>
          <w:tab w:val="left" w:pos="8528"/>
        </w:tabs>
        <w:adjustRightInd w:val="0"/>
        <w:snapToGrid w:val="0"/>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6.1    《危险源辨识与评价表》 </w:t>
      </w:r>
    </w:p>
    <w:p w14:paraId="6DEC9D30">
      <w:pPr>
        <w:widowControl/>
        <w:tabs>
          <w:tab w:val="left" w:pos="1998"/>
          <w:tab w:val="left" w:pos="4938"/>
          <w:tab w:val="left" w:pos="6303"/>
          <w:tab w:val="left" w:pos="7563"/>
          <w:tab w:val="left" w:pos="8528"/>
        </w:tabs>
        <w:adjustRightInd w:val="0"/>
        <w:snapToGrid w:val="0"/>
        <w:spacing w:before="100" w:beforeAutospacing="1" w:after="100" w:afterAutospacing="1" w:line="360" w:lineRule="auto"/>
        <w:jc w:val="left"/>
        <w:rPr>
          <w:rFonts w:ascii="宋体" w:hAnsi="宋体" w:cs="宋体"/>
          <w:kern w:val="0"/>
          <w:sz w:val="24"/>
        </w:rPr>
      </w:pPr>
      <w:r>
        <w:rPr>
          <w:rFonts w:ascii="宋体" w:hAnsi="宋体" w:cs="宋体"/>
          <w:kern w:val="0"/>
          <w:sz w:val="24"/>
        </w:rPr>
        <w:t xml:space="preserve">6.2    《重大危险源清单》 </w:t>
      </w:r>
    </w:p>
    <w:p w14:paraId="1AAD0B2C">
      <w:pPr>
        <w:widowControl/>
        <w:spacing w:before="100" w:beforeAutospacing="1" w:after="100" w:afterAutospacing="1" w:line="360" w:lineRule="auto"/>
        <w:ind w:left="900" w:hanging="900" w:hangingChars="375"/>
        <w:jc w:val="left"/>
        <w:rPr>
          <w:rFonts w:ascii="宋体" w:hAnsi="宋体" w:cs="宋体"/>
          <w:kern w:val="0"/>
          <w:sz w:val="24"/>
        </w:rPr>
      </w:pPr>
      <w:r>
        <w:rPr>
          <w:rFonts w:ascii="宋体" w:hAnsi="宋体" w:cs="宋体"/>
          <w:kern w:val="0"/>
          <w:sz w:val="24"/>
        </w:rPr>
        <w:t xml:space="preserve">6.3      《危险源辨识业务活动分类表》 </w:t>
      </w:r>
    </w:p>
    <w:p w14:paraId="157AC853">
      <w:pPr>
        <w:widowControl/>
        <w:spacing w:before="100" w:beforeAutospacing="1" w:after="100" w:afterAutospacing="1" w:line="360" w:lineRule="auto"/>
        <w:ind w:left="900" w:hanging="900" w:hangingChars="375"/>
        <w:jc w:val="left"/>
        <w:rPr>
          <w:rFonts w:ascii="宋体" w:hAnsi="宋体" w:cs="宋体"/>
          <w:kern w:val="0"/>
          <w:sz w:val="24"/>
        </w:rPr>
      </w:pPr>
      <w:r>
        <w:rPr>
          <w:rFonts w:ascii="宋体" w:hAnsi="宋体" w:cs="宋体"/>
          <w:kern w:val="0"/>
          <w:sz w:val="24"/>
        </w:rPr>
        <w:t>6.4      《风险控制计划表》</w:t>
      </w:r>
      <w:r>
        <w:rPr>
          <w:rFonts w:hint="eastAsia" w:ascii="宋体" w:hAnsi="宋体" w:cs="宋体"/>
          <w:kern w:val="0"/>
          <w:sz w:val="24"/>
        </w:rPr>
        <w:t xml:space="preserve"> </w:t>
      </w:r>
    </w:p>
    <w:p w14:paraId="5EE29067">
      <w:pPr>
        <w:spacing w:line="360" w:lineRule="auto"/>
        <w:rPr>
          <w:rFonts w:hint="eastAsia" w:ascii="宋体" w:hAnsi="宋体"/>
          <w:sz w:val="24"/>
        </w:rPr>
      </w:pP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 w:name="仿宋_GB2312">
    <w:altName w:val="仿宋"/>
    <w:panose1 w:val="02010609030101010101"/>
    <w:charset w:val="86"/>
    <w:family w:val="modern"/>
    <w:pitch w:val="default"/>
    <w:sig w:usb0="00000000"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309839">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708E0823">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12</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1AE05">
    <w:pPr>
      <w:pStyle w:val="10"/>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6819BD79">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3</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12</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6CE3236B">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A16884">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2ABB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1AD690DB">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10176E7A">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2953C1D1">
          <w:pPr>
            <w:spacing w:line="400" w:lineRule="exact"/>
            <w:rPr>
              <w:rFonts w:hint="eastAsia"/>
            </w:rPr>
          </w:pPr>
          <w:r>
            <w:rPr>
              <w:rFonts w:hint="eastAsia"/>
              <w:sz w:val="24"/>
            </w:rPr>
            <w:t>文件编号：</w:t>
          </w:r>
          <w:r>
            <w:rPr>
              <w:rFonts w:hint="eastAsia" w:ascii="宋体" w:hAnsi="宋体"/>
            </w:rPr>
            <w:t>HQ/QP-21</w:t>
          </w:r>
        </w:p>
      </w:tc>
    </w:tr>
    <w:tr w14:paraId="46698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61527436">
          <w:pPr>
            <w:jc w:val="center"/>
            <w:rPr>
              <w:szCs w:val="21"/>
            </w:rPr>
          </w:pPr>
        </w:p>
      </w:tc>
      <w:tc>
        <w:tcPr>
          <w:tcW w:w="2552" w:type="dxa"/>
          <w:noWrap w:val="0"/>
          <w:vAlign w:val="center"/>
        </w:tcPr>
        <w:p w14:paraId="4C7DADB2">
          <w:pPr>
            <w:spacing w:line="400" w:lineRule="exact"/>
            <w:rPr>
              <w:rFonts w:hint="eastAsia"/>
              <w:sz w:val="24"/>
            </w:rPr>
          </w:pPr>
          <w:r>
            <w:rPr>
              <w:rFonts w:hint="eastAsia"/>
              <w:sz w:val="24"/>
            </w:rPr>
            <w:t>文件版本：B/0</w:t>
          </w:r>
        </w:p>
      </w:tc>
    </w:tr>
    <w:tr w14:paraId="3FCAB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FC6C280">
          <w:pPr>
            <w:jc w:val="center"/>
            <w:rPr>
              <w:rFonts w:hint="eastAsia"/>
              <w:sz w:val="28"/>
            </w:rPr>
          </w:pPr>
          <w:r>
            <w:rPr>
              <w:rFonts w:hint="eastAsia"/>
              <w:sz w:val="28"/>
            </w:rPr>
            <w:t>危险源辨识程序</w:t>
          </w:r>
        </w:p>
      </w:tc>
      <w:tc>
        <w:tcPr>
          <w:tcW w:w="2552" w:type="dxa"/>
          <w:noWrap w:val="0"/>
          <w:vAlign w:val="center"/>
        </w:tcPr>
        <w:p w14:paraId="4DA073D1">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63584EF5">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38672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blHeader/>
      </w:trPr>
      <w:tc>
        <w:tcPr>
          <w:tcW w:w="7080" w:type="dxa"/>
          <w:vMerge w:val="restart"/>
          <w:noWrap w:val="0"/>
          <w:vAlign w:val="center"/>
        </w:tcPr>
        <w:p w14:paraId="695B494D">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56DB9FAE">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3AC41425">
          <w:pPr>
            <w:spacing w:line="400" w:lineRule="exact"/>
            <w:rPr>
              <w:rFonts w:hint="eastAsia"/>
            </w:rPr>
          </w:pPr>
          <w:r>
            <w:rPr>
              <w:rFonts w:hint="eastAsia"/>
              <w:sz w:val="24"/>
            </w:rPr>
            <w:t>文件编号：</w:t>
          </w:r>
          <w:r>
            <w:rPr>
              <w:rFonts w:hint="eastAsia" w:ascii="宋体" w:hAnsi="宋体"/>
            </w:rPr>
            <w:t>HQ/QP-21</w:t>
          </w:r>
        </w:p>
      </w:tc>
    </w:tr>
    <w:tr w14:paraId="52D41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55DB1C1F">
          <w:pPr>
            <w:jc w:val="center"/>
            <w:rPr>
              <w:szCs w:val="21"/>
            </w:rPr>
          </w:pPr>
        </w:p>
      </w:tc>
      <w:tc>
        <w:tcPr>
          <w:tcW w:w="2552" w:type="dxa"/>
          <w:noWrap w:val="0"/>
          <w:vAlign w:val="center"/>
        </w:tcPr>
        <w:p w14:paraId="536BBD58">
          <w:pPr>
            <w:spacing w:line="400" w:lineRule="exact"/>
            <w:rPr>
              <w:rFonts w:hint="eastAsia"/>
              <w:sz w:val="24"/>
            </w:rPr>
          </w:pPr>
          <w:r>
            <w:rPr>
              <w:rFonts w:hint="eastAsia"/>
              <w:sz w:val="24"/>
            </w:rPr>
            <w:t>文件版本：B/0</w:t>
          </w:r>
        </w:p>
      </w:tc>
    </w:tr>
    <w:tr w14:paraId="1F091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36B61850">
          <w:pPr>
            <w:jc w:val="center"/>
            <w:rPr>
              <w:rFonts w:hint="eastAsia"/>
              <w:sz w:val="28"/>
            </w:rPr>
          </w:pPr>
          <w:r>
            <w:rPr>
              <w:rFonts w:hint="eastAsia"/>
              <w:sz w:val="28"/>
            </w:rPr>
            <w:t>危险源辨识程序</w:t>
          </w:r>
        </w:p>
      </w:tc>
      <w:tc>
        <w:tcPr>
          <w:tcW w:w="2552" w:type="dxa"/>
          <w:noWrap w:val="0"/>
          <w:vAlign w:val="center"/>
        </w:tcPr>
        <w:p w14:paraId="5185011F">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51214F65">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2"/>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6F81"/>
    <w:rsid w:val="000B7F05"/>
    <w:rsid w:val="000C0A69"/>
    <w:rsid w:val="000C5A5F"/>
    <w:rsid w:val="000D13AA"/>
    <w:rsid w:val="000D5AAD"/>
    <w:rsid w:val="000D5D9E"/>
    <w:rsid w:val="000D68F2"/>
    <w:rsid w:val="000E439A"/>
    <w:rsid w:val="000F0A77"/>
    <w:rsid w:val="000F1AB4"/>
    <w:rsid w:val="000F2D8C"/>
    <w:rsid w:val="000F44CE"/>
    <w:rsid w:val="001033F1"/>
    <w:rsid w:val="001142CC"/>
    <w:rsid w:val="00115128"/>
    <w:rsid w:val="00123865"/>
    <w:rsid w:val="001250DF"/>
    <w:rsid w:val="001401A7"/>
    <w:rsid w:val="001527D6"/>
    <w:rsid w:val="001528B8"/>
    <w:rsid w:val="00153E2B"/>
    <w:rsid w:val="00154354"/>
    <w:rsid w:val="00163BF7"/>
    <w:rsid w:val="0017426E"/>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3144B"/>
    <w:rsid w:val="00246CD8"/>
    <w:rsid w:val="0025049C"/>
    <w:rsid w:val="002513E3"/>
    <w:rsid w:val="00251B29"/>
    <w:rsid w:val="00253445"/>
    <w:rsid w:val="002561E1"/>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1623C"/>
    <w:rsid w:val="0052414C"/>
    <w:rsid w:val="005272C9"/>
    <w:rsid w:val="00531D3C"/>
    <w:rsid w:val="00534831"/>
    <w:rsid w:val="0053711D"/>
    <w:rsid w:val="005458EA"/>
    <w:rsid w:val="005533EA"/>
    <w:rsid w:val="00557B23"/>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1602"/>
    <w:rsid w:val="007B655B"/>
    <w:rsid w:val="007C1ED4"/>
    <w:rsid w:val="007C376B"/>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A1FA6"/>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56867"/>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57F0"/>
    <w:rsid w:val="009F5B44"/>
    <w:rsid w:val="009F6FC1"/>
    <w:rsid w:val="009F724B"/>
    <w:rsid w:val="00A034A3"/>
    <w:rsid w:val="00A05960"/>
    <w:rsid w:val="00A065E0"/>
    <w:rsid w:val="00A1338E"/>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AF3008"/>
    <w:rsid w:val="00B03D98"/>
    <w:rsid w:val="00B10878"/>
    <w:rsid w:val="00B12ABE"/>
    <w:rsid w:val="00B12EAF"/>
    <w:rsid w:val="00B13427"/>
    <w:rsid w:val="00B21CA7"/>
    <w:rsid w:val="00B277B8"/>
    <w:rsid w:val="00B31944"/>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0BF707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9"/>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wBefore w:w="0" w:type="dxa"/>
    </w:trPr>
  </w:style>
  <w:style w:type="character" w:styleId="19">
    <w:name w:val="Strong"/>
    <w:basedOn w:val="18"/>
    <w:qFormat/>
    <w:uiPriority w:val="0"/>
    <w:rPr>
      <w:b/>
      <w:bCs/>
    </w:rPr>
  </w:style>
  <w:style w:type="character" w:styleId="20">
    <w:name w:val="Hyperlink"/>
    <w:uiPriority w:val="99"/>
    <w:rPr>
      <w:color w:val="0000FF"/>
      <w:u w:val="single"/>
    </w:rPr>
  </w:style>
  <w:style w:type="paragraph" w:customStyle="1" w:styleId="21">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2">
    <w:name w:val="样式1"/>
    <w:basedOn w:val="1"/>
    <w:qFormat/>
    <w:uiPriority w:val="0"/>
    <w:pPr>
      <w:numPr>
        <w:ilvl w:val="0"/>
        <w:numId w:val="1"/>
      </w:numPr>
    </w:pPr>
    <w:rPr>
      <w:szCs w:val="20"/>
    </w:rPr>
  </w:style>
  <w:style w:type="paragraph" w:customStyle="1" w:styleId="23">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4">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5">
    <w:name w:val="自定义样式1"/>
    <w:basedOn w:val="1"/>
    <w:uiPriority w:val="0"/>
    <w:pPr>
      <w:spacing w:line="440" w:lineRule="exact"/>
      <w:ind w:left="575" w:leftChars="17" w:hanging="539"/>
    </w:pPr>
    <w:rPr>
      <w:rFonts w:ascii="宋体" w:hAnsi="宋体"/>
      <w:b/>
      <w:bCs/>
      <w:kern w:val="0"/>
      <w:sz w:val="24"/>
    </w:rPr>
  </w:style>
  <w:style w:type="paragraph" w:styleId="26">
    <w:name w:val="List Paragraph"/>
    <w:basedOn w:val="1"/>
    <w:qFormat/>
    <w:uiPriority w:val="34"/>
    <w:pPr>
      <w:ind w:firstLine="420" w:firstLineChars="200"/>
    </w:pPr>
  </w:style>
  <w:style w:type="paragraph" w:customStyle="1" w:styleId="27">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8">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character" w:customStyle="1" w:styleId="29">
    <w:name w:val="正文文本 Char"/>
    <w:basedOn w:val="18"/>
    <w:link w:val="5"/>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623</Words>
  <Characters>3552</Characters>
  <Lines>29</Lines>
  <Paragraphs>8</Paragraphs>
  <TotalTime>0</TotalTime>
  <ScaleCrop>false</ScaleCrop>
  <LinksUpToDate>false</LinksUpToDate>
  <CharactersWithSpaces>4167</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2016-11-12T06:57:00Z</dcterms:created>
  <dc:creator>微软用户</dc:creator>
  <cp:lastModifiedBy>杨世林</cp:lastModifiedBy>
  <cp:lastPrinted>2016-07-12T07:11:00Z</cp:lastPrinted>
  <dcterms:modified xsi:type="dcterms:W3CDTF">2025-08-26T02:06:34Z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DC6B0BC310024F739AAF50D286E975A1_13</vt:lpwstr>
  </property>
</Properties>
</file>