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ED3CB">
      <w:pPr>
        <w:rPr>
          <w:rFonts w:hint="eastAsia" w:ascii="宋体" w:hAnsi="宋体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</w:rPr>
        <w:t>文件编号：HQ/QP-</w:t>
      </w:r>
      <w:r>
        <w:rPr>
          <w:rFonts w:hint="eastAsia" w:ascii="宋体" w:hAnsi="宋体"/>
          <w:lang w:val="en-US" w:eastAsia="zh-CN"/>
        </w:rPr>
        <w:t>30</w:t>
      </w:r>
    </w:p>
    <w:p w14:paraId="786BAA64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</w:t>
      </w:r>
      <w:r>
        <w:rPr>
          <w:rFonts w:hint="eastAsia" w:ascii="宋体" w:hAnsi="宋体"/>
          <w:lang w:val="en-US" w:eastAsia="zh-CN"/>
        </w:rPr>
        <w:t>A</w:t>
      </w:r>
      <w:r>
        <w:rPr>
          <w:rFonts w:hint="eastAsia" w:ascii="宋体" w:hAnsi="宋体"/>
        </w:rPr>
        <w:t>/0</w:t>
      </w:r>
    </w:p>
    <w:p w14:paraId="3229A7EE">
      <w:pPr>
        <w:rPr>
          <w:rFonts w:hint="eastAsia" w:ascii="宋体" w:hAnsi="宋体"/>
        </w:rPr>
      </w:pPr>
    </w:p>
    <w:p w14:paraId="3C05E470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0E43623D">
      <w:pPr>
        <w:jc w:val="center"/>
        <w:rPr>
          <w:rFonts w:hint="eastAsia"/>
        </w:rPr>
      </w:pPr>
    </w:p>
    <w:p w14:paraId="14B1735C">
      <w:pPr>
        <w:jc w:val="center"/>
        <w:rPr>
          <w:rFonts w:hint="eastAsia" w:ascii="宋体" w:hAnsi="宋体"/>
        </w:rPr>
      </w:pPr>
    </w:p>
    <w:p w14:paraId="3EAC00DD">
      <w:pPr>
        <w:widowControl w:val="0"/>
        <w:pBdr>
          <w:top w:val="none" w:color="auto" w:sz="0" w:space="0"/>
          <w:left w:val="none" w:color="auto" w:sz="0" w:space="4"/>
          <w:bottom w:val="none" w:color="auto" w:sz="0" w:space="0"/>
          <w:right w:val="none" w:color="auto" w:sz="0" w:space="4"/>
        </w:pBdr>
        <w:jc w:val="center"/>
        <w:rPr>
          <w:rFonts w:hint="eastAsia" w:ascii="宋体" w:hAnsi="宋体"/>
        </w:rPr>
      </w:pPr>
    </w:p>
    <w:p w14:paraId="18EE18D6">
      <w:pPr>
        <w:rPr>
          <w:rFonts w:hint="eastAsia" w:ascii="宋体" w:hAnsi="宋体"/>
        </w:rPr>
      </w:pPr>
    </w:p>
    <w:p w14:paraId="75E93D91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物料来料异常处理程序</w:t>
      </w:r>
    </w:p>
    <w:tbl>
      <w:tblPr>
        <w:tblStyle w:val="1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0E581A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51D2697D">
            <w:pPr>
              <w:pStyle w:val="8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0C553D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39B592DE">
            <w:pPr>
              <w:rPr>
                <w:rFonts w:hint="eastAsia" w:ascii="宋体" w:hAnsi="宋体"/>
              </w:rPr>
            </w:pPr>
          </w:p>
        </w:tc>
      </w:tr>
    </w:tbl>
    <w:p w14:paraId="35D37351">
      <w:pPr>
        <w:rPr>
          <w:rFonts w:hint="eastAsia" w:ascii="宋体" w:hAnsi="宋体"/>
        </w:rPr>
      </w:pPr>
    </w:p>
    <w:p w14:paraId="585928A0">
      <w:pPr>
        <w:rPr>
          <w:rFonts w:hint="eastAsia" w:ascii="宋体" w:hAnsi="宋体"/>
        </w:rPr>
      </w:pPr>
    </w:p>
    <w:p w14:paraId="19FBAA87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7C1DC8BC">
      <w:pPr>
        <w:rPr>
          <w:rFonts w:hint="eastAsia" w:ascii="宋体" w:hAnsi="宋体"/>
        </w:rPr>
      </w:pP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6CF140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5CA97023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5597E8E5">
            <w:pPr>
              <w:pStyle w:val="8"/>
              <w:spacing w:line="360" w:lineRule="auto"/>
              <w:jc w:val="both"/>
              <w:rPr>
                <w:rFonts w:hint="default" w:ascii="宋体" w:hAnsi="宋体" w:eastAsia="宋体"/>
                <w:sz w:val="36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吴碧玉</w:t>
            </w:r>
            <w:r>
              <w:rPr>
                <w:rFonts w:hint="eastAsia" w:ascii="宋体" w:hAnsi="宋体" w:eastAsia="宋体"/>
                <w:sz w:val="36"/>
                <w:szCs w:val="20"/>
                <w:lang w:val="en-US" w:eastAsia="zh-CN"/>
              </w:rPr>
              <w:t xml:space="preserve">  2021-11-19</w:t>
            </w:r>
          </w:p>
        </w:tc>
      </w:tr>
      <w:tr w14:paraId="7B6F1B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4805EA17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765C6BA4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毛惠清</w:t>
            </w:r>
          </w:p>
        </w:tc>
      </w:tr>
      <w:tr w14:paraId="692E27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2FA5E821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265481FD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17B350EA">
      <w:pPr>
        <w:rPr>
          <w:rFonts w:hint="eastAsia" w:ascii="宋体" w:hAnsi="宋体"/>
        </w:rPr>
      </w:pPr>
    </w:p>
    <w:p w14:paraId="4063281A">
      <w:pPr>
        <w:rPr>
          <w:rFonts w:hint="eastAsia" w:ascii="宋体" w:hAnsi="宋体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7FC302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6A8EEA1C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3AE84EA4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3E7063DB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21</w:t>
            </w:r>
            <w:r>
              <w:rPr>
                <w:rFonts w:hint="eastAsia" w:ascii="宋体" w:hAnsi="宋体"/>
                <w:spacing w:val="20"/>
                <w:sz w:val="32"/>
              </w:rPr>
              <w:t>年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11</w:t>
            </w:r>
            <w:r>
              <w:rPr>
                <w:rFonts w:hint="eastAsia" w:ascii="宋体" w:hAnsi="宋体"/>
                <w:spacing w:val="20"/>
                <w:sz w:val="32"/>
              </w:rPr>
              <w:t>月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19</w:t>
            </w:r>
            <w:r>
              <w:rPr>
                <w:rFonts w:hint="eastAsia" w:ascii="宋体" w:hAnsi="宋体"/>
                <w:spacing w:val="20"/>
                <w:sz w:val="32"/>
              </w:rPr>
              <w:t>日发布          20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21</w:t>
            </w:r>
            <w:r>
              <w:rPr>
                <w:rFonts w:hint="eastAsia" w:ascii="宋体" w:hAnsi="宋体"/>
                <w:spacing w:val="20"/>
                <w:sz w:val="32"/>
              </w:rPr>
              <w:t>年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11</w:t>
            </w:r>
            <w:r>
              <w:rPr>
                <w:rFonts w:hint="eastAsia" w:ascii="宋体" w:hAnsi="宋体"/>
                <w:spacing w:val="20"/>
                <w:sz w:val="32"/>
              </w:rPr>
              <w:t>月</w:t>
            </w:r>
            <w:r>
              <w:rPr>
                <w:rFonts w:hint="eastAsia" w:ascii="宋体" w:hAnsi="宋体"/>
                <w:spacing w:val="20"/>
                <w:sz w:val="32"/>
                <w:lang w:val="en-US" w:eastAsia="zh-CN"/>
              </w:rPr>
              <w:t>20</w:t>
            </w:r>
            <w:r>
              <w:rPr>
                <w:rFonts w:hint="eastAsia" w:ascii="宋体" w:hAnsi="宋体"/>
                <w:spacing w:val="20"/>
                <w:sz w:val="32"/>
              </w:rPr>
              <w:t>日实施</w:t>
            </w:r>
          </w:p>
        </w:tc>
      </w:tr>
      <w:tr w14:paraId="057C29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3AE9B821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6E0BC5C7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66D1DEBB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794" w:footer="907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AndChars" w:linePitch="360" w:charSpace="0"/>
        </w:sectPr>
      </w:pPr>
    </w:p>
    <w:p w14:paraId="43A52EFB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5712AA0E">
      <w:pPr>
        <w:rPr>
          <w:rFonts w:hint="eastAsia" w:ascii="宋体" w:hAnsi="宋体"/>
          <w:sz w:val="24"/>
        </w:rPr>
      </w:pP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54EE4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6E55356A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10BB1FBB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02E3E268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65F4F44D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6904832A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2AB0397C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37B29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7BDF367A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27095C14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0ACE941A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20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  <w:r>
              <w:rPr>
                <w:rFonts w:hint="eastAsia" w:ascii="宋体" w:hAnsi="宋体"/>
                <w:sz w:val="24"/>
              </w:rPr>
              <w:t>/11/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19</w:t>
            </w:r>
          </w:p>
        </w:tc>
        <w:tc>
          <w:tcPr>
            <w:tcW w:w="806" w:type="dxa"/>
            <w:noWrap w:val="0"/>
            <w:vAlign w:val="top"/>
          </w:tcPr>
          <w:p w14:paraId="759ED0C9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45E559D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5EA0EA0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268CE6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4F46B589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top"/>
          </w:tcPr>
          <w:p w14:paraId="66C402A1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top"/>
          </w:tcPr>
          <w:p w14:paraId="0A0E6F09">
            <w:pPr>
              <w:spacing w:line="440" w:lineRule="exact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top"/>
          </w:tcPr>
          <w:p w14:paraId="62F02F8E">
            <w:pPr>
              <w:spacing w:line="440" w:lineRule="exact"/>
              <w:jc w:val="left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85BD53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45D02E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15BA8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E9A6E8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26B0A3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BA946F2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16A1BE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5E8E00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28C592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456BA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0CBAC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4E34B5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3DCFA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A6EBB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07D9D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9DC340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9349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48C85B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3C6E75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ED60AC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B4A7F2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4F3416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F26FDD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64115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4C2BCA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CE0020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9A41A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A60BB2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14BE69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20C75A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39F4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CE9C4E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457FAE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41F7C4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F9CA3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54EFFF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8EE55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1A19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FDCF54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FC0715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DBCDEF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8AB6ED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73032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B74BC7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37AF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952183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4A1ED9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2FF78C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6B1F0F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67DE7F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16CA75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299D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3943B7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1B885D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C6EB94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72AE40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FCBC22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05047F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5303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0F814C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3E2C5E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CCCEC6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E7F3D8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24AA59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1A2C3C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A12E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755D0B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44363D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B2E123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A86889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BD838E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478353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39BD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FEB31C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C913E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2F2F39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5C06EF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E81DCD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92EDC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25BA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DED77D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674507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95AB3A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F2C131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B65B12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F4FBA3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64E2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3147CB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35DB507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980AD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6EBAD1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B022F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E11783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9600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7EA81B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EDD52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231672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62D16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4AD7C7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5FC336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5FCE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723921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A3380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175BD3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E75D9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18E56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109B67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7C04B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52DD10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BF2B03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AE764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4DA7F1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19525D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4432A8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803B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B7DDC3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0AD31D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2E22B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DF4BD5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926C77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9F7FAF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FBA9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5CF943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843C6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43B3F3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4A70C3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348688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1B6A80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336A7B8E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AndChars" w:linePitch="360" w:charSpace="0"/>
        </w:sectPr>
      </w:pPr>
    </w:p>
    <w:p w14:paraId="5FF18255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sz w:val="24"/>
        </w:rPr>
        <w:t xml:space="preserve">1.  </w:t>
      </w:r>
      <w:r>
        <w:rPr>
          <w:rFonts w:hint="eastAsia" w:ascii="宋体" w:hAnsi="宋体"/>
          <w:bCs/>
          <w:sz w:val="24"/>
        </w:rPr>
        <w:t>目的：</w:t>
      </w:r>
    </w:p>
    <w:p w14:paraId="59567CC5">
      <w:pPr>
        <w:pStyle w:val="5"/>
        <w:snapToGrid w:val="0"/>
        <w:spacing w:after="0" w:line="380" w:lineRule="exact"/>
        <w:ind w:firstLine="988" w:firstLineChars="412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确保不符合要求的</w:t>
      </w:r>
      <w:r>
        <w:rPr>
          <w:rFonts w:hint="eastAsia" w:ascii="宋体" w:hAnsi="宋体"/>
          <w:sz w:val="24"/>
        </w:rPr>
        <w:t>物料</w:t>
      </w:r>
      <w:r>
        <w:rPr>
          <w:rFonts w:ascii="宋体" w:hAnsi="宋体"/>
          <w:sz w:val="24"/>
        </w:rPr>
        <w:t>得到</w:t>
      </w:r>
      <w:r>
        <w:rPr>
          <w:rFonts w:hint="eastAsia" w:ascii="宋体" w:hAnsi="宋体"/>
          <w:sz w:val="24"/>
        </w:rPr>
        <w:t>有效的快速处理</w:t>
      </w:r>
      <w:r>
        <w:rPr>
          <w:rFonts w:ascii="宋体" w:hAnsi="宋体"/>
          <w:sz w:val="24"/>
        </w:rPr>
        <w:t>，以防止</w:t>
      </w:r>
      <w:r>
        <w:rPr>
          <w:rFonts w:hint="eastAsia" w:ascii="宋体" w:hAnsi="宋体"/>
          <w:sz w:val="24"/>
        </w:rPr>
        <w:t>供应商品质异常重复出现发生和</w:t>
      </w:r>
      <w:r>
        <w:rPr>
          <w:rFonts w:ascii="宋体" w:hAnsi="宋体"/>
          <w:sz w:val="24"/>
        </w:rPr>
        <w:t>非预期的交付</w:t>
      </w:r>
      <w:r>
        <w:rPr>
          <w:rFonts w:hint="eastAsia" w:ascii="宋体" w:hAnsi="宋体"/>
          <w:sz w:val="24"/>
        </w:rPr>
        <w:t>造成的生产上线延误</w:t>
      </w:r>
      <w:r>
        <w:rPr>
          <w:rFonts w:ascii="宋体" w:hAnsi="宋体"/>
          <w:sz w:val="24"/>
        </w:rPr>
        <w:t>。</w:t>
      </w:r>
    </w:p>
    <w:p w14:paraId="73CC5C94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bCs/>
          <w:sz w:val="24"/>
        </w:rPr>
      </w:pPr>
      <w:r>
        <w:rPr>
          <w:rFonts w:ascii="宋体" w:hAnsi="宋体"/>
          <w:sz w:val="24"/>
        </w:rPr>
        <w:t xml:space="preserve">2.   </w:t>
      </w:r>
      <w:r>
        <w:rPr>
          <w:rFonts w:ascii="宋体" w:hAnsi="宋体"/>
          <w:bCs/>
          <w:sz w:val="24"/>
        </w:rPr>
        <w:t>适用范围</w:t>
      </w:r>
    </w:p>
    <w:p w14:paraId="2AA2CD4B">
      <w:pPr>
        <w:pStyle w:val="9"/>
        <w:spacing w:line="380" w:lineRule="exact"/>
        <w:ind w:left="420" w:firstLine="528" w:firstLineChars="200"/>
        <w:rPr>
          <w:rFonts w:hint="eastAsia"/>
        </w:rPr>
      </w:pPr>
      <w:r>
        <w:rPr>
          <w:rFonts w:hint="eastAsia"/>
        </w:rPr>
        <w:t>凡本公司的物料来料检验出现的不合格情况均按本程序执行。</w:t>
      </w:r>
    </w:p>
    <w:p w14:paraId="50EB0963">
      <w:pPr>
        <w:numPr>
          <w:ilvl w:val="0"/>
          <w:numId w:val="2"/>
        </w:numPr>
        <w:tabs>
          <w:tab w:val="left" w:pos="932"/>
        </w:tabs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w:t>职责与权限</w:t>
      </w:r>
    </w:p>
    <w:p w14:paraId="5D798D14">
      <w:pPr>
        <w:tabs>
          <w:tab w:val="left" w:pos="947"/>
        </w:tabs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3.1</w:t>
      </w:r>
      <w:r>
        <w:rPr>
          <w:rFonts w:hint="eastAsia" w:ascii="宋体" w:hAnsi="宋体"/>
          <w:sz w:val="24"/>
          <w:lang w:val="en-US" w:eastAsia="zh-CN"/>
        </w:rPr>
        <w:t>.</w:t>
      </w:r>
      <w:r>
        <w:rPr>
          <w:rFonts w:ascii="宋体" w:hAnsi="宋体"/>
          <w:sz w:val="24"/>
        </w:rPr>
        <w:t xml:space="preserve">  不合格品之标识、隔离与</w:t>
      </w:r>
      <w:r>
        <w:rPr>
          <w:rFonts w:hint="eastAsia" w:ascii="宋体" w:hAnsi="宋体"/>
          <w:sz w:val="24"/>
        </w:rPr>
        <w:t>沟通</w:t>
      </w:r>
      <w:r>
        <w:rPr>
          <w:rFonts w:ascii="宋体" w:hAnsi="宋体"/>
          <w:sz w:val="24"/>
        </w:rPr>
        <w:t>处</w:t>
      </w:r>
      <w:r>
        <w:rPr>
          <w:rFonts w:hint="eastAsia" w:ascii="宋体" w:hAnsi="宋体"/>
          <w:sz w:val="24"/>
        </w:rPr>
        <w:t>理</w:t>
      </w:r>
    </w:p>
    <w:tbl>
      <w:tblPr>
        <w:tblStyle w:val="16"/>
        <w:tblpPr w:leftFromText="180" w:rightFromText="180" w:vertAnchor="text" w:horzAnchor="margin" w:tblpXSpec="center" w:tblpY="10"/>
        <w:tblOverlap w:val="never"/>
        <w:tblW w:w="10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1749"/>
        <w:gridCol w:w="1749"/>
        <w:gridCol w:w="1750"/>
        <w:gridCol w:w="1750"/>
        <w:gridCol w:w="1750"/>
      </w:tblGrid>
      <w:tr w14:paraId="437D7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9" w:type="dxa"/>
            <w:noWrap w:val="0"/>
            <w:vAlign w:val="center"/>
          </w:tcPr>
          <w:p w14:paraId="0CA49813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进</w:t>
            </w:r>
            <w:r>
              <w:rPr>
                <w:rFonts w:hint="eastAsia" w:ascii="宋体" w:hAnsi="宋体"/>
                <w:kern w:val="0"/>
                <w:sz w:val="24"/>
              </w:rPr>
              <w:t>货</w:t>
            </w:r>
            <w:r>
              <w:rPr>
                <w:rFonts w:ascii="宋体" w:hAnsi="宋体"/>
                <w:kern w:val="0"/>
                <w:sz w:val="24"/>
              </w:rPr>
              <w:t>检验</w:t>
            </w:r>
          </w:p>
        </w:tc>
        <w:tc>
          <w:tcPr>
            <w:tcW w:w="1749" w:type="dxa"/>
            <w:noWrap w:val="0"/>
            <w:vAlign w:val="center"/>
          </w:tcPr>
          <w:p w14:paraId="4E36C21B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标识</w:t>
            </w:r>
          </w:p>
        </w:tc>
        <w:tc>
          <w:tcPr>
            <w:tcW w:w="1749" w:type="dxa"/>
            <w:noWrap w:val="0"/>
            <w:vAlign w:val="center"/>
          </w:tcPr>
          <w:p w14:paraId="56800B8E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隔离</w:t>
            </w:r>
          </w:p>
        </w:tc>
        <w:tc>
          <w:tcPr>
            <w:tcW w:w="1750" w:type="dxa"/>
            <w:noWrap w:val="0"/>
            <w:vAlign w:val="center"/>
          </w:tcPr>
          <w:p w14:paraId="0E606251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沟通</w:t>
            </w:r>
            <w:r>
              <w:rPr>
                <w:rFonts w:ascii="宋体" w:hAnsi="宋体"/>
                <w:sz w:val="24"/>
              </w:rPr>
              <w:t>处</w:t>
            </w:r>
            <w:r>
              <w:rPr>
                <w:rFonts w:hint="eastAsia" w:ascii="宋体" w:hAnsi="宋体"/>
                <w:sz w:val="24"/>
              </w:rPr>
              <w:t>理</w:t>
            </w:r>
          </w:p>
        </w:tc>
        <w:tc>
          <w:tcPr>
            <w:tcW w:w="1750" w:type="dxa"/>
            <w:noWrap w:val="0"/>
            <w:vAlign w:val="center"/>
          </w:tcPr>
          <w:p w14:paraId="16843369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加工使用方式</w:t>
            </w:r>
          </w:p>
        </w:tc>
        <w:tc>
          <w:tcPr>
            <w:tcW w:w="1750" w:type="dxa"/>
            <w:noWrap w:val="0"/>
            <w:vAlign w:val="center"/>
          </w:tcPr>
          <w:p w14:paraId="1DD64078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会签流程跟进</w:t>
            </w:r>
          </w:p>
        </w:tc>
      </w:tr>
      <w:tr w14:paraId="2174CC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9" w:type="dxa"/>
            <w:noWrap w:val="0"/>
            <w:vAlign w:val="center"/>
          </w:tcPr>
          <w:p w14:paraId="10A11761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质检</w:t>
            </w:r>
          </w:p>
        </w:tc>
        <w:tc>
          <w:tcPr>
            <w:tcW w:w="1749" w:type="dxa"/>
            <w:noWrap w:val="0"/>
            <w:vAlign w:val="center"/>
          </w:tcPr>
          <w:p w14:paraId="6FB5AF5E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  <w:lang w:eastAsia="zh-TW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质检</w:t>
            </w:r>
          </w:p>
        </w:tc>
        <w:tc>
          <w:tcPr>
            <w:tcW w:w="1749" w:type="dxa"/>
            <w:noWrap w:val="0"/>
            <w:vAlign w:val="center"/>
          </w:tcPr>
          <w:p w14:paraId="3E1B4D7F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仓储人员</w:t>
            </w:r>
          </w:p>
        </w:tc>
        <w:tc>
          <w:tcPr>
            <w:tcW w:w="1750" w:type="dxa"/>
            <w:noWrap w:val="0"/>
            <w:vAlign w:val="center"/>
          </w:tcPr>
          <w:p w14:paraId="052946C1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採购</w:t>
            </w:r>
          </w:p>
        </w:tc>
        <w:tc>
          <w:tcPr>
            <w:tcW w:w="1750" w:type="dxa"/>
            <w:noWrap w:val="0"/>
            <w:vAlign w:val="center"/>
          </w:tcPr>
          <w:p w14:paraId="4D9F4FA7">
            <w:pPr>
              <w:snapToGrid w:val="0"/>
              <w:spacing w:line="380" w:lineRule="exact"/>
              <w:jc w:val="center"/>
              <w:rPr>
                <w:rFonts w:hint="default" w:ascii="宋体" w:hAnsi="宋体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PQE</w:t>
            </w:r>
          </w:p>
        </w:tc>
        <w:tc>
          <w:tcPr>
            <w:tcW w:w="1750" w:type="dxa"/>
            <w:noWrap w:val="0"/>
            <w:vAlign w:val="center"/>
          </w:tcPr>
          <w:p w14:paraId="0A06B10A">
            <w:pPr>
              <w:snapToGrid w:val="0"/>
              <w:spacing w:line="380" w:lineRule="exact"/>
              <w:jc w:val="center"/>
              <w:rPr>
                <w:rFonts w:hint="default" w:ascii="宋体" w:hAnsi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kern w:val="0"/>
                <w:sz w:val="24"/>
                <w:lang w:val="en-US" w:eastAsia="zh-CN"/>
              </w:rPr>
              <w:t>IQC</w:t>
            </w:r>
          </w:p>
        </w:tc>
      </w:tr>
      <w:tr w14:paraId="14761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749" w:type="dxa"/>
            <w:noWrap w:val="0"/>
            <w:vAlign w:val="center"/>
          </w:tcPr>
          <w:p w14:paraId="6F8BF32E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49" w:type="dxa"/>
            <w:noWrap w:val="0"/>
            <w:vAlign w:val="center"/>
          </w:tcPr>
          <w:p w14:paraId="268066D6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49" w:type="dxa"/>
            <w:noWrap w:val="0"/>
            <w:vAlign w:val="center"/>
          </w:tcPr>
          <w:p w14:paraId="2DBD0DDB">
            <w:pPr>
              <w:snapToGrid w:val="0"/>
              <w:spacing w:line="380" w:lineRule="exact"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750" w:type="dxa"/>
            <w:noWrap w:val="0"/>
            <w:vAlign w:val="center"/>
          </w:tcPr>
          <w:p w14:paraId="07166E63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</w:rPr>
            </w:pPr>
          </w:p>
        </w:tc>
        <w:tc>
          <w:tcPr>
            <w:tcW w:w="1750" w:type="dxa"/>
            <w:noWrap w:val="0"/>
            <w:vAlign w:val="center"/>
          </w:tcPr>
          <w:p w14:paraId="532ED3DA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</w:p>
        </w:tc>
        <w:tc>
          <w:tcPr>
            <w:tcW w:w="1750" w:type="dxa"/>
            <w:noWrap w:val="0"/>
            <w:vAlign w:val="center"/>
          </w:tcPr>
          <w:p w14:paraId="2FDCFC9B">
            <w:pPr>
              <w:snapToGrid w:val="0"/>
              <w:spacing w:line="380" w:lineRule="exact"/>
              <w:jc w:val="center"/>
              <w:rPr>
                <w:rFonts w:hint="eastAsia" w:ascii="宋体" w:hAnsi="宋体"/>
                <w:kern w:val="0"/>
                <w:sz w:val="24"/>
                <w:lang w:val="en-US" w:eastAsia="zh-CN"/>
              </w:rPr>
            </w:pPr>
          </w:p>
        </w:tc>
      </w:tr>
    </w:tbl>
    <w:p w14:paraId="6066DADC">
      <w:pPr>
        <w:snapToGrid w:val="0"/>
        <w:spacing w:line="380" w:lineRule="exact"/>
        <w:ind w:firstLine="240" w:firstLineChars="10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3.2.  由IQC出具来料&lt;&lt;IQC来料检验报告&gt;&gt;经部</w:t>
      </w:r>
      <w:r>
        <w:rPr>
          <w:rFonts w:hint="eastAsia" w:ascii="宋体" w:hAnsi="宋体"/>
          <w:sz w:val="24"/>
        </w:rPr>
        <w:t>品质部负责人判定结果签名。如出现</w:t>
      </w:r>
      <w:r>
        <w:rPr>
          <w:rFonts w:hint="eastAsia" w:ascii="宋体" w:hAnsi="宋体"/>
          <w:color w:val="000000"/>
          <w:sz w:val="24"/>
          <w:u w:val="single"/>
        </w:rPr>
        <w:t>挑选</w:t>
      </w:r>
      <w:r>
        <w:rPr>
          <w:rFonts w:hint="eastAsia" w:ascii="宋体" w:hAnsi="宋体"/>
          <w:sz w:val="24"/>
        </w:rPr>
        <w:t>则签样</w:t>
      </w:r>
      <w:r>
        <w:rPr>
          <w:rFonts w:hint="eastAsia" w:ascii="宋体" w:hAnsi="宋体"/>
          <w:sz w:val="24"/>
          <w:lang w:val="en-US" w:eastAsia="zh-CN"/>
        </w:rPr>
        <w:t>(接收.判退上下限样板)</w:t>
      </w:r>
      <w:r>
        <w:rPr>
          <w:rFonts w:hint="eastAsia" w:ascii="宋体" w:hAnsi="宋体"/>
          <w:sz w:val="24"/>
        </w:rPr>
        <w:t>执行</w:t>
      </w:r>
      <w:r>
        <w:rPr>
          <w:rFonts w:hint="default" w:ascii="宋体" w:hAnsi="宋体"/>
          <w:sz w:val="24"/>
          <w:lang w:val="en-US" w:eastAsia="zh-CN"/>
        </w:rPr>
        <w:t>。如加工使用的由</w:t>
      </w:r>
      <w:r>
        <w:rPr>
          <w:rFonts w:hint="eastAsia" w:ascii="宋体" w:hAnsi="宋体"/>
          <w:sz w:val="24"/>
          <w:lang w:val="en-US" w:eastAsia="zh-CN"/>
        </w:rPr>
        <w:t>PQE提供加工方案。</w:t>
      </w:r>
    </w:p>
    <w:p w14:paraId="4BFFD221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3.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由</w:t>
      </w:r>
      <w:r>
        <w:rPr>
          <w:rFonts w:hint="eastAsia" w:ascii="宋体" w:hAnsi="宋体"/>
          <w:color w:val="000000"/>
          <w:sz w:val="24"/>
        </w:rPr>
        <w:t>PMC采购</w:t>
      </w:r>
      <w:r>
        <w:rPr>
          <w:rFonts w:ascii="宋体" w:hAnsi="宋体"/>
          <w:sz w:val="24"/>
        </w:rPr>
        <w:t>提出物料</w:t>
      </w:r>
      <w:r>
        <w:rPr>
          <w:rFonts w:hint="eastAsia" w:ascii="宋体" w:hAnsi="宋体"/>
          <w:sz w:val="24"/>
        </w:rPr>
        <w:t>状况申请方案。</w:t>
      </w:r>
    </w:p>
    <w:p w14:paraId="15D4A967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ascii="宋体" w:hAnsi="宋体"/>
          <w:sz w:val="24"/>
        </w:rPr>
        <w:t>3.</w:t>
      </w:r>
      <w:r>
        <w:rPr>
          <w:rFonts w:hint="eastAsia" w:ascii="宋体" w:hAnsi="宋体"/>
          <w:sz w:val="24"/>
          <w:lang w:val="en-US" w:eastAsia="zh-CN"/>
        </w:rPr>
        <w:t>4.</w:t>
      </w:r>
      <w:r>
        <w:rPr>
          <w:rFonts w:ascii="宋体" w:hAnsi="宋体"/>
          <w:sz w:val="24"/>
        </w:rPr>
        <w:t xml:space="preserve">  由</w:t>
      </w:r>
      <w:r>
        <w:rPr>
          <w:rFonts w:hint="eastAsia" w:ascii="宋体" w:hAnsi="宋体"/>
          <w:sz w:val="24"/>
          <w:lang w:val="en-US" w:eastAsia="zh-CN"/>
        </w:rPr>
        <w:t>PQE提出不良状况的处理意见</w:t>
      </w:r>
      <w:r>
        <w:rPr>
          <w:rFonts w:hint="eastAsia" w:ascii="宋体" w:hAnsi="宋体"/>
          <w:sz w:val="24"/>
        </w:rPr>
        <w:t>。如出现加工处理的情况</w:t>
      </w:r>
      <w:r>
        <w:rPr>
          <w:rFonts w:hint="eastAsia" w:ascii="宋体" w:hAnsi="宋体"/>
          <w:sz w:val="24"/>
          <w:lang w:val="en-US" w:eastAsia="zh-CN"/>
        </w:rPr>
        <w:t>,则提供加工方案,并计算挑选和加工损耗工时。</w:t>
      </w:r>
    </w:p>
    <w:p w14:paraId="73D7BBD8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3.5.  装配部负责人根据以上情会签本部门意见。</w:t>
      </w:r>
    </w:p>
    <w:p w14:paraId="27E6A39A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3.6.  最终由总经办审批决定裁决方案。</w:t>
      </w:r>
    </w:p>
    <w:p w14:paraId="00188C79">
      <w:pPr>
        <w:snapToGrid w:val="0"/>
        <w:spacing w:line="380" w:lineRule="exact"/>
        <w:ind w:firstLine="240" w:firstLineChars="10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3.7.  特采或选用的情况必须将报告分外给PMC.仓库和装配部门。</w:t>
      </w:r>
    </w:p>
    <w:p w14:paraId="2A863900">
      <w:pPr>
        <w:snapToGrid w:val="0"/>
        <w:spacing w:line="380" w:lineRule="exact"/>
        <w:ind w:left="816" w:leftChars="103" w:hanging="600" w:hangingChars="2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   </w:t>
      </w:r>
      <w:r>
        <w:rPr>
          <w:rFonts w:hint="eastAsia" w:ascii="宋体" w:hAnsi="宋体"/>
          <w:bCs/>
          <w:sz w:val="24"/>
        </w:rPr>
        <w:t>程序</w:t>
      </w:r>
      <w:r>
        <w:rPr>
          <w:rFonts w:ascii="宋体" w:hAnsi="宋体"/>
          <w:bCs/>
          <w:sz w:val="24"/>
        </w:rPr>
        <w:t>内容</w:t>
      </w:r>
    </w:p>
    <w:p w14:paraId="49137919">
      <w:pPr>
        <w:spacing w:line="38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  <w:lang w:val="en-US" w:eastAsia="zh-CN"/>
        </w:rPr>
        <w:t xml:space="preserve">1.  </w:t>
      </w:r>
      <w:r>
        <w:rPr>
          <w:rFonts w:hint="eastAsia" w:ascii="宋体" w:hAnsi="宋体"/>
          <w:sz w:val="24"/>
        </w:rPr>
        <w:t>来料的退料</w:t>
      </w:r>
      <w:r>
        <w:rPr>
          <w:rFonts w:ascii="宋体" w:hAnsi="宋体"/>
          <w:sz w:val="24"/>
        </w:rPr>
        <w:t>标识、</w:t>
      </w:r>
      <w:r>
        <w:rPr>
          <w:rFonts w:hint="eastAsia" w:ascii="宋体" w:hAnsi="宋体"/>
          <w:sz w:val="24"/>
        </w:rPr>
        <w:t>特采</w:t>
      </w:r>
      <w:r>
        <w:rPr>
          <w:rFonts w:ascii="宋体" w:hAnsi="宋体"/>
          <w:sz w:val="24"/>
        </w:rPr>
        <w:t>标识、记录、</w:t>
      </w:r>
      <w:r>
        <w:rPr>
          <w:rFonts w:hint="eastAsia" w:ascii="宋体" w:hAnsi="宋体"/>
          <w:sz w:val="24"/>
        </w:rPr>
        <w:t>隔离</w:t>
      </w:r>
      <w:r>
        <w:rPr>
          <w:rFonts w:ascii="宋体" w:hAnsi="宋体"/>
          <w:sz w:val="24"/>
        </w:rPr>
        <w:t>、处置</w:t>
      </w:r>
      <w:r>
        <w:rPr>
          <w:rFonts w:hint="eastAsia" w:ascii="宋体" w:hAnsi="宋体"/>
          <w:sz w:val="24"/>
        </w:rPr>
        <w:t>。</w:t>
      </w:r>
    </w:p>
    <w:p w14:paraId="7D8A85D4">
      <w:pPr>
        <w:snapToGrid w:val="0"/>
        <w:spacing w:line="380" w:lineRule="exact"/>
        <w:ind w:left="816" w:leftChars="103" w:hanging="600" w:hangingChars="25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ascii="宋体" w:hAnsi="宋体"/>
          <w:sz w:val="24"/>
        </w:rPr>
        <w:t>仓库接到</w:t>
      </w:r>
      <w:r>
        <w:rPr>
          <w:rFonts w:hint="eastAsia" w:ascii="宋体" w:hAnsi="宋体"/>
          <w:sz w:val="24"/>
          <w:lang w:val="en-US" w:eastAsia="zh-CN"/>
        </w:rPr>
        <w:t>&lt;&lt;IQC来料检验报告&gt;&gt;</w:t>
      </w:r>
      <w:r>
        <w:rPr>
          <w:rFonts w:hint="eastAsia" w:ascii="宋体" w:hAnsi="宋体"/>
          <w:sz w:val="24"/>
        </w:rPr>
        <w:t>仓储人员根据</w:t>
      </w:r>
      <w:r>
        <w:rPr>
          <w:rFonts w:hint="eastAsia" w:ascii="宋体" w:hAnsi="宋体"/>
          <w:sz w:val="24"/>
          <w:lang w:val="en-US" w:eastAsia="zh-CN"/>
        </w:rPr>
        <w:t>裁决方案</w:t>
      </w:r>
      <w:r>
        <w:rPr>
          <w:rFonts w:hint="eastAsia" w:ascii="宋体" w:hAnsi="宋体"/>
          <w:sz w:val="24"/>
        </w:rPr>
        <w:t>负责</w:t>
      </w:r>
      <w:r>
        <w:rPr>
          <w:rFonts w:ascii="宋体" w:hAnsi="宋体"/>
          <w:sz w:val="24"/>
        </w:rPr>
        <w:t>不合格品</w:t>
      </w:r>
      <w:r>
        <w:rPr>
          <w:rFonts w:hint="eastAsia" w:ascii="宋体" w:hAnsi="宋体"/>
          <w:sz w:val="24"/>
        </w:rPr>
        <w:t>批次</w:t>
      </w:r>
      <w:r>
        <w:rPr>
          <w:rFonts w:ascii="宋体" w:hAnsi="宋体"/>
          <w:sz w:val="24"/>
        </w:rPr>
        <w:t>的</w:t>
      </w:r>
      <w:r>
        <w:rPr>
          <w:rFonts w:hint="eastAsia" w:ascii="宋体" w:hAnsi="宋体"/>
          <w:sz w:val="24"/>
        </w:rPr>
        <w:t>隔方</w:t>
      </w:r>
      <w:r>
        <w:rPr>
          <w:rFonts w:ascii="宋体" w:hAnsi="宋体"/>
          <w:sz w:val="24"/>
        </w:rPr>
        <w:t>法。将不合格品放置于指定区域隔离。由仓管员负责办理退货作业。</w:t>
      </w:r>
    </w:p>
    <w:p w14:paraId="0CBFC500">
      <w:pPr>
        <w:tabs>
          <w:tab w:val="left" w:pos="5012"/>
        </w:tabs>
        <w:spacing w:line="380" w:lineRule="exact"/>
        <w:ind w:left="959" w:leftChars="114" w:hanging="720" w:hangingChars="3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</w:t>
      </w:r>
      <w:r>
        <w:rPr>
          <w:rFonts w:hint="eastAsia" w:ascii="宋体" w:hAnsi="宋体"/>
          <w:sz w:val="24"/>
          <w:lang w:val="en-US" w:eastAsia="zh-CN"/>
        </w:rPr>
        <w:t>3.  由採购部联系供应商进行不良批次的处置方式。并跟进结果。</w:t>
      </w:r>
    </w:p>
    <w:p w14:paraId="3B9D3266">
      <w:pPr>
        <w:spacing w:line="380" w:lineRule="exact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 xml:space="preserve">  4.4.  出现异常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由</w:t>
      </w:r>
      <w:r>
        <w:rPr>
          <w:rFonts w:hint="eastAsia" w:ascii="宋体" w:hAnsi="宋体"/>
          <w:sz w:val="24"/>
          <w:lang w:val="en-US" w:eastAsia="zh-CN"/>
        </w:rPr>
        <w:t>QC部发出&lt;&lt;供应商质量联络函CAP&gt;&gt;。由採购部通知供应商回复改善方案。</w:t>
      </w:r>
    </w:p>
    <w:p w14:paraId="3F15AE8A">
      <w:pPr>
        <w:spacing w:line="380" w:lineRule="exact"/>
        <w:ind w:left="1199" w:leftChars="114" w:hanging="960" w:hangingChars="400"/>
        <w:jc w:val="left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4.5   </w:t>
      </w:r>
      <w:r>
        <w:rPr>
          <w:rFonts w:hint="eastAsia" w:ascii="宋体" w:hAnsi="宋体"/>
          <w:color w:val="000000"/>
          <w:sz w:val="24"/>
          <w:lang w:val="en-US" w:eastAsia="zh-CN"/>
        </w:rPr>
        <w:t>如出现供应商异</w:t>
      </w:r>
      <w:r>
        <w:rPr>
          <w:rFonts w:hint="default" w:ascii="宋体" w:hAnsi="宋体" w:eastAsia="宋体"/>
          <w:color w:val="000000"/>
          <w:sz w:val="24"/>
          <w:lang w:val="en-US" w:eastAsia="zh-CN"/>
        </w:rPr>
        <w:t>常扣款通知则发出</w:t>
      </w:r>
      <w:r>
        <w:rPr>
          <w:rFonts w:hint="eastAsia" w:ascii="宋体" w:hAnsi="宋体"/>
          <w:sz w:val="24"/>
          <w:lang w:val="en-US" w:eastAsia="zh-CN"/>
        </w:rPr>
        <w:t>&lt;&lt;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供应商质量异常扣款联络单</w:t>
      </w:r>
      <w:r>
        <w:rPr>
          <w:rFonts w:hint="eastAsia" w:ascii="宋体" w:hAnsi="宋体"/>
          <w:sz w:val="24"/>
          <w:lang w:val="en-US" w:eastAsia="zh-CN"/>
        </w:rPr>
        <w:t>&gt;&gt;,由採购部通知供应商并递交财务。</w:t>
      </w:r>
    </w:p>
    <w:p w14:paraId="51012D1E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5. </w:t>
      </w:r>
      <w:r>
        <w:rPr>
          <w:rFonts w:ascii="宋体" w:hAnsi="宋体"/>
          <w:bCs/>
          <w:sz w:val="24"/>
        </w:rPr>
        <w:t>相关</w:t>
      </w:r>
      <w:r>
        <w:rPr>
          <w:rFonts w:hint="eastAsia" w:ascii="宋体" w:hAnsi="宋体"/>
          <w:bCs/>
          <w:sz w:val="24"/>
        </w:rPr>
        <w:t>文件</w:t>
      </w:r>
    </w:p>
    <w:p w14:paraId="2054DA4F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5.1.</w:t>
      </w:r>
      <w:r>
        <w:rPr>
          <w:rFonts w:hint="eastAsia" w:ascii="宋体" w:hAnsi="宋体"/>
          <w:sz w:val="24"/>
        </w:rPr>
        <w:t xml:space="preserve"> 形成文件的信息控制程序</w:t>
      </w: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</w:rPr>
        <w:t xml:space="preserve"> </w:t>
      </w:r>
    </w:p>
    <w:p w14:paraId="167546DD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5.2.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产品标识和可追溯性控制程</w:t>
      </w:r>
      <w:r>
        <w:rPr>
          <w:rFonts w:hint="eastAsia" w:ascii="宋体" w:hAnsi="宋体"/>
          <w:color w:val="000000"/>
          <w:sz w:val="24"/>
        </w:rPr>
        <w:t>序</w:t>
      </w:r>
      <w:r>
        <w:rPr>
          <w:rFonts w:hint="eastAsia" w:ascii="宋体" w:hAnsi="宋体"/>
          <w:sz w:val="24"/>
        </w:rPr>
        <w:t xml:space="preserve">      </w:t>
      </w:r>
    </w:p>
    <w:p w14:paraId="6E575250">
      <w:pPr>
        <w:spacing w:line="380" w:lineRule="exact"/>
        <w:ind w:firstLine="120" w:firstLineChar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6.  </w:t>
      </w:r>
      <w:r>
        <w:rPr>
          <w:rFonts w:ascii="宋体" w:hAnsi="宋体"/>
          <w:bCs/>
          <w:sz w:val="24"/>
        </w:rPr>
        <w:t>质量记录</w:t>
      </w:r>
    </w:p>
    <w:p w14:paraId="29485165">
      <w:pPr>
        <w:spacing w:line="380" w:lineRule="exact"/>
        <w:ind w:firstLine="240" w:firstLineChars="100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6.1. &lt;&lt;IQC来料检验报告&gt;&gt;</w:t>
      </w:r>
      <w:r>
        <w:rPr>
          <w:rFonts w:ascii="宋体" w:hAnsi="宋体"/>
          <w:color w:val="000000"/>
          <w:sz w:val="24"/>
        </w:rPr>
        <w:t xml:space="preserve">       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ascii="宋体" w:hAnsi="宋体"/>
          <w:color w:val="000000"/>
          <w:sz w:val="24"/>
        </w:rPr>
        <w:t>HQ/RE-</w:t>
      </w:r>
      <w:r>
        <w:rPr>
          <w:rFonts w:hint="eastAsia" w:ascii="宋体" w:hAnsi="宋体"/>
          <w:color w:val="000000"/>
          <w:sz w:val="24"/>
          <w:lang w:val="en-US" w:eastAsia="zh-CN"/>
        </w:rPr>
        <w:t>06-QAD</w:t>
      </w:r>
    </w:p>
    <w:p w14:paraId="39289337">
      <w:pPr>
        <w:spacing w:line="380" w:lineRule="exact"/>
        <w:ind w:firstLine="240" w:firstLineChars="1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sz w:val="24"/>
          <w:lang w:val="en-US" w:eastAsia="zh-CN"/>
        </w:rPr>
        <w:t>6.2. &lt;&lt;</w:t>
      </w:r>
      <w:r>
        <w:rPr>
          <w:rFonts w:hint="eastAsia" w:ascii="宋体" w:hAnsi="宋体"/>
          <w:sz w:val="24"/>
        </w:rPr>
        <w:t>供应商质量联络函CAP</w:t>
      </w:r>
      <w:r>
        <w:rPr>
          <w:rFonts w:hint="eastAsia" w:ascii="宋体" w:hAnsi="宋体"/>
          <w:sz w:val="24"/>
          <w:lang w:val="en-US" w:eastAsia="zh-CN"/>
        </w:rPr>
        <w:t>&gt;&gt;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hint="eastAsia" w:ascii="宋体" w:hAnsi="宋体"/>
          <w:color w:val="000000"/>
          <w:sz w:val="24"/>
        </w:rPr>
        <w:t>HQ/RE-47-QAD</w:t>
      </w:r>
    </w:p>
    <w:p w14:paraId="76D5AEE3">
      <w:pPr>
        <w:spacing w:line="38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6.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3. </w:t>
      </w:r>
      <w:r>
        <w:rPr>
          <w:rFonts w:hint="eastAsia" w:ascii="宋体" w:hAnsi="宋体"/>
          <w:sz w:val="24"/>
          <w:lang w:val="en-US" w:eastAsia="zh-CN"/>
        </w:rPr>
        <w:t>&lt;&lt;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供应商质量异常扣款联络单</w:t>
      </w:r>
      <w:r>
        <w:rPr>
          <w:rFonts w:hint="eastAsia" w:ascii="宋体" w:hAnsi="宋体"/>
          <w:sz w:val="24"/>
          <w:lang w:val="en-US" w:eastAsia="zh-CN"/>
        </w:rPr>
        <w:t>&gt;&gt;</w:t>
      </w:r>
      <w:r>
        <w:rPr>
          <w:rFonts w:ascii="宋体" w:hAnsi="宋体"/>
          <w:sz w:val="24"/>
        </w:rPr>
        <w:t xml:space="preserve">   </w:t>
      </w:r>
      <w:r>
        <w:rPr>
          <w:rFonts w:hint="eastAsia" w:ascii="宋体" w:hAnsi="宋体"/>
          <w:sz w:val="24"/>
        </w:rPr>
        <w:t>HQ/RE-19-QAD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AB2D47">
    <w:pPr>
      <w:pStyle w:val="10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130D488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6EC02F">
    <w:pPr>
      <w:pStyle w:val="10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3B550D8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7F61ED1C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1E2FD4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4A6A1DE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3485F1DE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6DF02358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4DAD17FF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</w:t>
          </w:r>
          <w:r>
            <w:rPr>
              <w:rFonts w:hint="eastAsia" w:ascii="宋体" w:hAnsi="宋体"/>
              <w:lang w:val="en-US" w:eastAsia="zh-CN"/>
            </w:rPr>
            <w:t>30</w:t>
          </w:r>
        </w:p>
      </w:tc>
    </w:tr>
    <w:tr w14:paraId="5791A58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04273DB3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0C501213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</w:t>
          </w:r>
          <w:r>
            <w:rPr>
              <w:rFonts w:hint="eastAsia"/>
              <w:sz w:val="24"/>
              <w:lang w:val="en-US" w:eastAsia="zh-CN"/>
            </w:rPr>
            <w:t>A</w:t>
          </w:r>
          <w:r>
            <w:rPr>
              <w:rFonts w:hint="eastAsia"/>
              <w:sz w:val="24"/>
            </w:rPr>
            <w:t>/0</w:t>
          </w:r>
        </w:p>
      </w:tc>
    </w:tr>
    <w:tr w14:paraId="10FA66A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31F7E224">
          <w:pPr>
            <w:pStyle w:val="4"/>
            <w:jc w:val="center"/>
            <w:rPr>
              <w:rFonts w:hint="eastAsia"/>
              <w:sz w:val="28"/>
            </w:rPr>
          </w:pPr>
          <w:r>
            <w:rPr>
              <w:rFonts w:hint="eastAsia" w:ascii="宋体" w:hAnsi="宋体" w:eastAsia="宋体"/>
              <w:sz w:val="30"/>
              <w:szCs w:val="30"/>
              <w:lang w:eastAsia="zh-CN"/>
            </w:rPr>
            <w:t>物料来料异常处理程序</w:t>
          </w:r>
        </w:p>
      </w:tc>
      <w:tc>
        <w:tcPr>
          <w:tcW w:w="2552" w:type="dxa"/>
          <w:noWrap w:val="0"/>
          <w:vAlign w:val="center"/>
        </w:tcPr>
        <w:p w14:paraId="7595DE84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</w:t>
          </w:r>
          <w:r>
            <w:rPr>
              <w:rFonts w:hint="eastAsia"/>
              <w:sz w:val="24"/>
              <w:lang w:val="en-US" w:eastAsia="zh-CN"/>
            </w:rPr>
            <w:t>21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20</w:t>
          </w:r>
        </w:p>
      </w:tc>
    </w:tr>
  </w:tbl>
  <w:p w14:paraId="64E1A674"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0AF5046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04D49AF7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21A49DC6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53EB7947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</w:t>
          </w:r>
          <w:r>
            <w:rPr>
              <w:rFonts w:hint="eastAsia" w:ascii="宋体" w:hAnsi="宋体"/>
              <w:lang w:val="en-US" w:eastAsia="zh-CN"/>
            </w:rPr>
            <w:t>30</w:t>
          </w:r>
        </w:p>
      </w:tc>
    </w:tr>
    <w:tr w14:paraId="7F6A738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57B09313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184B72FB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</w:t>
          </w:r>
          <w:r>
            <w:rPr>
              <w:rFonts w:hint="eastAsia"/>
              <w:sz w:val="24"/>
              <w:lang w:val="en-US" w:eastAsia="zh-CN"/>
            </w:rPr>
            <w:t>A</w:t>
          </w:r>
          <w:r>
            <w:rPr>
              <w:rFonts w:hint="eastAsia"/>
              <w:sz w:val="24"/>
            </w:rPr>
            <w:t>/0</w:t>
          </w:r>
        </w:p>
      </w:tc>
    </w:tr>
    <w:tr w14:paraId="4D7E90B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38F8AFB9">
          <w:pPr>
            <w:jc w:val="center"/>
            <w:rPr>
              <w:rFonts w:hint="eastAsia"/>
              <w:sz w:val="28"/>
            </w:rPr>
          </w:pPr>
          <w:r>
            <w:rPr>
              <w:rFonts w:hint="eastAsia" w:ascii="宋体" w:hAnsi="宋体" w:eastAsia="宋体"/>
              <w:sz w:val="30"/>
              <w:szCs w:val="30"/>
              <w:lang w:eastAsia="zh-CN"/>
            </w:rPr>
            <w:t>物料来料异常处理程序</w:t>
          </w:r>
        </w:p>
      </w:tc>
      <w:tc>
        <w:tcPr>
          <w:tcW w:w="2552" w:type="dxa"/>
          <w:noWrap w:val="0"/>
          <w:vAlign w:val="center"/>
        </w:tcPr>
        <w:p w14:paraId="19085B2B">
          <w:pPr>
            <w:spacing w:line="400" w:lineRule="exact"/>
            <w:rPr>
              <w:rFonts w:hint="default" w:eastAsia="宋体"/>
              <w:lang w:val="en-US" w:eastAsia="zh-CN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</w:t>
          </w:r>
          <w:r>
            <w:rPr>
              <w:rFonts w:hint="eastAsia"/>
              <w:sz w:val="24"/>
              <w:lang w:val="en-US" w:eastAsia="zh-CN"/>
            </w:rPr>
            <w:t>21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11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  <w:lang w:val="en-US" w:eastAsia="zh-CN"/>
            </w:rPr>
            <w:t>19</w:t>
          </w:r>
        </w:p>
      </w:tc>
    </w:tr>
  </w:tbl>
  <w:p w14:paraId="5EC714AD"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25697"/>
    <w:multiLevelType w:val="singleLevel"/>
    <w:tmpl w:val="C6325697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D3334C7"/>
    <w:multiLevelType w:val="multilevel"/>
    <w:tmpl w:val="2D3334C7"/>
    <w:lvl w:ilvl="0" w:tentative="0">
      <w:start w:val="1"/>
      <w:numFmt w:val="lowerLetter"/>
      <w:pStyle w:val="22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0FD5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3E2B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F47EC"/>
    <w:rsid w:val="0030363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D4B5A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C463C"/>
    <w:rsid w:val="005D057D"/>
    <w:rsid w:val="005E4885"/>
    <w:rsid w:val="005F05A6"/>
    <w:rsid w:val="005F4865"/>
    <w:rsid w:val="006011CF"/>
    <w:rsid w:val="00612A94"/>
    <w:rsid w:val="00621752"/>
    <w:rsid w:val="0062209B"/>
    <w:rsid w:val="00631E8C"/>
    <w:rsid w:val="00636F8F"/>
    <w:rsid w:val="006506FE"/>
    <w:rsid w:val="00663BBD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0B5C"/>
    <w:rsid w:val="007635AA"/>
    <w:rsid w:val="00780B48"/>
    <w:rsid w:val="0078386E"/>
    <w:rsid w:val="007A388C"/>
    <w:rsid w:val="007B09E7"/>
    <w:rsid w:val="007B655B"/>
    <w:rsid w:val="007C1ED4"/>
    <w:rsid w:val="007C62AD"/>
    <w:rsid w:val="007D19F1"/>
    <w:rsid w:val="007D2FDD"/>
    <w:rsid w:val="007D6E81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605E5"/>
    <w:rsid w:val="00966548"/>
    <w:rsid w:val="009847D5"/>
    <w:rsid w:val="00985F21"/>
    <w:rsid w:val="009B2D98"/>
    <w:rsid w:val="009C25AA"/>
    <w:rsid w:val="009C3995"/>
    <w:rsid w:val="009C6A6E"/>
    <w:rsid w:val="009D22EF"/>
    <w:rsid w:val="009D4758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706"/>
    <w:rsid w:val="00A15C6B"/>
    <w:rsid w:val="00A50D42"/>
    <w:rsid w:val="00A5512B"/>
    <w:rsid w:val="00A63175"/>
    <w:rsid w:val="00A64AAF"/>
    <w:rsid w:val="00A64FFA"/>
    <w:rsid w:val="00A6520F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53B0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2591"/>
    <w:rsid w:val="00E93956"/>
    <w:rsid w:val="00EA1B2E"/>
    <w:rsid w:val="00EC30A9"/>
    <w:rsid w:val="00EC324D"/>
    <w:rsid w:val="00ED316B"/>
    <w:rsid w:val="00ED4DC8"/>
    <w:rsid w:val="00EF2F50"/>
    <w:rsid w:val="00EF7070"/>
    <w:rsid w:val="00F00346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19E0A64"/>
    <w:rsid w:val="12FD3CD7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5E327C4"/>
    <w:rsid w:val="363C1CD2"/>
    <w:rsid w:val="37516385"/>
    <w:rsid w:val="392B27BB"/>
    <w:rsid w:val="397826CA"/>
    <w:rsid w:val="3A4B21CD"/>
    <w:rsid w:val="3C906D2D"/>
    <w:rsid w:val="3D3F5617"/>
    <w:rsid w:val="3FE3759B"/>
    <w:rsid w:val="40A637CE"/>
    <w:rsid w:val="41E265F6"/>
    <w:rsid w:val="42751070"/>
    <w:rsid w:val="44260C57"/>
    <w:rsid w:val="45AA62EC"/>
    <w:rsid w:val="472A04FE"/>
    <w:rsid w:val="483A6496"/>
    <w:rsid w:val="488739A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"/>
    <w:basedOn w:val="1"/>
    <w:link w:val="20"/>
    <w:uiPriority w:val="0"/>
    <w:pPr>
      <w:spacing w:after="120"/>
    </w:pPr>
  </w:style>
  <w:style w:type="paragraph" w:styleId="6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7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8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9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Hyperlink"/>
    <w:uiPriority w:val="99"/>
    <w:rPr>
      <w:color w:val="0000FF"/>
      <w:u w:val="single"/>
    </w:rPr>
  </w:style>
  <w:style w:type="character" w:customStyle="1" w:styleId="20">
    <w:name w:val="正文文本 Char"/>
    <w:basedOn w:val="17"/>
    <w:link w:val="5"/>
    <w:uiPriority w:val="0"/>
    <w:rPr>
      <w:kern w:val="2"/>
      <w:sz w:val="21"/>
      <w:szCs w:val="24"/>
    </w:rPr>
  </w:style>
  <w:style w:type="paragraph" w:customStyle="1" w:styleId="21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2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3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4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5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paragraph" w:customStyle="1" w:styleId="27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28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389</Words>
  <Characters>2220</Characters>
  <Lines>18</Lines>
  <Paragraphs>5</Paragraphs>
  <TotalTime>7</TotalTime>
  <ScaleCrop>false</ScaleCrop>
  <LinksUpToDate>false</LinksUpToDate>
  <CharactersWithSpaces>2604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2016-11-12T06:21:00Z</dcterms:created>
  <dc:creator>微软用户</dc:creator>
  <cp:lastModifiedBy>杨世林</cp:lastModifiedBy>
  <cp:lastPrinted>2016-07-12T07:11:00Z</cp:lastPrinted>
  <dcterms:modified xsi:type="dcterms:W3CDTF">2025-08-26T02:03:35Z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FBD824EEE9E14B13BED13D55B549AC56_13</vt:lpwstr>
  </property>
</Properties>
</file>