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研发部职责与绩效考核</w:t>
      </w:r>
    </w:p>
    <w:p/>
    <w:p>
      <w:pPr>
        <w:pStyle w:val="Heading2"/>
      </w:pPr>
      <w:r>
        <w:t>第一章 岗位职责</w:t>
      </w:r>
    </w:p>
    <w:p/>
    <w:p>
      <w:pPr>
        <w:pStyle w:val="Heading3"/>
      </w:pPr>
      <w:r>
        <w:t>第一条 研发部经理职责</w:t>
      </w:r>
    </w:p>
    <w:p>
      <w:pPr>
        <w:pStyle w:val="ListNumber"/>
      </w:pPr>
      <w:r>
        <w:t>**战略规划**：制定研发战略和年度计划，推动技术创新</w:t>
      </w:r>
    </w:p>
    <w:p>
      <w:pPr>
        <w:pStyle w:val="ListNumber"/>
      </w:pPr>
      <w:r>
        <w:t>**团队管理**：负责研发团队建设、人员培养和绩效管理</w:t>
      </w:r>
    </w:p>
    <w:p>
      <w:pPr>
        <w:pStyle w:val="ListNumber"/>
      </w:pPr>
      <w:r>
        <w:t>**项目统筹**：统筹重大研发项目，确保项目按时保质完成</w:t>
      </w:r>
    </w:p>
    <w:p>
      <w:pPr>
        <w:pStyle w:val="ListNumber"/>
      </w:pPr>
      <w:r>
        <w:t>**技术决策**：参与重大技术决策，审核技术方案</w:t>
      </w:r>
    </w:p>
    <w:p>
      <w:pPr>
        <w:pStyle w:val="ListNumber"/>
      </w:pPr>
      <w:r>
        <w:t>**资源配置**：合理配置研发资源，优化研发流程</w:t>
      </w:r>
    </w:p>
    <w:p>
      <w:pPr>
        <w:pStyle w:val="ListNumber"/>
      </w:pPr>
      <w:r>
        <w:t>**对外协调**：与其他部门协调配合，处理技术相关事务</w:t>
      </w:r>
    </w:p>
    <w:p>
      <w:pPr>
        <w:pStyle w:val="ListNumber"/>
      </w:pPr>
      <w:r>
        <w:t>**质量管控**：建立质量管控体系，确保研发质量</w:t>
      </w:r>
    </w:p>
    <w:p>
      <w:pPr>
        <w:pStyle w:val="ListNumber"/>
      </w:pPr>
      <w:r>
        <w:t>**知识产权**：负责技术秘密保护和知识产权管理</w:t>
      </w:r>
    </w:p>
    <w:p>
      <w:pPr>
        <w:pStyle w:val="ListNumber"/>
      </w:pPr>
      <w:r>
        <w:t>**临时任务**：完成上级或公司领导临时安排的任务</w:t>
      </w:r>
    </w:p>
    <w:p/>
    <w:p>
      <w:pPr>
        <w:pStyle w:val="Heading3"/>
      </w:pPr>
      <w:r>
        <w:t>第二条 项目经理职责</w:t>
      </w:r>
    </w:p>
    <w:p>
      <w:pPr>
        <w:pStyle w:val="ListNumber"/>
      </w:pPr>
      <w:r>
        <w:t>**项目规划**：制定项目计划，分解项目任务</w:t>
      </w:r>
    </w:p>
    <w:p>
      <w:pPr>
        <w:pStyle w:val="ListNumber"/>
      </w:pPr>
      <w:r>
        <w:t>**进度管控**：监控项目进度，确保按时完成</w:t>
      </w:r>
    </w:p>
    <w:p>
      <w:pPr>
        <w:pStyle w:val="ListNumber"/>
      </w:pPr>
      <w:r>
        <w:t>**资源协调**：协调项目资源，解决项目问题</w:t>
      </w:r>
    </w:p>
    <w:p>
      <w:pPr>
        <w:pStyle w:val="ListNumber"/>
      </w:pPr>
      <w:r>
        <w:t>**质量控制**：控制项目质量，组织项目评审</w:t>
      </w:r>
    </w:p>
    <w:p>
      <w:pPr>
        <w:pStyle w:val="ListNumber"/>
      </w:pPr>
      <w:r>
        <w:t>**风险管理**：识别项目风险，制定应对措施</w:t>
      </w:r>
    </w:p>
    <w:p>
      <w:pPr>
        <w:pStyle w:val="ListNumber"/>
      </w:pPr>
      <w:r>
        <w:t>**团队协作**：组织项目团队，促进团队协作</w:t>
      </w:r>
    </w:p>
    <w:p>
      <w:pPr>
        <w:pStyle w:val="ListNumber"/>
      </w:pPr>
      <w:r>
        <w:t>**沟通汇报**：定期汇报项目状态，与相关方沟通</w:t>
      </w:r>
    </w:p>
    <w:p>
      <w:pPr>
        <w:pStyle w:val="ListNumber"/>
      </w:pPr>
      <w:r>
        <w:t>**文档管理**：管理项目文档，确保文档完整性</w:t>
      </w:r>
    </w:p>
    <w:p>
      <w:pPr>
        <w:pStyle w:val="ListNumber"/>
      </w:pPr>
      <w:r>
        <w:t>**临时任务**：完成上级或公司领导临时安排的任务</w:t>
      </w:r>
    </w:p>
    <w:p/>
    <w:p>
      <w:pPr>
        <w:pStyle w:val="Heading3"/>
      </w:pPr>
      <w:r>
        <w:t>第三条 研发工程师职责</w:t>
      </w:r>
    </w:p>
    <w:p>
      <w:pPr>
        <w:pStyle w:val="ListNumber"/>
      </w:pPr>
      <w:r>
        <w:t>**产品设计**：承担产品设计和开发任务</w:t>
      </w:r>
    </w:p>
    <w:p>
      <w:pPr>
        <w:pStyle w:val="ListNumber"/>
      </w:pPr>
      <w:r>
        <w:t>**技术实现**：实现技术方案，编写技术文档</w:t>
      </w:r>
    </w:p>
    <w:p>
      <w:pPr>
        <w:pStyle w:val="ListNumber"/>
      </w:pPr>
      <w:r>
        <w:t>**测试验证**：进行产品测试和验证工作</w:t>
      </w:r>
    </w:p>
    <w:p>
      <w:pPr>
        <w:pStyle w:val="ListNumber"/>
      </w:pPr>
      <w:r>
        <w:t>**问题解决**：解决技术问题，优化产品性能</w:t>
      </w:r>
    </w:p>
    <w:p>
      <w:pPr>
        <w:pStyle w:val="ListNumber"/>
      </w:pPr>
      <w:r>
        <w:t>**协作配合**：与团队成员协作完成项目</w:t>
      </w:r>
    </w:p>
    <w:p>
      <w:pPr>
        <w:pStyle w:val="ListNumber"/>
      </w:pPr>
      <w:r>
        <w:t>**学习提升**：持续学习新技术，提升专业能力</w:t>
      </w:r>
    </w:p>
    <w:p>
      <w:pPr>
        <w:pStyle w:val="ListNumber"/>
      </w:pPr>
      <w:r>
        <w:t>**文档编写**：编写技术文档和操作手册</w:t>
      </w:r>
    </w:p>
    <w:p>
      <w:pPr>
        <w:pStyle w:val="ListNumber"/>
      </w:pPr>
      <w:r>
        <w:t>**质量保证**：确保设计质量符合要求</w:t>
      </w:r>
    </w:p>
    <w:p>
      <w:pPr>
        <w:pStyle w:val="ListNumber"/>
      </w:pPr>
      <w:r>
        <w:t>**临时任务**：完成上级或公司领导临时安排的任务</w:t>
      </w:r>
    </w:p>
    <w:p/>
    <w:p>
      <w:pPr>
        <w:pStyle w:val="Heading3"/>
      </w:pPr>
      <w:r>
        <w:t>第四条 技术员职责</w:t>
      </w:r>
    </w:p>
    <w:p>
      <w:pPr>
        <w:pStyle w:val="ListNumber"/>
      </w:pPr>
      <w:r>
        <w:t>**技术支持**：为工程师提供技术支持</w:t>
      </w:r>
    </w:p>
    <w:p>
      <w:pPr>
        <w:pStyle w:val="ListNumber"/>
      </w:pPr>
      <w:r>
        <w:t>**设备操作**：操作测试设备和工具</w:t>
      </w:r>
    </w:p>
    <w:p>
      <w:pPr>
        <w:pStyle w:val="ListNumber"/>
      </w:pPr>
      <w:r>
        <w:t>**数据收集**：收集测试数据和技术资料</w:t>
      </w:r>
    </w:p>
    <w:p>
      <w:pPr>
        <w:pStyle w:val="ListNumber"/>
      </w:pPr>
      <w:r>
        <w:t>**样品制作**：制作产品样品和原型</w:t>
      </w:r>
    </w:p>
    <w:p>
      <w:pPr>
        <w:pStyle w:val="ListNumber"/>
      </w:pPr>
      <w:r>
        <w:t>**维护保养**：维护设备和工具正常运行</w:t>
      </w:r>
    </w:p>
    <w:p>
      <w:pPr>
        <w:pStyle w:val="ListNumber"/>
      </w:pPr>
      <w:r>
        <w:t>**协助测试**：协助进行产品测试工作</w:t>
      </w:r>
    </w:p>
    <w:p>
      <w:pPr>
        <w:pStyle w:val="ListNumber"/>
      </w:pPr>
      <w:r>
        <w:t>**记录整理**：整理技术资料和测试记录</w:t>
      </w:r>
    </w:p>
    <w:p>
      <w:pPr>
        <w:pStyle w:val="ListNumber"/>
      </w:pPr>
      <w:r>
        <w:t>**安全操作**：严格遵守安全操作规程</w:t>
      </w:r>
    </w:p>
    <w:p>
      <w:pPr>
        <w:pStyle w:val="ListNumber"/>
      </w:pPr>
      <w:r>
        <w:t>**临时任务**：完成上级或公司领导临时安排的任务</w:t>
      </w:r>
    </w:p>
    <w:p/>
    <w:p>
      <w:pPr>
        <w:pStyle w:val="Heading3"/>
      </w:pPr>
      <w:r>
        <w:t>第五条 实验员职责</w:t>
      </w:r>
    </w:p>
    <w:p>
      <w:pPr>
        <w:pStyle w:val="ListNumber"/>
      </w:pPr>
      <w:r>
        <w:t>**实验执行**：按照实验方案执行实验</w:t>
      </w:r>
    </w:p>
    <w:p>
      <w:pPr>
        <w:pStyle w:val="ListNumber"/>
      </w:pPr>
      <w:r>
        <w:t>**数据记录**：准确记录实验数据和现象</w:t>
      </w:r>
    </w:p>
    <w:p>
      <w:pPr>
        <w:pStyle w:val="ListNumber"/>
      </w:pPr>
      <w:r>
        <w:t>**设备管理**：管理实验设备和器材</w:t>
      </w:r>
    </w:p>
    <w:p>
      <w:pPr>
        <w:pStyle w:val="ListNumber"/>
      </w:pPr>
      <w:r>
        <w:t>**安全防护**：确保实验安全，防范事故</w:t>
      </w:r>
    </w:p>
    <w:p>
      <w:pPr>
        <w:pStyle w:val="ListNumber"/>
      </w:pPr>
      <w:r>
        <w:t>**样品处理**：处理实验样品和废料</w:t>
      </w:r>
    </w:p>
    <w:p>
      <w:pPr>
        <w:pStyle w:val="ListNumber"/>
      </w:pPr>
      <w:r>
        <w:t>**报告编写**：编写实验报告和分析</w:t>
      </w:r>
    </w:p>
    <w:p>
      <w:pPr>
        <w:pStyle w:val="ListNumber"/>
      </w:pPr>
      <w:r>
        <w:t>**标准执行**：严格执行实验标准和规程</w:t>
      </w:r>
    </w:p>
    <w:p>
      <w:pPr>
        <w:pStyle w:val="ListNumber"/>
      </w:pPr>
      <w:r>
        <w:t>**环境维护**：维护实验室环境整洁</w:t>
      </w:r>
    </w:p>
    <w:p>
      <w:pPr>
        <w:pStyle w:val="ListNumber"/>
      </w:pPr>
      <w:r>
        <w:t>**临时任务**：完成上级或公司领导临时安排的任务</w:t>
      </w:r>
    </w:p>
    <w:p/>
    <w:p>
      <w:pPr>
        <w:pStyle w:val="Heading2"/>
      </w:pPr>
      <w:r>
        <w:t>第二章 绩效考核</w:t>
      </w:r>
    </w:p>
    <w:p/>
    <w:p>
      <w:pPr>
        <w:pStyle w:val="Heading3"/>
      </w:pPr>
      <w:r>
        <w:t>第七条 考核原则</w:t>
      </w:r>
    </w:p>
    <w:p>
      <w:pPr>
        <w:pStyle w:val="ListNumber"/>
      </w:pPr>
      <w:r>
        <w:t>**客观公正**：基于事实和数据进行考核</w:t>
      </w:r>
    </w:p>
    <w:p>
      <w:pPr>
        <w:pStyle w:val="ListNumber"/>
      </w:pPr>
      <w:r>
        <w:t>**全面系统**：涵盖工作业绩、能力素质等方面</w:t>
      </w:r>
    </w:p>
    <w:p>
      <w:pPr>
        <w:pStyle w:val="ListNumber"/>
      </w:pPr>
      <w:r>
        <w:t>**持续改进**：通过考核促进持续改进</w:t>
      </w:r>
    </w:p>
    <w:p>
      <w:pPr>
        <w:pStyle w:val="ListNumber"/>
      </w:pPr>
      <w:r>
        <w:t>**激励导向**：发挥考核的激励作用</w:t>
      </w:r>
    </w:p>
    <w:p/>
    <w:p>
      <w:pPr>
        <w:pStyle w:val="Heading3"/>
      </w:pPr>
      <w:r>
        <w:t>第八条 研发部经理绩效考核</w:t>
      </w:r>
    </w:p>
    <w:p>
      <w:pPr>
        <w:pStyle w:val="Heading4"/>
      </w:pPr>
      <w:r>
        <w:t>考核维度及权重：</w:t>
      </w:r>
    </w:p>
    <w:p>
      <w:pPr>
        <w:pStyle w:val="ListNumber"/>
      </w:pPr>
      <w:r>
        <w:t>**战略管理（25%）**</w:t>
      </w:r>
    </w:p>
    <w:p>
      <w:pPr>
        <w:pStyle w:val="ListBullet"/>
      </w:pPr>
      <w:r>
        <w:t>研发战略制定与执行</w:t>
      </w:r>
    </w:p>
    <w:p>
      <w:pPr>
        <w:pStyle w:val="ListBullet"/>
      </w:pPr>
      <w:r>
        <w:t>年度目标达成情况</w:t>
      </w:r>
    </w:p>
    <w:p>
      <w:pPr>
        <w:pStyle w:val="ListBullet"/>
      </w:pPr>
      <w:r>
        <w:t>技术创新推进效果</w:t>
      </w:r>
    </w:p>
    <w:p/>
    <w:p>
      <w:pPr>
        <w:pStyle w:val="ListNumber"/>
      </w:pPr>
      <w:r>
        <w:t>**团队管理（25%）**</w:t>
      </w:r>
    </w:p>
    <w:p>
      <w:pPr>
        <w:pStyle w:val="ListBullet"/>
      </w:pPr>
      <w:r>
        <w:t>团队建设成效</w:t>
      </w:r>
    </w:p>
    <w:p>
      <w:pPr>
        <w:pStyle w:val="ListBullet"/>
      </w:pPr>
      <w:r>
        <w:t>人员培养效果</w:t>
      </w:r>
    </w:p>
    <w:p>
      <w:pPr>
        <w:pStyle w:val="ListBullet"/>
      </w:pPr>
      <w:r>
        <w:t>团队协作水平</w:t>
      </w:r>
    </w:p>
    <w:p/>
    <w:p>
      <w:pPr>
        <w:pStyle w:val="ListNumber"/>
      </w:pPr>
      <w:r>
        <w:t>**项目管理（30%）**</w:t>
      </w:r>
    </w:p>
    <w:p>
      <w:pPr>
        <w:pStyle w:val="ListBullet"/>
      </w:pPr>
      <w:r>
        <w:t>重大项目完成情况</w:t>
      </w:r>
    </w:p>
    <w:p>
      <w:pPr>
        <w:pStyle w:val="ListBullet"/>
      </w:pPr>
      <w:r>
        <w:t>项目质量控制</w:t>
      </w:r>
    </w:p>
    <w:p>
      <w:pPr>
        <w:pStyle w:val="ListBullet"/>
      </w:pPr>
      <w:r>
        <w:t>项目进度管控</w:t>
      </w:r>
    </w:p>
    <w:p/>
    <w:p>
      <w:pPr>
        <w:pStyle w:val="ListNumber"/>
      </w:pPr>
      <w:r>
        <w:t>**综合表现（20%）**</w:t>
      </w:r>
    </w:p>
    <w:p>
      <w:pPr>
        <w:pStyle w:val="ListBullet"/>
      </w:pPr>
      <w:r>
        <w:t>部门协调配合</w:t>
      </w:r>
    </w:p>
    <w:p>
      <w:pPr>
        <w:pStyle w:val="ListBullet"/>
      </w:pPr>
      <w:r>
        <w:t>创新能力表现</w:t>
      </w:r>
    </w:p>
    <w:p>
      <w:pPr>
        <w:pStyle w:val="ListBullet"/>
      </w:pPr>
      <w:r>
        <w:t>领导力展现</w:t>
      </w:r>
    </w:p>
    <w:p/>
    <w:p>
      <w:pPr>
        <w:pStyle w:val="Heading3"/>
      </w:pPr>
      <w:r>
        <w:t>第九条 项目经理绩效考核</w:t>
      </w:r>
    </w:p>
    <w:p>
      <w:pPr>
        <w:pStyle w:val="Heading4"/>
      </w:pPr>
      <w:r>
        <w:t>考核维度及权重：</w:t>
      </w:r>
    </w:p>
    <w:p>
      <w:pPr>
        <w:pStyle w:val="ListNumber"/>
      </w:pPr>
      <w:r>
        <w:t>**项目管理（40%）**</w:t>
      </w:r>
    </w:p>
    <w:p>
      <w:pPr>
        <w:pStyle w:val="ListBullet"/>
      </w:pPr>
      <w:r>
        <w:t>项目按时完成率≥90%</w:t>
      </w:r>
    </w:p>
    <w:p>
      <w:pPr>
        <w:pStyle w:val="ListBullet"/>
      </w:pPr>
      <w:r>
        <w:t>项目质量达标率≥95%</w:t>
      </w:r>
    </w:p>
    <w:p>
      <w:pPr>
        <w:pStyle w:val="ListBullet"/>
      </w:pPr>
      <w:r>
        <w:t>项目成本控制率≤105%</w:t>
      </w:r>
    </w:p>
    <w:p/>
    <w:p>
      <w:pPr>
        <w:pStyle w:val="ListNumber"/>
      </w:pPr>
      <w:r>
        <w:t>**团队协作（25%）**</w:t>
      </w:r>
    </w:p>
    <w:p>
      <w:pPr>
        <w:pStyle w:val="ListBullet"/>
      </w:pPr>
      <w:r>
        <w:t>团队协调能力</w:t>
      </w:r>
    </w:p>
    <w:p>
      <w:pPr>
        <w:pStyle w:val="ListBullet"/>
      </w:pPr>
      <w:r>
        <w:t>沟通效果评价</w:t>
      </w:r>
    </w:p>
    <w:p>
      <w:pPr>
        <w:pStyle w:val="ListBullet"/>
      </w:pPr>
      <w:r>
        <w:t>冲突解决能力</w:t>
      </w:r>
    </w:p>
    <w:p/>
    <w:p>
      <w:pPr>
        <w:pStyle w:val="ListNumber"/>
      </w:pPr>
      <w:r>
        <w:t>**风险控制（20%）**</w:t>
      </w:r>
    </w:p>
    <w:p>
      <w:pPr>
        <w:pStyle w:val="ListBullet"/>
      </w:pPr>
      <w:r>
        <w:t>风险识别准确性</w:t>
      </w:r>
    </w:p>
    <w:p>
      <w:pPr>
        <w:pStyle w:val="ListBullet"/>
      </w:pPr>
      <w:r>
        <w:t>应对措施有效性</w:t>
      </w:r>
    </w:p>
    <w:p>
      <w:pPr>
        <w:pStyle w:val="ListBullet"/>
      </w:pPr>
      <w:r>
        <w:t>问题解决及时性</w:t>
      </w:r>
    </w:p>
    <w:p/>
    <w:p>
      <w:pPr>
        <w:pStyle w:val="ListNumber"/>
      </w:pPr>
      <w:r>
        <w:t>**文档管理（15%）**</w:t>
      </w:r>
    </w:p>
    <w:p>
      <w:pPr>
        <w:pStyle w:val="ListBullet"/>
      </w:pPr>
      <w:r>
        <w:t>项目文档完整性</w:t>
      </w:r>
    </w:p>
    <w:p>
      <w:pPr>
        <w:pStyle w:val="ListBullet"/>
      </w:pPr>
      <w:r>
        <w:t>文档质量标准</w:t>
      </w:r>
    </w:p>
    <w:p>
      <w:pPr>
        <w:pStyle w:val="ListBullet"/>
      </w:pPr>
      <w:r>
        <w:t>知识管理效果</w:t>
      </w:r>
    </w:p>
    <w:p/>
    <w:p>
      <w:pPr>
        <w:pStyle w:val="Heading3"/>
      </w:pPr>
      <w:r>
        <w:t>第十条 研发工程师绩效考核</w:t>
      </w:r>
    </w:p>
    <w:p>
      <w:pPr>
        <w:pStyle w:val="Heading4"/>
      </w:pPr>
      <w:r>
        <w:t>考核维度及权重：</w:t>
      </w:r>
    </w:p>
    <w:p>
      <w:pPr>
        <w:pStyle w:val="ListNumber"/>
      </w:pPr>
      <w:r>
        <w:t>**工作质量（35%）**</w:t>
      </w:r>
    </w:p>
    <w:p>
      <w:pPr>
        <w:pStyle w:val="ListBullet"/>
      </w:pPr>
      <w:r>
        <w:t>设计质量达标率≥95%</w:t>
      </w:r>
    </w:p>
    <w:p>
      <w:pPr>
        <w:pStyle w:val="ListBullet"/>
      </w:pPr>
      <w:r>
        <w:t>技术文档完整率100%</w:t>
      </w:r>
    </w:p>
    <w:p>
      <w:pPr>
        <w:pStyle w:val="ListBullet"/>
      </w:pPr>
      <w:r>
        <w:t>测试通过率≥90%</w:t>
      </w:r>
    </w:p>
    <w:p/>
    <w:p>
      <w:pPr>
        <w:pStyle w:val="ListNumber"/>
      </w:pPr>
      <w:r>
        <w:t>**工作效率（30%）**</w:t>
      </w:r>
    </w:p>
    <w:p>
      <w:pPr>
        <w:pStyle w:val="ListBullet"/>
      </w:pPr>
      <w:r>
        <w:t>任务按时完成率≥90%</w:t>
      </w:r>
    </w:p>
    <w:p>
      <w:pPr>
        <w:pStyle w:val="ListBullet"/>
      </w:pPr>
      <w:r>
        <w:t>工作计划执行率≥85%</w:t>
      </w:r>
    </w:p>
    <w:p>
      <w:pPr>
        <w:pStyle w:val="ListBullet"/>
      </w:pPr>
      <w:r>
        <w:t>问题解决及时性</w:t>
      </w:r>
    </w:p>
    <w:p/>
    <w:p>
      <w:pPr>
        <w:pStyle w:val="ListNumber"/>
      </w:pPr>
      <w:r>
        <w:t>**技术能力（25%）**</w:t>
      </w:r>
    </w:p>
    <w:p>
      <w:pPr>
        <w:pStyle w:val="ListBullet"/>
      </w:pPr>
      <w:r>
        <w:t>专业技能水平</w:t>
      </w:r>
    </w:p>
    <w:p>
      <w:pPr>
        <w:pStyle w:val="ListBullet"/>
      </w:pPr>
      <w:r>
        <w:t>学习提升效果</w:t>
      </w:r>
    </w:p>
    <w:p>
      <w:pPr>
        <w:pStyle w:val="ListBullet"/>
      </w:pPr>
      <w:r>
        <w:t>创新能力表现</w:t>
      </w:r>
    </w:p>
    <w:p/>
    <w:p>
      <w:pPr>
        <w:pStyle w:val="ListNumber"/>
      </w:pPr>
      <w:r>
        <w:t>**团队协作（10%）**</w:t>
      </w:r>
    </w:p>
    <w:p>
      <w:pPr>
        <w:pStyle w:val="ListBullet"/>
      </w:pPr>
      <w:r>
        <w:t>协作配合程度</w:t>
      </w:r>
    </w:p>
    <w:p>
      <w:pPr>
        <w:pStyle w:val="ListBullet"/>
      </w:pPr>
      <w:r>
        <w:t>沟通交流效果</w:t>
      </w:r>
    </w:p>
    <w:p>
      <w:pPr>
        <w:pStyle w:val="ListBullet"/>
      </w:pPr>
      <w:r>
        <w:t>团队贡献度</w:t>
      </w:r>
    </w:p>
    <w:p/>
    <w:p>
      <w:pPr>
        <w:pStyle w:val="Heading3"/>
      </w:pPr>
      <w:r>
        <w:t>第十一条 技术员绩效考核</w:t>
      </w:r>
    </w:p>
    <w:p>
      <w:pPr>
        <w:pStyle w:val="Heading4"/>
      </w:pPr>
      <w:r>
        <w:t>考核维度及权重：</w:t>
      </w:r>
    </w:p>
    <w:p>
      <w:pPr>
        <w:pStyle w:val="ListNumber"/>
      </w:pPr>
      <w:r>
        <w:t>**工作质量（40%）**</w:t>
      </w:r>
    </w:p>
    <w:p>
      <w:pPr>
        <w:pStyle w:val="ListBullet"/>
      </w:pPr>
      <w:r>
        <w:t>操作规范性</w:t>
      </w:r>
    </w:p>
    <w:p>
      <w:pPr>
        <w:pStyle w:val="ListBullet"/>
      </w:pPr>
      <w:r>
        <w:t>数据准确性</w:t>
      </w:r>
    </w:p>
    <w:p>
      <w:pPr>
        <w:pStyle w:val="ListBullet"/>
      </w:pPr>
      <w:r>
        <w:t>工作完成质量</w:t>
      </w:r>
    </w:p>
    <w:p/>
    <w:p>
      <w:pPr>
        <w:pStyle w:val="ListNumber"/>
      </w:pPr>
      <w:r>
        <w:t>**工作效率（30%）**</w:t>
      </w:r>
    </w:p>
    <w:p>
      <w:pPr>
        <w:pStyle w:val="ListBullet"/>
      </w:pPr>
      <w:r>
        <w:t>任务完成及时性</w:t>
      </w:r>
    </w:p>
    <w:p>
      <w:pPr>
        <w:pStyle w:val="ListBullet"/>
      </w:pPr>
      <w:r>
        <w:t>设备利用效率</w:t>
      </w:r>
    </w:p>
    <w:p>
      <w:pPr>
        <w:pStyle w:val="ListBullet"/>
      </w:pPr>
      <w:r>
        <w:t>工作主动性</w:t>
      </w:r>
    </w:p>
    <w:p/>
    <w:p>
      <w:pPr>
        <w:pStyle w:val="ListNumber"/>
      </w:pPr>
      <w:r>
        <w:t>**技能水平（20%）**</w:t>
      </w:r>
    </w:p>
    <w:p>
      <w:pPr>
        <w:pStyle w:val="ListBullet"/>
      </w:pPr>
      <w:r>
        <w:t>操作技能熟练度</w:t>
      </w:r>
    </w:p>
    <w:p>
      <w:pPr>
        <w:pStyle w:val="ListBullet"/>
      </w:pPr>
      <w:r>
        <w:t>设备维护能力</w:t>
      </w:r>
    </w:p>
    <w:p>
      <w:pPr>
        <w:pStyle w:val="ListBullet"/>
      </w:pPr>
      <w:r>
        <w:t>学习提升情况</w:t>
      </w:r>
    </w:p>
    <w:p/>
    <w:p>
      <w:pPr>
        <w:pStyle w:val="ListNumber"/>
      </w:pPr>
      <w:r>
        <w:t>**安全规范（10%）**</w:t>
      </w:r>
    </w:p>
    <w:p>
      <w:pPr>
        <w:pStyle w:val="ListBullet"/>
      </w:pPr>
      <w:r>
        <w:t>安全操作执行</w:t>
      </w:r>
    </w:p>
    <w:p>
      <w:pPr>
        <w:pStyle w:val="ListBullet"/>
      </w:pPr>
      <w:r>
        <w:t>规章制度遵守</w:t>
      </w:r>
    </w:p>
    <w:p>
      <w:pPr>
        <w:pStyle w:val="ListBullet"/>
      </w:pPr>
      <w:r>
        <w:t>事故预防意识</w:t>
      </w:r>
    </w:p>
    <w:p/>
    <w:p>
      <w:pPr>
        <w:pStyle w:val="Heading3"/>
      </w:pPr>
      <w:r>
        <w:t>第十二条 实验员绩效考核</w:t>
      </w:r>
    </w:p>
    <w:p>
      <w:pPr>
        <w:pStyle w:val="Heading4"/>
      </w:pPr>
      <w:r>
        <w:t>考核维度及权重：</w:t>
      </w:r>
    </w:p>
    <w:p>
      <w:pPr>
        <w:pStyle w:val="ListNumber"/>
      </w:pPr>
      <w:r>
        <w:t>**实验质量（40%）**</w:t>
      </w:r>
    </w:p>
    <w:p>
      <w:pPr>
        <w:pStyle w:val="ListBullet"/>
      </w:pPr>
      <w:r>
        <w:t>实验数据准确性</w:t>
      </w:r>
    </w:p>
    <w:p>
      <w:pPr>
        <w:pStyle w:val="ListBullet"/>
      </w:pPr>
      <w:r>
        <w:t>实验操作规范性</w:t>
      </w:r>
    </w:p>
    <w:p>
      <w:pPr>
        <w:pStyle w:val="ListBullet"/>
      </w:pPr>
      <w:r>
        <w:t>实验报告质量</w:t>
      </w:r>
    </w:p>
    <w:p/>
    <w:p>
      <w:pPr>
        <w:pStyle w:val="ListNumber"/>
      </w:pPr>
      <w:r>
        <w:t>**安全管理（25%）**</w:t>
      </w:r>
    </w:p>
    <w:p>
      <w:pPr>
        <w:pStyle w:val="ListBullet"/>
      </w:pPr>
      <w:r>
        <w:t>安全操作执行</w:t>
      </w:r>
    </w:p>
    <w:p>
      <w:pPr>
        <w:pStyle w:val="ListBullet"/>
      </w:pPr>
      <w:r>
        <w:t>实验室管理</w:t>
      </w:r>
    </w:p>
    <w:p>
      <w:pPr>
        <w:pStyle w:val="ListBullet"/>
      </w:pPr>
      <w:r>
        <w:t>事故预防措施</w:t>
      </w:r>
    </w:p>
    <w:p/>
    <w:p>
      <w:pPr>
        <w:pStyle w:val="ListNumber"/>
      </w:pPr>
      <w:r>
        <w:t>**工作效率（20%）**</w:t>
      </w:r>
    </w:p>
    <w:p>
      <w:pPr>
        <w:pStyle w:val="ListBullet"/>
      </w:pPr>
      <w:r>
        <w:t>实验进度控制</w:t>
      </w:r>
    </w:p>
    <w:p>
      <w:pPr>
        <w:pStyle w:val="ListBullet"/>
      </w:pPr>
      <w:r>
        <w:t>设备使用效率</w:t>
      </w:r>
    </w:p>
    <w:p>
      <w:pPr>
        <w:pStyle w:val="ListBullet"/>
      </w:pPr>
      <w:r>
        <w:t>任务完成及时性</w:t>
      </w:r>
    </w:p>
    <w:p/>
    <w:p>
      <w:pPr>
        <w:pStyle w:val="ListNumber"/>
      </w:pPr>
      <w:r>
        <w:t>**综合表现（15%）**</w:t>
      </w:r>
    </w:p>
    <w:p>
      <w:pPr>
        <w:pStyle w:val="ListBullet"/>
      </w:pPr>
      <w:r>
        <w:t>学习提升能力</w:t>
      </w:r>
    </w:p>
    <w:p>
      <w:pPr>
        <w:pStyle w:val="ListBullet"/>
      </w:pPr>
      <w:r>
        <w:t>团队协作精神</w:t>
      </w:r>
    </w:p>
    <w:p>
      <w:pPr>
        <w:pStyle w:val="ListBullet"/>
      </w:pPr>
      <w:r>
        <w:t>工作责任心</w:t>
      </w:r>
    </w:p>
    <w:p/>
    <w:p>
      <w:pPr>
        <w:pStyle w:val="Heading3"/>
      </w:pPr>
      <w:r>
        <w:t>第十三条 考核方式</w:t>
      </w:r>
    </w:p>
    <w:p>
      <w:pPr>
        <w:pStyle w:val="ListNumber"/>
      </w:pPr>
      <w:r>
        <w:t>**考核周期**：月度考核、季度评估、年度总评</w:t>
      </w:r>
    </w:p>
    <w:p>
      <w:pPr>
        <w:pStyle w:val="ListNumber"/>
      </w:pPr>
      <w:r>
        <w:t>**考核方法**：定量考核与定性评价相结合</w:t>
      </w:r>
    </w:p>
    <w:p>
      <w:pPr>
        <w:pStyle w:val="ListNumber"/>
      </w:pPr>
      <w:r>
        <w:t>**考核主体**：直接上级、同事评价、自我评估</w:t>
      </w:r>
    </w:p>
    <w:p>
      <w:pPr>
        <w:pStyle w:val="ListNumber"/>
      </w:pPr>
      <w:r>
        <w:t>**结果应用**：与薪酬调整、晋升发展挂钩</w:t>
      </w:r>
    </w:p>
    <w:p/>
    <w:p>
      <w:pPr>
        <w:pStyle w:val="Heading2"/>
      </w:pPr>
      <w:r>
        <w:t>第三章 异常费用分摊办法</w:t>
      </w:r>
    </w:p>
    <w:p/>
    <w:p>
      <w:pPr>
        <w:pStyle w:val="Heading3"/>
      </w:pPr>
      <w:r>
        <w:t>第十四条 异常费用界定</w:t>
      </w:r>
    </w:p>
    <w:p>
      <w:pPr>
        <w:pStyle w:val="ListNumber"/>
      </w:pPr>
      <w:r>
        <w:t>**设计变更费用**：因设计缺陷导致的变更成本</w:t>
      </w:r>
    </w:p>
    <w:p>
      <w:pPr>
        <w:pStyle w:val="ListNumber"/>
      </w:pPr>
      <w:r>
        <w:t>**返工费用**：因质量问题导致的返工成本</w:t>
      </w:r>
    </w:p>
    <w:p>
      <w:pPr>
        <w:pStyle w:val="ListNumber"/>
      </w:pPr>
      <w:r>
        <w:t>**延期费用**：因进度延误产生的额外成本</w:t>
      </w:r>
    </w:p>
    <w:p>
      <w:pPr>
        <w:pStyle w:val="ListNumber"/>
      </w:pPr>
      <w:r>
        <w:t>**资源浪费费用**：因操作不当造成的资源损失</w:t>
      </w:r>
    </w:p>
    <w:p>
      <w:pPr>
        <w:pStyle w:val="ListNumber"/>
      </w:pPr>
      <w:r>
        <w:t>**安全事故费用**：因违规操作导致的安全事故成本</w:t>
      </w:r>
    </w:p>
    <w:p/>
    <w:p>
      <w:pPr>
        <w:pStyle w:val="Heading3"/>
      </w:pPr>
      <w:r>
        <w:t>第十五条 责任认定</w:t>
      </w:r>
    </w:p>
    <w:p>
      <w:pPr>
        <w:pStyle w:val="ListNumber"/>
      </w:pPr>
      <w:r>
        <w:t>**个人责任**：因个人过失导致的异常费用</w:t>
      </w:r>
    </w:p>
    <w:p>
      <w:pPr>
        <w:pStyle w:val="ListNumber"/>
      </w:pPr>
      <w:r>
        <w:t>**团队责任**：因团队协作问题导致的费用</w:t>
      </w:r>
    </w:p>
    <w:p>
      <w:pPr>
        <w:pStyle w:val="ListNumber"/>
      </w:pPr>
      <w:r>
        <w:t>**管理责任**：因管理不当导致的费用损失</w:t>
      </w:r>
    </w:p>
    <w:p>
      <w:pPr>
        <w:pStyle w:val="ListNumber"/>
      </w:pPr>
      <w:r>
        <w:t>**系统责任**：因制度缺陷导致的费用</w:t>
      </w:r>
    </w:p>
    <w:p/>
    <w:p>
      <w:pPr>
        <w:pStyle w:val="Heading3"/>
      </w:pPr>
      <w:r>
        <w:t>第十六条 分摊原则</w:t>
      </w:r>
    </w:p>
    <w:p>
      <w:pPr>
        <w:pStyle w:val="ListNumber"/>
      </w:pPr>
      <w:r>
        <w:t>**责任对等**：费用分摊与责任大小相匹配</w:t>
      </w:r>
    </w:p>
    <w:p>
      <w:pPr>
        <w:pStyle w:val="ListNumber"/>
      </w:pPr>
      <w:r>
        <w:t>**教育为主**：以教育改进为主要目的</w:t>
      </w:r>
    </w:p>
    <w:p>
      <w:pPr>
        <w:pStyle w:val="ListNumber"/>
      </w:pPr>
      <w:r>
        <w:t>**公平合理**：确保分摊方案公平合理</w:t>
      </w:r>
    </w:p>
    <w:p>
      <w:pPr>
        <w:pStyle w:val="ListNumber"/>
      </w:pPr>
      <w:r>
        <w:t>**程序规范**：严格按程序进行认定和分摊</w:t>
      </w:r>
    </w:p>
    <w:p/>
    <w:p>
      <w:pPr>
        <w:pStyle w:val="Heading3"/>
      </w:pPr>
      <w:r>
        <w:t>第十七条 分摊标准</w:t>
      </w:r>
    </w:p>
    <w:p>
      <w:pPr>
        <w:pStyle w:val="ListNumber"/>
      </w:pPr>
      <w:r>
        <w:t>**轻微异常**（1000元以下）：承担20%费用，加强培训</w:t>
      </w:r>
    </w:p>
    <w:p>
      <w:pPr>
        <w:pStyle w:val="ListNumber"/>
      </w:pPr>
      <w:r>
        <w:t>**一般异常**（1000-5000元）：承担30%费用，通报批评</w:t>
      </w:r>
    </w:p>
    <w:p>
      <w:pPr>
        <w:pStyle w:val="ListNumber"/>
      </w:pPr>
      <w:r>
        <w:t>**严重异常**（5000-10000元）：承担50%费用，考核扣分</w:t>
      </w:r>
    </w:p>
    <w:p>
      <w:pPr>
        <w:pStyle w:val="ListNumber"/>
      </w:pPr>
      <w:r>
        <w:t>**重大异常**（10000元以上）：承担70%费用，纪律处分</w:t>
      </w:r>
    </w:p>
    <w:p/>
    <w:p>
      <w:pPr>
        <w:pStyle w:val="Heading3"/>
      </w:pPr>
      <w:r>
        <w:t>第十八条 处理流程</w:t>
      </w:r>
    </w:p>
    <w:p>
      <w:pPr>
        <w:pStyle w:val="ListNumber"/>
      </w:pPr>
      <w:r>
        <w:t>**事故调查**：组织专门小组调查异常情况</w:t>
      </w:r>
    </w:p>
    <w:p>
      <w:pPr>
        <w:pStyle w:val="ListNumber"/>
      </w:pPr>
      <w:r>
        <w:t>**责任认定**：根据调查结果认定责任</w:t>
      </w:r>
    </w:p>
    <w:p>
      <w:pPr>
        <w:pStyle w:val="ListNumber"/>
      </w:pPr>
      <w:r>
        <w:t>**费用核算**：准确核算异常费用金额</w:t>
      </w:r>
    </w:p>
    <w:p>
      <w:pPr>
        <w:pStyle w:val="ListNumber"/>
      </w:pPr>
      <w:r>
        <w:t>**分摊决定**：制定费用分摊方案</w:t>
      </w:r>
    </w:p>
    <w:p>
      <w:pPr>
        <w:pStyle w:val="ListNumber"/>
      </w:pPr>
      <w:r>
        <w:t>**执行监督**：监督分摊方案执行情况</w:t>
      </w:r>
    </w:p>
    <w:p>
      <w:pPr>
        <w:pStyle w:val="ListNumber"/>
      </w:pPr>
      <w:r>
        <w:t>**改进措施**：制定预防改进措施</w:t>
      </w:r>
    </w:p>
    <w:p/>
    <w:p>
      <w:r>
        <w:t>---</w:t>
      </w:r>
    </w:p>
    <w:p>
      <w:r>
        <w:t>**制定部门**：研发部</w:t>
      </w:r>
    </w:p>
    <w:p>
      <w:r>
        <w:t>**生效日期**：2025年1月1日</w:t>
      </w:r>
    </w:p>
    <w:p>
      <w:r>
        <w:t>**版本号**：V2.0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微软雅黑" w:hAnsi="微软雅黑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微软雅黑" w:hAnsi="微软雅黑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微软雅黑" w:hAnsi="微软雅黑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