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研发部职业道德操守要求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制定目的</w:t>
      </w:r>
    </w:p>
    <w:p>
      <w:r>
        <w:t>为规范研发部员工职业道德行为，建立良好的职业操守标准，维护公司形象和利益，促进研发工作健康发展，特制定本要求。</w:t>
      </w:r>
    </w:p>
    <w:p/>
    <w:p>
      <w:pPr>
        <w:pStyle w:val="Heading3"/>
      </w:pPr>
      <w:r>
        <w:t>第二条 适用范围</w:t>
      </w:r>
    </w:p>
    <w:p>
      <w:r>
        <w:t>本要求适用于研发部全体员工。</w:t>
      </w:r>
    </w:p>
    <w:p/>
    <w:p>
      <w:pPr>
        <w:pStyle w:val="Heading3"/>
      </w:pPr>
      <w:r>
        <w:t>第三条 基本原则</w:t>
      </w:r>
    </w:p>
    <w:p>
      <w:pPr>
        <w:pStyle w:val="ListBullet"/>
      </w:pPr>
      <w:r>
        <w:t>**诚实守信**：诚实做人，守信做事</w:t>
      </w:r>
    </w:p>
    <w:p>
      <w:pPr>
        <w:pStyle w:val="ListBullet"/>
      </w:pPr>
      <w:r>
        <w:t>**专业敬业**：专业精神，敬业态度</w:t>
      </w:r>
    </w:p>
    <w:p>
      <w:pPr>
        <w:pStyle w:val="ListBullet"/>
      </w:pPr>
      <w:r>
        <w:t>**廉洁自律**：廉洁从业，自律自省</w:t>
      </w:r>
    </w:p>
    <w:p>
      <w:pPr>
        <w:pStyle w:val="ListBullet"/>
      </w:pPr>
      <w:r>
        <w:t>**团结协作**：团结同事，协作共赢</w:t>
      </w:r>
    </w:p>
    <w:p>
      <w:pPr>
        <w:pStyle w:val="ListBullet"/>
      </w:pPr>
      <w:r>
        <w:t>**创新进取**：勇于创新，积极进取</w:t>
      </w:r>
    </w:p>
    <w:p>
      <w:pPr>
        <w:pStyle w:val="ListBullet"/>
      </w:pPr>
      <w:r>
        <w:t>**保密守法**：严守秘密，遵纪守法</w:t>
      </w:r>
    </w:p>
    <w:p/>
    <w:p>
      <w:pPr>
        <w:pStyle w:val="Heading2"/>
      </w:pPr>
      <w:r>
        <w:t>第二章 职业操守标准</w:t>
      </w:r>
    </w:p>
    <w:p/>
    <w:p>
      <w:pPr>
        <w:pStyle w:val="Heading3"/>
      </w:pPr>
      <w:r>
        <w:t>第四条 诚实守信要求</w:t>
      </w:r>
    </w:p>
    <w:p>
      <w:pPr>
        <w:pStyle w:val="ListNumber"/>
      </w:pPr>
      <w:r>
        <w:t>**真实汇报**：如实汇报工作情况，不虚报、瞒报</w:t>
      </w:r>
    </w:p>
    <w:p>
      <w:pPr>
        <w:pStyle w:val="ListNumber"/>
      </w:pPr>
      <w:r>
        <w:t>**数据真实**：确保研发数据真实可靠，不弄虚作假</w:t>
      </w:r>
    </w:p>
    <w:p>
      <w:pPr>
        <w:pStyle w:val="ListNumber"/>
      </w:pPr>
      <w:r>
        <w:t>**承诺履行**：认真履行工作承诺，说到做到</w:t>
      </w:r>
    </w:p>
    <w:p>
      <w:pPr>
        <w:pStyle w:val="ListNumber"/>
      </w:pPr>
      <w:r>
        <w:t>**诚信合作**：与同事、客户诚信合作</w:t>
      </w:r>
    </w:p>
    <w:p>
      <w:pPr>
        <w:pStyle w:val="ListNumber"/>
      </w:pPr>
      <w:r>
        <w:t>**错误承认**：勇于承认工作错误，及时纠正</w:t>
      </w:r>
    </w:p>
    <w:p/>
    <w:p>
      <w:pPr>
        <w:pStyle w:val="Heading3"/>
      </w:pPr>
      <w:r>
        <w:t>第五条 专业敬业要求</w:t>
      </w:r>
    </w:p>
    <w:p>
      <w:pPr>
        <w:pStyle w:val="ListNumber"/>
      </w:pPr>
      <w:r>
        <w:t>**专业精神**：保持高度的专业精神和职业素养</w:t>
      </w:r>
    </w:p>
    <w:p>
      <w:pPr>
        <w:pStyle w:val="ListNumber"/>
      </w:pPr>
      <w:r>
        <w:t>**技能提升**：持续提升专业技能和知识水平</w:t>
      </w:r>
    </w:p>
    <w:p>
      <w:pPr>
        <w:pStyle w:val="ListNumber"/>
      </w:pPr>
      <w:r>
        <w:t>**工作态度**：以认真负责的态度对待工作</w:t>
      </w:r>
    </w:p>
    <w:p>
      <w:pPr>
        <w:pStyle w:val="ListNumber"/>
      </w:pPr>
      <w:r>
        <w:t>**质量意识**：树立强烈的质量意识</w:t>
      </w:r>
    </w:p>
    <w:p>
      <w:pPr>
        <w:pStyle w:val="ListNumber"/>
      </w:pPr>
      <w:r>
        <w:t>**效率观念**：注重工作效率和效果</w:t>
      </w:r>
    </w:p>
    <w:p/>
    <w:p>
      <w:pPr>
        <w:pStyle w:val="Heading3"/>
      </w:pPr>
      <w:r>
        <w:t>第六条 廉洁自律要求</w:t>
      </w:r>
    </w:p>
    <w:p>
      <w:pPr>
        <w:pStyle w:val="ListNumber"/>
      </w:pPr>
      <w:r>
        <w:t>**拒绝贿赂**：不接受任何形式的贿赂和好处</w:t>
      </w:r>
    </w:p>
    <w:p>
      <w:pPr>
        <w:pStyle w:val="ListNumber"/>
      </w:pPr>
      <w:r>
        <w:t>**公私分明**：严格区分公私利益，不谋私利</w:t>
      </w:r>
    </w:p>
    <w:p>
      <w:pPr>
        <w:pStyle w:val="ListNumber"/>
      </w:pPr>
      <w:r>
        <w:t>**资源使用**：合理使用公司资源，不浪费不私用</w:t>
      </w:r>
    </w:p>
    <w:p>
      <w:pPr>
        <w:pStyle w:val="ListNumber"/>
      </w:pPr>
      <w:r>
        <w:t>**利益冲突**：避免个人利益与公司利益冲突</w:t>
      </w:r>
    </w:p>
    <w:p>
      <w:pPr>
        <w:pStyle w:val="ListNumber"/>
      </w:pPr>
      <w:r>
        <w:t>**廉洁从业**：保持廉洁从业的职业操守</w:t>
      </w:r>
    </w:p>
    <w:p/>
    <w:p>
      <w:pPr>
        <w:pStyle w:val="Heading3"/>
      </w:pPr>
      <w:r>
        <w:t>第七条 团结协作要求</w:t>
      </w:r>
    </w:p>
    <w:p>
      <w:pPr>
        <w:pStyle w:val="ListNumber"/>
      </w:pPr>
      <w:r>
        <w:t>**团队精神**：发扬团队合作精神</w:t>
      </w:r>
    </w:p>
    <w:p>
      <w:pPr>
        <w:pStyle w:val="ListNumber"/>
      </w:pPr>
      <w:r>
        <w:t>**相互尊重**：尊重同事，平等相待</w:t>
      </w:r>
    </w:p>
    <w:p>
      <w:pPr>
        <w:pStyle w:val="ListNumber"/>
      </w:pPr>
      <w:r>
        <w:t>**协作配合**：积极配合同事工作</w:t>
      </w:r>
    </w:p>
    <w:p>
      <w:pPr>
        <w:pStyle w:val="ListNumber"/>
      </w:pPr>
      <w:r>
        <w:t>**知识分享**：主动分享技术知识和经验</w:t>
      </w:r>
    </w:p>
    <w:p>
      <w:pPr>
        <w:pStyle w:val="ListNumber"/>
      </w:pPr>
      <w:r>
        <w:t>**冲突处理**：理性处理工作冲突</w:t>
      </w:r>
    </w:p>
    <w:p/>
    <w:p>
      <w:pPr>
        <w:pStyle w:val="Heading3"/>
      </w:pPr>
      <w:r>
        <w:t>第八条 创新进取要求</w:t>
      </w:r>
    </w:p>
    <w:p>
      <w:pPr>
        <w:pStyle w:val="ListNumber"/>
      </w:pPr>
      <w:r>
        <w:t>**创新思维**：保持创新思维和创新意识</w:t>
      </w:r>
    </w:p>
    <w:p>
      <w:pPr>
        <w:pStyle w:val="ListNumber"/>
      </w:pPr>
      <w:r>
        <w:t>**技术探索**：积极探索新技术新方法</w:t>
      </w:r>
    </w:p>
    <w:p>
      <w:pPr>
        <w:pStyle w:val="ListNumber"/>
      </w:pPr>
      <w:r>
        <w:t>**持续学习**：保持持续学习的态度</w:t>
      </w:r>
    </w:p>
    <w:p>
      <w:pPr>
        <w:pStyle w:val="ListNumber"/>
      </w:pPr>
      <w:r>
        <w:t>**改进意识**：主动改进工作方法和流程</w:t>
      </w:r>
    </w:p>
    <w:p>
      <w:pPr>
        <w:pStyle w:val="ListNumber"/>
      </w:pPr>
      <w:r>
        <w:t>**进取精神**：保持积极进取的工作状态</w:t>
      </w:r>
    </w:p>
    <w:p/>
    <w:p>
      <w:pPr>
        <w:pStyle w:val="Heading2"/>
      </w:pPr>
      <w:r>
        <w:t>第三章 保密义务</w:t>
      </w:r>
    </w:p>
    <w:p/>
    <w:p>
      <w:pPr>
        <w:pStyle w:val="Heading3"/>
      </w:pPr>
      <w:r>
        <w:t>第九条 保密范围</w:t>
      </w:r>
    </w:p>
    <w:p>
      <w:pPr>
        <w:pStyle w:val="ListNumber"/>
      </w:pPr>
      <w:r>
        <w:t>**技术秘密**：公司核心技术和技术方案</w:t>
      </w:r>
    </w:p>
    <w:p>
      <w:pPr>
        <w:pStyle w:val="ListNumber"/>
      </w:pPr>
      <w:r>
        <w:t>**研发信息**：研发项目信息和进展情况</w:t>
      </w:r>
    </w:p>
    <w:p>
      <w:pPr>
        <w:pStyle w:val="ListNumber"/>
      </w:pPr>
      <w:r>
        <w:t>**客户信息**：客户技术需求和商业信息</w:t>
      </w:r>
    </w:p>
    <w:p>
      <w:pPr>
        <w:pStyle w:val="ListNumber"/>
      </w:pPr>
      <w:r>
        <w:t>**财务信息**：涉及研发的财务数据</w:t>
      </w:r>
    </w:p>
    <w:p>
      <w:pPr>
        <w:pStyle w:val="ListNumber"/>
      </w:pPr>
      <w:r>
        <w:t>**人事信息**：员工个人信息和薪酬信息</w:t>
      </w:r>
    </w:p>
    <w:p>
      <w:pPr>
        <w:pStyle w:val="ListNumber"/>
      </w:pPr>
      <w:r>
        <w:t>**商业秘密**：其他商业敏感信息</w:t>
      </w:r>
    </w:p>
    <w:p/>
    <w:p>
      <w:pPr>
        <w:pStyle w:val="Heading3"/>
      </w:pPr>
      <w:r>
        <w:t>第十条 保密义务</w:t>
      </w:r>
    </w:p>
    <w:p>
      <w:pPr>
        <w:pStyle w:val="ListNumber"/>
      </w:pPr>
      <w:r>
        <w:t>**签署协议**：签署保密协议，明确保密责任</w:t>
      </w:r>
    </w:p>
    <w:p>
      <w:pPr>
        <w:pStyle w:val="ListNumber"/>
      </w:pPr>
      <w:r>
        <w:t>**信息保护**：严格保护公司机密信息</w:t>
      </w:r>
    </w:p>
    <w:p>
      <w:pPr>
        <w:pStyle w:val="ListNumber"/>
      </w:pPr>
      <w:r>
        <w:t>**传播限制**：不向无关人员传播机密信息</w:t>
      </w:r>
    </w:p>
    <w:p>
      <w:pPr>
        <w:pStyle w:val="ListNumber"/>
      </w:pPr>
      <w:r>
        <w:t>**存储安全**：安全存储机密文件和资料</w:t>
      </w:r>
    </w:p>
    <w:p>
      <w:pPr>
        <w:pStyle w:val="ListNumber"/>
      </w:pPr>
      <w:r>
        <w:t>**离职保密**：离职后继续履行保密义务</w:t>
      </w:r>
    </w:p>
    <w:p/>
    <w:p>
      <w:pPr>
        <w:pStyle w:val="Heading3"/>
      </w:pPr>
      <w:r>
        <w:t>第十一条 保密措施</w:t>
      </w:r>
    </w:p>
    <w:p>
      <w:pPr>
        <w:pStyle w:val="ListNumber"/>
      </w:pPr>
      <w:r>
        <w:t>**物理保密**：采取物理保密措施</w:t>
      </w:r>
    </w:p>
    <w:p>
      <w:pPr>
        <w:pStyle w:val="ListNumber"/>
      </w:pPr>
      <w:r>
        <w:t>**电子保密**：加强电子信息保密</w:t>
      </w:r>
    </w:p>
    <w:p>
      <w:pPr>
        <w:pStyle w:val="ListNumber"/>
      </w:pPr>
      <w:r>
        <w:t>**访问控制**：严格控制信息访问权限</w:t>
      </w:r>
    </w:p>
    <w:p>
      <w:pPr>
        <w:pStyle w:val="ListNumber"/>
      </w:pPr>
      <w:r>
        <w:t>**定期检查**：定期检查保密措施执行情况</w:t>
      </w:r>
    </w:p>
    <w:p>
      <w:pPr>
        <w:pStyle w:val="ListNumber"/>
      </w:pPr>
      <w:r>
        <w:t>**培训教育**：开展保密知识培训教育</w:t>
      </w:r>
    </w:p>
    <w:p/>
    <w:p>
      <w:pPr>
        <w:pStyle w:val="Heading2"/>
      </w:pPr>
      <w:r>
        <w:t>第四章 行为规范</w:t>
      </w:r>
    </w:p>
    <w:p/>
    <w:p>
      <w:pPr>
        <w:pStyle w:val="Heading3"/>
      </w:pPr>
      <w:r>
        <w:t>第十二条 工作行为规范</w:t>
      </w:r>
    </w:p>
    <w:p>
      <w:pPr>
        <w:pStyle w:val="ListNumber"/>
      </w:pPr>
      <w:r>
        <w:t>**准时出勤**：按时上下班，不迟到早退</w:t>
      </w:r>
    </w:p>
    <w:p>
      <w:pPr>
        <w:pStyle w:val="ListNumber"/>
      </w:pPr>
      <w:r>
        <w:t>**着装得体**：保持良好的仪表形象</w:t>
      </w:r>
    </w:p>
    <w:p>
      <w:pPr>
        <w:pStyle w:val="ListNumber"/>
      </w:pPr>
      <w:r>
        <w:t>**文明用语**：使用文明礼貌的语言</w:t>
      </w:r>
    </w:p>
    <w:p>
      <w:pPr>
        <w:pStyle w:val="ListNumber"/>
      </w:pPr>
      <w:r>
        <w:t>**环境维护**：维护良好的工作环境</w:t>
      </w:r>
    </w:p>
    <w:p>
      <w:pPr>
        <w:pStyle w:val="ListNumber"/>
      </w:pPr>
      <w:r>
        <w:t>**设备爱护**：爱护公司设备和财产</w:t>
      </w:r>
    </w:p>
    <w:p/>
    <w:p>
      <w:pPr>
        <w:pStyle w:val="Heading3"/>
      </w:pPr>
      <w:r>
        <w:t>第十三条 沟通行为规范</w:t>
      </w:r>
    </w:p>
    <w:p>
      <w:pPr>
        <w:pStyle w:val="ListNumber"/>
      </w:pPr>
      <w:r>
        <w:t>**尊重他人**：尊重同事和客户</w:t>
      </w:r>
    </w:p>
    <w:p>
      <w:pPr>
        <w:pStyle w:val="ListNumber"/>
      </w:pPr>
      <w:r>
        <w:t>**有效沟通**：进行有效的工作沟通</w:t>
      </w:r>
    </w:p>
    <w:p>
      <w:pPr>
        <w:pStyle w:val="ListNumber"/>
      </w:pPr>
      <w:r>
        <w:t>**建设性意见**：提出建设性意见和建议</w:t>
      </w:r>
    </w:p>
    <w:p>
      <w:pPr>
        <w:pStyle w:val="ListNumber"/>
      </w:pPr>
      <w:r>
        <w:t>**冲突化解**：理性化解工作冲突</w:t>
      </w:r>
    </w:p>
    <w:p>
      <w:pPr>
        <w:pStyle w:val="ListNumber"/>
      </w:pPr>
      <w:r>
        <w:t>**信息传递**：准确传递工作信息</w:t>
      </w:r>
    </w:p>
    <w:p/>
    <w:p>
      <w:pPr>
        <w:pStyle w:val="Heading3"/>
      </w:pPr>
      <w:r>
        <w:t>第十四条 学习行为规范</w:t>
      </w:r>
    </w:p>
    <w:p>
      <w:pPr>
        <w:pStyle w:val="ListNumber"/>
      </w:pPr>
      <w:r>
        <w:t>**主动学习**：主动学习新知识新技能</w:t>
      </w:r>
    </w:p>
    <w:p>
      <w:pPr>
        <w:pStyle w:val="ListNumber"/>
      </w:pPr>
      <w:r>
        <w:t>**知识分享**：积极分享学习成果</w:t>
      </w:r>
    </w:p>
    <w:p>
      <w:pPr>
        <w:pStyle w:val="ListNumber"/>
      </w:pPr>
      <w:r>
        <w:t>**培训参与**：认真参与各类培训</w:t>
      </w:r>
    </w:p>
    <w:p>
      <w:pPr>
        <w:pStyle w:val="ListNumber"/>
      </w:pPr>
      <w:r>
        <w:t>**经验总结**：及时总结工作经验</w:t>
      </w:r>
    </w:p>
    <w:p>
      <w:pPr>
        <w:pStyle w:val="ListNumber"/>
      </w:pPr>
      <w:r>
        <w:t>**持续改进**：持续改进工作方法</w:t>
      </w:r>
    </w:p>
    <w:p/>
    <w:p>
      <w:pPr>
        <w:pStyle w:val="Heading2"/>
      </w:pPr>
      <w:r>
        <w:t>第五章 利益冲突管理</w:t>
      </w:r>
    </w:p>
    <w:p/>
    <w:p>
      <w:pPr>
        <w:pStyle w:val="Heading3"/>
      </w:pPr>
      <w:r>
        <w:t>第十五条 利益冲突识别</w:t>
      </w:r>
    </w:p>
    <w:p>
      <w:pPr>
        <w:pStyle w:val="ListNumber"/>
      </w:pPr>
      <w:r>
        <w:t>**个人投资**：个人投资可能影响工作判断</w:t>
      </w:r>
    </w:p>
    <w:p>
      <w:pPr>
        <w:pStyle w:val="ListNumber"/>
      </w:pPr>
      <w:r>
        <w:t>**兼职活动**：兼职活动与公司业务冲突</w:t>
      </w:r>
    </w:p>
    <w:p>
      <w:pPr>
        <w:pStyle w:val="ListNumber"/>
      </w:pPr>
      <w:r>
        <w:t>**亲属关系**：亲属关系影响工作决策</w:t>
      </w:r>
    </w:p>
    <w:p>
      <w:pPr>
        <w:pStyle w:val="ListNumber"/>
      </w:pPr>
      <w:r>
        <w:t>**商业机会**：利用职务便利获取商业机会</w:t>
      </w:r>
    </w:p>
    <w:p>
      <w:pPr>
        <w:pStyle w:val="ListNumber"/>
      </w:pPr>
      <w:r>
        <w:t>**竞争关系**：与竞争对手存在利益关系</w:t>
      </w:r>
    </w:p>
    <w:p/>
    <w:p>
      <w:pPr>
        <w:pStyle w:val="Heading3"/>
      </w:pPr>
      <w:r>
        <w:t>第十六条 冲突处理</w:t>
      </w:r>
    </w:p>
    <w:p>
      <w:pPr>
        <w:pStyle w:val="ListNumber"/>
      </w:pPr>
      <w:r>
        <w:t>**主动申报**：主动申报潜在利益冲突</w:t>
      </w:r>
    </w:p>
    <w:p>
      <w:pPr>
        <w:pStyle w:val="ListNumber"/>
      </w:pPr>
      <w:r>
        <w:t>**回避决策**：在利益冲突情况下回避决策</w:t>
      </w:r>
    </w:p>
    <w:p>
      <w:pPr>
        <w:pStyle w:val="ListNumber"/>
      </w:pPr>
      <w:r>
        <w:t>**透明处理**：透明处理利益冲突问题</w:t>
      </w:r>
    </w:p>
    <w:p>
      <w:pPr>
        <w:pStyle w:val="ListNumber"/>
      </w:pPr>
      <w:r>
        <w:t>**寻求指导**：及时寻求上级指导</w:t>
      </w:r>
    </w:p>
    <w:p>
      <w:pPr>
        <w:pStyle w:val="ListNumber"/>
      </w:pPr>
      <w:r>
        <w:t>**记录备案**：做好冲突处理记录备案</w:t>
      </w:r>
    </w:p>
    <w:p/>
    <w:p>
      <w:pPr>
        <w:pStyle w:val="Heading2"/>
      </w:pPr>
      <w:r>
        <w:t>第六章 违规处理</w:t>
      </w:r>
    </w:p>
    <w:p/>
    <w:p>
      <w:pPr>
        <w:pStyle w:val="Heading3"/>
      </w:pPr>
      <w:r>
        <w:t>第十七条 违规行为</w:t>
      </w:r>
    </w:p>
    <w:p>
      <w:pPr>
        <w:pStyle w:val="ListNumber"/>
      </w:pPr>
      <w:r>
        <w:t>**违反诚信**：弄虚作假、欺骗隐瞒</w:t>
      </w:r>
    </w:p>
    <w:p>
      <w:pPr>
        <w:pStyle w:val="ListNumber"/>
      </w:pPr>
      <w:r>
        <w:t>**泄露秘密**：泄露公司机密信息</w:t>
      </w:r>
    </w:p>
    <w:p>
      <w:pPr>
        <w:pStyle w:val="ListNumber"/>
      </w:pPr>
      <w:r>
        <w:t>**利益输送**：进行不当利益输送</w:t>
      </w:r>
    </w:p>
    <w:p>
      <w:pPr>
        <w:pStyle w:val="ListNumber"/>
      </w:pPr>
      <w:r>
        <w:t>**损害公司**：故意损害公司利益</w:t>
      </w:r>
    </w:p>
    <w:p>
      <w:pPr>
        <w:pStyle w:val="ListNumber"/>
      </w:pPr>
      <w:r>
        <w:t>**违法违纪**：违反法律法规和公司纪律</w:t>
      </w:r>
    </w:p>
    <w:p/>
    <w:p>
      <w:pPr>
        <w:pStyle w:val="Heading3"/>
      </w:pPr>
      <w:r>
        <w:t>第十八条 处理措施</w:t>
      </w:r>
    </w:p>
    <w:p>
      <w:pPr>
        <w:pStyle w:val="ListNumber"/>
      </w:pPr>
      <w:r>
        <w:t>**教育提醒**：对轻微违规进行教育提醒</w:t>
      </w:r>
    </w:p>
    <w:p>
      <w:pPr>
        <w:pStyle w:val="ListNumber"/>
      </w:pPr>
      <w:r>
        <w:t>**通报批评**：对一般违规进行通报批评</w:t>
      </w:r>
    </w:p>
    <w:p>
      <w:pPr>
        <w:pStyle w:val="ListNumber"/>
      </w:pPr>
      <w:r>
        <w:t>**经济处罚**：对严重违规进行经济处罚</w:t>
      </w:r>
    </w:p>
    <w:p>
      <w:pPr>
        <w:pStyle w:val="ListNumber"/>
      </w:pPr>
      <w:r>
        <w:t>**岗位调整**：对重大违规进行岗位调整</w:t>
      </w:r>
    </w:p>
    <w:p>
      <w:pPr>
        <w:pStyle w:val="ListNumber"/>
      </w:pPr>
      <w:r>
        <w:t>**解除合同**：对恶劣违规解除劳动合同</w:t>
      </w:r>
    </w:p>
    <w:p/>
    <w:p>
      <w:pPr>
        <w:pStyle w:val="Heading3"/>
      </w:pPr>
      <w:r>
        <w:t>第十九条 处理程序</w:t>
      </w:r>
    </w:p>
    <w:p>
      <w:pPr>
        <w:pStyle w:val="ListNumber"/>
      </w:pPr>
      <w:r>
        <w:t>**调查核实**：对违规行为进行调查核实</w:t>
      </w:r>
    </w:p>
    <w:p>
      <w:pPr>
        <w:pStyle w:val="ListNumber"/>
      </w:pPr>
      <w:r>
        <w:t>**听取申辩**：听取当事人申辩意见</w:t>
      </w:r>
    </w:p>
    <w:p>
      <w:pPr>
        <w:pStyle w:val="ListNumber"/>
      </w:pPr>
      <w:r>
        <w:t>**集体决策**：集体讨论决定处理措施</w:t>
      </w:r>
    </w:p>
    <w:p>
      <w:pPr>
        <w:pStyle w:val="ListNumber"/>
      </w:pPr>
      <w:r>
        <w:t>**执行处理**：严格执行处理决定</w:t>
      </w:r>
    </w:p>
    <w:p>
      <w:pPr>
        <w:pStyle w:val="ListNumber"/>
      </w:pPr>
      <w:r>
        <w:t>**跟踪改进**：跟踪改进效果</w:t>
      </w:r>
    </w:p>
    <w:p/>
    <w:p>
      <w:pPr>
        <w:pStyle w:val="Heading2"/>
      </w:pPr>
      <w:r>
        <w:t>第七章 监督检查</w:t>
      </w:r>
    </w:p>
    <w:p/>
    <w:p>
      <w:pPr>
        <w:pStyle w:val="Heading3"/>
      </w:pPr>
      <w:r>
        <w:t>第二十条 监督机制</w:t>
      </w:r>
    </w:p>
    <w:p>
      <w:pPr>
        <w:pStyle w:val="ListNumber"/>
      </w:pPr>
      <w:r>
        <w:t>**内部监督**：建立内部监督机制</w:t>
      </w:r>
    </w:p>
    <w:p>
      <w:pPr>
        <w:pStyle w:val="ListNumber"/>
      </w:pPr>
      <w:r>
        <w:t>**同事监督**：发挥同事相互监督作用</w:t>
      </w:r>
    </w:p>
    <w:p>
      <w:pPr>
        <w:pStyle w:val="ListNumber"/>
      </w:pPr>
      <w:r>
        <w:t>**客户监督**：接受客户监督反馈</w:t>
      </w:r>
    </w:p>
    <w:p>
      <w:pPr>
        <w:pStyle w:val="ListNumber"/>
      </w:pPr>
      <w:r>
        <w:t>**社会监督**：接受社会监督</w:t>
      </w:r>
    </w:p>
    <w:p>
      <w:pPr>
        <w:pStyle w:val="ListNumber"/>
      </w:pPr>
      <w:r>
        <w:t>**自我监督**：加强自我监督约束</w:t>
      </w:r>
    </w:p>
    <w:p/>
    <w:p>
      <w:pPr>
        <w:pStyle w:val="Heading3"/>
      </w:pPr>
      <w:r>
        <w:t>第二十一条 检查方式</w:t>
      </w:r>
    </w:p>
    <w:p>
      <w:pPr>
        <w:pStyle w:val="ListNumber"/>
      </w:pPr>
      <w:r>
        <w:t>**定期检查**：定期开展职业道德检查</w:t>
      </w:r>
    </w:p>
    <w:p>
      <w:pPr>
        <w:pStyle w:val="ListNumber"/>
      </w:pPr>
      <w:r>
        <w:t>**专项检查**：针对重点问题专项检查</w:t>
      </w:r>
    </w:p>
    <w:p>
      <w:pPr>
        <w:pStyle w:val="ListNumber"/>
      </w:pPr>
      <w:r>
        <w:t>**随机抽查**：随机抽查职业操守情况</w:t>
      </w:r>
    </w:p>
    <w:p>
      <w:pPr>
        <w:pStyle w:val="ListNumber"/>
      </w:pPr>
      <w:r>
        <w:t>**举报调查**：及时调查举报问题</w:t>
      </w:r>
    </w:p>
    <w:p>
      <w:pPr>
        <w:pStyle w:val="ListNumber"/>
      </w:pPr>
      <w:r>
        <w:t>**自查自纠**：开展自查自纠活动</w:t>
      </w:r>
    </w:p>
    <w:p/>
    <w:p>
      <w:pPr>
        <w:pStyle w:val="Heading2"/>
      </w:pPr>
      <w:r>
        <w:t>第八章 教育培训</w:t>
      </w:r>
    </w:p>
    <w:p/>
    <w:p>
      <w:pPr>
        <w:pStyle w:val="Heading3"/>
      </w:pPr>
      <w:r>
        <w:t>第二十二条 培训内容</w:t>
      </w:r>
    </w:p>
    <w:p>
      <w:pPr>
        <w:pStyle w:val="ListNumber"/>
      </w:pPr>
      <w:r>
        <w:t>**法律法规**：相关法律法规培训</w:t>
      </w:r>
    </w:p>
    <w:p>
      <w:pPr>
        <w:pStyle w:val="ListNumber"/>
      </w:pPr>
      <w:r>
        <w:t>**职业道德**：职业道德标准培训</w:t>
      </w:r>
    </w:p>
    <w:p>
      <w:pPr>
        <w:pStyle w:val="ListNumber"/>
      </w:pPr>
      <w:r>
        <w:t>**案例分析**：典型案例分析学习</w:t>
      </w:r>
    </w:p>
    <w:p>
      <w:pPr>
        <w:pStyle w:val="ListNumber"/>
      </w:pPr>
      <w:r>
        <w:t>**技能提升**：专业技能提升培训</w:t>
      </w:r>
    </w:p>
    <w:p>
      <w:pPr>
        <w:pStyle w:val="ListNumber"/>
      </w:pPr>
      <w:r>
        <w:t>**文化建设**：企业文化建设培训</w:t>
      </w:r>
    </w:p>
    <w:p/>
    <w:p>
      <w:pPr>
        <w:pStyle w:val="Heading3"/>
      </w:pPr>
      <w:r>
        <w:t>第二十三条 培训方式</w:t>
      </w:r>
    </w:p>
    <w:p>
      <w:pPr>
        <w:pStyle w:val="ListNumber"/>
      </w:pPr>
      <w:r>
        <w:t>**集中培训**：组织集中培训学习</w:t>
      </w:r>
    </w:p>
    <w:p>
      <w:pPr>
        <w:pStyle w:val="ListNumber"/>
      </w:pPr>
      <w:r>
        <w:t>**在线学习**：开展在线学习活动</w:t>
      </w:r>
    </w:p>
    <w:p>
      <w:pPr>
        <w:pStyle w:val="ListNumber"/>
      </w:pPr>
      <w:r>
        <w:t>**经验交流**：组织经验交流分享</w:t>
      </w:r>
    </w:p>
    <w:p>
      <w:pPr>
        <w:pStyle w:val="ListNumber"/>
      </w:pPr>
      <w:r>
        <w:t>**案例讨论**：开展案例讨论活动</w:t>
      </w:r>
    </w:p>
    <w:p>
      <w:pPr>
        <w:pStyle w:val="ListNumber"/>
      </w:pPr>
      <w:r>
        <w:t>**实践锻炼**：通过实践锻炼提升</w:t>
      </w:r>
    </w:p>
    <w:p/>
    <w:p>
      <w:pPr>
        <w:pStyle w:val="Heading2"/>
      </w:pPr>
      <w:r>
        <w:t>第九章 附则</w:t>
      </w:r>
    </w:p>
    <w:p/>
    <w:p>
      <w:pPr>
        <w:pStyle w:val="Heading3"/>
      </w:pPr>
      <w:r>
        <w:t>第二十四条 制度执行</w:t>
      </w:r>
    </w:p>
    <w:p>
      <w:pPr>
        <w:pStyle w:val="ListNumber"/>
      </w:pPr>
      <w:r>
        <w:t>本要求自发布之日起执行</w:t>
      </w:r>
    </w:p>
    <w:p>
      <w:pPr>
        <w:pStyle w:val="ListNumber"/>
      </w:pPr>
      <w:r>
        <w:t>全体员工要认真学习并严格遵守</w:t>
      </w:r>
    </w:p>
    <w:p>
      <w:pPr>
        <w:pStyle w:val="ListNumber"/>
      </w:pPr>
      <w:r>
        <w:t>各级管理人员要以身作则，带头执行</w:t>
      </w:r>
    </w:p>
    <w:p>
      <w:pPr>
        <w:pStyle w:val="ListNumber"/>
      </w:pPr>
      <w:r>
        <w:t>违反本要求的，按相关规定处理</w:t>
      </w:r>
    </w:p>
    <w:p/>
    <w:p>
      <w:pPr>
        <w:pStyle w:val="Heading3"/>
      </w:pPr>
      <w:r>
        <w:t>第二十五条 制度修订</w:t>
      </w:r>
    </w:p>
    <w:p>
      <w:r>
        <w:t>本要求根据实际情况适时修订，修订后重新发布执行。</w:t>
      </w:r>
    </w:p>
    <w:p/>
    <w:p>
      <w:r>
        <w:t>---</w:t>
      </w:r>
    </w:p>
    <w:p>
      <w:r>
        <w:t>**制定部门**：研发部</w:t>
      </w:r>
    </w:p>
    <w:p>
      <w:r>
        <w:t>**生效日期**：2025年1月1日</w:t>
      </w:r>
    </w:p>
    <w:p>
      <w:r>
        <w:t>**版本号**：V2.0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