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行政部管理制度</w:t>
      </w:r>
    </w:p>
    <w:p/>
    <w:p>
      <w:pPr>
        <w:pStyle w:val="Heading2"/>
      </w:pPr>
      <w:r>
        <w:t>组织架构</w:t>
      </w:r>
    </w:p>
    <w:p/>
    <w:p>
      <w:r>
        <w:t>行政部由总经理直接管理，设行政主管兼人事专员1名。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为规范人事行政部的管理工作，建立健全人力资源管理体系和行政管理制度，提高工作效率，促进公司健康发展，特制定本制度。</w:t>
      </w:r>
    </w:p>
    <w:p/>
    <w:p>
      <w:pPr>
        <w:pStyle w:val="Heading3"/>
      </w:pPr>
      <w:r>
        <w:t>第二条 适用范围</w:t>
      </w:r>
    </w:p>
    <w:p>
      <w:r>
        <w:t>本制度适用于人事行政部全体员工，包括人事行政经理、人事专员、行政专员、文员等岗位。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**以人为本**：坚持以人为本，公平公正对待每位员工</w:t>
      </w:r>
    </w:p>
    <w:p>
      <w:pPr>
        <w:pStyle w:val="ListBullet"/>
      </w:pPr>
      <w:r>
        <w:t>**规范管理**：建立规范的管理制度，提供高效服务</w:t>
      </w:r>
    </w:p>
    <w:p>
      <w:pPr>
        <w:pStyle w:val="ListBullet"/>
      </w:pPr>
      <w:r>
        <w:t>**依法合规**：严格遵守法律法规，诚信经营</w:t>
      </w:r>
    </w:p>
    <w:p>
      <w:pPr>
        <w:pStyle w:val="ListBullet"/>
      </w:pPr>
      <w:r>
        <w:t>**持续改进**：不断改进工作方法，创新发展</w:t>
      </w:r>
    </w:p>
    <w:p>
      <w:pPr>
        <w:pStyle w:val="ListBullet"/>
      </w:pPr>
      <w:r>
        <w:t>**服务导向**：以服务为导向，满足各部门需求</w:t>
      </w:r>
    </w:p>
    <w:p>
      <w:pPr>
        <w:pStyle w:val="ListBullet"/>
      </w:pPr>
      <w:r>
        <w:t>**保密原则**：严格保护员工隐私和公司机密</w:t>
      </w:r>
    </w:p>
    <w:p/>
    <w:p>
      <w:pPr>
        <w:pStyle w:val="Heading2"/>
      </w:pPr>
      <w:r>
        <w:t>第二章 岗位设置与任职要求</w:t>
      </w:r>
    </w:p>
    <w:p/>
    <w:p>
      <w:pPr>
        <w:pStyle w:val="Heading3"/>
      </w:pPr>
      <w:r>
        <w:t>行政人事专员（1名）</w:t>
      </w:r>
    </w:p>
    <w:p>
      <w:r>
        <w:t>**任职要求：**</w:t>
      </w:r>
    </w:p>
    <w:p>
      <w:pPr>
        <w:pStyle w:val="ListNumber"/>
      </w:pPr>
      <w:r>
        <w:t>大专及以上学历，行政管理、人力资源相关专业</w:t>
      </w:r>
    </w:p>
    <w:p>
      <w:pPr>
        <w:pStyle w:val="ListNumber"/>
      </w:pPr>
      <w:r>
        <w:t>3年以上中小企业行政人事综合岗位经验</w:t>
      </w:r>
    </w:p>
    <w:p>
      <w:pPr>
        <w:pStyle w:val="ListNumber"/>
      </w:pPr>
      <w:r>
        <w:t>熟悉劳动法规及行政管理流程</w:t>
      </w:r>
    </w:p>
    <w:p>
      <w:pPr>
        <w:pStyle w:val="ListNumber"/>
      </w:pPr>
      <w:r>
        <w:t>具备公文写作和制度编制能力</w:t>
      </w:r>
    </w:p>
    <w:p>
      <w:pPr>
        <w:pStyle w:val="ListNumber"/>
      </w:pPr>
      <w:r>
        <w:t>持人力资源管理师资格证者优先</w:t>
      </w:r>
    </w:p>
    <w:p/>
    <w:p>
      <w:pPr>
        <w:pStyle w:val="Heading3"/>
      </w:pPr>
      <w:r>
        <w:t>第五条 核心职责</w:t>
      </w:r>
    </w:p>
    <w:p>
      <w:pPr>
        <w:pStyle w:val="ListNumber"/>
      </w:pPr>
      <w:r>
        <w:t>**人力资源管理**：招聘、培训、绩效、薪酬等人事管理</w:t>
      </w:r>
    </w:p>
    <w:p>
      <w:pPr>
        <w:pStyle w:val="ListNumber"/>
      </w:pPr>
      <w:r>
        <w:t>**行政事务管理**：办公环境、会议、文档、印章等行政管理</w:t>
      </w:r>
    </w:p>
    <w:p>
      <w:pPr>
        <w:pStyle w:val="ListNumber"/>
      </w:pPr>
      <w:r>
        <w:t>**员工关系管理**：维护员工关系，处理劳动纠纷</w:t>
      </w:r>
    </w:p>
    <w:p>
      <w:pPr>
        <w:pStyle w:val="ListNumber"/>
      </w:pPr>
      <w:r>
        <w:t>**制度建设**：建立健全各项管理制度</w:t>
      </w:r>
    </w:p>
    <w:p>
      <w:pPr>
        <w:pStyle w:val="ListNumber"/>
      </w:pPr>
      <w:r>
        <w:t>**信息管理**：人事信息和行政信息的管理</w:t>
      </w:r>
    </w:p>
    <w:p>
      <w:pPr>
        <w:pStyle w:val="ListNumber"/>
      </w:pPr>
      <w:r>
        <w:t>**服务支持**：为各部门提供人事行政服务支持</w:t>
      </w:r>
    </w:p>
    <w:p>
      <w:pPr>
        <w:pStyle w:val="ListNumber"/>
      </w:pPr>
      <w:r>
        <w:t>**合规管理**：确保公司人事行政工作合法合规</w:t>
      </w:r>
    </w:p>
    <w:p>
      <w:pPr>
        <w:pStyle w:val="ListNumber"/>
      </w:pPr>
      <w:r>
        <w:t>**企业文化建设**：推进企业文化和价值观建设</w:t>
      </w:r>
    </w:p>
    <w:p/>
    <w:p>
      <w:pPr>
        <w:pStyle w:val="Heading2"/>
      </w:pPr>
      <w:r>
        <w:t>第三章 岗位职责</w:t>
      </w:r>
    </w:p>
    <w:p/>
    <w:p>
      <w:pPr>
        <w:pStyle w:val="Heading3"/>
      </w:pPr>
      <w:r>
        <w:t>第六条 人事行政经理</w:t>
      </w:r>
    </w:p>
    <w:p>
      <w:pPr>
        <w:pStyle w:val="ListNumber"/>
      </w:pPr>
      <w:r>
        <w:t>负责人事行政部整体工作的规划、组织和管理</w:t>
      </w:r>
    </w:p>
    <w:p>
      <w:pPr>
        <w:pStyle w:val="ListNumber"/>
      </w:pPr>
      <w:r>
        <w:t>制定人力资源战略和政策</w:t>
      </w:r>
    </w:p>
    <w:p>
      <w:pPr>
        <w:pStyle w:val="ListNumber"/>
      </w:pPr>
      <w:r>
        <w:t>建立和完善各项管理制度</w:t>
      </w:r>
    </w:p>
    <w:p>
      <w:pPr>
        <w:pStyle w:val="ListNumber"/>
      </w:pPr>
      <w:r>
        <w:t>协调与各部门的工作关系</w:t>
      </w:r>
    </w:p>
    <w:p>
      <w:pPr>
        <w:pStyle w:val="ListNumber"/>
      </w:pPr>
      <w:r>
        <w:t>处理重大人事和行政事务</w:t>
      </w:r>
    </w:p>
    <w:p>
      <w:pPr>
        <w:pStyle w:val="ListNumber"/>
      </w:pPr>
      <w:r>
        <w:t>负责部门人员的培训和考核</w:t>
      </w:r>
    </w:p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第七条 人事专员</w:t>
      </w:r>
    </w:p>
    <w:p>
      <w:pPr>
        <w:pStyle w:val="ListNumber"/>
      </w:pPr>
      <w:r>
        <w:t>负责招聘和录用工作</w:t>
      </w:r>
    </w:p>
    <w:p>
      <w:pPr>
        <w:pStyle w:val="ListNumber"/>
      </w:pPr>
      <w:r>
        <w:t>办理员工入职、转岗、离职手续</w:t>
      </w:r>
    </w:p>
    <w:p>
      <w:pPr>
        <w:pStyle w:val="ListNumber"/>
      </w:pPr>
      <w:r>
        <w:t>管理员工档案和人事信息</w:t>
      </w:r>
    </w:p>
    <w:p>
      <w:pPr>
        <w:pStyle w:val="ListNumber"/>
      </w:pPr>
      <w:r>
        <w:t>组织员工培训和发展</w:t>
      </w:r>
    </w:p>
    <w:p>
      <w:pPr>
        <w:pStyle w:val="ListNumber"/>
      </w:pPr>
      <w:r>
        <w:t>处理劳动关系和纠纷</w:t>
      </w:r>
    </w:p>
    <w:p>
      <w:pPr>
        <w:pStyle w:val="ListNumber"/>
      </w:pPr>
      <w:r>
        <w:t>协助制定薪酬福利政策</w:t>
      </w:r>
    </w:p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第八条 行政专员</w:t>
      </w:r>
    </w:p>
    <w:p>
      <w:pPr>
        <w:pStyle w:val="ListNumber"/>
      </w:pPr>
      <w:r>
        <w:t>负责公司日常行政事务管理</w:t>
      </w:r>
    </w:p>
    <w:p>
      <w:pPr>
        <w:pStyle w:val="ListNumber"/>
      </w:pPr>
      <w:r>
        <w:t>管理办公用品和固定资产</w:t>
      </w:r>
    </w:p>
    <w:p>
      <w:pPr>
        <w:pStyle w:val="ListNumber"/>
      </w:pPr>
      <w:r>
        <w:t>协调会议和活动组织</w:t>
      </w:r>
    </w:p>
    <w:p>
      <w:pPr>
        <w:pStyle w:val="ListNumber"/>
      </w:pPr>
      <w:r>
        <w:t>处理公司证照和资质管理</w:t>
      </w:r>
    </w:p>
    <w:p>
      <w:pPr>
        <w:pStyle w:val="ListNumber"/>
      </w:pPr>
      <w:r>
        <w:t>维护办公环境和安全</w:t>
      </w:r>
    </w:p>
    <w:p>
      <w:pPr>
        <w:pStyle w:val="ListNumber"/>
      </w:pPr>
      <w:r>
        <w:t>协助处理对外联络事务</w:t>
      </w:r>
    </w:p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第九条 文员</w:t>
      </w:r>
    </w:p>
    <w:p>
      <w:pPr>
        <w:pStyle w:val="ListNumber"/>
      </w:pPr>
      <w:r>
        <w:t>负责文件收发和档案管理</w:t>
      </w:r>
    </w:p>
    <w:p>
      <w:pPr>
        <w:pStyle w:val="ListNumber"/>
      </w:pPr>
      <w:r>
        <w:t>协助处理日常行政事务</w:t>
      </w:r>
    </w:p>
    <w:p>
      <w:pPr>
        <w:pStyle w:val="ListNumber"/>
      </w:pPr>
      <w:r>
        <w:t>接待来访客户和电话咨询</w:t>
      </w:r>
    </w:p>
    <w:p>
      <w:pPr>
        <w:pStyle w:val="ListNumber"/>
      </w:pPr>
      <w:r>
        <w:t>维护办公设备正常运行</w:t>
      </w:r>
    </w:p>
    <w:p>
      <w:pPr>
        <w:pStyle w:val="ListNumber"/>
      </w:pPr>
      <w:r>
        <w:t>协助组织会议和活动</w:t>
      </w:r>
    </w:p>
    <w:p>
      <w:pPr>
        <w:pStyle w:val="ListNumber"/>
      </w:pPr>
      <w:r>
        <w:t>完成领导交办的其他工作</w:t>
      </w:r>
    </w:p>
    <w:p>
      <w:pPr>
        <w:pStyle w:val="ListNumber"/>
      </w:pPr>
      <w:r>
        <w:t>完成上级或公司领导临时安排的任务</w:t>
      </w:r>
    </w:p>
    <w:p/>
    <w:p>
      <w:pPr>
        <w:pStyle w:val="Heading2"/>
      </w:pPr>
      <w:r>
        <w:t>第四章 人力资源管理</w:t>
      </w:r>
    </w:p>
    <w:p/>
    <w:p>
      <w:pPr>
        <w:pStyle w:val="Heading3"/>
      </w:pPr>
      <w:r>
        <w:t>第十条 招聘管理</w:t>
      </w:r>
    </w:p>
    <w:p>
      <w:pPr>
        <w:pStyle w:val="ListNumber"/>
      </w:pPr>
      <w:r>
        <w:t>**需求分析**：根据用人需求制定招聘计划</w:t>
      </w:r>
    </w:p>
    <w:p>
      <w:pPr>
        <w:pStyle w:val="ListNumber"/>
      </w:pPr>
      <w:r>
        <w:t>**信息发布**：发布招聘信息，筛选简历</w:t>
      </w:r>
    </w:p>
    <w:p>
      <w:pPr>
        <w:pStyle w:val="ListNumber"/>
      </w:pPr>
      <w:r>
        <w:t>**面试测评**：组织面试和能力测评</w:t>
      </w:r>
    </w:p>
    <w:p>
      <w:pPr>
        <w:pStyle w:val="ListNumber"/>
      </w:pPr>
      <w:r>
        <w:t>**背景调查**：进行背景调查和体检</w:t>
      </w:r>
    </w:p>
    <w:p>
      <w:pPr>
        <w:pStyle w:val="ListNumber"/>
      </w:pPr>
      <w:r>
        <w:t>**录用手续**：办理录用手续和入职培训</w:t>
      </w:r>
    </w:p>
    <w:p>
      <w:pPr>
        <w:pStyle w:val="ListNumber"/>
      </w:pPr>
      <w:r>
        <w:t>**档案建立**：建立招聘档案</w:t>
      </w:r>
    </w:p>
    <w:p/>
    <w:p>
      <w:pPr>
        <w:pStyle w:val="Heading3"/>
      </w:pPr>
      <w:r>
        <w:t>第十一条 员工关系管理</w:t>
      </w:r>
    </w:p>
    <w:p>
      <w:pPr>
        <w:pStyle w:val="ListNumber"/>
      </w:pPr>
      <w:r>
        <w:t>**关系维护**：建立和维护良好的员工关系</w:t>
      </w:r>
    </w:p>
    <w:p>
      <w:pPr>
        <w:pStyle w:val="ListNumber"/>
      </w:pPr>
      <w:r>
        <w:t>**投诉处理**：处理员工投诉和建议</w:t>
      </w:r>
    </w:p>
    <w:p>
      <w:pPr>
        <w:pStyle w:val="ListNumber"/>
      </w:pPr>
      <w:r>
        <w:t>**活动组织**：组织员工活动和团建</w:t>
      </w:r>
    </w:p>
    <w:p>
      <w:pPr>
        <w:pStyle w:val="ListNumber"/>
      </w:pPr>
      <w:r>
        <w:t>**满意度调查**：进行员工满意度调查</w:t>
      </w:r>
    </w:p>
    <w:p>
      <w:pPr>
        <w:pStyle w:val="ListNumber"/>
      </w:pPr>
      <w:r>
        <w:t>**纠纷处理**：处理劳动争议和纠纷</w:t>
      </w:r>
    </w:p>
    <w:p>
      <w:pPr>
        <w:pStyle w:val="ListNumber"/>
      </w:pPr>
      <w:r>
        <w:t>**文化建设**：维护企业文化和价值观</w:t>
      </w:r>
    </w:p>
    <w:p/>
    <w:p>
      <w:pPr>
        <w:pStyle w:val="Heading3"/>
      </w:pPr>
      <w:r>
        <w:t>第十二条 培训发展管理</w:t>
      </w:r>
    </w:p>
    <w:p>
      <w:pPr>
        <w:pStyle w:val="ListNumber"/>
      </w:pPr>
      <w:r>
        <w:t>**培训计划**：制定年度培训计划</w:t>
      </w:r>
    </w:p>
    <w:p>
      <w:pPr>
        <w:pStyle w:val="ListNumber"/>
      </w:pPr>
      <w:r>
        <w:t>**入职培训**：组织新员工入职培训</w:t>
      </w:r>
    </w:p>
    <w:p>
      <w:pPr>
        <w:pStyle w:val="ListNumber"/>
      </w:pPr>
      <w:r>
        <w:t>**技能培训**：开展在职员工技能培训</w:t>
      </w:r>
    </w:p>
    <w:p>
      <w:pPr>
        <w:pStyle w:val="ListNumber"/>
      </w:pPr>
      <w:r>
        <w:t>**评估体系**：建立培训评估体系</w:t>
      </w:r>
    </w:p>
    <w:p>
      <w:pPr>
        <w:pStyle w:val="ListNumber"/>
      </w:pPr>
      <w:r>
        <w:t>**职业规划**：制定员工职业发展规划</w:t>
      </w:r>
    </w:p>
    <w:p>
      <w:pPr>
        <w:pStyle w:val="ListNumber"/>
      </w:pPr>
      <w:r>
        <w:t>**学习组织**：推进学习型组织建设</w:t>
      </w:r>
    </w:p>
    <w:p/>
    <w:p>
      <w:pPr>
        <w:pStyle w:val="Heading3"/>
      </w:pPr>
      <w:r>
        <w:t>第十三条 绩效薪酬管理</w:t>
      </w:r>
    </w:p>
    <w:p>
      <w:pPr>
        <w:pStyle w:val="ListNumber"/>
      </w:pPr>
      <w:r>
        <w:t>**绩效体系**：建立绩效考核体系</w:t>
      </w:r>
    </w:p>
    <w:p>
      <w:pPr>
        <w:pStyle w:val="ListNumber"/>
      </w:pPr>
      <w:r>
        <w:t>**薪酬政策**：制定薪酬福利政策</w:t>
      </w:r>
    </w:p>
    <w:p>
      <w:pPr>
        <w:pStyle w:val="ListNumber"/>
      </w:pPr>
      <w:r>
        <w:t>**考核实施**：组织绩效考核实施</w:t>
      </w:r>
    </w:p>
    <w:p>
      <w:pPr>
        <w:pStyle w:val="ListNumber"/>
      </w:pPr>
      <w:r>
        <w:t>**薪酬发放**：管理员工薪酬发放</w:t>
      </w:r>
    </w:p>
    <w:p>
      <w:pPr>
        <w:pStyle w:val="ListNumber"/>
      </w:pPr>
      <w:r>
        <w:t>**保险福利**：办理社会保险和公积金</w:t>
      </w:r>
    </w:p>
    <w:p>
      <w:pPr>
        <w:pStyle w:val="ListNumber"/>
      </w:pPr>
      <w:r>
        <w:t>**成本控制**：进行薪酬成本控制</w:t>
      </w:r>
    </w:p>
    <w:p/>
    <w:p>
      <w:pPr>
        <w:pStyle w:val="Heading2"/>
      </w:pPr>
      <w:r>
        <w:t>第五章 行政管理</w:t>
      </w:r>
    </w:p>
    <w:p/>
    <w:p>
      <w:pPr>
        <w:pStyle w:val="Heading3"/>
      </w:pPr>
      <w:r>
        <w:t>第十四条 办公环境管理</w:t>
      </w:r>
    </w:p>
    <w:p>
      <w:pPr>
        <w:pStyle w:val="ListNumber"/>
      </w:pPr>
      <w:r>
        <w:t>**环境维护**：维护办公场所整洁有序</w:t>
      </w:r>
    </w:p>
    <w:p>
      <w:pPr>
        <w:pStyle w:val="ListNumber"/>
      </w:pPr>
      <w:r>
        <w:t>**设备管理**：管理办公设备和设施</w:t>
      </w:r>
    </w:p>
    <w:p>
      <w:pPr>
        <w:pStyle w:val="ListNumber"/>
      </w:pPr>
      <w:r>
        <w:t>**安全保障**：确保办公环境安全舒适</w:t>
      </w:r>
    </w:p>
    <w:p>
      <w:pPr>
        <w:pStyle w:val="ListNumber"/>
      </w:pPr>
      <w:r>
        <w:t>**节能环保**：节约能源和资源</w:t>
      </w:r>
    </w:p>
    <w:p>
      <w:pPr>
        <w:pStyle w:val="ListNumber"/>
      </w:pPr>
      <w:r>
        <w:t>**定期检查**：定期检查和维护设施</w:t>
      </w:r>
    </w:p>
    <w:p>
      <w:pPr>
        <w:pStyle w:val="ListNumber"/>
      </w:pPr>
      <w:r>
        <w:t>**条件改善**：持续改善办公条件</w:t>
      </w:r>
    </w:p>
    <w:p/>
    <w:p>
      <w:pPr>
        <w:pStyle w:val="Heading3"/>
      </w:pPr>
      <w:r>
        <w:t>第十五条 会议管理</w:t>
      </w:r>
    </w:p>
    <w:p>
      <w:pPr>
        <w:pStyle w:val="ListNumber"/>
      </w:pPr>
      <w:r>
        <w:t>**制度建立**：制定会议管理制度</w:t>
      </w:r>
    </w:p>
    <w:p>
      <w:pPr>
        <w:pStyle w:val="ListNumber"/>
      </w:pPr>
      <w:r>
        <w:t>**会议安排**：协助安排会议时间和场所</w:t>
      </w:r>
    </w:p>
    <w:p>
      <w:pPr>
        <w:pStyle w:val="ListNumber"/>
      </w:pPr>
      <w:r>
        <w:t>**资料准备**：准备会议资料和设备</w:t>
      </w:r>
    </w:p>
    <w:p>
      <w:pPr>
        <w:pStyle w:val="ListNumber"/>
      </w:pPr>
      <w:r>
        <w:t>**记录纪要**：做好会议记录和纪要</w:t>
      </w:r>
    </w:p>
    <w:p>
      <w:pPr>
        <w:pStyle w:val="ListNumber"/>
      </w:pPr>
      <w:r>
        <w:t>**执行跟踪**：跟踪会议决议执行</w:t>
      </w:r>
    </w:p>
    <w:p>
      <w:pPr>
        <w:pStyle w:val="ListNumber"/>
      </w:pPr>
      <w:r>
        <w:t>**档案管理**：建立会议记录档案</w:t>
      </w:r>
    </w:p>
    <w:p/>
    <w:p>
      <w:pPr>
        <w:pStyle w:val="Heading3"/>
      </w:pPr>
      <w:r>
        <w:t>第十六条 文档印章管理</w:t>
      </w:r>
    </w:p>
    <w:p>
      <w:pPr>
        <w:pStyle w:val="ListNumber"/>
      </w:pPr>
      <w:r>
        <w:t>**文档体系**：建立文档管理体系</w:t>
      </w:r>
    </w:p>
    <w:p>
      <w:pPr>
        <w:pStyle w:val="ListNumber"/>
      </w:pPr>
      <w:r>
        <w:t>**规范标准**：规范文件格式和编号</w:t>
      </w:r>
    </w:p>
    <w:p>
      <w:pPr>
        <w:pStyle w:val="ListNumber"/>
      </w:pPr>
      <w:r>
        <w:t>**收发传阅**：做好文件收发和传阅</w:t>
      </w:r>
    </w:p>
    <w:p>
      <w:pPr>
        <w:pStyle w:val="ListNumber"/>
      </w:pPr>
      <w:r>
        <w:t>**印章管理**：严格管理印章使用</w:t>
      </w:r>
    </w:p>
    <w:p>
      <w:pPr>
        <w:pStyle w:val="ListNumber"/>
      </w:pPr>
      <w:r>
        <w:t>**档案存储**：建立档案分类和存储</w:t>
      </w:r>
    </w:p>
    <w:p>
      <w:pPr>
        <w:pStyle w:val="ListNumber"/>
      </w:pPr>
      <w:r>
        <w:t>**安全保密**：确保文档和印章安全</w:t>
      </w:r>
    </w:p>
    <w:p/>
    <w:p>
      <w:pPr>
        <w:pStyle w:val="Heading3"/>
      </w:pPr>
      <w:r>
        <w:t>第十七条 资产车辆管理</w:t>
      </w:r>
    </w:p>
    <w:p>
      <w:pPr>
        <w:pStyle w:val="ListNumber"/>
      </w:pPr>
      <w:r>
        <w:t>**资产管理**：管理办公用品和固定资产</w:t>
      </w:r>
    </w:p>
    <w:p>
      <w:pPr>
        <w:pStyle w:val="ListNumber"/>
      </w:pPr>
      <w:r>
        <w:t>**车辆调度**：安排车辆使用和调度</w:t>
      </w:r>
    </w:p>
    <w:p>
      <w:pPr>
        <w:pStyle w:val="ListNumber"/>
      </w:pPr>
      <w:r>
        <w:t>**维护保养**：做好设备车辆维护保养</w:t>
      </w:r>
    </w:p>
    <w:p>
      <w:pPr>
        <w:pStyle w:val="ListNumber"/>
      </w:pPr>
      <w:r>
        <w:t>**安全管理**：管理驾驶员和行车安全</w:t>
      </w:r>
    </w:p>
    <w:p>
      <w:pPr>
        <w:pStyle w:val="ListNumber"/>
      </w:pPr>
      <w:r>
        <w:t>**成本控制**：控制资产使用成本</w:t>
      </w:r>
    </w:p>
    <w:p>
      <w:pPr>
        <w:pStyle w:val="ListNumber"/>
      </w:pPr>
      <w:r>
        <w:t>**档案建立**：建立资产档案</w:t>
      </w:r>
    </w:p>
    <w:p/>
    <w:p>
      <w:pPr>
        <w:pStyle w:val="Heading2"/>
      </w:pPr>
      <w:r>
        <w:t>第六章 制度建设</w:t>
      </w:r>
    </w:p>
    <w:p/>
    <w:p>
      <w:pPr>
        <w:pStyle w:val="Heading3"/>
      </w:pPr>
      <w:r>
        <w:t>第十八条 制度制定</w:t>
      </w:r>
    </w:p>
    <w:p>
      <w:pPr>
        <w:pStyle w:val="ListNumber"/>
      </w:pPr>
      <w:r>
        <w:t>**需求分析**：根据法律法规和公司需要制定制度</w:t>
      </w:r>
    </w:p>
    <w:p>
      <w:pPr>
        <w:pStyle w:val="ListNumber"/>
      </w:pPr>
      <w:r>
        <w:t>**意见征求**：广泛征求各部门意见</w:t>
      </w:r>
    </w:p>
    <w:p>
      <w:pPr>
        <w:pStyle w:val="ListNumber"/>
      </w:pPr>
      <w:r>
        <w:t>**评审论证**：组织专家评审和论证</w:t>
      </w:r>
    </w:p>
    <w:p>
      <w:pPr>
        <w:pStyle w:val="ListNumber"/>
      </w:pPr>
      <w:r>
        <w:t>**审批发布**：报公司领导审批发布</w:t>
      </w:r>
    </w:p>
    <w:p>
      <w:pPr>
        <w:pStyle w:val="ListNumber"/>
      </w:pPr>
      <w:r>
        <w:t>**宣贯培训**：组织制度宣贯和培训</w:t>
      </w:r>
    </w:p>
    <w:p>
      <w:pPr>
        <w:pStyle w:val="ListNumber"/>
      </w:pPr>
      <w:r>
        <w:t>**评估修订**：定期评估和修订制度</w:t>
      </w:r>
    </w:p>
    <w:p/>
    <w:p>
      <w:pPr>
        <w:pStyle w:val="Heading3"/>
      </w:pPr>
      <w:r>
        <w:t>第十九条 制度执行</w:t>
      </w:r>
    </w:p>
    <w:p>
      <w:pPr>
        <w:pStyle w:val="ListNumber"/>
      </w:pPr>
      <w:r>
        <w:t>**宣传培训**：加强制度宣传和培训</w:t>
      </w:r>
    </w:p>
    <w:p>
      <w:pPr>
        <w:pStyle w:val="ListNumber"/>
      </w:pPr>
      <w:r>
        <w:t>**执行监督**：监督制度执行情况</w:t>
      </w:r>
    </w:p>
    <w:p>
      <w:pPr>
        <w:pStyle w:val="ListNumber"/>
      </w:pPr>
      <w:r>
        <w:t>**违规处理**：处理违规行为</w:t>
      </w:r>
    </w:p>
    <w:p>
      <w:pPr>
        <w:pStyle w:val="ListNumber"/>
      </w:pPr>
      <w:r>
        <w:t>**反馈收集**：收集执行反馈</w:t>
      </w:r>
    </w:p>
    <w:p>
      <w:pPr>
        <w:pStyle w:val="ListNumber"/>
      </w:pPr>
      <w:r>
        <w:t>**持续改进**：持续改进制度</w:t>
      </w:r>
    </w:p>
    <w:p>
      <w:pPr>
        <w:pStyle w:val="ListNumber"/>
      </w:pPr>
      <w:r>
        <w:t>**文化建设**：建立制度文化</w:t>
      </w:r>
    </w:p>
    <w:p/>
    <w:p>
      <w:pPr>
        <w:pStyle w:val="Heading2"/>
      </w:pPr>
      <w:r>
        <w:t>第七章 信息管理</w:t>
      </w:r>
    </w:p>
    <w:p/>
    <w:p>
      <w:pPr>
        <w:pStyle w:val="Heading3"/>
      </w:pPr>
      <w:r>
        <w:t>第二十条 人事信息管理</w:t>
      </w:r>
    </w:p>
    <w:p>
      <w:pPr>
        <w:pStyle w:val="ListNumber"/>
      </w:pPr>
      <w:r>
        <w:t>**数据库建立**：建立员工信息数据库</w:t>
      </w:r>
    </w:p>
    <w:p>
      <w:pPr>
        <w:pStyle w:val="ListNumber"/>
      </w:pPr>
      <w:r>
        <w:t>**信息更新**：及时更新员工信息</w:t>
      </w:r>
    </w:p>
    <w:p>
      <w:pPr>
        <w:pStyle w:val="ListNumber"/>
      </w:pPr>
      <w:r>
        <w:t>**准确完整**：确保信息准确完整</w:t>
      </w:r>
    </w:p>
    <w:p>
      <w:pPr>
        <w:pStyle w:val="ListNumber"/>
      </w:pPr>
      <w:r>
        <w:t>**隐私保护**：严格保护个人隐私</w:t>
      </w:r>
    </w:p>
    <w:p>
      <w:pPr>
        <w:pStyle w:val="ListNumber"/>
      </w:pPr>
      <w:r>
        <w:t>**权限管理**：规范信息使用权限</w:t>
      </w:r>
    </w:p>
    <w:p>
      <w:pPr>
        <w:pStyle w:val="ListNumber"/>
      </w:pPr>
      <w:r>
        <w:t>**数据备份**：定期备份重要数据</w:t>
      </w:r>
    </w:p>
    <w:p/>
    <w:p>
      <w:pPr>
        <w:pStyle w:val="Heading3"/>
      </w:pPr>
      <w:r>
        <w:t>第二十一条 行政信息管理</w:t>
      </w:r>
    </w:p>
    <w:p>
      <w:pPr>
        <w:pStyle w:val="ListNumber"/>
      </w:pPr>
      <w:r>
        <w:t>**档案建立**：建立行政信息档案</w:t>
      </w:r>
    </w:p>
    <w:p>
      <w:pPr>
        <w:pStyle w:val="ListNumber"/>
      </w:pPr>
      <w:r>
        <w:t>**信息收集**：及时收集和整理信息</w:t>
      </w:r>
    </w:p>
    <w:p>
      <w:pPr>
        <w:pStyle w:val="ListNumber"/>
      </w:pPr>
      <w:r>
        <w:t>**趋势分析**：分析信息趋势和问题</w:t>
      </w:r>
    </w:p>
    <w:p>
      <w:pPr>
        <w:pStyle w:val="ListNumber"/>
      </w:pPr>
      <w:r>
        <w:t>**报告编制**：编制信息统计报告</w:t>
      </w:r>
    </w:p>
    <w:p>
      <w:pPr>
        <w:pStyle w:val="ListNumber"/>
      </w:pPr>
      <w:r>
        <w:t>**决策支持**：为决策提供信息支持</w:t>
      </w:r>
    </w:p>
    <w:p>
      <w:pPr>
        <w:pStyle w:val="ListNumber"/>
      </w:pPr>
      <w:r>
        <w:t>**安全保密**：确保信息安全保密</w:t>
      </w:r>
    </w:p>
    <w:p/>
    <w:p>
      <w:pPr>
        <w:pStyle w:val="Heading2"/>
      </w:pPr>
      <w:r>
        <w:t>第八章 培训管理</w:t>
      </w:r>
    </w:p>
    <w:p/>
    <w:p>
      <w:pPr>
        <w:pStyle w:val="Heading3"/>
      </w:pPr>
      <w:r>
        <w:t>第二十二条 培训体系</w:t>
      </w:r>
    </w:p>
    <w:p>
      <w:pPr>
        <w:pStyle w:val="ListNumber"/>
      </w:pPr>
      <w:r>
        <w:t>**培训计划**：制定年度培训计划</w:t>
      </w:r>
    </w:p>
    <w:p>
      <w:pPr>
        <w:pStyle w:val="ListNumber"/>
      </w:pPr>
      <w:r>
        <w:t>**专业培训**：开展专业技能培训</w:t>
      </w:r>
    </w:p>
    <w:p>
      <w:pPr>
        <w:pStyle w:val="ListNumber"/>
      </w:pPr>
      <w:r>
        <w:t>**管理培训**：进行管理能力培训</w:t>
      </w:r>
    </w:p>
    <w:p>
      <w:pPr>
        <w:pStyle w:val="ListNumber"/>
      </w:pPr>
      <w:r>
        <w:t>**法规培训**：开展法律法规培训</w:t>
      </w:r>
    </w:p>
    <w:p>
      <w:pPr>
        <w:pStyle w:val="ListNumber"/>
      </w:pPr>
      <w:r>
        <w:t>**效果评估**：评估培训效果</w:t>
      </w:r>
    </w:p>
    <w:p/>
    <w:p>
      <w:pPr>
        <w:pStyle w:val="Heading3"/>
      </w:pPr>
      <w:r>
        <w:t>第二十三条 能力提升</w:t>
      </w:r>
    </w:p>
    <w:p>
      <w:pPr>
        <w:pStyle w:val="ListNumber"/>
      </w:pPr>
      <w:r>
        <w:t>**技能认证**：建立技能认证体系</w:t>
      </w:r>
    </w:p>
    <w:p>
      <w:pPr>
        <w:pStyle w:val="ListNumber"/>
      </w:pPr>
      <w:r>
        <w:t>**经验交流**：组织工作经验交流</w:t>
      </w:r>
    </w:p>
    <w:p>
      <w:pPr>
        <w:pStyle w:val="ListNumber"/>
      </w:pPr>
      <w:r>
        <w:t>**学习机制**：建立持续学习机制</w:t>
      </w:r>
    </w:p>
    <w:p>
      <w:pPr>
        <w:pStyle w:val="ListNumber"/>
      </w:pPr>
      <w:r>
        <w:t>**激励措施**：制定学习激励措施</w:t>
      </w:r>
    </w:p>
    <w:p>
      <w:pPr>
        <w:pStyle w:val="ListNumber"/>
      </w:pPr>
      <w:r>
        <w:t>**人才梯队**：建设人才梯队</w:t>
      </w:r>
    </w:p>
    <w:p/>
    <w:p>
      <w:pPr>
        <w:pStyle w:val="Heading2"/>
      </w:pPr>
      <w:r>
        <w:t>第九章 工作标准</w:t>
      </w:r>
    </w:p>
    <w:p/>
    <w:p>
      <w:pPr>
        <w:pStyle w:val="Heading3"/>
      </w:pPr>
      <w:r>
        <w:t>第二十四条 服务标准</w:t>
      </w:r>
    </w:p>
    <w:p>
      <w:pPr>
        <w:pStyle w:val="ListNumber"/>
      </w:pPr>
      <w:r>
        <w:t>**服务理念**：主动服务，热情周到</w:t>
      </w:r>
    </w:p>
    <w:p>
      <w:pPr>
        <w:pStyle w:val="ListNumber"/>
      </w:pPr>
      <w:r>
        <w:t>**工作效率**：高效便民，规范操作</w:t>
      </w:r>
    </w:p>
    <w:p>
      <w:pPr>
        <w:pStyle w:val="ListNumber"/>
      </w:pPr>
      <w:r>
        <w:t>**质量要求**：持续改进，追求卓越</w:t>
      </w:r>
    </w:p>
    <w:p>
      <w:pPr>
        <w:pStyle w:val="ListNumber"/>
      </w:pPr>
      <w:r>
        <w:t>**职业操守**：诚信守法，公正透明</w:t>
      </w:r>
    </w:p>
    <w:p/>
    <w:p>
      <w:pPr>
        <w:pStyle w:val="Heading3"/>
      </w:pPr>
      <w:r>
        <w:t>第二十五条 绩效指标</w:t>
      </w:r>
    </w:p>
    <w:p>
      <w:pPr>
        <w:pStyle w:val="ListNumber"/>
      </w:pPr>
      <w:r>
        <w:t>招聘任务完成率≥95%</w:t>
      </w:r>
    </w:p>
    <w:p>
      <w:pPr>
        <w:pStyle w:val="ListNumber"/>
      </w:pPr>
      <w:r>
        <w:t>员工满意度≥90%</w:t>
      </w:r>
    </w:p>
    <w:p>
      <w:pPr>
        <w:pStyle w:val="ListNumber"/>
      </w:pPr>
      <w:r>
        <w:t>培训计划完成率≥95%</w:t>
      </w:r>
    </w:p>
    <w:p>
      <w:pPr>
        <w:pStyle w:val="ListNumber"/>
      </w:pPr>
      <w:r>
        <w:t>行政服务及时率≥98%</w:t>
      </w:r>
    </w:p>
    <w:p>
      <w:pPr>
        <w:pStyle w:val="ListNumber"/>
      </w:pPr>
      <w:r>
        <w:t>制度执行合规率100%</w:t>
      </w:r>
    </w:p>
    <w:p/>
    <w:p>
      <w:pPr>
        <w:pStyle w:val="Heading3"/>
      </w:pPr>
      <w:r>
        <w:t>第二十六条 工作要求</w:t>
      </w:r>
    </w:p>
    <w:p>
      <w:pPr>
        <w:pStyle w:val="ListNumber"/>
      </w:pPr>
      <w:r>
        <w:t>严格遵守法律法规和公司制度</w:t>
      </w:r>
    </w:p>
    <w:p>
      <w:pPr>
        <w:pStyle w:val="ListNumber"/>
      </w:pPr>
      <w:r>
        <w:t>保护员工隐私和公司机密</w:t>
      </w:r>
    </w:p>
    <w:p>
      <w:pPr>
        <w:pStyle w:val="ListNumber"/>
      </w:pPr>
      <w:r>
        <w:t>及时完成各项工作任务</w:t>
      </w:r>
    </w:p>
    <w:p>
      <w:pPr>
        <w:pStyle w:val="ListNumber"/>
      </w:pPr>
      <w:r>
        <w:t>主动提供优质服务</w:t>
      </w:r>
    </w:p>
    <w:p>
      <w:pPr>
        <w:pStyle w:val="ListNumber"/>
      </w:pPr>
      <w:r>
        <w:t>持续学习和能力提升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第二十七条 制度执行</w:t>
      </w:r>
    </w:p>
    <w:p>
      <w:pPr>
        <w:pStyle w:val="ListNumber"/>
      </w:pPr>
      <w:r>
        <w:t>本制度自发布之日起执行</w:t>
      </w:r>
    </w:p>
    <w:p>
      <w:pPr>
        <w:pStyle w:val="ListNumber"/>
      </w:pPr>
      <w:r>
        <w:t>各级管理人员要认真执行本制度</w:t>
      </w:r>
    </w:p>
    <w:p>
      <w:pPr>
        <w:pStyle w:val="ListNumber"/>
      </w:pPr>
      <w:r>
        <w:t>全体员工要自觉遵守本制度</w:t>
      </w:r>
    </w:p>
    <w:p>
      <w:pPr>
        <w:pStyle w:val="ListNumber"/>
      </w:pPr>
      <w:r>
        <w:t>违反制度规定的，按公司相关规定处理</w:t>
      </w:r>
    </w:p>
    <w:p/>
    <w:p>
      <w:pPr>
        <w:pStyle w:val="Heading3"/>
      </w:pPr>
      <w:r>
        <w:t>第二十八条 制度修订</w:t>
      </w:r>
    </w:p>
    <w:p>
      <w:r>
        <w:t>本制度根据实际情况适时修订，修订后重新发布执行。</w:t>
      </w:r>
    </w:p>
    <w:p/>
    <w:p>
      <w:r>
        <w:t>---</w:t>
      </w:r>
    </w:p>
    <w:p>
      <w:r>
        <w:t>**制定部门**：人事行政部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