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财务部职责与绩效考核</w:t>
      </w:r>
    </w:p>
    <w:p/>
    <w:p>
      <w:pPr>
        <w:pStyle w:val="Heading2"/>
      </w:pPr>
      <w:r>
        <w:t>第一章 部门职责体系</w:t>
      </w:r>
    </w:p>
    <w:p/>
    <w:p>
      <w:pPr>
        <w:pStyle w:val="Heading3"/>
      </w:pPr>
      <w:r>
        <w:t>1.1 财务部整体职责</w:t>
      </w:r>
    </w:p>
    <w:p/>
    <w:p>
      <w:pPr>
        <w:pStyle w:val="Heading4"/>
      </w:pPr>
      <w:r>
        <w:t>1.1.1 核心职责</w:t>
      </w:r>
    </w:p>
    <w:p>
      <w:pPr>
        <w:pStyle w:val="ListNumber"/>
      </w:pPr>
      <w:r>
        <w:t>**财务核算职责**</w:t>
      </w:r>
    </w:p>
    <w:p>
      <w:pPr>
        <w:pStyle w:val="ListBullet"/>
      </w:pPr>
      <w:r>
        <w:t>建立健全财务核算体系</w:t>
      </w:r>
    </w:p>
    <w:p>
      <w:pPr>
        <w:pStyle w:val="ListBullet"/>
      </w:pPr>
      <w:r>
        <w:t>确保会计信息真实、准确、完整</w:t>
      </w:r>
    </w:p>
    <w:p>
      <w:pPr>
        <w:pStyle w:val="ListBullet"/>
      </w:pPr>
      <w:r>
        <w:t>按时编制各类财务报表</w:t>
      </w:r>
    </w:p>
    <w:p>
      <w:pPr>
        <w:pStyle w:val="ListBullet"/>
      </w:pPr>
      <w:r>
        <w:t>配合内外部审计工作</w:t>
      </w:r>
    </w:p>
    <w:p/>
    <w:p>
      <w:pPr>
        <w:pStyle w:val="ListNumber"/>
      </w:pPr>
      <w:r>
        <w:t>**成本管理职责**</w:t>
      </w:r>
    </w:p>
    <w:p>
      <w:pPr>
        <w:pStyle w:val="ListBullet"/>
      </w:pPr>
      <w:r>
        <w:t>建立完善的成本核算体系</w:t>
      </w:r>
    </w:p>
    <w:p>
      <w:pPr>
        <w:pStyle w:val="ListBullet"/>
      </w:pPr>
      <w:r>
        <w:t>进行成本分析和控制</w:t>
      </w:r>
    </w:p>
    <w:p>
      <w:pPr>
        <w:pStyle w:val="ListBullet"/>
      </w:pPr>
      <w:r>
        <w:t>提供成本决策支持</w:t>
      </w:r>
    </w:p>
    <w:p>
      <w:pPr>
        <w:pStyle w:val="ListBullet"/>
      </w:pPr>
      <w:r>
        <w:t>推动成本持续改进</w:t>
      </w:r>
    </w:p>
    <w:p/>
    <w:p>
      <w:pPr>
        <w:pStyle w:val="ListNumber"/>
      </w:pPr>
      <w:r>
        <w:t>**资金管理职责**</w:t>
      </w:r>
    </w:p>
    <w:p>
      <w:pPr>
        <w:pStyle w:val="ListBullet"/>
      </w:pPr>
      <w:r>
        <w:t>统筹管理公司资金</w:t>
      </w:r>
    </w:p>
    <w:p>
      <w:pPr>
        <w:pStyle w:val="ListBullet"/>
      </w:pPr>
      <w:r>
        <w:t>确保资金安全和效率</w:t>
      </w:r>
    </w:p>
    <w:p>
      <w:pPr>
        <w:pStyle w:val="ListBullet"/>
      </w:pPr>
      <w:r>
        <w:t>编制资金计划和预算</w:t>
      </w:r>
    </w:p>
    <w:p>
      <w:pPr>
        <w:pStyle w:val="ListBullet"/>
      </w:pPr>
      <w:r>
        <w:t>防范资金风险</w:t>
      </w:r>
    </w:p>
    <w:p/>
    <w:p>
      <w:pPr>
        <w:pStyle w:val="ListNumber"/>
      </w:pPr>
      <w:r>
        <w:t>**税务管理职责**</w:t>
      </w:r>
    </w:p>
    <w:p>
      <w:pPr>
        <w:pStyle w:val="ListBullet"/>
      </w:pPr>
      <w:r>
        <w:t>依法履行纳税义务</w:t>
      </w:r>
    </w:p>
    <w:p>
      <w:pPr>
        <w:pStyle w:val="ListBullet"/>
      </w:pPr>
      <w:r>
        <w:t>进行合理税务筹划</w:t>
      </w:r>
    </w:p>
    <w:p>
      <w:pPr>
        <w:pStyle w:val="ListBullet"/>
      </w:pPr>
      <w:r>
        <w:t>配合税务检查工作</w:t>
      </w:r>
    </w:p>
    <w:p>
      <w:pPr>
        <w:pStyle w:val="ListBullet"/>
      </w:pPr>
      <w:r>
        <w:t>研究税收政策变化</w:t>
      </w:r>
    </w:p>
    <w:p/>
    <w:p>
      <w:pPr>
        <w:pStyle w:val="ListNumber"/>
      </w:pPr>
      <w:r>
        <w:t>**内控监督职责**</w:t>
      </w:r>
    </w:p>
    <w:p>
      <w:pPr>
        <w:pStyle w:val="ListBullet"/>
      </w:pPr>
      <w:r>
        <w:t>建立健全内控制度</w:t>
      </w:r>
    </w:p>
    <w:p>
      <w:pPr>
        <w:pStyle w:val="ListBullet"/>
      </w:pPr>
      <w:r>
        <w:t>监督制度执行情况</w:t>
      </w:r>
    </w:p>
    <w:p>
      <w:pPr>
        <w:pStyle w:val="ListBullet"/>
      </w:pPr>
      <w:r>
        <w:t>识别和防范财务风险</w:t>
      </w:r>
    </w:p>
    <w:p>
      <w:pPr>
        <w:pStyle w:val="ListBullet"/>
      </w:pPr>
      <w:r>
        <w:t>推动内控体系完善</w:t>
      </w:r>
    </w:p>
    <w:p/>
    <w:p>
      <w:pPr>
        <w:pStyle w:val="Heading4"/>
      </w:pPr>
      <w:r>
        <w:t>1.1.2 支持职责</w:t>
      </w:r>
    </w:p>
    <w:p>
      <w:pPr>
        <w:pStyle w:val="ListNumber"/>
      </w:pPr>
      <w:r>
        <w:t>**决策支持**：为管理层提供财务分析和决策支持</w:t>
      </w:r>
    </w:p>
    <w:p>
      <w:pPr>
        <w:pStyle w:val="ListNumber"/>
      </w:pPr>
      <w:r>
        <w:t>**业务协同**：与各业务部门协同配合，提供财务服务</w:t>
      </w:r>
    </w:p>
    <w:p>
      <w:pPr>
        <w:pStyle w:val="ListNumber"/>
      </w:pPr>
      <w:r>
        <w:t>**合规保障**：确保财务活动符合法律法规要求</w:t>
      </w:r>
    </w:p>
    <w:p>
      <w:pPr>
        <w:pStyle w:val="ListNumber"/>
      </w:pPr>
      <w:r>
        <w:t>**信息服务**：及时提供准确的财务信息</w:t>
      </w:r>
    </w:p>
    <w:p/>
    <w:p>
      <w:pPr>
        <w:pStyle w:val="Heading3"/>
      </w:pPr>
      <w:r>
        <w:t>1.2 成本会计岗位职责</w:t>
      </w:r>
    </w:p>
    <w:p/>
    <w:p>
      <w:pPr>
        <w:pStyle w:val="Heading4"/>
      </w:pPr>
      <w:r>
        <w:t>1.2.1 日常核算职责</w:t>
      </w:r>
    </w:p>
    <w:p>
      <w:pPr>
        <w:pStyle w:val="ListNumber"/>
      </w:pPr>
      <w:r>
        <w:t>**总账管理**</w:t>
      </w:r>
    </w:p>
    <w:p>
      <w:pPr>
        <w:pStyle w:val="ListBullet"/>
      </w:pPr>
      <w:r>
        <w:t>设置和维护会计科目体系</w:t>
      </w:r>
    </w:p>
    <w:p>
      <w:pPr>
        <w:pStyle w:val="ListBullet"/>
      </w:pPr>
      <w:r>
        <w:t>审核和编制记账凭证</w:t>
      </w:r>
    </w:p>
    <w:p>
      <w:pPr>
        <w:pStyle w:val="ListBullet"/>
      </w:pPr>
      <w:r>
        <w:t>登记总分类账和明细账</w:t>
      </w:r>
    </w:p>
    <w:p>
      <w:pPr>
        <w:pStyle w:val="ListBullet"/>
      </w:pPr>
      <w:r>
        <w:t>进行账账、账证、账实核对</w:t>
      </w:r>
    </w:p>
    <w:p/>
    <w:p>
      <w:pPr>
        <w:pStyle w:val="ListNumber"/>
      </w:pPr>
      <w:r>
        <w:t>**成本核算**</w:t>
      </w:r>
    </w:p>
    <w:p>
      <w:pPr>
        <w:pStyle w:val="ListBullet"/>
      </w:pPr>
      <w:r>
        <w:t>收集和整理成本核算资料</w:t>
      </w:r>
    </w:p>
    <w:p>
      <w:pPr>
        <w:pStyle w:val="ListBullet"/>
      </w:pPr>
      <w:r>
        <w:t>计算产品成本和期间费用</w:t>
      </w:r>
    </w:p>
    <w:p>
      <w:pPr>
        <w:pStyle w:val="ListBullet"/>
      </w:pPr>
      <w:r>
        <w:t>编制成本核算报表</w:t>
      </w:r>
    </w:p>
    <w:p>
      <w:pPr>
        <w:pStyle w:val="ListBullet"/>
      </w:pPr>
      <w:r>
        <w:t>分析成本构成和变动</w:t>
      </w:r>
    </w:p>
    <w:p/>
    <w:p>
      <w:pPr>
        <w:pStyle w:val="ListNumber"/>
      </w:pPr>
      <w:r>
        <w:t>**报表编制**</w:t>
      </w:r>
    </w:p>
    <w:p>
      <w:pPr>
        <w:pStyle w:val="ListBullet"/>
      </w:pPr>
      <w:r>
        <w:t>编制月度财务报表</w:t>
      </w:r>
    </w:p>
    <w:p>
      <w:pPr>
        <w:pStyle w:val="ListBullet"/>
      </w:pPr>
      <w:r>
        <w:t>编制季度和年度财务报表</w:t>
      </w:r>
    </w:p>
    <w:p>
      <w:pPr>
        <w:pStyle w:val="ListBullet"/>
      </w:pPr>
      <w:r>
        <w:t>编制财务分析报告</w:t>
      </w:r>
    </w:p>
    <w:p>
      <w:pPr>
        <w:pStyle w:val="ListBullet"/>
      </w:pPr>
      <w:r>
        <w:t>配合审计工作</w:t>
      </w:r>
    </w:p>
    <w:p/>
    <w:p>
      <w:pPr>
        <w:pStyle w:val="Heading4"/>
      </w:pPr>
      <w:r>
        <w:t>1.2.2 管理分析职责</w:t>
      </w:r>
    </w:p>
    <w:p>
      <w:pPr>
        <w:pStyle w:val="ListNumber"/>
      </w:pPr>
      <w:r>
        <w:t>**成本分析**</w:t>
      </w:r>
    </w:p>
    <w:p>
      <w:pPr>
        <w:pStyle w:val="ListBullet"/>
      </w:pPr>
      <w:r>
        <w:t>分析成本结构和变动趋势</w:t>
      </w:r>
    </w:p>
    <w:p>
      <w:pPr>
        <w:pStyle w:val="ListBullet"/>
      </w:pPr>
      <w:r>
        <w:t>识别成本控制关键点</w:t>
      </w:r>
    </w:p>
    <w:p>
      <w:pPr>
        <w:pStyle w:val="ListBullet"/>
      </w:pPr>
      <w:r>
        <w:t>提出成本改进建议</w:t>
      </w:r>
    </w:p>
    <w:p>
      <w:pPr>
        <w:pStyle w:val="ListBullet"/>
      </w:pPr>
      <w:r>
        <w:t>支持成本决策</w:t>
      </w:r>
    </w:p>
    <w:p/>
    <w:p>
      <w:pPr>
        <w:pStyle w:val="ListNumber"/>
      </w:pPr>
      <w:r>
        <w:t>**预算管理**</w:t>
      </w:r>
    </w:p>
    <w:p>
      <w:pPr>
        <w:pStyle w:val="ListBullet"/>
      </w:pPr>
      <w:r>
        <w:t>参与预算编制工作</w:t>
      </w:r>
    </w:p>
    <w:p>
      <w:pPr>
        <w:pStyle w:val="ListBullet"/>
      </w:pPr>
      <w:r>
        <w:t>监控预算执行情况</w:t>
      </w:r>
    </w:p>
    <w:p>
      <w:pPr>
        <w:pStyle w:val="ListBullet"/>
      </w:pPr>
      <w:r>
        <w:t>分析预算差异原因</w:t>
      </w:r>
    </w:p>
    <w:p>
      <w:pPr>
        <w:pStyle w:val="ListBullet"/>
      </w:pPr>
      <w:r>
        <w:t>提出预算调整建议</w:t>
      </w:r>
    </w:p>
    <w:p/>
    <w:p>
      <w:pPr>
        <w:pStyle w:val="ListNumber"/>
      </w:pPr>
      <w:r>
        <w:t>**税务处理**</w:t>
      </w:r>
    </w:p>
    <w:p>
      <w:pPr>
        <w:pStyle w:val="ListBullet"/>
      </w:pPr>
      <w:r>
        <w:t>计算各项应纳税额</w:t>
      </w:r>
    </w:p>
    <w:p>
      <w:pPr>
        <w:pStyle w:val="ListBullet"/>
      </w:pPr>
      <w:r>
        <w:t>编制税务申报表</w:t>
      </w:r>
    </w:p>
    <w:p>
      <w:pPr>
        <w:pStyle w:val="ListBullet"/>
      </w:pPr>
      <w:r>
        <w:t>处理税务相关事务</w:t>
      </w:r>
    </w:p>
    <w:p>
      <w:pPr>
        <w:pStyle w:val="ListBullet"/>
      </w:pPr>
      <w:r>
        <w:t>配合税务检查</w:t>
      </w:r>
    </w:p>
    <w:p/>
    <w:p>
      <w:pPr>
        <w:pStyle w:val="Heading4"/>
      </w:pPr>
      <w:r>
        <w:t>1.2.3 专项工作职责</w:t>
      </w:r>
    </w:p>
    <w:p>
      <w:pPr>
        <w:pStyle w:val="ListNumber"/>
      </w:pPr>
      <w:r>
        <w:t>**应收应付管理**</w:t>
      </w:r>
    </w:p>
    <w:p>
      <w:pPr>
        <w:pStyle w:val="ListBullet"/>
      </w:pPr>
      <w:r>
        <w:t>核算应收应付款项</w:t>
      </w:r>
    </w:p>
    <w:p>
      <w:pPr>
        <w:pStyle w:val="ListBullet"/>
      </w:pPr>
      <w:r>
        <w:t>分析账龄和回收风险</w:t>
      </w:r>
    </w:p>
    <w:p>
      <w:pPr>
        <w:pStyle w:val="ListBullet"/>
      </w:pPr>
      <w:r>
        <w:t>协助催收工作</w:t>
      </w:r>
    </w:p>
    <w:p>
      <w:pPr>
        <w:pStyle w:val="ListBullet"/>
      </w:pPr>
      <w:r>
        <w:t>处理坏账损失</w:t>
      </w:r>
    </w:p>
    <w:p/>
    <w:p>
      <w:pPr>
        <w:pStyle w:val="ListNumber"/>
      </w:pPr>
      <w:r>
        <w:t>**固定资产管理**</w:t>
      </w:r>
    </w:p>
    <w:p>
      <w:pPr>
        <w:pStyle w:val="ListBullet"/>
      </w:pPr>
      <w:r>
        <w:t>核算固定资产增减变动</w:t>
      </w:r>
    </w:p>
    <w:p>
      <w:pPr>
        <w:pStyle w:val="ListBullet"/>
      </w:pPr>
      <w:r>
        <w:t>计提折旧和减值准备</w:t>
      </w:r>
    </w:p>
    <w:p>
      <w:pPr>
        <w:pStyle w:val="ListBullet"/>
      </w:pPr>
      <w:r>
        <w:t>参与资产盘点工作</w:t>
      </w:r>
    </w:p>
    <w:p>
      <w:pPr>
        <w:pStyle w:val="ListBullet"/>
      </w:pPr>
      <w:r>
        <w:t>处理资产处置事务</w:t>
      </w:r>
    </w:p>
    <w:p/>
    <w:p>
      <w:pPr>
        <w:pStyle w:val="ListNumber"/>
      </w:pPr>
      <w:r>
        <w:t>**存货管理**</w:t>
      </w:r>
    </w:p>
    <w:p>
      <w:pPr>
        <w:pStyle w:val="ListBullet"/>
      </w:pPr>
      <w:r>
        <w:t>核算存货收发存</w:t>
      </w:r>
    </w:p>
    <w:p>
      <w:pPr>
        <w:pStyle w:val="ListBullet"/>
      </w:pPr>
      <w:r>
        <w:t>参与存货盘点</w:t>
      </w:r>
    </w:p>
    <w:p>
      <w:pPr>
        <w:pStyle w:val="ListBullet"/>
      </w:pPr>
      <w:r>
        <w:t>分析存货周转情况</w:t>
      </w:r>
    </w:p>
    <w:p>
      <w:pPr>
        <w:pStyle w:val="ListBullet"/>
      </w:pPr>
      <w:r>
        <w:t>计提存货跌价准备</w:t>
      </w:r>
    </w:p>
    <w:p/>
    <w:p>
      <w:pPr>
        <w:pStyle w:val="Heading3"/>
      </w:pPr>
      <w:r>
        <w:t>1.3 出纳岗位职责</w:t>
      </w:r>
    </w:p>
    <w:p/>
    <w:p>
      <w:pPr>
        <w:pStyle w:val="Heading4"/>
      </w:pPr>
      <w:r>
        <w:t>1.3.1 现金管理职责</w:t>
      </w:r>
    </w:p>
    <w:p>
      <w:pPr>
        <w:pStyle w:val="ListNumber"/>
      </w:pPr>
      <w:r>
        <w:t>**现金收付**</w:t>
      </w:r>
    </w:p>
    <w:p>
      <w:pPr>
        <w:pStyle w:val="ListBullet"/>
      </w:pPr>
      <w:r>
        <w:t>办理现金收入业务</w:t>
      </w:r>
    </w:p>
    <w:p>
      <w:pPr>
        <w:pStyle w:val="ListBullet"/>
      </w:pPr>
      <w:r>
        <w:t>办理现金支出业务</w:t>
      </w:r>
    </w:p>
    <w:p>
      <w:pPr>
        <w:pStyle w:val="ListBullet"/>
      </w:pPr>
      <w:r>
        <w:t>审核现金收付凭证</w:t>
      </w:r>
    </w:p>
    <w:p>
      <w:pPr>
        <w:pStyle w:val="ListBullet"/>
      </w:pPr>
      <w:r>
        <w:t>确保现金收付合规</w:t>
      </w:r>
    </w:p>
    <w:p/>
    <w:p>
      <w:pPr>
        <w:pStyle w:val="ListNumber"/>
      </w:pPr>
      <w:r>
        <w:t>**现金保管**</w:t>
      </w:r>
    </w:p>
    <w:p>
      <w:pPr>
        <w:pStyle w:val="ListBullet"/>
      </w:pPr>
      <w:r>
        <w:t>保管库存现金</w:t>
      </w:r>
    </w:p>
    <w:p>
      <w:pPr>
        <w:pStyle w:val="ListBullet"/>
      </w:pPr>
      <w:r>
        <w:t>保管有价证券</w:t>
      </w:r>
    </w:p>
    <w:p>
      <w:pPr>
        <w:pStyle w:val="ListBullet"/>
      </w:pPr>
      <w:r>
        <w:t>确保现金安全</w:t>
      </w:r>
    </w:p>
    <w:p>
      <w:pPr>
        <w:pStyle w:val="ListBullet"/>
      </w:pPr>
      <w:r>
        <w:t>进行现金盘点</w:t>
      </w:r>
    </w:p>
    <w:p/>
    <w:p>
      <w:pPr>
        <w:pStyle w:val="ListNumber"/>
      </w:pPr>
      <w:r>
        <w:t>**现金记录**</w:t>
      </w:r>
    </w:p>
    <w:p>
      <w:pPr>
        <w:pStyle w:val="ListBullet"/>
      </w:pPr>
      <w:r>
        <w:t>登记现金日记账</w:t>
      </w:r>
    </w:p>
    <w:p>
      <w:pPr>
        <w:pStyle w:val="ListBullet"/>
      </w:pPr>
      <w:r>
        <w:t>编制现金盘点表</w:t>
      </w:r>
    </w:p>
    <w:p>
      <w:pPr>
        <w:pStyle w:val="ListBullet"/>
      </w:pPr>
      <w:r>
        <w:t>核对现金账实</w:t>
      </w:r>
    </w:p>
    <w:p>
      <w:pPr>
        <w:pStyle w:val="ListBullet"/>
      </w:pPr>
      <w:r>
        <w:t>报告现金异常</w:t>
      </w:r>
    </w:p>
    <w:p/>
    <w:p>
      <w:pPr>
        <w:pStyle w:val="Heading4"/>
      </w:pPr>
      <w:r>
        <w:t>1.3.2 银行业务职责</w:t>
      </w:r>
    </w:p>
    <w:p>
      <w:pPr>
        <w:pStyle w:val="ListNumber"/>
      </w:pPr>
      <w:r>
        <w:t>**银行存取款**</w:t>
      </w:r>
    </w:p>
    <w:p>
      <w:pPr>
        <w:pStyle w:val="ListBullet"/>
      </w:pPr>
      <w:r>
        <w:t>办理银行存款业务</w:t>
      </w:r>
    </w:p>
    <w:p>
      <w:pPr>
        <w:pStyle w:val="ListBullet"/>
      </w:pPr>
      <w:r>
        <w:t>办理银行取款业务</w:t>
      </w:r>
    </w:p>
    <w:p>
      <w:pPr>
        <w:pStyle w:val="ListBullet"/>
      </w:pPr>
      <w:r>
        <w:t>管理银行账户</w:t>
      </w:r>
    </w:p>
    <w:p>
      <w:pPr>
        <w:pStyle w:val="ListBullet"/>
      </w:pPr>
      <w:r>
        <w:t>维护银行关系</w:t>
      </w:r>
    </w:p>
    <w:p/>
    <w:p>
      <w:pPr>
        <w:pStyle w:val="ListNumber"/>
      </w:pPr>
      <w:r>
        <w:t>**银行对账**</w:t>
      </w:r>
    </w:p>
    <w:p>
      <w:pPr>
        <w:pStyle w:val="ListBullet"/>
      </w:pPr>
      <w:r>
        <w:t>登记银行存款日记账</w:t>
      </w:r>
    </w:p>
    <w:p>
      <w:pPr>
        <w:pStyle w:val="ListBullet"/>
      </w:pPr>
      <w:r>
        <w:t>核对银行对账单</w:t>
      </w:r>
    </w:p>
    <w:p>
      <w:pPr>
        <w:pStyle w:val="ListBullet"/>
      </w:pPr>
      <w:r>
        <w:t>编制银行余额调节表</w:t>
      </w:r>
    </w:p>
    <w:p>
      <w:pPr>
        <w:pStyle w:val="ListBullet"/>
      </w:pPr>
      <w:r>
        <w:t>处理未达账项</w:t>
      </w:r>
    </w:p>
    <w:p/>
    <w:p>
      <w:pPr>
        <w:pStyle w:val="ListNumber"/>
      </w:pPr>
      <w:r>
        <w:t>**票据管理**</w:t>
      </w:r>
    </w:p>
    <w:p>
      <w:pPr>
        <w:pStyle w:val="ListBullet"/>
      </w:pPr>
      <w:r>
        <w:t>管理支票等票据</w:t>
      </w:r>
    </w:p>
    <w:p>
      <w:pPr>
        <w:pStyle w:val="ListBullet"/>
      </w:pPr>
      <w:r>
        <w:t>办理票据背书</w:t>
      </w:r>
    </w:p>
    <w:p>
      <w:pPr>
        <w:pStyle w:val="ListBullet"/>
      </w:pPr>
      <w:r>
        <w:t>处理票据托收</w:t>
      </w:r>
    </w:p>
    <w:p>
      <w:pPr>
        <w:pStyle w:val="ListBullet"/>
      </w:pPr>
      <w:r>
        <w:t>建立票据台账</w:t>
      </w:r>
    </w:p>
    <w:p/>
    <w:p>
      <w:pPr>
        <w:pStyle w:val="Heading4"/>
      </w:pPr>
      <w:r>
        <w:t>1.3.3 资金服务职责</w:t>
      </w:r>
    </w:p>
    <w:p>
      <w:pPr>
        <w:pStyle w:val="ListNumber"/>
      </w:pPr>
      <w:r>
        <w:t>**资金计划**</w:t>
      </w:r>
    </w:p>
    <w:p>
      <w:pPr>
        <w:pStyle w:val="ListBullet"/>
      </w:pPr>
      <w:r>
        <w:t>编制日常资金计划</w:t>
      </w:r>
    </w:p>
    <w:p>
      <w:pPr>
        <w:pStyle w:val="ListBullet"/>
      </w:pPr>
      <w:r>
        <w:t>监控资金流动</w:t>
      </w:r>
    </w:p>
    <w:p>
      <w:pPr>
        <w:pStyle w:val="ListBullet"/>
      </w:pPr>
      <w:r>
        <w:t>协助资金调度</w:t>
      </w:r>
    </w:p>
    <w:p>
      <w:pPr>
        <w:pStyle w:val="ListBullet"/>
      </w:pPr>
      <w:r>
        <w:t>提供资金信息</w:t>
      </w:r>
    </w:p>
    <w:p/>
    <w:p>
      <w:pPr>
        <w:pStyle w:val="ListNumber"/>
      </w:pPr>
      <w:r>
        <w:t>**支付服务**</w:t>
      </w:r>
    </w:p>
    <w:p>
      <w:pPr>
        <w:pStyle w:val="ListBullet"/>
      </w:pPr>
      <w:r>
        <w:t>办理各类支付业务</w:t>
      </w:r>
    </w:p>
    <w:p>
      <w:pPr>
        <w:pStyle w:val="ListBullet"/>
      </w:pPr>
      <w:r>
        <w:t>审核支付依据</w:t>
      </w:r>
    </w:p>
    <w:p>
      <w:pPr>
        <w:pStyle w:val="ListBullet"/>
      </w:pPr>
      <w:r>
        <w:t>确保支付安全</w:t>
      </w:r>
    </w:p>
    <w:p>
      <w:pPr>
        <w:pStyle w:val="ListBullet"/>
      </w:pPr>
      <w:r>
        <w:t>提供支付凭证</w:t>
      </w:r>
    </w:p>
    <w:p/>
    <w:p>
      <w:pPr>
        <w:pStyle w:val="ListNumber"/>
      </w:pPr>
      <w:r>
        <w:t>**资金监控**</w:t>
      </w:r>
    </w:p>
    <w:p>
      <w:pPr>
        <w:pStyle w:val="ListBullet"/>
      </w:pPr>
      <w:r>
        <w:t>监控账户资金变动</w:t>
      </w:r>
    </w:p>
    <w:p>
      <w:pPr>
        <w:pStyle w:val="ListBullet"/>
      </w:pPr>
      <w:r>
        <w:t>识别资金风险</w:t>
      </w:r>
    </w:p>
    <w:p>
      <w:pPr>
        <w:pStyle w:val="ListBullet"/>
      </w:pPr>
      <w:r>
        <w:t>报告异常情况</w:t>
      </w:r>
    </w:p>
    <w:p>
      <w:pPr>
        <w:pStyle w:val="ListBullet"/>
      </w:pPr>
      <w:r>
        <w:t>协助风险防控</w:t>
      </w:r>
    </w:p>
    <w:p/>
    <w:p>
      <w:pPr>
        <w:pStyle w:val="Heading2"/>
      </w:pPr>
      <w:r>
        <w:t>第二章 绩效考核体系</w:t>
      </w:r>
    </w:p>
    <w:p/>
    <w:p>
      <w:pPr>
        <w:pStyle w:val="Heading3"/>
      </w:pPr>
      <w:r>
        <w:t>2.1 考核原则</w:t>
      </w:r>
    </w:p>
    <w:p/>
    <w:p>
      <w:pPr>
        <w:pStyle w:val="Heading4"/>
      </w:pPr>
      <w:r>
        <w:t>2.1.1 基本原则</w:t>
      </w:r>
    </w:p>
    <w:p>
      <w:pPr>
        <w:pStyle w:val="ListNumber"/>
      </w:pPr>
      <w:r>
        <w:t>**目标导向**：以部门和岗位目标为导向</w:t>
      </w:r>
    </w:p>
    <w:p>
      <w:pPr>
        <w:pStyle w:val="ListNumber"/>
      </w:pPr>
      <w:r>
        <w:t>**客观公正**：基于客观数据和事实进行考核</w:t>
      </w:r>
    </w:p>
    <w:p>
      <w:pPr>
        <w:pStyle w:val="ListNumber"/>
      </w:pPr>
      <w:r>
        <w:t>**持续改进**：通过考核推动工作持续改进</w:t>
      </w:r>
    </w:p>
    <w:p>
      <w:pPr>
        <w:pStyle w:val="ListNumber"/>
      </w:pPr>
      <w:r>
        <w:t>**激励约束**：发挥考核的激励和约束作用</w:t>
      </w:r>
    </w:p>
    <w:p/>
    <w:p>
      <w:pPr>
        <w:pStyle w:val="Heading4"/>
      </w:pPr>
      <w:r>
        <w:t>2.1.2 考核理念</w:t>
      </w:r>
    </w:p>
    <w:p>
      <w:pPr>
        <w:pStyle w:val="ListNumber"/>
      </w:pPr>
      <w:r>
        <w:t>**结果与过程并重**：既关注工作结果，也关注工作过程</w:t>
      </w:r>
    </w:p>
    <w:p>
      <w:pPr>
        <w:pStyle w:val="ListNumber"/>
      </w:pPr>
      <w:r>
        <w:t>**定量与定性结合**：定量指标与定性评价相结合</w:t>
      </w:r>
    </w:p>
    <w:p>
      <w:pPr>
        <w:pStyle w:val="ListNumber"/>
      </w:pPr>
      <w:r>
        <w:t>**个人与团队统一**：个人绩效与团队绩效相统一</w:t>
      </w:r>
    </w:p>
    <w:p>
      <w:pPr>
        <w:pStyle w:val="ListNumber"/>
      </w:pPr>
      <w:r>
        <w:t>**短期与长期平衡**：短期目标与长期发展相平衡</w:t>
      </w:r>
    </w:p>
    <w:p/>
    <w:p>
      <w:pPr>
        <w:pStyle w:val="Heading3"/>
      </w:pPr>
      <w:r>
        <w:t>2.2 考核体系设计</w:t>
      </w:r>
    </w:p>
    <w:p/>
    <w:p>
      <w:pPr>
        <w:pStyle w:val="Heading4"/>
      </w:pPr>
      <w:r>
        <w:t>2.2.1 考核维度</w:t>
      </w:r>
    </w:p>
    <w:p>
      <w:pPr>
        <w:pStyle w:val="ListNumber"/>
      </w:pPr>
      <w:r>
        <w:t>**工作业绩**（权重40%）</w:t>
      </w:r>
    </w:p>
    <w:p>
      <w:pPr>
        <w:pStyle w:val="ListBullet"/>
      </w:pPr>
      <w:r>
        <w:t>工作完成质量</w:t>
      </w:r>
    </w:p>
    <w:p>
      <w:pPr>
        <w:pStyle w:val="ListBullet"/>
      </w:pPr>
      <w:r>
        <w:t>工作完成效率</w:t>
      </w:r>
    </w:p>
    <w:p>
      <w:pPr>
        <w:pStyle w:val="ListBullet"/>
      </w:pPr>
      <w:r>
        <w:t>工作创新改进</w:t>
      </w:r>
    </w:p>
    <w:p>
      <w:pPr>
        <w:pStyle w:val="ListBullet"/>
      </w:pPr>
      <w:r>
        <w:t>目标达成情况</w:t>
      </w:r>
    </w:p>
    <w:p/>
    <w:p>
      <w:pPr>
        <w:pStyle w:val="ListNumber"/>
      </w:pPr>
      <w:r>
        <w:t>**工作能力**（权重30%）</w:t>
      </w:r>
    </w:p>
    <w:p>
      <w:pPr>
        <w:pStyle w:val="ListBullet"/>
      </w:pPr>
      <w:r>
        <w:t>专业技能水平</w:t>
      </w:r>
    </w:p>
    <w:p>
      <w:pPr>
        <w:pStyle w:val="ListBullet"/>
      </w:pPr>
      <w:r>
        <w:t>学习适应能力</w:t>
      </w:r>
    </w:p>
    <w:p>
      <w:pPr>
        <w:pStyle w:val="ListBullet"/>
      </w:pPr>
      <w:r>
        <w:t>沟通协调能力</w:t>
      </w:r>
    </w:p>
    <w:p>
      <w:pPr>
        <w:pStyle w:val="ListBullet"/>
      </w:pPr>
      <w:r>
        <w:t>问题解决能力</w:t>
      </w:r>
    </w:p>
    <w:p/>
    <w:p>
      <w:pPr>
        <w:pStyle w:val="ListNumber"/>
      </w:pPr>
      <w:r>
        <w:t>**工作态度**（权重20%）</w:t>
      </w:r>
    </w:p>
    <w:p>
      <w:pPr>
        <w:pStyle w:val="ListBullet"/>
      </w:pPr>
      <w:r>
        <w:t>工作积极性</w:t>
      </w:r>
    </w:p>
    <w:p>
      <w:pPr>
        <w:pStyle w:val="ListBullet"/>
      </w:pPr>
      <w:r>
        <w:t>责任心</w:t>
      </w:r>
    </w:p>
    <w:p>
      <w:pPr>
        <w:pStyle w:val="ListBullet"/>
      </w:pPr>
      <w:r>
        <w:t>团队合作</w:t>
      </w:r>
    </w:p>
    <w:p>
      <w:pPr>
        <w:pStyle w:val="ListBullet"/>
      </w:pPr>
      <w:r>
        <w:t>服务意识</w:t>
      </w:r>
    </w:p>
    <w:p/>
    <w:p>
      <w:pPr>
        <w:pStyle w:val="ListNumber"/>
      </w:pPr>
      <w:r>
        <w:t>**工作纪律**（权重10%）</w:t>
      </w:r>
    </w:p>
    <w:p>
      <w:pPr>
        <w:pStyle w:val="ListBullet"/>
      </w:pPr>
      <w:r>
        <w:t>出勤情况</w:t>
      </w:r>
    </w:p>
    <w:p>
      <w:pPr>
        <w:pStyle w:val="ListBullet"/>
      </w:pPr>
      <w:r>
        <w:t>制度遵守</w:t>
      </w:r>
    </w:p>
    <w:p>
      <w:pPr>
        <w:pStyle w:val="ListBullet"/>
      </w:pPr>
      <w:r>
        <w:t>保密纪律</w:t>
      </w:r>
    </w:p>
    <w:p>
      <w:pPr>
        <w:pStyle w:val="ListBullet"/>
      </w:pPr>
      <w:r>
        <w:t>职业操守</w:t>
      </w:r>
    </w:p>
    <w:p/>
    <w:p>
      <w:pPr>
        <w:pStyle w:val="Heading4"/>
      </w:pPr>
      <w:r>
        <w:t>2.2.2 考核等级</w:t>
      </w:r>
    </w:p>
    <w:p>
      <w:pPr>
        <w:pStyle w:val="ListNumber"/>
      </w:pPr>
      <w:r>
        <w:t>**优秀**（90-100分）：超额完成目标，表现突出</w:t>
      </w:r>
    </w:p>
    <w:p>
      <w:pPr>
        <w:pStyle w:val="ListNumber"/>
      </w:pPr>
      <w:r>
        <w:t>**良好**（80-89分）：较好完成目标，表现良好</w:t>
      </w:r>
    </w:p>
    <w:p>
      <w:pPr>
        <w:pStyle w:val="ListNumber"/>
      </w:pPr>
      <w:r>
        <w:t>**合格**（70-79分）：基本完成目标，表现一般</w:t>
      </w:r>
    </w:p>
    <w:p>
      <w:pPr>
        <w:pStyle w:val="ListNumber"/>
      </w:pPr>
      <w:r>
        <w:t>**待改进**（60-69分）：部分完成目标，需要改进</w:t>
      </w:r>
    </w:p>
    <w:p>
      <w:pPr>
        <w:pStyle w:val="ListNumber"/>
      </w:pPr>
      <w:r>
        <w:t>**不合格**（60分以下）：未完成目标，表现较差</w:t>
      </w:r>
    </w:p>
    <w:p/>
    <w:p>
      <w:pPr>
        <w:pStyle w:val="Heading3"/>
      </w:pPr>
      <w:r>
        <w:t>2.3 成本会计绩效考核</w:t>
      </w:r>
    </w:p>
    <w:p/>
    <w:p>
      <w:pPr>
        <w:pStyle w:val="Heading4"/>
      </w:pPr>
      <w:r>
        <w:t>2.3.1 关键绩效指标（KPI）</w:t>
      </w:r>
    </w:p>
    <w:p/>
    <w:p>
      <w:r>
        <w:t>**工作业绩指标**</w:t>
      </w:r>
    </w:p>
    <w:p>
      <w:pPr>
        <w:pStyle w:val="ListNumber"/>
      </w:pPr>
      <w:r>
        <w:t>**报表及时性**（10分）</w:t>
      </w:r>
    </w:p>
    <w:p>
      <w:pPr>
        <w:pStyle w:val="ListBullet"/>
      </w:pPr>
      <w:r>
        <w:t>月度报表按时完成率：100%（10分），95%以上（8分），90%以上（6分），低于90%（4分）</w:t>
      </w:r>
    </w:p>
    <w:p>
      <w:pPr>
        <w:pStyle w:val="ListBullet"/>
      </w:pPr>
      <w:r>
        <w:t>考核标准：每月25日前完成月度财务报表</w:t>
      </w:r>
    </w:p>
    <w:p/>
    <w:p>
      <w:pPr>
        <w:pStyle w:val="ListNumber"/>
      </w:pPr>
      <w:r>
        <w:t>**报表准确性**（10分）</w:t>
      </w:r>
    </w:p>
    <w:p>
      <w:pPr>
        <w:pStyle w:val="ListBullet"/>
      </w:pPr>
      <w:r>
        <w:t>报表差错率：0%（10分），1%以内（8分），2%以内（6分），超过2%（4分）</w:t>
      </w:r>
    </w:p>
    <w:p>
      <w:pPr>
        <w:pStyle w:val="ListBullet"/>
      </w:pPr>
      <w:r>
        <w:t>考核标准：财务报表数据准确，无重大差错</w:t>
      </w:r>
    </w:p>
    <w:p/>
    <w:p>
      <w:pPr>
        <w:pStyle w:val="ListNumber"/>
      </w:pPr>
      <w:r>
        <w:t>**成本核算质量**（10分）</w:t>
      </w:r>
    </w:p>
    <w:p>
      <w:pPr>
        <w:pStyle w:val="ListBullet"/>
      </w:pPr>
      <w:r>
        <w:t>成本核算及时性和准确性</w:t>
      </w:r>
    </w:p>
    <w:p>
      <w:pPr>
        <w:pStyle w:val="ListBullet"/>
      </w:pPr>
      <w:r>
        <w:t>成本分析报告质量</w:t>
      </w:r>
    </w:p>
    <w:p>
      <w:pPr>
        <w:pStyle w:val="ListBullet"/>
      </w:pPr>
      <w:r>
        <w:t>成本控制建议有效性</w:t>
      </w:r>
    </w:p>
    <w:p/>
    <w:p>
      <w:pPr>
        <w:pStyle w:val="ListNumber"/>
      </w:pPr>
      <w:r>
        <w:t>**税务申报合规性**（10分）</w:t>
      </w:r>
    </w:p>
    <w:p>
      <w:pPr>
        <w:pStyle w:val="ListBullet"/>
      </w:pPr>
      <w:r>
        <w:t>税务申报及时率：100%（10分），延迟1次（8分），延迟2次（6分），延迟3次以上（4分）</w:t>
      </w:r>
    </w:p>
    <w:p>
      <w:pPr>
        <w:pStyle w:val="ListBullet"/>
      </w:pPr>
      <w:r>
        <w:t>税务申报准确率：100%（满分），有错误扣分</w:t>
      </w:r>
    </w:p>
    <w:p/>
    <w:p>
      <w:r>
        <w:t>**工作能力指标**</w:t>
      </w:r>
    </w:p>
    <w:p>
      <w:pPr>
        <w:pStyle w:val="ListNumber"/>
      </w:pPr>
      <w:r>
        <w:t>**专业技能**（15分）</w:t>
      </w:r>
    </w:p>
    <w:p>
      <w:pPr>
        <w:pStyle w:val="ListBullet"/>
      </w:pPr>
      <w:r>
        <w:t>会计准则掌握程度</w:t>
      </w:r>
    </w:p>
    <w:p>
      <w:pPr>
        <w:pStyle w:val="ListBullet"/>
      </w:pPr>
      <w:r>
        <w:t>财务软件操作熟练度</w:t>
      </w:r>
    </w:p>
    <w:p>
      <w:pPr>
        <w:pStyle w:val="ListBullet"/>
      </w:pPr>
      <w:r>
        <w:t>成本分析能力</w:t>
      </w:r>
    </w:p>
    <w:p>
      <w:pPr>
        <w:pStyle w:val="ListBullet"/>
      </w:pPr>
      <w:r>
        <w:t>税务处理能力</w:t>
      </w:r>
    </w:p>
    <w:p/>
    <w:p>
      <w:pPr>
        <w:pStyle w:val="ListNumber"/>
      </w:pPr>
      <w:r>
        <w:t>**学习提升**（10分）</w:t>
      </w:r>
    </w:p>
    <w:p>
      <w:pPr>
        <w:pStyle w:val="ListBullet"/>
      </w:pPr>
      <w:r>
        <w:t>参加培训学习情况</w:t>
      </w:r>
    </w:p>
    <w:p>
      <w:pPr>
        <w:pStyle w:val="ListBullet"/>
      </w:pPr>
      <w:r>
        <w:t>专业证书获取情况</w:t>
      </w:r>
    </w:p>
    <w:p>
      <w:pPr>
        <w:pStyle w:val="ListBullet"/>
      </w:pPr>
      <w:r>
        <w:t>工作方法改进情况</w:t>
      </w:r>
    </w:p>
    <w:p/>
    <w:p>
      <w:pPr>
        <w:pStyle w:val="ListNumber"/>
      </w:pPr>
      <w:r>
        <w:t>**沟通协调**（5分）</w:t>
      </w:r>
    </w:p>
    <w:p>
      <w:pPr>
        <w:pStyle w:val="ListBullet"/>
      </w:pPr>
      <w:r>
        <w:t>与其他部门协作效果</w:t>
      </w:r>
    </w:p>
    <w:p>
      <w:pPr>
        <w:pStyle w:val="ListBullet"/>
      </w:pPr>
      <w:r>
        <w:t>问题处理及时性</w:t>
      </w:r>
    </w:p>
    <w:p>
      <w:pPr>
        <w:pStyle w:val="ListBullet"/>
      </w:pPr>
      <w:r>
        <w:t>信息传递准确性</w:t>
      </w:r>
    </w:p>
    <w:p/>
    <w:p>
      <w:r>
        <w:t>**工作态度指标**</w:t>
      </w:r>
    </w:p>
    <w:p>
      <w:pPr>
        <w:pStyle w:val="ListNumber"/>
      </w:pPr>
      <w:r>
        <w:t>**工作积极性**（10分）</w:t>
      </w:r>
    </w:p>
    <w:p>
      <w:pPr>
        <w:pStyle w:val="ListBullet"/>
      </w:pPr>
      <w:r>
        <w:t>主动承担工作任务</w:t>
      </w:r>
    </w:p>
    <w:p>
      <w:pPr>
        <w:pStyle w:val="ListBullet"/>
      </w:pPr>
      <w:r>
        <w:t>工作热情和投入度</w:t>
      </w:r>
    </w:p>
    <w:p>
      <w:pPr>
        <w:pStyle w:val="ListBullet"/>
      </w:pPr>
      <w:r>
        <w:t>加班配合度</w:t>
      </w:r>
    </w:p>
    <w:p/>
    <w:p>
      <w:pPr>
        <w:pStyle w:val="ListNumber"/>
      </w:pPr>
      <w:r>
        <w:t>**责任心**（10分）</w:t>
      </w:r>
    </w:p>
    <w:p>
      <w:pPr>
        <w:pStyle w:val="ListBullet"/>
      </w:pPr>
      <w:r>
        <w:t>工作认真负责程度</w:t>
      </w:r>
    </w:p>
    <w:p>
      <w:pPr>
        <w:pStyle w:val="ListBullet"/>
      </w:pPr>
      <w:r>
        <w:t>错误处理态度</w:t>
      </w:r>
    </w:p>
    <w:p>
      <w:pPr>
        <w:pStyle w:val="ListBullet"/>
      </w:pPr>
      <w:r>
        <w:t>持续改进意识</w:t>
      </w:r>
    </w:p>
    <w:p/>
    <w:p>
      <w:r>
        <w:t>**工作纪律指标**</w:t>
      </w:r>
    </w:p>
    <w:p>
      <w:pPr>
        <w:pStyle w:val="ListNumber"/>
      </w:pPr>
      <w:r>
        <w:t>**出勤纪律**（5分）</w:t>
      </w:r>
    </w:p>
    <w:p>
      <w:pPr>
        <w:pStyle w:val="ListBullet"/>
      </w:pPr>
      <w:r>
        <w:t>出勤率：100%（5分），98%以上（4分），95%以上（3分），低于95%（2分）</w:t>
      </w:r>
    </w:p>
    <w:p/>
    <w:p>
      <w:pPr>
        <w:pStyle w:val="ListNumber"/>
      </w:pPr>
      <w:r>
        <w:t>**制度遵守**（5分）</w:t>
      </w:r>
    </w:p>
    <w:p>
      <w:pPr>
        <w:pStyle w:val="ListBullet"/>
      </w:pPr>
      <w:r>
        <w:t>财务制度执行情况</w:t>
      </w:r>
    </w:p>
    <w:p>
      <w:pPr>
        <w:pStyle w:val="ListBullet"/>
      </w:pPr>
      <w:r>
        <w:t>保密纪律遵守情况</w:t>
      </w:r>
    </w:p>
    <w:p>
      <w:pPr>
        <w:pStyle w:val="ListBullet"/>
      </w:pPr>
      <w:r>
        <w:t>职业操守表现</w:t>
      </w:r>
    </w:p>
    <w:p/>
    <w:p>
      <w:pPr>
        <w:pStyle w:val="Heading4"/>
      </w:pPr>
      <w:r>
        <w:t>2.3.2 考核方式</w:t>
      </w:r>
    </w:p>
    <w:p>
      <w:pPr>
        <w:pStyle w:val="ListNumber"/>
      </w:pPr>
      <w:r>
        <w:t>**月度考核**：重点考核工作完成情况和工作质量</w:t>
      </w:r>
    </w:p>
    <w:p>
      <w:pPr>
        <w:pStyle w:val="ListNumber"/>
      </w:pPr>
      <w:r>
        <w:t>**季度考核**：综合评价工作业绩和能力表现</w:t>
      </w:r>
    </w:p>
    <w:p>
      <w:pPr>
        <w:pStyle w:val="ListNumber"/>
      </w:pPr>
      <w:r>
        <w:t>**年度考核**：全面评价年度工作成果和个人发展</w:t>
      </w:r>
    </w:p>
    <w:p/>
    <w:p>
      <w:pPr>
        <w:pStyle w:val="Heading4"/>
      </w:pPr>
      <w:r>
        <w:t>2.3.3 考核流程</w:t>
      </w:r>
    </w:p>
    <w:p>
      <w:pPr>
        <w:pStyle w:val="ListNumber"/>
      </w:pPr>
      <w:r>
        <w:t>**目标设定**：年初制定年度工作目标和考核指标</w:t>
      </w:r>
    </w:p>
    <w:p>
      <w:pPr>
        <w:pStyle w:val="ListNumber"/>
      </w:pPr>
      <w:r>
        <w:t>**过程监控**：定期跟踪目标完成情况</w:t>
      </w:r>
    </w:p>
    <w:p>
      <w:pPr>
        <w:pStyle w:val="ListNumber"/>
      </w:pPr>
      <w:r>
        <w:t>**数据收集**：收集考核相关数据和资料</w:t>
      </w:r>
    </w:p>
    <w:p>
      <w:pPr>
        <w:pStyle w:val="ListNumber"/>
      </w:pPr>
      <w:r>
        <w:t>**评价打分**：按照考核标准进行评价打分</w:t>
      </w:r>
    </w:p>
    <w:p>
      <w:pPr>
        <w:pStyle w:val="ListNumber"/>
      </w:pPr>
      <w:r>
        <w:t>**结果反馈**：及时反馈考核结果和改进建议</w:t>
      </w:r>
    </w:p>
    <w:p>
      <w:pPr>
        <w:pStyle w:val="ListNumber"/>
      </w:pPr>
      <w:r>
        <w:t>**结果应用**：将考核结果与薪酬、晋升等挂钩</w:t>
      </w:r>
    </w:p>
    <w:p/>
    <w:p>
      <w:pPr>
        <w:pStyle w:val="Heading3"/>
      </w:pPr>
      <w:r>
        <w:t>2.4 出纳绩效考核</w:t>
      </w:r>
    </w:p>
    <w:p/>
    <w:p>
      <w:pPr>
        <w:pStyle w:val="Heading4"/>
      </w:pPr>
      <w:r>
        <w:t>2.4.1 关键绩效指标（KPI）</w:t>
      </w:r>
    </w:p>
    <w:p/>
    <w:p>
      <w:r>
        <w:t>**工作业绩指标**</w:t>
      </w:r>
    </w:p>
    <w:p>
      <w:pPr>
        <w:pStyle w:val="ListNumber"/>
      </w:pPr>
      <w:r>
        <w:t>**资金安全性**（15分）</w:t>
      </w:r>
    </w:p>
    <w:p>
      <w:pPr>
        <w:pStyle w:val="ListBullet"/>
      </w:pPr>
      <w:r>
        <w:t>现金盘点相符率：100%（15分），99%以上（12分），98%以上（10分），低于98%（8分）</w:t>
      </w:r>
    </w:p>
    <w:p>
      <w:pPr>
        <w:pStyle w:val="ListBullet"/>
      </w:pPr>
      <w:r>
        <w:t>银行对账及时性：每日对账（15分），每周对账（12分），每月对账（10分）</w:t>
      </w:r>
    </w:p>
    <w:p/>
    <w:p>
      <w:pPr>
        <w:pStyle w:val="ListNumber"/>
      </w:pPr>
      <w:r>
        <w:t>**业务处理及时性**（15分）</w:t>
      </w:r>
    </w:p>
    <w:p>
      <w:pPr>
        <w:pStyle w:val="ListBullet"/>
      </w:pPr>
      <w:r>
        <w:t>收付款业务当日处理率：100%（15分），95%以上（12分），90%以上（10分），低于90%（8分）</w:t>
      </w:r>
    </w:p>
    <w:p>
      <w:pPr>
        <w:pStyle w:val="ListBullet"/>
      </w:pPr>
      <w:r>
        <w:t>银行业务处理及时率：同上标准</w:t>
      </w:r>
    </w:p>
    <w:p/>
    <w:p>
      <w:pPr>
        <w:pStyle w:val="ListNumber"/>
      </w:pPr>
      <w:r>
        <w:t>**账务记录准确性**（10分）</w:t>
      </w:r>
    </w:p>
    <w:p>
      <w:pPr>
        <w:pStyle w:val="ListBullet"/>
      </w:pPr>
      <w:r>
        <w:t>现金日记账准确率：100%（10分），99%以上（8分），98%以上（6分），低于98%（4分）</w:t>
      </w:r>
    </w:p>
    <w:p>
      <w:pPr>
        <w:pStyle w:val="ListBullet"/>
      </w:pPr>
      <w:r>
        <w:t>银行日记账准确率：同上标准</w:t>
      </w:r>
    </w:p>
    <w:p/>
    <w:p>
      <w:r>
        <w:t>**工作能力指标**</w:t>
      </w:r>
    </w:p>
    <w:p>
      <w:pPr>
        <w:pStyle w:val="ListNumber"/>
      </w:pPr>
      <w:r>
        <w:t>**业务技能**（15分）</w:t>
      </w:r>
    </w:p>
    <w:p>
      <w:pPr>
        <w:pStyle w:val="ListBullet"/>
      </w:pPr>
      <w:r>
        <w:t>现金管理技能</w:t>
      </w:r>
    </w:p>
    <w:p>
      <w:pPr>
        <w:pStyle w:val="ListBullet"/>
      </w:pPr>
      <w:r>
        <w:t>银行业务处理能力</w:t>
      </w:r>
    </w:p>
    <w:p>
      <w:pPr>
        <w:pStyle w:val="ListBullet"/>
      </w:pPr>
      <w:r>
        <w:t>票据管理能力</w:t>
      </w:r>
    </w:p>
    <w:p>
      <w:pPr>
        <w:pStyle w:val="ListBullet"/>
      </w:pPr>
      <w:r>
        <w:t>财务软件操作能力</w:t>
      </w:r>
    </w:p>
    <w:p/>
    <w:p>
      <w:pPr>
        <w:pStyle w:val="ListNumber"/>
      </w:pPr>
      <w:r>
        <w:t>**风险识别**（10分）</w:t>
      </w:r>
    </w:p>
    <w:p>
      <w:pPr>
        <w:pStyle w:val="ListBullet"/>
      </w:pPr>
      <w:r>
        <w:t>资金风险识别能力</w:t>
      </w:r>
    </w:p>
    <w:p>
      <w:pPr>
        <w:pStyle w:val="ListBullet"/>
      </w:pPr>
      <w:r>
        <w:t>异常情况处理能力</w:t>
      </w:r>
    </w:p>
    <w:p>
      <w:pPr>
        <w:pStyle w:val="ListBullet"/>
      </w:pPr>
      <w:r>
        <w:t>内控制度执行能力</w:t>
      </w:r>
    </w:p>
    <w:p/>
    <w:p>
      <w:pPr>
        <w:pStyle w:val="ListNumber"/>
      </w:pPr>
      <w:r>
        <w:t>**服务质量**（5分）</w:t>
      </w:r>
    </w:p>
    <w:p>
      <w:pPr>
        <w:pStyle w:val="ListBullet"/>
      </w:pPr>
      <w:r>
        <w:t>服务态度和效率</w:t>
      </w:r>
    </w:p>
    <w:p>
      <w:pPr>
        <w:pStyle w:val="ListBullet"/>
      </w:pPr>
      <w:r>
        <w:t>业务咨询解答能力</w:t>
      </w:r>
    </w:p>
    <w:p>
      <w:pPr>
        <w:pStyle w:val="ListBullet"/>
      </w:pPr>
      <w:r>
        <w:t>客户满意度</w:t>
      </w:r>
    </w:p>
    <w:p/>
    <w:p>
      <w:r>
        <w:t>**工作态度指标**</w:t>
      </w:r>
    </w:p>
    <w:p>
      <w:pPr>
        <w:pStyle w:val="ListNumber"/>
      </w:pPr>
      <w:r>
        <w:t>**工作认真度**（15分）</w:t>
      </w:r>
    </w:p>
    <w:p>
      <w:pPr>
        <w:pStyle w:val="ListBullet"/>
      </w:pPr>
      <w:r>
        <w:t>工作细致程度</w:t>
      </w:r>
    </w:p>
    <w:p>
      <w:pPr>
        <w:pStyle w:val="ListBullet"/>
      </w:pPr>
      <w:r>
        <w:t>责任心强弱</w:t>
      </w:r>
    </w:p>
    <w:p>
      <w:pPr>
        <w:pStyle w:val="ListBullet"/>
      </w:pPr>
      <w:r>
        <w:t>主动性表现</w:t>
      </w:r>
    </w:p>
    <w:p/>
    <w:p>
      <w:pPr>
        <w:pStyle w:val="ListNumber"/>
      </w:pPr>
      <w:r>
        <w:t>**团队协作**（5分）</w:t>
      </w:r>
    </w:p>
    <w:p>
      <w:pPr>
        <w:pStyle w:val="ListBullet"/>
      </w:pPr>
      <w:r>
        <w:t>与同事协作情况</w:t>
      </w:r>
    </w:p>
    <w:p>
      <w:pPr>
        <w:pStyle w:val="ListBullet"/>
      </w:pPr>
      <w:r>
        <w:t>配合其他部门工作</w:t>
      </w:r>
    </w:p>
    <w:p>
      <w:pPr>
        <w:pStyle w:val="ListBullet"/>
      </w:pPr>
      <w:r>
        <w:t>信息共享程度</w:t>
      </w:r>
    </w:p>
    <w:p/>
    <w:p>
      <w:r>
        <w:t>**工作纪律指标**</w:t>
      </w:r>
    </w:p>
    <w:p>
      <w:pPr>
        <w:pStyle w:val="ListNumber"/>
      </w:pPr>
      <w:r>
        <w:t>**出勤纪律**（5分）</w:t>
      </w:r>
    </w:p>
    <w:p>
      <w:pPr>
        <w:pStyle w:val="ListBullet"/>
      </w:pPr>
      <w:r>
        <w:t>出勤率和准时性</w:t>
      </w:r>
    </w:p>
    <w:p>
      <w:pPr>
        <w:pStyle w:val="ListBullet"/>
      </w:pPr>
      <w:r>
        <w:t>请假手续完备性</w:t>
      </w:r>
    </w:p>
    <w:p/>
    <w:p>
      <w:pPr>
        <w:pStyle w:val="ListNumber"/>
      </w:pPr>
      <w:r>
        <w:t>**制度执行**（5分）</w:t>
      </w:r>
    </w:p>
    <w:p>
      <w:pPr>
        <w:pStyle w:val="ListBullet"/>
      </w:pPr>
      <w:r>
        <w:t>现金管理制度执行</w:t>
      </w:r>
    </w:p>
    <w:p>
      <w:pPr>
        <w:pStyle w:val="ListBullet"/>
      </w:pPr>
      <w:r>
        <w:t>银行业务制度执行</w:t>
      </w:r>
    </w:p>
    <w:p>
      <w:pPr>
        <w:pStyle w:val="ListBullet"/>
      </w:pPr>
      <w:r>
        <w:t>保密纪律遵守</w:t>
      </w:r>
    </w:p>
    <w:p/>
    <w:p>
      <w:pPr>
        <w:pStyle w:val="Heading4"/>
      </w:pPr>
      <w:r>
        <w:t>2.4.2 特殊考核要求</w:t>
      </w:r>
    </w:p>
    <w:p>
      <w:pPr>
        <w:pStyle w:val="ListNumber"/>
      </w:pPr>
      <w:r>
        <w:t>**资金安全零容忍**：发生资金安全事故实行一票否决</w:t>
      </w:r>
    </w:p>
    <w:p>
      <w:pPr>
        <w:pStyle w:val="ListNumber"/>
      </w:pPr>
      <w:r>
        <w:t>**合规性要求**：违反财务制度和法规的行为严格扣分</w:t>
      </w:r>
    </w:p>
    <w:p>
      <w:pPr>
        <w:pStyle w:val="ListNumber"/>
      </w:pPr>
      <w:r>
        <w:t>**服务意识**：注重服务质量和效率的提升</w:t>
      </w:r>
    </w:p>
    <w:p/>
    <w:p>
      <w:pPr>
        <w:pStyle w:val="Heading3"/>
      </w:pPr>
      <w:r>
        <w:t>2.5 考核结果应用</w:t>
      </w:r>
    </w:p>
    <w:p/>
    <w:p>
      <w:pPr>
        <w:pStyle w:val="Heading4"/>
      </w:pPr>
      <w:r>
        <w:t>2.5.1 薪酬激励</w:t>
      </w:r>
    </w:p>
    <w:p>
      <w:pPr>
        <w:pStyle w:val="ListNumber"/>
      </w:pPr>
      <w:r>
        <w:t>**绩效工资**：根据考核结果确定绩效工资系数</w:t>
      </w:r>
    </w:p>
    <w:p>
      <w:pPr>
        <w:pStyle w:val="ListBullet"/>
      </w:pPr>
      <w:r>
        <w:t>优秀：120%</w:t>
      </w:r>
    </w:p>
    <w:p>
      <w:pPr>
        <w:pStyle w:val="ListBullet"/>
      </w:pPr>
      <w:r>
        <w:t>良好：110%</w:t>
      </w:r>
    </w:p>
    <w:p>
      <w:pPr>
        <w:pStyle w:val="ListBullet"/>
      </w:pPr>
      <w:r>
        <w:t>合格：100%</w:t>
      </w:r>
    </w:p>
    <w:p>
      <w:pPr>
        <w:pStyle w:val="ListBullet"/>
      </w:pPr>
      <w:r>
        <w:t>待改进：90%</w:t>
      </w:r>
    </w:p>
    <w:p>
      <w:pPr>
        <w:pStyle w:val="ListBullet"/>
      </w:pPr>
      <w:r>
        <w:t>不合格：80%</w:t>
      </w:r>
    </w:p>
    <w:p/>
    <w:p>
      <w:pPr>
        <w:pStyle w:val="ListNumber"/>
      </w:pPr>
      <w:r>
        <w:t>**年终奖金**：根据年度考核结果确定年终奖金</w:t>
      </w:r>
    </w:p>
    <w:p>
      <w:pPr>
        <w:pStyle w:val="ListBullet"/>
      </w:pPr>
      <w:r>
        <w:t>优秀：1.5个月基本工资</w:t>
      </w:r>
    </w:p>
    <w:p>
      <w:pPr>
        <w:pStyle w:val="ListBullet"/>
      </w:pPr>
      <w:r>
        <w:t>良好：1.2个月基本工资</w:t>
      </w:r>
    </w:p>
    <w:p>
      <w:pPr>
        <w:pStyle w:val="ListBullet"/>
      </w:pPr>
      <w:r>
        <w:t>合格：1个月基本工资</w:t>
      </w:r>
    </w:p>
    <w:p>
      <w:pPr>
        <w:pStyle w:val="ListBullet"/>
      </w:pPr>
      <w:r>
        <w:t>待改进：0.8个月基本工资</w:t>
      </w:r>
    </w:p>
    <w:p>
      <w:pPr>
        <w:pStyle w:val="ListBullet"/>
      </w:pPr>
      <w:r>
        <w:t>不合格：0.5个月基本工资</w:t>
      </w:r>
    </w:p>
    <w:p/>
    <w:p>
      <w:pPr>
        <w:pStyle w:val="Heading4"/>
      </w:pPr>
      <w:r>
        <w:t>2.5.2 职业发展</w:t>
      </w:r>
    </w:p>
    <w:p>
      <w:pPr>
        <w:pStyle w:val="ListNumber"/>
      </w:pPr>
      <w:r>
        <w:t>**晋升机会**：优先考虑考核优秀的员工</w:t>
      </w:r>
    </w:p>
    <w:p>
      <w:pPr>
        <w:pStyle w:val="ListNumber"/>
      </w:pPr>
      <w:r>
        <w:t>**培训机会**：根据考核结果安排针对性培训</w:t>
      </w:r>
    </w:p>
    <w:p>
      <w:pPr>
        <w:pStyle w:val="ListNumber"/>
      </w:pPr>
      <w:r>
        <w:t>**岗位调整**：根据能力和表现进行岗位调整</w:t>
      </w:r>
    </w:p>
    <w:p/>
    <w:p>
      <w:pPr>
        <w:pStyle w:val="Heading4"/>
      </w:pPr>
      <w:r>
        <w:t>2.5.3 改进措施</w:t>
      </w:r>
    </w:p>
    <w:p>
      <w:pPr>
        <w:pStyle w:val="ListNumber"/>
      </w:pPr>
      <w:r>
        <w:t>**个人发展计划**：为每位员工制定个人发展计划</w:t>
      </w:r>
    </w:p>
    <w:p>
      <w:pPr>
        <w:pStyle w:val="ListNumber"/>
      </w:pPr>
      <w:r>
        <w:t>**能力提升**：针对薄弱环节制定能力提升计划</w:t>
      </w:r>
    </w:p>
    <w:p>
      <w:pPr>
        <w:pStyle w:val="ListNumber"/>
      </w:pPr>
      <w:r>
        <w:t>**工作改进**：持续改进工作方法和流程</w:t>
      </w:r>
    </w:p>
    <w:p/>
    <w:p>
      <w:pPr>
        <w:pStyle w:val="Heading3"/>
      </w:pPr>
      <w:r>
        <w:t>2.6 考核管理</w:t>
      </w:r>
    </w:p>
    <w:p/>
    <w:p>
      <w:pPr>
        <w:pStyle w:val="Heading4"/>
      </w:pPr>
      <w:r>
        <w:t>2.6.1 考核组织</w:t>
      </w:r>
    </w:p>
    <w:p>
      <w:pPr>
        <w:pStyle w:val="ListNumber"/>
      </w:pPr>
      <w:r>
        <w:t>**考核主体**：总经理负责财务部整体考核</w:t>
      </w:r>
    </w:p>
    <w:p>
      <w:pPr>
        <w:pStyle w:val="ListNumber"/>
      </w:pPr>
      <w:r>
        <w:t>**考核协助**：人事部门协助考核工作</w:t>
      </w:r>
    </w:p>
    <w:p>
      <w:pPr>
        <w:pStyle w:val="ListNumber"/>
      </w:pPr>
      <w:r>
        <w:t>**考核监督**：建立考核监督机制</w:t>
      </w:r>
    </w:p>
    <w:p/>
    <w:p>
      <w:pPr>
        <w:pStyle w:val="Heading4"/>
      </w:pPr>
      <w:r>
        <w:t>2.6.2 考核周期</w:t>
      </w:r>
    </w:p>
    <w:p>
      <w:pPr>
        <w:pStyle w:val="ListNumber"/>
      </w:pPr>
      <w:r>
        <w:t>**日常考核**：日常工作表现记录</w:t>
      </w:r>
    </w:p>
    <w:p>
      <w:pPr>
        <w:pStyle w:val="ListNumber"/>
      </w:pPr>
      <w:r>
        <w:t>**月度考核**：每月进行工作业绩考核</w:t>
      </w:r>
    </w:p>
    <w:p>
      <w:pPr>
        <w:pStyle w:val="ListNumber"/>
      </w:pPr>
      <w:r>
        <w:t>**季度考核**：每季度进行综合能力考核</w:t>
      </w:r>
    </w:p>
    <w:p>
      <w:pPr>
        <w:pStyle w:val="ListNumber"/>
      </w:pPr>
      <w:r>
        <w:t>**年度考核**：每年进行全面绩效考核</w:t>
      </w:r>
    </w:p>
    <w:p/>
    <w:p>
      <w:pPr>
        <w:pStyle w:val="Heading4"/>
      </w:pPr>
      <w:r>
        <w:t>2.6.3 考核改进</w:t>
      </w:r>
    </w:p>
    <w:p>
      <w:pPr>
        <w:pStyle w:val="ListNumber"/>
      </w:pPr>
      <w:r>
        <w:t>**制度完善**：根据实际情况完善考核制度</w:t>
      </w:r>
    </w:p>
    <w:p>
      <w:pPr>
        <w:pStyle w:val="ListNumber"/>
      </w:pPr>
      <w:r>
        <w:t>**指标优化**：持续优化考核指标体系</w:t>
      </w:r>
    </w:p>
    <w:p>
      <w:pPr>
        <w:pStyle w:val="ListNumber"/>
      </w:pPr>
      <w:r>
        <w:t>**方法改进**：不断改进考核方法和工具</w:t>
      </w:r>
    </w:p>
    <w:p>
      <w:pPr>
        <w:pStyle w:val="ListNumber"/>
      </w:pPr>
      <w:r>
        <w:t>**效果评估**：定期评估考核效果和作用</w:t>
      </w:r>
    </w:p>
    <w:p/>
    <w:p>
      <w:r>
        <w:t>---</w:t>
      </w:r>
    </w:p>
    <w:p/>
    <w:p>
      <w:r>
        <w:t>**制定部门**：财务部</w:t>
      </w:r>
    </w:p>
    <w:p>
      <w:r>
        <w:t>**审批人**：总经理</w:t>
      </w:r>
    </w:p>
    <w:p>
      <w:r>
        <w:t>**生效日期**：2025年8月12日</w:t>
      </w:r>
    </w:p>
    <w:p>
      <w:r>
        <w:t>**版本号**：V2.0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微软雅黑" w:hAnsi="微软雅黑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微软雅黑" w:hAnsi="微软雅黑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微软雅黑" w:hAnsi="微软雅黑"/>
      <w:b/>
      <w:bCs/>
      <w:color w:val="4F81BD" w:themeColor="accen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