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供应商评估表</w:t>
      </w:r>
    </w:p>
    <w:p/>
    <w:p>
      <w:pPr>
        <w:pStyle w:val="Heading2"/>
      </w:pPr>
      <w:r>
        <w:t>基本信息</w:t>
      </w:r>
    </w:p>
    <w:p/>
    <w:p>
      <w:r>
        <w:t>| 项目 | 内容 |</w:t>
      </w:r>
    </w:p>
    <w:p>
      <w:r>
        <w:t>|------|------|</w:t>
      </w:r>
    </w:p>
    <w:p>
      <w:r>
        <w:t>| 供应商名称 | |</w:t>
      </w:r>
    </w:p>
    <w:p>
      <w:r>
        <w:t>| 联系人 | |</w:t>
      </w:r>
    </w:p>
    <w:p>
      <w:r>
        <w:t>| 联系电话 | |</w:t>
      </w:r>
    </w:p>
    <w:p>
      <w:r>
        <w:t>| 邮箱地址 | |</w:t>
      </w:r>
    </w:p>
    <w:p>
      <w:r>
        <w:t>| 公司地址 | |</w:t>
      </w:r>
    </w:p>
    <w:p>
      <w:r>
        <w:t>| 成立时间 | |</w:t>
      </w:r>
    </w:p>
    <w:p>
      <w:r>
        <w:t>| 注册资本 | |</w:t>
      </w:r>
    </w:p>
    <w:p>
      <w:r>
        <w:t>| 员工人数 | |</w:t>
      </w:r>
    </w:p>
    <w:p>
      <w:r>
        <w:t>| 主营业务 | |</w:t>
      </w:r>
    </w:p>
    <w:p>
      <w:r>
        <w:t>| 评估日期 | |</w:t>
      </w:r>
    </w:p>
    <w:p>
      <w:r>
        <w:t>| 评估人员 | |</w:t>
      </w:r>
    </w:p>
    <w:p/>
    <w:p>
      <w:pPr>
        <w:pStyle w:val="Heading2"/>
      </w:pPr>
      <w:r>
        <w:t>评估指标</w:t>
      </w:r>
    </w:p>
    <w:p/>
    <w:p>
      <w:pPr>
        <w:pStyle w:val="Heading3"/>
      </w:pPr>
      <w:r>
        <w:t>1. 质量管理（权重：30%）</w:t>
      </w:r>
    </w:p>
    <w:p/>
    <w:p>
      <w:r>
        <w:t>| 评估项目 | 评分标准 | 得分 | 备注 |</w:t>
      </w:r>
    </w:p>
    <w:p>
      <w:r>
        <w:t>|----------|----------|------|------|</w:t>
      </w:r>
    </w:p>
    <w:p>
      <w:r>
        <w:t>| 质量管理体系 | 优秀(9-10分)、良好(7-8分)、一般(5-6分)、较差(3-4分)、很差(1-2分) | | |</w:t>
      </w:r>
    </w:p>
    <w:p>
      <w:r>
        <w:t>| 质量认证情况 | ISO9001等认证情况 | | |</w:t>
      </w:r>
    </w:p>
    <w:p>
      <w:r>
        <w:t>| 产品质量稳定性 | 历史质量记录 | | |</w:t>
      </w:r>
    </w:p>
    <w:p>
      <w:r>
        <w:t>| 质量改进能力 | 持续改进措施 | | |</w:t>
      </w:r>
    </w:p>
    <w:p>
      <w:r>
        <w:t>| 检测设备完善性 | 检测能力和设备 | | |</w:t>
      </w:r>
    </w:p>
    <w:p/>
    <w:p>
      <w:r>
        <w:t>**质量管理小计：** ___/50分</w:t>
      </w:r>
    </w:p>
    <w:p/>
    <w:p>
      <w:pPr>
        <w:pStyle w:val="Heading3"/>
      </w:pPr>
      <w:r>
        <w:t>2. 交付能力（权重：25%）</w:t>
      </w:r>
    </w:p>
    <w:p/>
    <w:p>
      <w:r>
        <w:t>| 评估项目 | 评分标准 | 得分 | 备注 |</w:t>
      </w:r>
    </w:p>
    <w:p>
      <w:r>
        <w:t>|----------|----------|------|------|</w:t>
      </w:r>
    </w:p>
    <w:p>
      <w:r>
        <w:t>| 生产能力 | 产能规模和扩展能力 | | |</w:t>
      </w:r>
    </w:p>
    <w:p>
      <w:r>
        <w:t>| 交付及时性 | 历史交付记录 | | |</w:t>
      </w:r>
    </w:p>
    <w:p>
      <w:r>
        <w:t>| 库存管理 | 库存周转和管理水平 | | |</w:t>
      </w:r>
    </w:p>
    <w:p>
      <w:r>
        <w:t>| 物流配送 | 配送网络和能力 | | |</w:t>
      </w:r>
    </w:p>
    <w:p>
      <w:r>
        <w:t>| 应急响应 | 紧急订单处理能力 | | |</w:t>
      </w:r>
    </w:p>
    <w:p/>
    <w:p>
      <w:r>
        <w:t>**交付能力小计：** ___/50分</w:t>
      </w:r>
    </w:p>
    <w:p/>
    <w:p>
      <w:pPr>
        <w:pStyle w:val="Heading3"/>
      </w:pPr>
      <w:r>
        <w:t>3. 成本竞争力（权重：20%）</w:t>
      </w:r>
    </w:p>
    <w:p/>
    <w:p>
      <w:r>
        <w:t>| 评估项目 | 评分标准 | 得分 | 备注 |</w:t>
      </w:r>
    </w:p>
    <w:p>
      <w:r>
        <w:t>|----------|----------|------|------|</w:t>
      </w:r>
    </w:p>
    <w:p>
      <w:r>
        <w:t>| 价格竞争力 | 与市场价格对比 | | |</w:t>
      </w:r>
    </w:p>
    <w:p>
      <w:r>
        <w:t>| 成本控制能力 | 成本管理水平 | | |</w:t>
      </w:r>
    </w:p>
    <w:p>
      <w:r>
        <w:t>| 付款条件 | 付款方式和账期 | | |</w:t>
      </w:r>
    </w:p>
    <w:p>
      <w:r>
        <w:t>| 价格稳定性 | 价格波动情况 | | |</w:t>
      </w:r>
    </w:p>
    <w:p>
      <w:r>
        <w:t>| 降本合作 | 共同降本意愿和能力 | | |</w:t>
      </w:r>
    </w:p>
    <w:p/>
    <w:p>
      <w:r>
        <w:t>**成本竞争力小计：** ___/50分</w:t>
      </w:r>
    </w:p>
    <w:p/>
    <w:p>
      <w:pPr>
        <w:pStyle w:val="Heading3"/>
      </w:pPr>
      <w:r>
        <w:t>4. 技术能力（权重：15%）</w:t>
      </w:r>
    </w:p>
    <w:p/>
    <w:p>
      <w:r>
        <w:t>| 评估项目 | 评分标准 | 得分 | 备注 |</w:t>
      </w:r>
    </w:p>
    <w:p>
      <w:r>
        <w:t>|----------|----------|------|------|</w:t>
      </w:r>
    </w:p>
    <w:p>
      <w:r>
        <w:t>| 技术研发能力 | 研发投入和团队 | | |</w:t>
      </w:r>
    </w:p>
    <w:p>
      <w:r>
        <w:t>| 技术装备水平 | 设备先进性 | | |</w:t>
      </w:r>
    </w:p>
    <w:p>
      <w:r>
        <w:t>| 技术创新能力 | 创新成果和专利 | | |</w:t>
      </w:r>
    </w:p>
    <w:p>
      <w:r>
        <w:t>| 技术服务能力 | 技术支持和服务 | | |</w:t>
      </w:r>
    </w:p>
    <w:p>
      <w:r>
        <w:t>| 技术合作意愿 | 技术合作开放度 | | |</w:t>
      </w:r>
    </w:p>
    <w:p/>
    <w:p>
      <w:r>
        <w:t>**技术能力小计：** ___/50分</w:t>
      </w:r>
    </w:p>
    <w:p/>
    <w:p>
      <w:pPr>
        <w:pStyle w:val="Heading3"/>
      </w:pPr>
      <w:r>
        <w:t>5. 服务水平（权重：10%）</w:t>
      </w:r>
    </w:p>
    <w:p/>
    <w:p>
      <w:r>
        <w:t>| 评估项目 | 评分标准 | 得分 | 备注 |</w:t>
      </w:r>
    </w:p>
    <w:p>
      <w:r>
        <w:t>|----------|----------|------|------|</w:t>
      </w:r>
    </w:p>
    <w:p>
      <w:r>
        <w:t>| 售前服务 | 技术咨询和方案设计 | | |</w:t>
      </w:r>
    </w:p>
    <w:p>
      <w:r>
        <w:t>| 售中服务 | 订单处理和沟通 | | |</w:t>
      </w:r>
    </w:p>
    <w:p>
      <w:r>
        <w:t>| 售后服务 | 问题处理和技术支持 | | |</w:t>
      </w:r>
    </w:p>
    <w:p>
      <w:r>
        <w:t>| 服务响应速度 | 响应时间和效率 | | |</w:t>
      </w:r>
    </w:p>
    <w:p>
      <w:r>
        <w:t>| 客户满意度 | 其他客户评价 | | |</w:t>
      </w:r>
    </w:p>
    <w:p/>
    <w:p>
      <w:r>
        <w:t>**服务水平小计：** ___/50分</w:t>
      </w:r>
    </w:p>
    <w:p/>
    <w:p>
      <w:pPr>
        <w:pStyle w:val="Heading2"/>
      </w:pPr>
      <w:r>
        <w:t>综合评估</w:t>
      </w:r>
    </w:p>
    <w:p/>
    <w:p>
      <w:r>
        <w:t>| 评估维度 | 权重 | 得分 | 加权得分 |</w:t>
      </w:r>
    </w:p>
    <w:p>
      <w:r>
        <w:t>|----------|------|------|----------|</w:t>
      </w:r>
    </w:p>
    <w:p>
      <w:r>
        <w:t>| 质量管理 | 30% | ___/50 | |</w:t>
      </w:r>
    </w:p>
    <w:p>
      <w:r>
        <w:t>| 交付能力 | 25% | ___/50 | |</w:t>
      </w:r>
    </w:p>
    <w:p>
      <w:r>
        <w:t>| 成本竞争力 | 20% | ___/50 | |</w:t>
      </w:r>
    </w:p>
    <w:p>
      <w:r>
        <w:t>| 技术能力 | 15% | ___/50 | |</w:t>
      </w:r>
    </w:p>
    <w:p>
      <w:r>
        <w:t>| 服务水平 | 10% | ___/50 | |</w:t>
      </w:r>
    </w:p>
    <w:p>
      <w:r>
        <w:t>| **总分** | **100%** | | **___/50** |</w:t>
      </w:r>
    </w:p>
    <w:p/>
    <w:p>
      <w:pPr>
        <w:pStyle w:val="Heading2"/>
      </w:pPr>
      <w:r>
        <w:t>评估结论</w:t>
      </w:r>
    </w:p>
    <w:p/>
    <w:p>
      <w:pPr>
        <w:pStyle w:val="Heading3"/>
      </w:pPr>
      <w:r>
        <w:t>供应商等级评定</w:t>
      </w:r>
    </w:p>
    <w:p/>
    <w:p>
      <w:pPr>
        <w:pStyle w:val="ListBullet"/>
      </w:pPr>
      <w:r>
        <w:t>[ ] **A级供应商**（45-50分）：优秀供应商，建立战略合作关系</w:t>
      </w:r>
    </w:p>
    <w:p>
      <w:pPr>
        <w:pStyle w:val="ListBullet"/>
      </w:pPr>
      <w:r>
        <w:t>[ ] **B级供应商**（35-44分）：合格供应商，可以合作</w:t>
      </w:r>
    </w:p>
    <w:p>
      <w:pPr>
        <w:pStyle w:val="ListBullet"/>
      </w:pPr>
      <w:r>
        <w:t>[ ] **C级供应商**（25-34分）：基本合格，需要改进</w:t>
      </w:r>
    </w:p>
    <w:p>
      <w:pPr>
        <w:pStyle w:val="ListBullet"/>
      </w:pPr>
      <w:r>
        <w:t>[ ] **D级供应商**（25分以下）：不合格，不予合作</w:t>
      </w:r>
    </w:p>
    <w:p/>
    <w:p>
      <w:pPr>
        <w:pStyle w:val="Heading3"/>
      </w:pPr>
      <w:r>
        <w:t>主要优势</w:t>
      </w:r>
    </w:p>
    <w:p/>
    <w:p>
      <w:r>
        <w:t>1.</w:t>
      </w:r>
    </w:p>
    <w:p>
      <w:r>
        <w:t>2.</w:t>
      </w:r>
    </w:p>
    <w:p>
      <w:r>
        <w:t>3.</w:t>
      </w:r>
    </w:p>
    <w:p/>
    <w:p>
      <w:pPr>
        <w:pStyle w:val="Heading3"/>
      </w:pPr>
      <w:r>
        <w:t>主要不足</w:t>
      </w:r>
    </w:p>
    <w:p/>
    <w:p>
      <w:r>
        <w:t>1.</w:t>
      </w:r>
    </w:p>
    <w:p>
      <w:r>
        <w:t>2.</w:t>
      </w:r>
    </w:p>
    <w:p>
      <w:r>
        <w:t>3.</w:t>
      </w:r>
    </w:p>
    <w:p/>
    <w:p>
      <w:pPr>
        <w:pStyle w:val="Heading3"/>
      </w:pPr>
      <w:r>
        <w:t>改进建议</w:t>
      </w:r>
    </w:p>
    <w:p/>
    <w:p>
      <w:r>
        <w:t>1.</w:t>
      </w:r>
    </w:p>
    <w:p>
      <w:r>
        <w:t>2.</w:t>
      </w:r>
    </w:p>
    <w:p>
      <w:r>
        <w:t>3.</w:t>
      </w:r>
    </w:p>
    <w:p/>
    <w:p>
      <w:pPr>
        <w:pStyle w:val="Heading3"/>
      </w:pPr>
      <w:r>
        <w:t>合作建议</w:t>
      </w:r>
    </w:p>
    <w:p/>
    <w:p>
      <w:pPr>
        <w:pStyle w:val="ListBullet"/>
      </w:pPr>
      <w:r>
        <w:t>[ ] 推荐合作</w:t>
      </w:r>
    </w:p>
    <w:p>
      <w:pPr>
        <w:pStyle w:val="ListBullet"/>
      </w:pPr>
      <w:r>
        <w:t>[ ] 有条件合作</w:t>
      </w:r>
    </w:p>
    <w:p>
      <w:pPr>
        <w:pStyle w:val="ListBullet"/>
      </w:pPr>
      <w:r>
        <w:t>[ ] 暂不合作</w:t>
      </w:r>
    </w:p>
    <w:p>
      <w:pPr>
        <w:pStyle w:val="ListBullet"/>
      </w:pPr>
      <w:r>
        <w:t>[ ] 列入黑名单</w:t>
      </w:r>
    </w:p>
    <w:p/>
    <w:p>
      <w:r>
        <w:t>**具体说明：**</w:t>
      </w:r>
    </w:p>
    <w:p/>
    <w:p/>
    <w:p>
      <w:r>
        <w:t>---</w:t>
      </w:r>
    </w:p>
    <w:p/>
    <w:p>
      <w:r>
        <w:t>**评估人员签字：** _________________ **日期：** _________________</w:t>
      </w:r>
    </w:p>
    <w:p/>
    <w:p>
      <w:r>
        <w:t>**部门负责人签字：** _________________ **日期：** _________________</w:t>
      </w:r>
    </w:p>
    <w:p/>
    <w:p>
      <w:r>
        <w:t>**备注：**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