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仓储作业管理制度</w:t>
      </w:r>
    </w:p>
    <w:p/>
    <w:p>
      <w:pPr>
        <w:pStyle w:val="Heading2"/>
      </w:pPr>
      <w:r>
        <w:t>一、总则</w:t>
      </w:r>
    </w:p>
    <w:p/>
    <w:p>
      <w:pPr>
        <w:pStyle w:val="Heading3"/>
      </w:pPr>
      <w:r>
        <w:t>1.1 目的</w:t>
      </w:r>
    </w:p>
    <w:p>
      <w:r>
        <w:t>规范仓储作业行为，确保物料安全、准确、高效流转，降低作业风险，提高仓储管理水平，保障生产顺利进行。</w:t>
      </w:r>
    </w:p>
    <w:p/>
    <w:p>
      <w:pPr>
        <w:pStyle w:val="Heading3"/>
      </w:pPr>
      <w:r>
        <w:t>1.2 适用范围</w:t>
      </w:r>
    </w:p>
    <w:p>
      <w:r>
        <w:t>适用于仓储部所有仓储作业活动，包括入库、存储、出库、盘点、配送等各环节。</w:t>
      </w:r>
    </w:p>
    <w:p/>
    <w:p>
      <w:pPr>
        <w:pStyle w:val="Heading3"/>
      </w:pPr>
      <w:r>
        <w:t>1.3 管理原则</w:t>
      </w:r>
    </w:p>
    <w:p>
      <w:pPr>
        <w:pStyle w:val="ListBullet"/>
      </w:pPr>
      <w:r>
        <w:t>**安全第一**：确保人员、物料、设备安全</w:t>
      </w:r>
    </w:p>
    <w:p>
      <w:pPr>
        <w:pStyle w:val="ListBullet"/>
      </w:pPr>
      <w:r>
        <w:t>**准确高效**：保证作业准确性和时效性</w:t>
      </w:r>
    </w:p>
    <w:p>
      <w:pPr>
        <w:pStyle w:val="ListBullet"/>
      </w:pPr>
      <w:r>
        <w:t>**规范操作**：严格按照标准流程作业</w:t>
      </w:r>
    </w:p>
    <w:p>
      <w:pPr>
        <w:pStyle w:val="ListBullet"/>
      </w:pPr>
      <w:r>
        <w:t>**持续改进**：不断优化作业流程和方法</w:t>
      </w:r>
    </w:p>
    <w:p/>
    <w:p>
      <w:pPr>
        <w:pStyle w:val="Heading2"/>
      </w:pPr>
      <w:r>
        <w:t>二、作业准备管理</w:t>
      </w:r>
    </w:p>
    <w:p/>
    <w:p>
      <w:pPr>
        <w:pStyle w:val="Heading3"/>
      </w:pPr>
      <w:r>
        <w:t>2.1 人员准备</w:t>
      </w:r>
    </w:p>
    <w:p>
      <w:pPr>
        <w:pStyle w:val="ListBullet"/>
      </w:pPr>
      <w:r>
        <w:t>**岗前培训**：所有作业人员必须经过专业培训并考核合格</w:t>
      </w:r>
    </w:p>
    <w:p>
      <w:pPr>
        <w:pStyle w:val="ListBullet"/>
      </w:pPr>
      <w:r>
        <w:t>**持证上岗**：特殊作业岗位必须持有相应资格证书</w:t>
      </w:r>
    </w:p>
    <w:p>
      <w:pPr>
        <w:pStyle w:val="ListBullet"/>
      </w:pPr>
      <w:r>
        <w:t>**健康检查**：定期进行健康体检，确保身体状况适合岗位</w:t>
      </w:r>
    </w:p>
    <w:p>
      <w:pPr>
        <w:pStyle w:val="ListBullet"/>
      </w:pPr>
      <w:r>
        <w:t>**劳保用品**：正确佩戴和使用劳动防护用品</w:t>
      </w:r>
    </w:p>
    <w:p/>
    <w:p>
      <w:pPr>
        <w:pStyle w:val="Heading3"/>
      </w:pPr>
      <w:r>
        <w:t>2.2 设备准备</w:t>
      </w:r>
    </w:p>
    <w:p>
      <w:pPr>
        <w:pStyle w:val="ListBullet"/>
      </w:pPr>
      <w:r>
        <w:t>**设备检查**：作业前检查设备状态，确保正常运行</w:t>
      </w:r>
    </w:p>
    <w:p>
      <w:pPr>
        <w:pStyle w:val="ListBullet"/>
      </w:pPr>
      <w:r>
        <w:t>**维护保养**：定期对设备进行维护保养</w:t>
      </w:r>
    </w:p>
    <w:p>
      <w:pPr>
        <w:pStyle w:val="ListBullet"/>
      </w:pPr>
      <w:r>
        <w:t>**故障处理**：发现故障立即停止使用并报告维修</w:t>
      </w:r>
    </w:p>
    <w:p>
      <w:pPr>
        <w:pStyle w:val="ListBullet"/>
      </w:pPr>
      <w:r>
        <w:t>**记录管理**：建立设备使用和维护记录</w:t>
      </w:r>
    </w:p>
    <w:p/>
    <w:p>
      <w:pPr>
        <w:pStyle w:val="Heading3"/>
      </w:pPr>
      <w:r>
        <w:t>2.3 环境准备</w:t>
      </w:r>
    </w:p>
    <w:p>
      <w:pPr>
        <w:pStyle w:val="ListBullet"/>
      </w:pPr>
      <w:r>
        <w:t>**场地清洁**：保持作业场地整洁有序</w:t>
      </w:r>
    </w:p>
    <w:p>
      <w:pPr>
        <w:pStyle w:val="ListBullet"/>
      </w:pPr>
      <w:r>
        <w:t>**标识清晰**：确保区域标识、物料标识清晰可见</w:t>
      </w:r>
    </w:p>
    <w:p>
      <w:pPr>
        <w:pStyle w:val="ListBullet"/>
      </w:pPr>
      <w:r>
        <w:t>**通道畅通**：保持消防通道、作业通道畅通无阻</w:t>
      </w:r>
    </w:p>
    <w:p>
      <w:pPr>
        <w:pStyle w:val="ListBullet"/>
      </w:pPr>
      <w:r>
        <w:t>**温湿度控制**：根据物料特性控制存储环境温湿度</w:t>
      </w:r>
    </w:p>
    <w:p/>
    <w:p>
      <w:pPr>
        <w:pStyle w:val="Heading2"/>
      </w:pPr>
      <w:r>
        <w:t>三、入库作业管理</w:t>
      </w:r>
    </w:p>
    <w:p/>
    <w:p>
      <w:pPr>
        <w:pStyle w:val="Heading3"/>
      </w:pPr>
      <w:r>
        <w:t>3.1 入库准备</w:t>
      </w:r>
    </w:p>
    <w:p>
      <w:pPr>
        <w:pStyle w:val="ListBullet"/>
      </w:pPr>
      <w:r>
        <w:t>**单据审核**：核对送货单、采购订单、质检报告等单据</w:t>
      </w:r>
    </w:p>
    <w:p>
      <w:pPr>
        <w:pStyle w:val="ListBullet"/>
      </w:pPr>
      <w:r>
        <w:t>**货位安排**：提前安排货位，准备存储空间</w:t>
      </w:r>
    </w:p>
    <w:p>
      <w:pPr>
        <w:pStyle w:val="ListBullet"/>
      </w:pPr>
      <w:r>
        <w:t>**人员安排**：安排足够作业人员，明确分工</w:t>
      </w:r>
    </w:p>
    <w:p>
      <w:pPr>
        <w:pStyle w:val="ListBullet"/>
      </w:pPr>
      <w:r>
        <w:t>**设备准备**：准备好叉车、托盘、搬运设备等</w:t>
      </w:r>
    </w:p>
    <w:p/>
    <w:p>
      <w:pPr>
        <w:pStyle w:val="Heading3"/>
      </w:pPr>
      <w:r>
        <w:t>3.2 验收管理</w:t>
      </w:r>
    </w:p>
    <w:p>
      <w:pPr>
        <w:pStyle w:val="ListBullet"/>
      </w:pPr>
      <w:r>
        <w:t>**数量验收**：清点实物数量，与单据核对</w:t>
      </w:r>
    </w:p>
    <w:p>
      <w:pPr>
        <w:pStyle w:val="ListBullet"/>
      </w:pPr>
      <w:r>
        <w:t>**质量验收**：检查外观质量，核对质检报告</w:t>
      </w:r>
    </w:p>
    <w:p>
      <w:pPr>
        <w:pStyle w:val="ListBullet"/>
      </w:pPr>
      <w:r>
        <w:t>**包装验收**：检查包装完整性、标识清晰度</w:t>
      </w:r>
    </w:p>
    <w:p>
      <w:pPr>
        <w:pStyle w:val="ListBullet"/>
      </w:pPr>
      <w:r>
        <w:t>**记录验收**：详细记录验收情况，签字确认</w:t>
      </w:r>
    </w:p>
    <w:p/>
    <w:p>
      <w:pPr>
        <w:pStyle w:val="Heading3"/>
      </w:pPr>
      <w:r>
        <w:t>3.3 入库操作</w:t>
      </w:r>
    </w:p>
    <w:p>
      <w:pPr>
        <w:pStyle w:val="ListBullet"/>
      </w:pPr>
      <w:r>
        <w:t>**分类存放**：按物料类别、特性分类存放</w:t>
      </w:r>
    </w:p>
    <w:p>
      <w:pPr>
        <w:pStyle w:val="ListBullet"/>
      </w:pPr>
      <w:r>
        <w:t>**标识管理**：粘贴物料标签，记录入库信息</w:t>
      </w:r>
    </w:p>
    <w:p>
      <w:pPr>
        <w:pStyle w:val="ListBullet"/>
      </w:pPr>
      <w:r>
        <w:t>**系统录入**：及时准确录入库存管理系统</w:t>
      </w:r>
    </w:p>
    <w:p>
      <w:pPr>
        <w:pStyle w:val="ListBullet"/>
      </w:pPr>
      <w:r>
        <w:t>**单据归档**：整理归档相关单据，便于查询</w:t>
      </w:r>
    </w:p>
    <w:p/>
    <w:p>
      <w:pPr>
        <w:pStyle w:val="Heading3"/>
      </w:pPr>
      <w:r>
        <w:t>3.4 入库标准</w:t>
      </w:r>
    </w:p>
    <w:p>
      <w:r>
        <w:t>| 项目 | 标准要求 | 检查方法 |</w:t>
      </w:r>
    </w:p>
    <w:p>
      <w:r>
        <w:t>|------|----------|----------|</w:t>
      </w:r>
    </w:p>
    <w:p>
      <w:r>
        <w:t>| 数量准确率 | ≥99.8% | 清点核对 |</w:t>
      </w:r>
    </w:p>
    <w:p>
      <w:r>
        <w:t>| 质量合格率 | 100% | 质检报告 |</w:t>
      </w:r>
    </w:p>
    <w:p>
      <w:r>
        <w:t>| 包装完好率 | ≥99% | 目视检查 |</w:t>
      </w:r>
    </w:p>
    <w:p>
      <w:r>
        <w:t>| 入库及时率 | ≥98% | 时效统计 |</w:t>
      </w:r>
    </w:p>
    <w:p/>
    <w:p>
      <w:pPr>
        <w:pStyle w:val="Heading2"/>
      </w:pPr>
      <w:r>
        <w:t>四、存储作业管理</w:t>
      </w:r>
    </w:p>
    <w:p/>
    <w:p>
      <w:pPr>
        <w:pStyle w:val="Heading3"/>
      </w:pPr>
      <w:r>
        <w:t>4.1 存储原则</w:t>
      </w:r>
    </w:p>
    <w:p>
      <w:pPr>
        <w:pStyle w:val="ListBullet"/>
      </w:pPr>
      <w:r>
        <w:t>**分类存储**：不同类别物料分区存放</w:t>
      </w:r>
    </w:p>
    <w:p>
      <w:pPr>
        <w:pStyle w:val="ListBullet"/>
      </w:pPr>
      <w:r>
        <w:t>**先进先出**：严格执行先进先出原则</w:t>
      </w:r>
    </w:p>
    <w:p>
      <w:pPr>
        <w:pStyle w:val="ListBullet"/>
      </w:pPr>
      <w:r>
        <w:t>**上轻下重**：重物料放下层，轻物料放上层</w:t>
      </w:r>
    </w:p>
    <w:p>
      <w:pPr>
        <w:pStyle w:val="ListBullet"/>
      </w:pPr>
      <w:r>
        <w:t>**安全间距**：保持安全通道和消防间距</w:t>
      </w:r>
    </w:p>
    <w:p/>
    <w:p>
      <w:pPr>
        <w:pStyle w:val="Heading3"/>
      </w:pPr>
      <w:r>
        <w:t>4.2 存储要求</w:t>
      </w:r>
    </w:p>
    <w:p>
      <w:pPr>
        <w:pStyle w:val="ListBullet"/>
      </w:pPr>
      <w:r>
        <w:t>**堆码标准**：按标准堆码，不超过安全高度</w:t>
      </w:r>
    </w:p>
    <w:p>
      <w:pPr>
        <w:pStyle w:val="ListBullet"/>
      </w:pPr>
      <w:r>
        <w:t>**标识管理**：物料标识清晰，位置准确</w:t>
      </w:r>
    </w:p>
    <w:p>
      <w:pPr>
        <w:pStyle w:val="ListBullet"/>
      </w:pPr>
      <w:r>
        <w:t>**环境控制**：控制温湿度，防止物料变质</w:t>
      </w:r>
    </w:p>
    <w:p>
      <w:pPr>
        <w:pStyle w:val="ListBullet"/>
      </w:pPr>
      <w:r>
        <w:t>**定期检查**：定期检查物料状态，发现问题及时处理</w:t>
      </w:r>
    </w:p>
    <w:p/>
    <w:p>
      <w:pPr>
        <w:pStyle w:val="Heading3"/>
      </w:pPr>
      <w:r>
        <w:t>4.3 特殊物料管理</w:t>
      </w:r>
    </w:p>
    <w:p>
      <w:pPr>
        <w:pStyle w:val="ListBullet"/>
      </w:pPr>
      <w:r>
        <w:t>**危险品**：单独存放，标识明显，专人管理</w:t>
      </w:r>
    </w:p>
    <w:p>
      <w:pPr>
        <w:pStyle w:val="ListBullet"/>
      </w:pPr>
      <w:r>
        <w:t>**贵重物料**：重点监控，加强防护</w:t>
      </w:r>
    </w:p>
    <w:p>
      <w:pPr>
        <w:pStyle w:val="ListBullet"/>
      </w:pPr>
      <w:r>
        <w:t>**易腐物料**：控制存储条件，缩短存储周期</w:t>
      </w:r>
    </w:p>
    <w:p>
      <w:pPr>
        <w:pStyle w:val="ListBullet"/>
      </w:pPr>
      <w:r>
        <w:t>**大宗物料**：合理规划存储空间，提高存储效率</w:t>
      </w:r>
    </w:p>
    <w:p/>
    <w:p>
      <w:pPr>
        <w:pStyle w:val="Heading3"/>
      </w:pPr>
      <w:r>
        <w:t>4.4 5S管理要求</w:t>
      </w:r>
    </w:p>
    <w:p>
      <w:pPr>
        <w:pStyle w:val="ListBullet"/>
      </w:pPr>
      <w:r>
        <w:t>**整理**：区分必要与不必要物品，清除不必要物品</w:t>
      </w:r>
    </w:p>
    <w:p>
      <w:pPr>
        <w:pStyle w:val="ListBullet"/>
      </w:pPr>
      <w:r>
        <w:t>**整顿**：必要物品定位摆放，标识清楚</w:t>
      </w:r>
    </w:p>
    <w:p>
      <w:pPr>
        <w:pStyle w:val="ListBullet"/>
      </w:pPr>
      <w:r>
        <w:t>**清扫**：清除垃圾和脏污，保持环境整洁</w:t>
      </w:r>
    </w:p>
    <w:p>
      <w:pPr>
        <w:pStyle w:val="ListBullet"/>
      </w:pPr>
      <w:r>
        <w:t>**清洁**：维持前3S成果，形成制度化</w:t>
      </w:r>
    </w:p>
    <w:p>
      <w:pPr>
        <w:pStyle w:val="ListBullet"/>
      </w:pPr>
      <w:r>
        <w:t>**素养**：养成良好工作习惯，提高整体素质</w:t>
      </w:r>
    </w:p>
    <w:p/>
    <w:p>
      <w:pPr>
        <w:pStyle w:val="Heading2"/>
      </w:pPr>
      <w:r>
        <w:t>五、出库作业管理</w:t>
      </w:r>
    </w:p>
    <w:p/>
    <w:p>
      <w:pPr>
        <w:pStyle w:val="Heading3"/>
      </w:pPr>
      <w:r>
        <w:t>5.1 出库准备</w:t>
      </w:r>
    </w:p>
    <w:p>
      <w:pPr>
        <w:pStyle w:val="ListBullet"/>
      </w:pPr>
      <w:r>
        <w:t>**单据审核**：核对出库单、领料单、发货单等单据</w:t>
      </w:r>
    </w:p>
    <w:p>
      <w:pPr>
        <w:pStyle w:val="ListBullet"/>
      </w:pPr>
      <w:r>
        <w:t>**库存确认**：确认库存数量，检查物料状态</w:t>
      </w:r>
    </w:p>
    <w:p>
      <w:pPr>
        <w:pStyle w:val="ListBullet"/>
      </w:pPr>
      <w:r>
        <w:t>**拣货准备**：按单据准备拣货工具和容器</w:t>
      </w:r>
    </w:p>
    <w:p>
      <w:pPr>
        <w:pStyle w:val="ListBullet"/>
      </w:pPr>
      <w:r>
        <w:t>**人员安排**：安排拣货、复核、装车人员</w:t>
      </w:r>
    </w:p>
    <w:p/>
    <w:p>
      <w:pPr>
        <w:pStyle w:val="Heading3"/>
      </w:pPr>
      <w:r>
        <w:t>5.2 拣货作业</w:t>
      </w:r>
    </w:p>
    <w:p>
      <w:pPr>
        <w:pStyle w:val="ListBullet"/>
      </w:pPr>
      <w:r>
        <w:t>**按单拣货**：严格按照单据拣货，不得随意更改</w:t>
      </w:r>
    </w:p>
    <w:p>
      <w:pPr>
        <w:pStyle w:val="ListBullet"/>
      </w:pPr>
      <w:r>
        <w:t>**先进先出**：优先发出早入库的物料</w:t>
      </w:r>
    </w:p>
    <w:p>
      <w:pPr>
        <w:pStyle w:val="ListBullet"/>
      </w:pPr>
      <w:r>
        <w:t>**数量准确**：确保拣货数量准确无误</w:t>
      </w:r>
    </w:p>
    <w:p>
      <w:pPr>
        <w:pStyle w:val="ListBullet"/>
      </w:pPr>
      <w:r>
        <w:t>**质量检查**：拣货时检查物料质量，剔除不良品</w:t>
      </w:r>
    </w:p>
    <w:p/>
    <w:p>
      <w:pPr>
        <w:pStyle w:val="Heading3"/>
      </w:pPr>
      <w:r>
        <w:t>5.3 复核管理</w:t>
      </w:r>
    </w:p>
    <w:p>
      <w:pPr>
        <w:pStyle w:val="ListBullet"/>
      </w:pPr>
      <w:r>
        <w:t>**数量复核**：复核拣货数量与单据是否一致</w:t>
      </w:r>
    </w:p>
    <w:p>
      <w:pPr>
        <w:pStyle w:val="ListBullet"/>
      </w:pPr>
      <w:r>
        <w:t>**质量复核**：复核物料质量是否符合要求</w:t>
      </w:r>
    </w:p>
    <w:p>
      <w:pPr>
        <w:pStyle w:val="ListBullet"/>
      </w:pPr>
      <w:r>
        <w:t>**包装复核**：复核包装是否完好，标识是否清晰</w:t>
      </w:r>
    </w:p>
    <w:p>
      <w:pPr>
        <w:pStyle w:val="ListBullet"/>
      </w:pPr>
      <w:r>
        <w:t>**签字确认**：复核无误后签字确认</w:t>
      </w:r>
    </w:p>
    <w:p/>
    <w:p>
      <w:pPr>
        <w:pStyle w:val="Heading3"/>
      </w:pPr>
      <w:r>
        <w:t>5.4 出库标准</w:t>
      </w:r>
    </w:p>
    <w:p>
      <w:r>
        <w:t>| 项目 | 标准要求 | 检查方法 |</w:t>
      </w:r>
    </w:p>
    <w:p>
      <w:r>
        <w:t>|------|----------|----------|</w:t>
      </w:r>
    </w:p>
    <w:p>
      <w:r>
        <w:t>| 拣货准确率 | ≥99.8% | 复核检查 |</w:t>
      </w:r>
    </w:p>
    <w:p>
      <w:r>
        <w:t>| 发货及时率 | ≥98% | 时效统计 |</w:t>
      </w:r>
    </w:p>
    <w:p>
      <w:r>
        <w:t>| 包装完好率 | ≥99% | 目视检查 |</w:t>
      </w:r>
    </w:p>
    <w:p>
      <w:r>
        <w:t>| 单据完整率 | 100% | 单据审核 |</w:t>
      </w:r>
    </w:p>
    <w:p/>
    <w:p>
      <w:pPr>
        <w:pStyle w:val="Heading2"/>
      </w:pPr>
      <w:r>
        <w:t>六、盘点作业管理</w:t>
      </w:r>
    </w:p>
    <w:p/>
    <w:p>
      <w:pPr>
        <w:pStyle w:val="Heading3"/>
      </w:pPr>
      <w:r>
        <w:t>6.1 盘点类型</w:t>
      </w:r>
    </w:p>
    <w:p>
      <w:pPr>
        <w:pStyle w:val="ListBullet"/>
      </w:pPr>
      <w:r>
        <w:t>**日常盘点**：每日对收发货物料进行盘点</w:t>
      </w:r>
    </w:p>
    <w:p>
      <w:pPr>
        <w:pStyle w:val="ListBullet"/>
      </w:pPr>
      <w:r>
        <w:t>**月度盘点**：每月对重点物料进行全面盘点</w:t>
      </w:r>
    </w:p>
    <w:p>
      <w:pPr>
        <w:pStyle w:val="ListBullet"/>
      </w:pPr>
      <w:r>
        <w:t>**季度盘点**：每季度对所有物料进行全面盘点</w:t>
      </w:r>
    </w:p>
    <w:p>
      <w:pPr>
        <w:pStyle w:val="ListBullet"/>
      </w:pPr>
      <w:r>
        <w:t>**年终盘点**：年末对所有物料进行全面彻底盘点</w:t>
      </w:r>
    </w:p>
    <w:p/>
    <w:p>
      <w:pPr>
        <w:pStyle w:val="Heading3"/>
      </w:pPr>
      <w:r>
        <w:t>6.2 盘点流程</w:t>
      </w:r>
    </w:p>
    <w:p>
      <w:pPr>
        <w:pStyle w:val="ListNumber"/>
      </w:pPr>
      <w:r>
        <w:t>**盘点准备**：制定盘点计划，准备盘点工具</w:t>
      </w:r>
    </w:p>
    <w:p>
      <w:pPr>
        <w:pStyle w:val="ListNumber"/>
      </w:pPr>
      <w:r>
        <w:t>**停止作业**：盘点期间停止收发货作业</w:t>
      </w:r>
    </w:p>
    <w:p>
      <w:pPr>
        <w:pStyle w:val="ListNumber"/>
      </w:pPr>
      <w:r>
        <w:t>**实物盘点**：逐一清点实物，记录盘点数据</w:t>
      </w:r>
    </w:p>
    <w:p>
      <w:pPr>
        <w:pStyle w:val="ListNumber"/>
      </w:pPr>
      <w:r>
        <w:t>**数据核对**：核对盘点数据与系统数据</w:t>
      </w:r>
    </w:p>
    <w:p>
      <w:pPr>
        <w:pStyle w:val="ListNumber"/>
      </w:pPr>
      <w:r>
        <w:t>**差异分析**：分析盘点差异原因</w:t>
      </w:r>
    </w:p>
    <w:p>
      <w:pPr>
        <w:pStyle w:val="ListNumber"/>
      </w:pPr>
      <w:r>
        <w:t>**调整处理**：根据盘点结果调整库存数据</w:t>
      </w:r>
    </w:p>
    <w:p>
      <w:pPr>
        <w:pStyle w:val="ListNumber"/>
      </w:pPr>
      <w:r>
        <w:t>**报告总结**：编制盘点报告，总结经验教训</w:t>
      </w:r>
    </w:p>
    <w:p/>
    <w:p>
      <w:pPr>
        <w:pStyle w:val="Heading3"/>
      </w:pPr>
      <w:r>
        <w:t>6.3 盘点标准</w:t>
      </w:r>
    </w:p>
    <w:p>
      <w:r>
        <w:t>| 项目 | 标准要求 | 检查方法 |</w:t>
      </w:r>
    </w:p>
    <w:p>
      <w:r>
        <w:t>|------|----------|----------|</w:t>
      </w:r>
    </w:p>
    <w:p>
      <w:r>
        <w:t>| 盘点准确率 | ≥99.5% | 差异分析 |</w:t>
      </w:r>
    </w:p>
    <w:p>
      <w:r>
        <w:t>| 盘点完成率 | 100% | 盘点记录 |</w:t>
      </w:r>
    </w:p>
    <w:p>
      <w:r>
        <w:t>| 差异处理率 | 100% | 处理记录 |</w:t>
      </w:r>
    </w:p>
    <w:p>
      <w:r>
        <w:t>| 报告及时率 | 100% | 时效检查 |</w:t>
      </w:r>
    </w:p>
    <w:p/>
    <w:p>
      <w:pPr>
        <w:pStyle w:val="Heading2"/>
      </w:pPr>
      <w:r>
        <w:t>七、配送作业管理</w:t>
      </w:r>
    </w:p>
    <w:p/>
    <w:p>
      <w:pPr>
        <w:pStyle w:val="Heading3"/>
      </w:pPr>
      <w:r>
        <w:t>7.1 配送准备</w:t>
      </w:r>
    </w:p>
    <w:p>
      <w:pPr>
        <w:pStyle w:val="ListBullet"/>
      </w:pPr>
      <w:r>
        <w:t>**配送计划**：根据生产需求制定配送计划</w:t>
      </w:r>
    </w:p>
    <w:p>
      <w:pPr>
        <w:pStyle w:val="ListBullet"/>
      </w:pPr>
      <w:r>
        <w:t>**车辆检查**：检查配送车辆状态，确保安全</w:t>
      </w:r>
    </w:p>
    <w:p>
      <w:pPr>
        <w:pStyle w:val="ListBullet"/>
      </w:pPr>
      <w:r>
        <w:t>**路线规划**：合理规划配送路线，提高效率</w:t>
      </w:r>
    </w:p>
    <w:p>
      <w:pPr>
        <w:pStyle w:val="ListBullet"/>
      </w:pPr>
      <w:r>
        <w:t>**人员安排**：安排配送人员，明确配送任务</w:t>
      </w:r>
    </w:p>
    <w:p/>
    <w:p>
      <w:pPr>
        <w:pStyle w:val="Heading3"/>
      </w:pPr>
      <w:r>
        <w:t>7.2 配送作业</w:t>
      </w:r>
    </w:p>
    <w:p>
      <w:pPr>
        <w:pStyle w:val="ListBullet"/>
      </w:pPr>
      <w:r>
        <w:t>**按时配送**：按计划时间完成配送任务</w:t>
      </w:r>
    </w:p>
    <w:p>
      <w:pPr>
        <w:pStyle w:val="ListBullet"/>
      </w:pPr>
      <w:r>
        <w:t>**准确配送**：确保配送物料、数量、地点准确</w:t>
      </w:r>
    </w:p>
    <w:p>
      <w:pPr>
        <w:pStyle w:val="ListBullet"/>
      </w:pPr>
      <w:r>
        <w:t>**安全配送**：遵守交通规则，确保人员和物料安全</w:t>
      </w:r>
    </w:p>
    <w:p>
      <w:pPr>
        <w:pStyle w:val="ListBullet"/>
      </w:pPr>
      <w:r>
        <w:t>**签收确认**：配送完成后要求接收方签收确认</w:t>
      </w:r>
    </w:p>
    <w:p/>
    <w:p>
      <w:pPr>
        <w:pStyle w:val="Heading3"/>
      </w:pPr>
      <w:r>
        <w:t>7.3 配送标准</w:t>
      </w:r>
    </w:p>
    <w:p>
      <w:r>
        <w:t>| 项目 | 标准要求 | 检查方法 |</w:t>
      </w:r>
    </w:p>
    <w:p>
      <w:r>
        <w:t>|------|----------|----------|</w:t>
      </w:r>
    </w:p>
    <w:p>
      <w:r>
        <w:t>| 配送准确率 | ≥99.5% | 签收核对 |</w:t>
      </w:r>
    </w:p>
    <w:p>
      <w:r>
        <w:t>| 配送及时率 | ≥98% | 时效统计 |</w:t>
      </w:r>
    </w:p>
    <w:p>
      <w:r>
        <w:t>| 安全事故率 | 0次 | 事故记录 |</w:t>
      </w:r>
    </w:p>
    <w:p>
      <w:r>
        <w:t>| 客户满意度 | ≥95分 | 满意度调查 |</w:t>
      </w:r>
    </w:p>
    <w:p/>
    <w:p>
      <w:pPr>
        <w:pStyle w:val="Heading2"/>
      </w:pPr>
      <w:r>
        <w:t>八、安全管理</w:t>
      </w:r>
    </w:p>
    <w:p/>
    <w:p>
      <w:pPr>
        <w:pStyle w:val="Heading3"/>
      </w:pPr>
      <w:r>
        <w:t>8.1 安全制度</w:t>
      </w:r>
    </w:p>
    <w:p>
      <w:pPr>
        <w:pStyle w:val="ListBullet"/>
      </w:pPr>
      <w:r>
        <w:t>**安全责任制**：建立各级安全责任制，明确安全职责</w:t>
      </w:r>
    </w:p>
    <w:p>
      <w:pPr>
        <w:pStyle w:val="ListBullet"/>
      </w:pPr>
      <w:r>
        <w:t>**安全检查**：定期开展安全检查，消除安全隐患</w:t>
      </w:r>
    </w:p>
    <w:p>
      <w:pPr>
        <w:pStyle w:val="ListBullet"/>
      </w:pPr>
      <w:r>
        <w:t>**安全培训**：定期组织安全培训，提高安全意识</w:t>
      </w:r>
    </w:p>
    <w:p>
      <w:pPr>
        <w:pStyle w:val="ListBullet"/>
      </w:pPr>
      <w:r>
        <w:t>**应急预案**：制定应急预案，定期演练</w:t>
      </w:r>
    </w:p>
    <w:p/>
    <w:p>
      <w:pPr>
        <w:pStyle w:val="Heading3"/>
      </w:pPr>
      <w:r>
        <w:t>8.2 安全操作规范</w:t>
      </w:r>
    </w:p>
    <w:p>
      <w:pPr>
        <w:pStyle w:val="ListBullet"/>
      </w:pPr>
      <w:r>
        <w:t>**设备操作**：严格按照设备操作规程作业</w:t>
      </w:r>
    </w:p>
    <w:p>
      <w:pPr>
        <w:pStyle w:val="ListBullet"/>
      </w:pPr>
      <w:r>
        <w:t>**物料搬运**：正确使用搬运工具，避免野蛮作业</w:t>
      </w:r>
    </w:p>
    <w:p>
      <w:pPr>
        <w:pStyle w:val="ListBullet"/>
      </w:pPr>
      <w:r>
        <w:t>**高处作业**：高处作业必须系安全带，设专人监护</w:t>
      </w:r>
    </w:p>
    <w:p>
      <w:pPr>
        <w:pStyle w:val="ListBullet"/>
      </w:pPr>
      <w:r>
        <w:t>**危险品作业**：危险品作业必须穿戴防护用品</w:t>
      </w:r>
    </w:p>
    <w:p/>
    <w:p>
      <w:pPr>
        <w:pStyle w:val="Heading3"/>
      </w:pPr>
      <w:r>
        <w:t>8.3 安全检查要点</w:t>
      </w:r>
    </w:p>
    <w:p>
      <w:r>
        <w:t>| 检查项目 | 检查内容 | 检查频率 |</w:t>
      </w:r>
    </w:p>
    <w:p>
      <w:r>
        <w:t>|----------|----------|----------|</w:t>
      </w:r>
    </w:p>
    <w:p>
      <w:r>
        <w:t>| 消防设施 | 消防栓、灭火器、应急照明 | 每日 |</w:t>
      </w:r>
    </w:p>
    <w:p>
      <w:r>
        <w:t>| 电气设备 | 线路、开关、插座、设备 | 每周 |</w:t>
      </w:r>
    </w:p>
    <w:p>
      <w:r>
        <w:t>| 机械设备 | 叉车、传送带、升降机 | 每日 |</w:t>
      </w:r>
    </w:p>
    <w:p>
      <w:r>
        <w:t>| 作业环境 | 通道、照明、通风、标识 | 每日 |</w:t>
      </w:r>
    </w:p>
    <w:p/>
    <w:p>
      <w:pPr>
        <w:pStyle w:val="Heading2"/>
      </w:pPr>
      <w:r>
        <w:t>九、质量管理</w:t>
      </w:r>
    </w:p>
    <w:p/>
    <w:p>
      <w:pPr>
        <w:pStyle w:val="Heading3"/>
      </w:pPr>
      <w:r>
        <w:t>9.1 质量标准</w:t>
      </w:r>
    </w:p>
    <w:p>
      <w:pPr>
        <w:pStyle w:val="ListBullet"/>
      </w:pPr>
      <w:r>
        <w:t>**入库质量**：入库物料必须100%合格</w:t>
      </w:r>
    </w:p>
    <w:p>
      <w:pPr>
        <w:pStyle w:val="ListBullet"/>
      </w:pPr>
      <w:r>
        <w:t>**存储质量**：存储期间物料质量保持良好</w:t>
      </w:r>
    </w:p>
    <w:p>
      <w:pPr>
        <w:pStyle w:val="ListBullet"/>
      </w:pPr>
      <w:r>
        <w:t>**出库质量**：出库物料必须100%合格</w:t>
      </w:r>
    </w:p>
    <w:p>
      <w:pPr>
        <w:pStyle w:val="ListBullet"/>
      </w:pPr>
      <w:r>
        <w:t>**配送质量**：配送过程不得损坏物料</w:t>
      </w:r>
    </w:p>
    <w:p/>
    <w:p>
      <w:pPr>
        <w:pStyle w:val="Heading3"/>
      </w:pPr>
      <w:r>
        <w:t>9.2 质量控制</w:t>
      </w:r>
    </w:p>
    <w:p>
      <w:pPr>
        <w:pStyle w:val="ListBullet"/>
      </w:pPr>
      <w:r>
        <w:t>**入库检验**：严格入库检验，防止不合格品入库</w:t>
      </w:r>
    </w:p>
    <w:p>
      <w:pPr>
        <w:pStyle w:val="ListBullet"/>
      </w:pPr>
      <w:r>
        <w:t>**存储监控**：定期检查存储物料质量状态</w:t>
      </w:r>
    </w:p>
    <w:p>
      <w:pPr>
        <w:pStyle w:val="ListBullet"/>
      </w:pPr>
      <w:r>
        <w:t>**出库复核**：出库前复核物料质量</w:t>
      </w:r>
    </w:p>
    <w:p>
      <w:pPr>
        <w:pStyle w:val="ListBullet"/>
      </w:pPr>
      <w:r>
        <w:t>**过程控制**：全过程监控，及时发现和处理质量问题</w:t>
      </w:r>
    </w:p>
    <w:p/>
    <w:p>
      <w:pPr>
        <w:pStyle w:val="Heading3"/>
      </w:pPr>
      <w:r>
        <w:t>9.3 质量改进</w:t>
      </w:r>
    </w:p>
    <w:p>
      <w:pPr>
        <w:pStyle w:val="ListBullet"/>
      </w:pPr>
      <w:r>
        <w:t>**问题分析**：定期分析质量问题原因</w:t>
      </w:r>
    </w:p>
    <w:p>
      <w:pPr>
        <w:pStyle w:val="ListBullet"/>
      </w:pPr>
      <w:r>
        <w:t>**改进措施**：制定针对性改进措施</w:t>
      </w:r>
    </w:p>
    <w:p>
      <w:pPr>
        <w:pStyle w:val="ListBullet"/>
      </w:pPr>
      <w:r>
        <w:t>**效果验证**：验证改进措施效果</w:t>
      </w:r>
    </w:p>
    <w:p>
      <w:pPr>
        <w:pStyle w:val="ListBullet"/>
      </w:pPr>
      <w:r>
        <w:t>**经验总结**：总结质量改进经验，形成标准</w:t>
      </w:r>
    </w:p>
    <w:p/>
    <w:p>
      <w:pPr>
        <w:pStyle w:val="Heading2"/>
      </w:pPr>
      <w:r>
        <w:t>十、异常处理</w:t>
      </w:r>
    </w:p>
    <w:p/>
    <w:p>
      <w:pPr>
        <w:pStyle w:val="Heading3"/>
      </w:pPr>
      <w:r>
        <w:t>10.1 异常类型</w:t>
      </w:r>
    </w:p>
    <w:p>
      <w:pPr>
        <w:pStyle w:val="ListBullet"/>
      </w:pPr>
      <w:r>
        <w:t>**数量异常**：数量不符、丢失、损坏</w:t>
      </w:r>
    </w:p>
    <w:p>
      <w:pPr>
        <w:pStyle w:val="ListBullet"/>
      </w:pPr>
      <w:r>
        <w:t>**质量异常**：质量不合格、变质、过期</w:t>
      </w:r>
    </w:p>
    <w:p>
      <w:pPr>
        <w:pStyle w:val="ListBullet"/>
      </w:pPr>
      <w:r>
        <w:t>**作业异常**：作业延误、操作失误、设备故障</w:t>
      </w:r>
    </w:p>
    <w:p>
      <w:pPr>
        <w:pStyle w:val="ListBullet"/>
      </w:pPr>
      <w:r>
        <w:t>**安全异常**：安全事故、安全隐患</w:t>
      </w:r>
    </w:p>
    <w:p/>
    <w:p>
      <w:pPr>
        <w:pStyle w:val="Heading3"/>
      </w:pPr>
      <w:r>
        <w:t>10.2 处理流程</w:t>
      </w:r>
    </w:p>
    <w:p>
      <w:pPr>
        <w:pStyle w:val="ListNumber"/>
      </w:pPr>
      <w:r>
        <w:t>**异常发现**：发现异常立即报告</w:t>
      </w:r>
    </w:p>
    <w:p>
      <w:pPr>
        <w:pStyle w:val="ListNumber"/>
      </w:pPr>
      <w:r>
        <w:t>**现场处理**：采取紧急措施，防止扩大</w:t>
      </w:r>
    </w:p>
    <w:p>
      <w:pPr>
        <w:pStyle w:val="ListNumber"/>
      </w:pPr>
      <w:r>
        <w:t>**原因分析**：深入分析异常原因</w:t>
      </w:r>
    </w:p>
    <w:p>
      <w:pPr>
        <w:pStyle w:val="ListNumber"/>
      </w:pPr>
      <w:r>
        <w:t>**责任追究**：明确责任，追究相关人员责任</w:t>
      </w:r>
    </w:p>
    <w:p>
      <w:pPr>
        <w:pStyle w:val="ListNumber"/>
      </w:pPr>
      <w:r>
        <w:t>**改进措施**：制定改进措施，防止再次发生</w:t>
      </w:r>
    </w:p>
    <w:p>
      <w:pPr>
        <w:pStyle w:val="ListNumber"/>
      </w:pPr>
      <w:r>
        <w:t>**效果跟踪**：跟踪改进效果，验证措施有效性</w:t>
      </w:r>
    </w:p>
    <w:p/>
    <w:p>
      <w:pPr>
        <w:pStyle w:val="Heading3"/>
      </w:pPr>
      <w:r>
        <w:t>10.3 异常报告</w:t>
      </w:r>
    </w:p>
    <w:p>
      <w:pPr>
        <w:pStyle w:val="ListBullet"/>
      </w:pPr>
      <w:r>
        <w:t>**报告时限**：异常发生后2小时内报告</w:t>
      </w:r>
    </w:p>
    <w:p>
      <w:pPr>
        <w:pStyle w:val="ListBullet"/>
      </w:pPr>
      <w:r>
        <w:t>**报告内容**：异常时间、地点、类型、影响、初步原因</w:t>
      </w:r>
    </w:p>
    <w:p>
      <w:pPr>
        <w:pStyle w:val="ListBullet"/>
      </w:pPr>
      <w:r>
        <w:t>**报告方式**：先口头报告，后书面报告</w:t>
      </w:r>
    </w:p>
    <w:p>
      <w:pPr>
        <w:pStyle w:val="ListBullet"/>
      </w:pPr>
      <w:r>
        <w:t>**报告对象**：直接上级和相关部门</w:t>
      </w:r>
    </w:p>
    <w:p/>
    <w:p>
      <w:pPr>
        <w:pStyle w:val="Heading2"/>
      </w:pPr>
      <w:r>
        <w:t>十一、记录管理</w:t>
      </w:r>
    </w:p>
    <w:p/>
    <w:p>
      <w:pPr>
        <w:pStyle w:val="Heading3"/>
      </w:pPr>
      <w:r>
        <w:t>11.1 记录类型</w:t>
      </w:r>
    </w:p>
    <w:p>
      <w:pPr>
        <w:pStyle w:val="ListBullet"/>
      </w:pPr>
      <w:r>
        <w:t>**作业记录**：入库、出库、盘点、配送等作业记录</w:t>
      </w:r>
    </w:p>
    <w:p>
      <w:pPr>
        <w:pStyle w:val="ListBullet"/>
      </w:pPr>
      <w:r>
        <w:t>**检查记录**：设备检查、安全检查、质量检查记录</w:t>
      </w:r>
    </w:p>
    <w:p>
      <w:pPr>
        <w:pStyle w:val="ListBullet"/>
      </w:pPr>
      <w:r>
        <w:t>**培训记录**：人员培训、考核、证书等记录</w:t>
      </w:r>
    </w:p>
    <w:p>
      <w:pPr>
        <w:pStyle w:val="ListBullet"/>
      </w:pPr>
      <w:r>
        <w:t>**异常记录**：异常事件、处理过程、改进措施记录</w:t>
      </w:r>
    </w:p>
    <w:p/>
    <w:p>
      <w:pPr>
        <w:pStyle w:val="Heading3"/>
      </w:pPr>
      <w:r>
        <w:t>11.2 记录要求</w:t>
      </w:r>
    </w:p>
    <w:p>
      <w:pPr>
        <w:pStyle w:val="ListBullet"/>
      </w:pPr>
      <w:r>
        <w:t>**及时性**：作业完成后及时记录</w:t>
      </w:r>
    </w:p>
    <w:p>
      <w:pPr>
        <w:pStyle w:val="ListBullet"/>
      </w:pPr>
      <w:r>
        <w:t>**准确性**：记录内容真实准确</w:t>
      </w:r>
    </w:p>
    <w:p>
      <w:pPr>
        <w:pStyle w:val="ListBullet"/>
      </w:pPr>
      <w:r>
        <w:t>**完整性**：记录内容完整，不得遗漏</w:t>
      </w:r>
    </w:p>
    <w:p>
      <w:pPr>
        <w:pStyle w:val="ListBullet"/>
      </w:pPr>
      <w:r>
        <w:t>**可追溯性**：记录具有可追溯性，便于查询</w:t>
      </w:r>
    </w:p>
    <w:p/>
    <w:p>
      <w:pPr>
        <w:pStyle w:val="Heading3"/>
      </w:pPr>
      <w:r>
        <w:t>11.3 记录保存</w:t>
      </w:r>
    </w:p>
    <w:p>
      <w:pPr>
        <w:pStyle w:val="ListBullet"/>
      </w:pPr>
      <w:r>
        <w:t>**保存期限**：重要记录保存3年以上</w:t>
      </w:r>
    </w:p>
    <w:p>
      <w:pPr>
        <w:pStyle w:val="ListBullet"/>
      </w:pPr>
      <w:r>
        <w:t>**保存方式**：纸质和电子形式同时保存</w:t>
      </w:r>
    </w:p>
    <w:p>
      <w:pPr>
        <w:pStyle w:val="ListBullet"/>
      </w:pPr>
      <w:r>
        <w:t>**保存环境**：防火、防潮、防虫、防盗</w:t>
      </w:r>
    </w:p>
    <w:p>
      <w:pPr>
        <w:pStyle w:val="ListBullet"/>
      </w:pPr>
      <w:r>
        <w:t>**借阅管理**：建立借阅登记制度</w:t>
      </w:r>
    </w:p>
    <w:p/>
    <w:p>
      <w:pPr>
        <w:pStyle w:val="Heading2"/>
      </w:pPr>
      <w:r>
        <w:t>十二、附则</w:t>
      </w:r>
    </w:p>
    <w:p/>
    <w:p>
      <w:pPr>
        <w:pStyle w:val="Heading3"/>
      </w:pPr>
      <w:r>
        <w:t>12.1 制度修订</w:t>
      </w:r>
    </w:p>
    <w:p>
      <w:r>
        <w:t>本制度根据公司发展和业务需要适时修订，修订程序如下：</w:t>
      </w:r>
    </w:p>
    <w:p>
      <w:pPr>
        <w:pStyle w:val="ListNumber"/>
      </w:pPr>
      <w:r>
        <w:t>部门提出修订建议</w:t>
      </w:r>
    </w:p>
    <w:p>
      <w:pPr>
        <w:pStyle w:val="ListNumber"/>
      </w:pPr>
      <w:r>
        <w:t>组织相关部门评审</w:t>
      </w:r>
    </w:p>
    <w:p>
      <w:pPr>
        <w:pStyle w:val="ListNumber"/>
      </w:pPr>
      <w:r>
        <w:t>公司管理层审批</w:t>
      </w:r>
    </w:p>
    <w:p>
      <w:pPr>
        <w:pStyle w:val="ListNumber"/>
      </w:pPr>
      <w:r>
        <w:t>正式发布实施</w:t>
      </w:r>
    </w:p>
    <w:p/>
    <w:p>
      <w:pPr>
        <w:pStyle w:val="Heading3"/>
      </w:pPr>
      <w:r>
        <w:t>12.2 解释权</w:t>
      </w:r>
    </w:p>
    <w:p>
      <w:r>
        <w:t>本制度由仓储部会同人力资源部负责解释。</w:t>
      </w:r>
    </w:p>
    <w:p/>
    <w:p>
      <w:pPr>
        <w:pStyle w:val="Heading3"/>
      </w:pPr>
      <w:r>
        <w:t>12.3 生效时间</w:t>
      </w:r>
    </w:p>
    <w:p>
      <w:r>
        <w:t>本制度自发布之日起执行，原相关规定同时废止。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