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BCBA" w14:textId="0704B4E0" w:rsidR="009C245B" w:rsidRDefault="00120D17" w:rsidP="009C245B">
      <w:pPr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HW5</w:t>
      </w:r>
    </w:p>
    <w:p w14:paraId="5A9B9A2A" w14:textId="3FE60940" w:rsidR="00120D17" w:rsidRPr="009C245B" w:rsidRDefault="00120D17" w:rsidP="00120D17">
      <w:pPr>
        <w:rPr>
          <w:b/>
          <w:sz w:val="24"/>
          <w:szCs w:val="20"/>
        </w:rPr>
      </w:pPr>
      <w:r>
        <w:rPr>
          <w:b/>
          <w:sz w:val="24"/>
          <w:szCs w:val="20"/>
        </w:rPr>
        <w:t>Name: ______________</w:t>
      </w:r>
    </w:p>
    <w:p w14:paraId="4213026A" w14:textId="77777777" w:rsidR="008C079F" w:rsidRDefault="008C079F" w:rsidP="008E6B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BD95384" w14:textId="2DCA3959" w:rsidR="00E20694" w:rsidRDefault="00E20694" w:rsidP="00E2069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let’s use the “</w:t>
      </w:r>
      <w:r w:rsidRPr="00B51027">
        <w:rPr>
          <w:rFonts w:cs="Arial"/>
          <w:color w:val="000000"/>
        </w:rPr>
        <w:t>clerical_Q2</w:t>
      </w:r>
      <w:r>
        <w:rPr>
          <w:rFonts w:cs="Arial"/>
          <w:color w:val="000000"/>
        </w:rPr>
        <w:t>.txt” data.</w:t>
      </w:r>
    </w:p>
    <w:p w14:paraId="4B65A700" w14:textId="77777777" w:rsidR="00E20694" w:rsidRDefault="00E20694" w:rsidP="00E2069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15C47FBF" w14:textId="77777777" w:rsidR="00E20694" w:rsidRDefault="00E20694" w:rsidP="00E2069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B51027">
        <w:rPr>
          <w:rFonts w:cs="Arial"/>
          <w:color w:val="000000"/>
        </w:rPr>
        <w:t>A store manager noticed that the busiest days for clerical staff are Wednesdays and</w:t>
      </w:r>
      <w:r>
        <w:rPr>
          <w:rFonts w:cs="Arial"/>
          <w:color w:val="000000"/>
        </w:rPr>
        <w:t xml:space="preserve"> </w:t>
      </w:r>
      <w:r w:rsidRPr="00B51027">
        <w:rPr>
          <w:rFonts w:cs="Arial"/>
          <w:color w:val="000000"/>
        </w:rPr>
        <w:t>Tuesdays. See enclosed box plot</w:t>
      </w:r>
      <w:r>
        <w:rPr>
          <w:rFonts w:cs="Arial"/>
          <w:color w:val="000000"/>
        </w:rPr>
        <w:t>. The manage tries to compare the group means in hours by different days</w:t>
      </w:r>
    </w:p>
    <w:p w14:paraId="2E658693" w14:textId="77777777" w:rsidR="00E20694" w:rsidRDefault="00E20694" w:rsidP="00E2069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noProof/>
          <w:lang w:eastAsia="zh-CN"/>
        </w:rPr>
        <w:drawing>
          <wp:inline distT="0" distB="0" distL="0" distR="0" wp14:anchorId="4A591AEA" wp14:editId="576A60BE">
            <wp:extent cx="3657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41F" w14:textId="77777777" w:rsidR="00E20694" w:rsidRDefault="00E20694" w:rsidP="00E20694">
      <w:pPr>
        <w:rPr>
          <w:rFonts w:cs="Arial"/>
          <w:color w:val="000000"/>
        </w:rPr>
      </w:pPr>
    </w:p>
    <w:p w14:paraId="7BBB7E02" w14:textId="5DB33866" w:rsidR="00E20694" w:rsidRDefault="00E20694" w:rsidP="00E20694">
      <w:pPr>
        <w:rPr>
          <w:rFonts w:cs="Arial"/>
          <w:color w:val="000000"/>
        </w:rPr>
      </w:pPr>
      <w:r>
        <w:rPr>
          <w:rFonts w:cs="Arial"/>
          <w:color w:val="000000"/>
        </w:rPr>
        <w:t>a). [</w:t>
      </w:r>
      <w:r w:rsidR="001208D7">
        <w:rPr>
          <w:rFonts w:cs="Arial"/>
          <w:color w:val="000000"/>
        </w:rPr>
        <w:t>1</w:t>
      </w:r>
      <w:r w:rsidR="006F5A67">
        <w:rPr>
          <w:rFonts w:cs="Arial"/>
          <w:color w:val="000000"/>
        </w:rPr>
        <w:t>0</w:t>
      </w:r>
      <w:r>
        <w:rPr>
          <w:rFonts w:cs="Arial"/>
          <w:color w:val="000000"/>
        </w:rPr>
        <w:t xml:space="preserve">] Observe the box plot. Can you confirm that the hours in Tuesday is the highest? Why? </w:t>
      </w:r>
    </w:p>
    <w:p w14:paraId="62DE0E22" w14:textId="77777777" w:rsidR="00E20694" w:rsidRDefault="00E20694" w:rsidP="00E20694">
      <w:pPr>
        <w:rPr>
          <w:rFonts w:cs="Arial"/>
          <w:color w:val="000000"/>
        </w:rPr>
      </w:pPr>
    </w:p>
    <w:p w14:paraId="7BD10E7B" w14:textId="4F31B76E" w:rsidR="00E20694" w:rsidRDefault="00664740" w:rsidP="00E20694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>
        <w:rPr>
          <w:rFonts w:cs="Arial"/>
          <w:color w:val="000000"/>
        </w:rPr>
        <w:t>b). [</w:t>
      </w:r>
      <w:r w:rsidR="001208D7">
        <w:rPr>
          <w:rFonts w:cs="Arial"/>
          <w:color w:val="000000"/>
        </w:rPr>
        <w:t>20</w:t>
      </w:r>
      <w:r w:rsidR="00E20694">
        <w:rPr>
          <w:rFonts w:cs="Arial"/>
          <w:color w:val="000000"/>
        </w:rPr>
        <w:t>] Write down your hypothesis in the ANOVA to compare the group means in hours by different days</w:t>
      </w:r>
      <w:r w:rsidR="00E206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</w:p>
    <w:p w14:paraId="1E25869D" w14:textId="77777777" w:rsidR="00E20694" w:rsidRDefault="00E20694" w:rsidP="00E20694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20A9E750" w14:textId="1A8117F7" w:rsidR="00E20694" w:rsidRDefault="00E20694" w:rsidP="00E20694">
      <w:pPr>
        <w:rPr>
          <w:rFonts w:cs="Arial"/>
          <w:color w:val="000000"/>
        </w:rPr>
      </w:pPr>
      <w:r w:rsidRPr="00B51027">
        <w:rPr>
          <w:rFonts w:cs="Arial"/>
          <w:color w:val="000000"/>
        </w:rPr>
        <w:t>b).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="00664740">
        <w:rPr>
          <w:rFonts w:cs="Arial"/>
          <w:color w:val="000000"/>
        </w:rPr>
        <w:t>[</w:t>
      </w:r>
      <w:r w:rsidR="001208D7">
        <w:rPr>
          <w:rFonts w:cs="Arial"/>
          <w:color w:val="000000"/>
        </w:rPr>
        <w:t>30</w:t>
      </w:r>
      <w:r w:rsidRPr="00B51027">
        <w:rPr>
          <w:rFonts w:cs="Arial"/>
          <w:color w:val="000000"/>
        </w:rPr>
        <w:t>]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Pr="00B51027">
        <w:rPr>
          <w:rFonts w:cs="Arial"/>
          <w:color w:val="000000"/>
        </w:rPr>
        <w:t>Usi</w:t>
      </w:r>
      <w:r>
        <w:rPr>
          <w:rFonts w:cs="Arial"/>
          <w:color w:val="000000"/>
        </w:rPr>
        <w:t>ng R to build the ANOVA regression model, and help the manager to make the decision whether the group means in hours or different days are the same or not.</w:t>
      </w:r>
    </w:p>
    <w:p w14:paraId="311BBD55" w14:textId="77777777" w:rsidR="00E20694" w:rsidRDefault="00E20694" w:rsidP="00E20694">
      <w:pPr>
        <w:rPr>
          <w:rFonts w:cs="Arial"/>
          <w:color w:val="000000"/>
        </w:rPr>
      </w:pPr>
    </w:p>
    <w:p w14:paraId="103B347B" w14:textId="0ABB5A12" w:rsidR="00E20694" w:rsidRDefault="00E20694" w:rsidP="00E20694">
      <w:pPr>
        <w:rPr>
          <w:rFonts w:cs="Arial"/>
          <w:color w:val="000000"/>
        </w:rPr>
      </w:pPr>
      <w:r w:rsidRPr="00B51027">
        <w:rPr>
          <w:rFonts w:cs="Arial"/>
          <w:color w:val="000000"/>
        </w:rPr>
        <w:t>c).</w:t>
      </w:r>
      <w:r>
        <w:rPr>
          <w:rFonts w:cs="Arial"/>
          <w:color w:val="000000"/>
        </w:rPr>
        <w:t xml:space="preserve"> [</w:t>
      </w:r>
      <w:r w:rsidR="001208D7">
        <w:rPr>
          <w:rFonts w:cs="Arial"/>
          <w:color w:val="000000"/>
        </w:rPr>
        <w:t>20</w:t>
      </w:r>
      <w:r>
        <w:rPr>
          <w:rFonts w:cs="Arial"/>
          <w:color w:val="000000"/>
        </w:rPr>
        <w:t>] Try to interpret the coefficients you got in the ANOVA regression model from part b).</w:t>
      </w:r>
    </w:p>
    <w:p w14:paraId="1AEDB225" w14:textId="77777777" w:rsidR="005507E1" w:rsidRDefault="005507E1" w:rsidP="00E20694">
      <w:pPr>
        <w:rPr>
          <w:rFonts w:cs="Arial"/>
          <w:color w:val="000000"/>
        </w:rPr>
      </w:pPr>
    </w:p>
    <w:p w14:paraId="47E15233" w14:textId="4AECFB96" w:rsidR="005507E1" w:rsidRDefault="00694F87" w:rsidP="00E20694">
      <w:pPr>
        <w:rPr>
          <w:rFonts w:cs="Arial"/>
          <w:color w:val="000000"/>
          <w:lang w:eastAsia="zh-CN"/>
        </w:rPr>
      </w:pPr>
      <w:r>
        <w:rPr>
          <w:rFonts w:cs="Arial"/>
          <w:color w:val="000000"/>
          <w:lang w:eastAsia="zh-CN"/>
        </w:rPr>
        <w:t>d</w:t>
      </w:r>
      <w:r w:rsidR="005507E1">
        <w:rPr>
          <w:rFonts w:cs="Arial"/>
          <w:color w:val="000000"/>
          <w:lang w:eastAsia="zh-CN"/>
        </w:rPr>
        <w:t>). [</w:t>
      </w:r>
      <w:r>
        <w:rPr>
          <w:rFonts w:cs="Arial"/>
          <w:color w:val="000000"/>
          <w:lang w:eastAsia="zh-CN"/>
        </w:rPr>
        <w:t>2</w:t>
      </w:r>
      <w:r w:rsidR="006F5A67">
        <w:rPr>
          <w:rFonts w:cs="Arial"/>
          <w:color w:val="000000"/>
          <w:lang w:eastAsia="zh-CN"/>
        </w:rPr>
        <w:t>0</w:t>
      </w:r>
      <w:r w:rsidR="005507E1">
        <w:rPr>
          <w:rFonts w:cs="Arial"/>
          <w:color w:val="000000"/>
          <w:lang w:eastAsia="zh-CN"/>
        </w:rPr>
        <w:t>]</w:t>
      </w:r>
      <w:r>
        <w:rPr>
          <w:rFonts w:cs="Arial"/>
          <w:color w:val="000000"/>
          <w:lang w:eastAsia="zh-CN"/>
        </w:rPr>
        <w:t xml:space="preserve"> practice for data preprocessing:</w:t>
      </w:r>
      <w:r w:rsidR="005507E1">
        <w:rPr>
          <w:rFonts w:cs="Arial"/>
          <w:color w:val="000000"/>
          <w:lang w:eastAsia="zh-CN"/>
        </w:rPr>
        <w:t xml:space="preserve"> create N-1 dummy variables for the variable ‘DAY’</w:t>
      </w:r>
      <w:r w:rsidR="00D6158A">
        <w:rPr>
          <w:rFonts w:cs="Arial"/>
          <w:color w:val="000000"/>
          <w:lang w:eastAsia="zh-CN"/>
        </w:rPr>
        <w:t>. Convert the variable “mail” to nominal variable by creating 4 groups</w:t>
      </w:r>
      <w:r w:rsidR="0064354B">
        <w:rPr>
          <w:rFonts w:cs="Arial"/>
          <w:color w:val="000000"/>
          <w:lang w:eastAsia="zh-CN"/>
        </w:rPr>
        <w:t>. Again, past the codes and snapshots</w:t>
      </w:r>
    </w:p>
    <w:p w14:paraId="6CBC70CA" w14:textId="04ED82CF" w:rsidR="00AF69B7" w:rsidRDefault="00D553EE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D553EE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br/>
      </w:r>
    </w:p>
    <w:sectPr w:rsidR="00AF69B7" w:rsidSect="0094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137"/>
    <w:multiLevelType w:val="hybridMultilevel"/>
    <w:tmpl w:val="594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3E3E"/>
    <w:multiLevelType w:val="hybridMultilevel"/>
    <w:tmpl w:val="05CE3274"/>
    <w:lvl w:ilvl="0" w:tplc="285EF9D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1DB0"/>
    <w:multiLevelType w:val="hybridMultilevel"/>
    <w:tmpl w:val="552AA380"/>
    <w:lvl w:ilvl="0" w:tplc="285EF9D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109A"/>
    <w:multiLevelType w:val="hybridMultilevel"/>
    <w:tmpl w:val="4304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E414E"/>
    <w:multiLevelType w:val="hybridMultilevel"/>
    <w:tmpl w:val="94A4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E22A1"/>
    <w:multiLevelType w:val="hybridMultilevel"/>
    <w:tmpl w:val="6D00F8F8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335349781">
    <w:abstractNumId w:val="0"/>
  </w:num>
  <w:num w:numId="2" w16cid:durableId="975642016">
    <w:abstractNumId w:val="5"/>
  </w:num>
  <w:num w:numId="3" w16cid:durableId="439841215">
    <w:abstractNumId w:val="6"/>
  </w:num>
  <w:num w:numId="4" w16cid:durableId="1675763265">
    <w:abstractNumId w:val="1"/>
  </w:num>
  <w:num w:numId="5" w16cid:durableId="344328742">
    <w:abstractNumId w:val="2"/>
  </w:num>
  <w:num w:numId="6" w16cid:durableId="326908394">
    <w:abstractNumId w:val="3"/>
  </w:num>
  <w:num w:numId="7" w16cid:durableId="10373200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EE"/>
    <w:rsid w:val="000C793F"/>
    <w:rsid w:val="001208D7"/>
    <w:rsid w:val="00120D17"/>
    <w:rsid w:val="00196050"/>
    <w:rsid w:val="002513B4"/>
    <w:rsid w:val="002E2A82"/>
    <w:rsid w:val="003A2D6B"/>
    <w:rsid w:val="004B5EEE"/>
    <w:rsid w:val="004D3CC3"/>
    <w:rsid w:val="00502AF4"/>
    <w:rsid w:val="005507E1"/>
    <w:rsid w:val="00583053"/>
    <w:rsid w:val="005B0101"/>
    <w:rsid w:val="005D46D0"/>
    <w:rsid w:val="00636FF7"/>
    <w:rsid w:val="0064354B"/>
    <w:rsid w:val="00664740"/>
    <w:rsid w:val="00694F87"/>
    <w:rsid w:val="006D50B0"/>
    <w:rsid w:val="006F5A67"/>
    <w:rsid w:val="006F6110"/>
    <w:rsid w:val="007738D2"/>
    <w:rsid w:val="00830923"/>
    <w:rsid w:val="00832D57"/>
    <w:rsid w:val="00873FE2"/>
    <w:rsid w:val="008C079F"/>
    <w:rsid w:val="008C28A2"/>
    <w:rsid w:val="008E6BDD"/>
    <w:rsid w:val="00923A01"/>
    <w:rsid w:val="00940C9C"/>
    <w:rsid w:val="009C245B"/>
    <w:rsid w:val="009C3424"/>
    <w:rsid w:val="009C486A"/>
    <w:rsid w:val="00A53063"/>
    <w:rsid w:val="00AD1B98"/>
    <w:rsid w:val="00AE38EC"/>
    <w:rsid w:val="00AE77DD"/>
    <w:rsid w:val="00AF69B7"/>
    <w:rsid w:val="00B140FC"/>
    <w:rsid w:val="00B425B5"/>
    <w:rsid w:val="00B6331F"/>
    <w:rsid w:val="00BB1D7F"/>
    <w:rsid w:val="00BC01E3"/>
    <w:rsid w:val="00C1308E"/>
    <w:rsid w:val="00C77118"/>
    <w:rsid w:val="00C845DE"/>
    <w:rsid w:val="00D14522"/>
    <w:rsid w:val="00D45FDE"/>
    <w:rsid w:val="00D50347"/>
    <w:rsid w:val="00D553EE"/>
    <w:rsid w:val="00D6158A"/>
    <w:rsid w:val="00D9187F"/>
    <w:rsid w:val="00E14204"/>
    <w:rsid w:val="00E20694"/>
    <w:rsid w:val="00E4607A"/>
    <w:rsid w:val="00E65342"/>
    <w:rsid w:val="00EA4705"/>
    <w:rsid w:val="00EE2143"/>
    <w:rsid w:val="00F75229"/>
    <w:rsid w:val="00F94759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6066"/>
  <w15:docId w15:val="{D78D1DE1-7892-4568-800F-D19BD82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D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D50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7"/>
    </w:rPr>
  </w:style>
  <w:style w:type="character" w:customStyle="1" w:styleId="TitleChar">
    <w:name w:val="Title Char"/>
    <w:basedOn w:val="DefaultParagraphFont"/>
    <w:link w:val="Title"/>
    <w:rsid w:val="006D50B0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Subtitle">
    <w:name w:val="Subtitle"/>
    <w:basedOn w:val="Normal"/>
    <w:link w:val="SubtitleChar"/>
    <w:qFormat/>
    <w:rsid w:val="006D50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D50B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8E6BDD"/>
    <w:rPr>
      <w:color w:val="0000FF"/>
      <w:u w:val="single"/>
    </w:rPr>
  </w:style>
  <w:style w:type="character" w:customStyle="1" w:styleId="fontstyle01">
    <w:name w:val="fontstyle01"/>
    <w:basedOn w:val="DefaultParagraphFont"/>
    <w:rsid w:val="00AD1B9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D1B98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D1B98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553EE"/>
    <w:rPr>
      <w:rFonts w:ascii="Times New Roman" w:hAnsi="Times New Roman" w:cs="Times New Roman" w:hint="default"/>
      <w:b w:val="0"/>
      <w:bCs w:val="0"/>
      <w:i/>
      <w:iCs/>
      <w:color w:val="000000"/>
      <w:sz w:val="76"/>
      <w:szCs w:val="76"/>
    </w:rPr>
  </w:style>
  <w:style w:type="character" w:customStyle="1" w:styleId="fontstyle51">
    <w:name w:val="fontstyle51"/>
    <w:basedOn w:val="DefaultParagraphFont"/>
    <w:rsid w:val="00D553EE"/>
    <w:rPr>
      <w:rFonts w:ascii="Symbol" w:hAnsi="Symbol" w:hint="default"/>
      <w:b w:val="0"/>
      <w:bCs w:val="0"/>
      <w:i w:val="0"/>
      <w:iCs w:val="0"/>
      <w:color w:val="000000"/>
      <w:sz w:val="76"/>
      <w:szCs w:val="76"/>
    </w:rPr>
  </w:style>
  <w:style w:type="character" w:customStyle="1" w:styleId="fontstyle61">
    <w:name w:val="fontstyle61"/>
    <w:basedOn w:val="DefaultParagraphFont"/>
    <w:rsid w:val="00D553EE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71">
    <w:name w:val="fontstyle71"/>
    <w:basedOn w:val="DefaultParagraphFont"/>
    <w:rsid w:val="00D553EE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D553EE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CDM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rsettimi</dc:creator>
  <cp:lastModifiedBy>Yong Zheng</cp:lastModifiedBy>
  <cp:revision>27</cp:revision>
  <cp:lastPrinted>2017-02-24T02:51:00Z</cp:lastPrinted>
  <dcterms:created xsi:type="dcterms:W3CDTF">2010-09-27T21:27:00Z</dcterms:created>
  <dcterms:modified xsi:type="dcterms:W3CDTF">2022-07-03T01:22:00Z</dcterms:modified>
</cp:coreProperties>
</file>