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 w:rsidP="00903D4D">
      <w:pPr>
        <w:pStyle w:val="a5"/>
        <w:tabs>
          <w:tab w:val="left" w:pos="9270"/>
        </w:tabs>
        <w:spacing w:afterLines="50" w:after="120" w:line="336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88B2656" w:rsidR="00DA104E" w:rsidRDefault="008332E9" w:rsidP="00903D4D">
      <w:pPr>
        <w:pStyle w:val="a5"/>
        <w:tabs>
          <w:tab w:val="left" w:pos="9270"/>
        </w:tabs>
        <w:spacing w:afterLines="30" w:after="72" w:line="336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a8"/>
            <w:rFonts w:hint="eastAsia"/>
            <w:lang w:eastAsia="zh-CN"/>
          </w:rPr>
          <w:t>shilund1998@sina.com</w:t>
        </w:r>
      </w:hyperlink>
      <w:r w:rsidR="00E663FC"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793FFBFF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</w:t>
      </w:r>
      <w:r w:rsidRPr="00AA6853">
        <w:rPr>
          <w:sz w:val="20"/>
          <w:szCs w:val="20"/>
        </w:rPr>
        <w:t>VBA</w:t>
      </w:r>
      <w:r w:rsidR="00E925AA">
        <w:rPr>
          <w:sz w:val="20"/>
          <w:szCs w:val="20"/>
          <w:lang w:eastAsia="zh-CN"/>
        </w:rPr>
        <w:t>, pivot table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 w:rsidP="00903D4D">
      <w:pPr>
        <w:pStyle w:val="a5"/>
        <w:tabs>
          <w:tab w:val="clear" w:pos="8640"/>
          <w:tab w:val="right" w:pos="9810"/>
        </w:tabs>
        <w:spacing w:line="336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14B26FC7" w:rsidR="00153DB2" w:rsidRPr="00DE6AEF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</w:t>
      </w:r>
      <w:r w:rsidR="0010200C">
        <w:rPr>
          <w:i/>
          <w:iCs/>
          <w:sz w:val="20"/>
          <w:szCs w:val="20"/>
          <w:lang w:eastAsia="zh-CN"/>
        </w:rPr>
        <w:t>Jun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 w:rsidP="00903D4D">
      <w:pPr>
        <w:pStyle w:val="11"/>
        <w:spacing w:beforeLines="30" w:before="72" w:line="336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903D4D">
      <w:pPr>
        <w:pStyle w:val="11"/>
        <w:spacing w:beforeLines="0" w:before="0" w:line="336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5427D2E8" w:rsidR="00E26989" w:rsidRPr="005E09B5" w:rsidRDefault="007A684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>and compared under IFRS 4 and IFRS 17</w:t>
      </w:r>
      <w:r w:rsidR="00CA1D88">
        <w:rPr>
          <w:sz w:val="20"/>
          <w:szCs w:val="20"/>
        </w:rPr>
        <w:t xml:space="preserve"> standards</w:t>
      </w:r>
      <w:r w:rsidR="0098421D">
        <w:rPr>
          <w:sz w:val="20"/>
          <w:szCs w:val="20"/>
        </w:rPr>
        <w:t>,</w:t>
      </w:r>
      <w:r>
        <w:rPr>
          <w:sz w:val="20"/>
          <w:szCs w:val="20"/>
        </w:rPr>
        <w:t xml:space="preserve"> utilize</w:t>
      </w:r>
      <w:r w:rsidRPr="005E09B5">
        <w:rPr>
          <w:color w:val="000000" w:themeColor="text1"/>
          <w:sz w:val="20"/>
          <w:szCs w:val="20"/>
        </w:rPr>
        <w:t xml:space="preserve">d Power BI to </w:t>
      </w:r>
      <w:r w:rsidR="00406E0C" w:rsidRPr="005E09B5">
        <w:rPr>
          <w:color w:val="000000" w:themeColor="text1"/>
          <w:sz w:val="20"/>
          <w:szCs w:val="20"/>
        </w:rPr>
        <w:t>visualize</w:t>
      </w:r>
      <w:r w:rsidR="0098421D" w:rsidRPr="005E09B5">
        <w:rPr>
          <w:color w:val="000000" w:themeColor="text1"/>
          <w:sz w:val="20"/>
          <w:szCs w:val="20"/>
        </w:rPr>
        <w:t xml:space="preserve"> </w:t>
      </w:r>
      <w:r w:rsidR="005D7FA7" w:rsidRPr="005E09B5">
        <w:rPr>
          <w:color w:val="000000" w:themeColor="text1"/>
          <w:sz w:val="20"/>
          <w:szCs w:val="20"/>
        </w:rPr>
        <w:t xml:space="preserve">cash flow </w:t>
      </w:r>
      <w:r w:rsidR="00406E0C" w:rsidRPr="005E09B5">
        <w:rPr>
          <w:color w:val="000000" w:themeColor="text1"/>
          <w:sz w:val="20"/>
          <w:szCs w:val="20"/>
        </w:rPr>
        <w:t>pattern</w:t>
      </w:r>
      <w:r w:rsidR="00F142A4" w:rsidRPr="005E09B5">
        <w:rPr>
          <w:color w:val="000000" w:themeColor="text1"/>
          <w:sz w:val="20"/>
          <w:szCs w:val="20"/>
        </w:rPr>
        <w:t>s</w:t>
      </w:r>
      <w:r w:rsidRPr="005E09B5">
        <w:rPr>
          <w:color w:val="000000" w:themeColor="text1"/>
          <w:sz w:val="20"/>
          <w:szCs w:val="20"/>
        </w:rPr>
        <w:t xml:space="preserve"> across several</w:t>
      </w:r>
      <w:r w:rsidR="00E26989" w:rsidRPr="005E09B5">
        <w:rPr>
          <w:color w:val="000000" w:themeColor="text1"/>
          <w:sz w:val="20"/>
          <w:szCs w:val="20"/>
        </w:rPr>
        <w:t xml:space="preserve"> </w:t>
      </w:r>
      <w:r w:rsidR="005A6B7E" w:rsidRPr="005E09B5">
        <w:rPr>
          <w:color w:val="000000" w:themeColor="text1"/>
          <w:sz w:val="20"/>
          <w:szCs w:val="20"/>
        </w:rPr>
        <w:t xml:space="preserve">quarters and </w:t>
      </w:r>
      <w:r w:rsidR="00941EB2" w:rsidRPr="005E09B5">
        <w:rPr>
          <w:color w:val="000000" w:themeColor="text1"/>
          <w:sz w:val="20"/>
          <w:szCs w:val="20"/>
        </w:rPr>
        <w:t>lines</w:t>
      </w:r>
      <w:r w:rsidR="00E26989" w:rsidRPr="005E09B5">
        <w:rPr>
          <w:color w:val="000000" w:themeColor="text1"/>
          <w:sz w:val="20"/>
          <w:szCs w:val="20"/>
        </w:rPr>
        <w:t xml:space="preserve"> of business</w:t>
      </w:r>
    </w:p>
    <w:p w14:paraId="67D56506" w14:textId="101EE08F" w:rsidR="00B17867" w:rsidRPr="005E09B5" w:rsidRDefault="000D771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 w:rsidRPr="005E09B5">
        <w:rPr>
          <w:color w:val="000000" w:themeColor="text1"/>
          <w:sz w:val="20"/>
          <w:szCs w:val="20"/>
        </w:rPr>
        <w:t xml:space="preserve">Supported the 2022 Appointed Actuary Report by </w:t>
      </w:r>
      <w:r w:rsidR="00A94B8E" w:rsidRPr="005E09B5">
        <w:rPr>
          <w:color w:val="000000" w:themeColor="text1"/>
          <w:sz w:val="20"/>
          <w:szCs w:val="20"/>
        </w:rPr>
        <w:t xml:space="preserve">conducting stress test, including financial condition test and scenario test, justifying the methods used, and reconciled data </w:t>
      </w:r>
      <w:r w:rsidR="0042263A" w:rsidRPr="005E09B5">
        <w:rPr>
          <w:color w:val="000000" w:themeColor="text1"/>
          <w:sz w:val="20"/>
          <w:szCs w:val="20"/>
        </w:rPr>
        <w:t>in report with Excel</w:t>
      </w:r>
    </w:p>
    <w:p w14:paraId="1471936B" w14:textId="6C4D2D72" w:rsidR="00DA104E" w:rsidRPr="005E09B5" w:rsidRDefault="00E663FC" w:rsidP="00903D4D">
      <w:pPr>
        <w:pStyle w:val="11"/>
        <w:spacing w:beforeLines="30" w:before="72" w:line="336" w:lineRule="auto"/>
        <w:rPr>
          <w:color w:val="000000" w:themeColor="text1"/>
        </w:rPr>
      </w:pPr>
      <w:r w:rsidRPr="005E09B5">
        <w:rPr>
          <w:color w:val="000000" w:themeColor="text1"/>
        </w:rPr>
        <w:t>Intact Financial Corporation</w:t>
      </w:r>
      <w:r w:rsidR="00EB5F82" w:rsidRPr="005E09B5">
        <w:rPr>
          <w:color w:val="000000" w:themeColor="text1"/>
        </w:rPr>
        <w:tab/>
      </w:r>
      <w:r w:rsidRPr="005E09B5">
        <w:rPr>
          <w:color w:val="000000" w:themeColor="text1"/>
        </w:rPr>
        <w:t>Toronto, Canada</w:t>
      </w:r>
    </w:p>
    <w:p w14:paraId="64311FD3" w14:textId="17DAB60F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 w:rsidRPr="005E09B5">
        <w:rPr>
          <w:i/>
          <w:iCs/>
          <w:color w:val="000000" w:themeColor="text1"/>
          <w:sz w:val="20"/>
          <w:szCs w:val="20"/>
        </w:rPr>
        <w:t xml:space="preserve">Actuarial </w:t>
      </w:r>
      <w:r>
        <w:rPr>
          <w:i/>
          <w:iCs/>
          <w:sz w:val="20"/>
          <w:szCs w:val="20"/>
        </w:rPr>
        <w:t>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41AE3670" w:rsidR="00DA104E" w:rsidRDefault="008F6E22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5D7FA7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 w:rsidP="00903D4D">
      <w:pPr>
        <w:pStyle w:val="11"/>
        <w:spacing w:beforeLines="30" w:before="72" w:line="336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3A20A6FA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CA1D88">
        <w:rPr>
          <w:sz w:val="20"/>
          <w:szCs w:val="20"/>
        </w:rPr>
        <w:t>8</w:t>
      </w:r>
      <w:r w:rsidR="00B91882">
        <w:rPr>
          <w:sz w:val="20"/>
          <w:szCs w:val="20"/>
        </w:rPr>
        <w:t>0% of</w:t>
      </w:r>
      <w:r w:rsidR="008242E9">
        <w:rPr>
          <w:sz w:val="20"/>
          <w:szCs w:val="20"/>
        </w:rPr>
        <w:t xml:space="preserve"> the </w:t>
      </w:r>
      <w:r w:rsidR="00CA1D88">
        <w:rPr>
          <w:sz w:val="20"/>
          <w:szCs w:val="20"/>
        </w:rPr>
        <w:t>work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1E14D36C" w:rsidR="00153DB2" w:rsidRPr="00DE6AEF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optimized investment portfolios</w:t>
      </w:r>
    </w:p>
    <w:p w14:paraId="38497911" w14:textId="1C191AB2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01C02CAC" w:rsidR="00514136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 w:rsidR="001450BC"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 w:rsidR="00C037FC">
        <w:rPr>
          <w:sz w:val="20"/>
          <w:szCs w:val="20"/>
        </w:rPr>
        <w:t>and in</w:t>
      </w:r>
      <w:r w:rsidR="00C037FC" w:rsidRPr="00264F67">
        <w:rPr>
          <w:sz w:val="20"/>
          <w:szCs w:val="20"/>
        </w:rPr>
        <w:t>vestigat</w:t>
      </w:r>
      <w:r w:rsidR="00C037FC">
        <w:rPr>
          <w:sz w:val="20"/>
          <w:szCs w:val="20"/>
        </w:rPr>
        <w:t>ed</w:t>
      </w:r>
      <w:r w:rsidR="00C037FC" w:rsidRPr="00264F67">
        <w:rPr>
          <w:sz w:val="20"/>
          <w:szCs w:val="20"/>
        </w:rPr>
        <w:t xml:space="preserve"> the historical stock prices of </w:t>
      </w:r>
      <w:r w:rsidR="00C037FC">
        <w:rPr>
          <w:sz w:val="20"/>
          <w:szCs w:val="20"/>
        </w:rPr>
        <w:t xml:space="preserve">related </w:t>
      </w:r>
      <w:r w:rsidR="00C037FC" w:rsidRPr="00264F67">
        <w:rPr>
          <w:sz w:val="20"/>
          <w:szCs w:val="20"/>
        </w:rPr>
        <w:t>commodities, exchange rates, and other assets</w:t>
      </w:r>
      <w:r w:rsidR="00C037FC"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>to determine whether to hedge or speculate</w:t>
      </w:r>
      <w:r w:rsidR="00C037FC" w:rsidRPr="00C037FC">
        <w:rPr>
          <w:sz w:val="20"/>
          <w:szCs w:val="20"/>
        </w:rPr>
        <w:t xml:space="preserve"> </w:t>
      </w:r>
    </w:p>
    <w:p w14:paraId="10197717" w14:textId="44CA95A9" w:rsidR="001D2DA1" w:rsidRPr="00C037FC" w:rsidRDefault="00037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 and futures</w:t>
      </w:r>
      <w:r w:rsidR="00C037FC">
        <w:rPr>
          <w:sz w:val="20"/>
          <w:szCs w:val="20"/>
        </w:rPr>
        <w:t>, e</w:t>
      </w:r>
      <w:r w:rsidR="0039298D" w:rsidRPr="00C037FC">
        <w:rPr>
          <w:sz w:val="20"/>
          <w:szCs w:val="20"/>
        </w:rPr>
        <w:t>xecuted the strategies using NASDAQ ticker symbol</w:t>
      </w:r>
      <w:r w:rsidR="00264F67" w:rsidRPr="00C037FC">
        <w:rPr>
          <w:sz w:val="20"/>
          <w:szCs w:val="20"/>
        </w:rPr>
        <w:t>s</w:t>
      </w:r>
      <w:r w:rsidR="0039298D" w:rsidRPr="00C037FC">
        <w:rPr>
          <w:sz w:val="20"/>
          <w:szCs w:val="20"/>
        </w:rPr>
        <w:t xml:space="preserve"> in RPM</w:t>
      </w:r>
    </w:p>
    <w:p w14:paraId="1ABF41F7" w14:textId="2AD2E948" w:rsidR="0039298D" w:rsidRPr="001D2DA1" w:rsidRDefault="001D2DA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2946DF35" w:rsidR="00573276" w:rsidRPr="0039298D" w:rsidRDefault="0008190A" w:rsidP="00903D4D">
      <w:pPr>
        <w:tabs>
          <w:tab w:val="right" w:pos="10080"/>
        </w:tabs>
        <w:spacing w:line="336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</w:t>
      </w:r>
      <w:r w:rsidR="00CA1D88">
        <w:rPr>
          <w:b/>
          <w:sz w:val="20"/>
          <w:szCs w:val="20"/>
          <w:lang w:eastAsia="zh-CN"/>
        </w:rPr>
        <w:t>Alter</w:t>
      </w:r>
      <w:r w:rsidR="00D968EF" w:rsidRPr="0039298D">
        <w:rPr>
          <w:b/>
          <w:sz w:val="20"/>
          <w:szCs w:val="20"/>
          <w:lang w:eastAsia="zh-CN"/>
        </w:rPr>
        <w:t xml:space="preserve"> </w:t>
      </w:r>
      <w:r w:rsidR="00CA1D88">
        <w:rPr>
          <w:b/>
          <w:sz w:val="20"/>
          <w:szCs w:val="20"/>
          <w:lang w:eastAsia="zh-CN"/>
        </w:rPr>
        <w:t>H</w:t>
      </w:r>
      <w:r w:rsidR="00D968EF" w:rsidRPr="0039298D">
        <w:rPr>
          <w:b/>
          <w:sz w:val="20"/>
          <w:szCs w:val="20"/>
          <w:lang w:eastAsia="zh-CN"/>
        </w:rPr>
        <w:t>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46047180" w14:textId="43B4B9A9" w:rsidR="004A5FCE" w:rsidRDefault="00254AA4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 xml:space="preserve">elected the PATHMNIST dataset </w:t>
      </w:r>
      <w:r w:rsidR="004A5FCE">
        <w:rPr>
          <w:rFonts w:hint="eastAsia"/>
          <w:sz w:val="20"/>
          <w:szCs w:val="20"/>
          <w:lang w:eastAsia="zh-CN"/>
        </w:rPr>
        <w:t>with</w:t>
      </w:r>
      <w:r w:rsidR="004A5FCE">
        <w:rPr>
          <w:sz w:val="20"/>
          <w:szCs w:val="20"/>
          <w:lang w:eastAsia="zh-CN"/>
        </w:rPr>
        <w:t xml:space="preserve"> </w:t>
      </w:r>
      <w:r w:rsidRPr="00254AA4">
        <w:rPr>
          <w:sz w:val="20"/>
          <w:szCs w:val="20"/>
        </w:rPr>
        <w:t>obvious differences in the average pixel intensity values</w:t>
      </w:r>
      <w:r w:rsidR="004A5FCE">
        <w:rPr>
          <w:sz w:val="20"/>
          <w:szCs w:val="20"/>
        </w:rPr>
        <w:t>, u</w:t>
      </w:r>
      <w:r w:rsidR="00D97B3A" w:rsidRPr="004A5FCE">
        <w:rPr>
          <w:sz w:val="20"/>
          <w:szCs w:val="20"/>
        </w:rPr>
        <w:t>tilized Python to s</w:t>
      </w:r>
      <w:r w:rsidRPr="004A5FCE">
        <w:rPr>
          <w:sz w:val="20"/>
          <w:szCs w:val="20"/>
        </w:rPr>
        <w:t xml:space="preserve">plit the training dataset into 4 groups </w:t>
      </w:r>
      <w:r w:rsidR="00355261">
        <w:rPr>
          <w:sz w:val="20"/>
          <w:szCs w:val="20"/>
        </w:rPr>
        <w:t>based on</w:t>
      </w:r>
      <w:r w:rsidRPr="004A5FCE">
        <w:rPr>
          <w:sz w:val="20"/>
          <w:szCs w:val="20"/>
        </w:rPr>
        <w:t xml:space="preserve"> their label</w:t>
      </w:r>
      <w:r w:rsidR="00D97B3A" w:rsidRPr="004A5FCE">
        <w:rPr>
          <w:sz w:val="20"/>
          <w:szCs w:val="20"/>
        </w:rPr>
        <w:t>s</w:t>
      </w:r>
    </w:p>
    <w:p w14:paraId="12BD1877" w14:textId="77777777" w:rsid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A</w:t>
      </w:r>
      <w:r w:rsidR="00254AA4" w:rsidRPr="004A5FCE">
        <w:rPr>
          <w:sz w:val="20"/>
          <w:szCs w:val="20"/>
        </w:rPr>
        <w:t>ppl</w:t>
      </w:r>
      <w:r w:rsidR="00D97B3A" w:rsidRPr="004A5FCE">
        <w:rPr>
          <w:sz w:val="20"/>
          <w:szCs w:val="20"/>
        </w:rPr>
        <w:t>ied</w:t>
      </w:r>
      <w:r w:rsidR="00254AA4" w:rsidRPr="004A5FCE">
        <w:rPr>
          <w:sz w:val="20"/>
          <w:szCs w:val="20"/>
        </w:rPr>
        <w:t xml:space="preserve"> Cochran’s Q as a metric to describe between-group heterogeneity</w:t>
      </w:r>
      <w:r w:rsidR="00D97B3A" w:rsidRPr="004A5FCE">
        <w:rPr>
          <w:sz w:val="20"/>
          <w:szCs w:val="20"/>
        </w:rPr>
        <w:t xml:space="preserve"> and</w:t>
      </w:r>
      <w:r w:rsidR="00254AA4" w:rsidRPr="004A5FCE">
        <w:rPr>
          <w:sz w:val="20"/>
          <w:szCs w:val="20"/>
        </w:rPr>
        <w:t xml:space="preserve"> measure</w:t>
      </w:r>
      <w:r w:rsidR="00D97B3A" w:rsidRPr="004A5FCE">
        <w:rPr>
          <w:sz w:val="20"/>
          <w:szCs w:val="20"/>
        </w:rPr>
        <w:t>d</w:t>
      </w:r>
      <w:r w:rsidR="00254AA4" w:rsidRPr="004A5FCE">
        <w:rPr>
          <w:sz w:val="20"/>
          <w:szCs w:val="20"/>
        </w:rPr>
        <w:t xml:space="preserve"> the deviation of each group’s mean from the grand</w:t>
      </w:r>
      <w:r>
        <w:rPr>
          <w:sz w:val="20"/>
          <w:szCs w:val="20"/>
        </w:rPr>
        <w:t>, u</w:t>
      </w:r>
      <w:r w:rsidR="00254AA4" w:rsidRPr="004A5FCE">
        <w:rPr>
          <w:sz w:val="20"/>
          <w:szCs w:val="20"/>
        </w:rPr>
        <w:t xml:space="preserve">sed the average pixel intensity of each image as the population descriptor </w:t>
      </w:r>
    </w:p>
    <w:p w14:paraId="2EB33901" w14:textId="1DA01CEA" w:rsidR="00E226F3" w:rsidRPr="004A5FCE" w:rsidRDefault="004A5FCE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</w:t>
      </w:r>
      <w:r w:rsidR="00254AA4" w:rsidRPr="004A5FCE">
        <w:rPr>
          <w:sz w:val="20"/>
          <w:szCs w:val="20"/>
        </w:rPr>
        <w:t>mplemented K-means clustering analysis to record the predicted accuracy of each cluster</w:t>
      </w:r>
      <w:r>
        <w:rPr>
          <w:sz w:val="20"/>
          <w:szCs w:val="20"/>
        </w:rPr>
        <w:t>, r</w:t>
      </w:r>
      <w:r w:rsidR="00E226F3" w:rsidRPr="004A5FCE">
        <w:rPr>
          <w:sz w:val="20"/>
          <w:szCs w:val="20"/>
        </w:rPr>
        <w:t>eported the coefficients of variation (CV) accordingly to measure the heterogeneity described by CNN image features</w:t>
      </w:r>
    </w:p>
    <w:p w14:paraId="3FCDB41E" w14:textId="09A89634" w:rsidR="00D342D9" w:rsidRPr="00E226F3" w:rsidRDefault="00D342D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</w:t>
      </w:r>
      <w:r w:rsidR="001424BD">
        <w:rPr>
          <w:sz w:val="20"/>
          <w:szCs w:val="20"/>
        </w:rPr>
        <w:t>solid</w:t>
      </w:r>
      <w:r w:rsidRPr="00D342D9">
        <w:rPr>
          <w:sz w:val="20"/>
          <w:szCs w:val="20"/>
        </w:rPr>
        <w:t xml:space="preserve"> metric in quantifying the between-group and it has a positive correlation with CV</w:t>
      </w:r>
    </w:p>
    <w:p w14:paraId="75B64CEA" w14:textId="04B376AF" w:rsidR="00DA104E" w:rsidRDefault="009364A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7B6B106E" w14:textId="2AD88DB1" w:rsidR="00375059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</w:t>
      </w:r>
      <w:r w:rsidR="00355261">
        <w:rPr>
          <w:sz w:val="20"/>
          <w:szCs w:val="20"/>
        </w:rPr>
        <w:t>selected loss development factors (LDFs) from</w:t>
      </w:r>
      <w:r>
        <w:rPr>
          <w:sz w:val="20"/>
          <w:szCs w:val="20"/>
        </w:rPr>
        <w:t xml:space="preserve"> age-to-age factors </w:t>
      </w:r>
      <w:r w:rsidR="00216F25">
        <w:rPr>
          <w:sz w:val="20"/>
          <w:szCs w:val="20"/>
        </w:rPr>
        <w:t xml:space="preserve">in each maturity period </w:t>
      </w:r>
      <w:r w:rsidR="00355261">
        <w:rPr>
          <w:sz w:val="20"/>
          <w:szCs w:val="20"/>
        </w:rPr>
        <w:t>to represent future trends of ultimate</w:t>
      </w:r>
      <w:r>
        <w:rPr>
          <w:sz w:val="20"/>
          <w:szCs w:val="20"/>
        </w:rPr>
        <w:t xml:space="preserve"> claims</w:t>
      </w:r>
      <w:r w:rsidR="00454D5D">
        <w:rPr>
          <w:sz w:val="20"/>
          <w:szCs w:val="20"/>
        </w:rPr>
        <w:t xml:space="preserve">, IBNR </w:t>
      </w:r>
      <w:r w:rsidR="00375059">
        <w:rPr>
          <w:sz w:val="20"/>
          <w:szCs w:val="20"/>
        </w:rPr>
        <w:t xml:space="preserve">etc., </w:t>
      </w:r>
      <w:r w:rsidRPr="00375059">
        <w:rPr>
          <w:sz w:val="20"/>
          <w:szCs w:val="20"/>
        </w:rPr>
        <w:t>adjusted ultimate claims</w:t>
      </w:r>
      <w:r w:rsidR="00454D5D" w:rsidRPr="00375059">
        <w:rPr>
          <w:sz w:val="20"/>
          <w:szCs w:val="20"/>
        </w:rPr>
        <w:t xml:space="preserve"> </w:t>
      </w:r>
      <w:r w:rsidRPr="00375059">
        <w:rPr>
          <w:sz w:val="20"/>
          <w:szCs w:val="20"/>
        </w:rPr>
        <w:t>by LDFs</w:t>
      </w:r>
    </w:p>
    <w:p w14:paraId="07B40A40" w14:textId="16DCE778" w:rsidR="00DA104E" w:rsidRPr="00375059" w:rsidRDefault="00375059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="00E663FC" w:rsidRPr="00375059">
        <w:rPr>
          <w:sz w:val="20"/>
          <w:szCs w:val="20"/>
        </w:rPr>
        <w:t xml:space="preserve">xercised </w:t>
      </w:r>
      <w:r w:rsidR="005124D9" w:rsidRPr="00375059">
        <w:rPr>
          <w:sz w:val="20"/>
          <w:szCs w:val="20"/>
        </w:rPr>
        <w:t>Chain Ladder</w:t>
      </w:r>
      <w:r w:rsidR="00E663FC" w:rsidRPr="00375059">
        <w:rPr>
          <w:sz w:val="20"/>
          <w:szCs w:val="20"/>
        </w:rPr>
        <w:t xml:space="preserve"> method, </w:t>
      </w:r>
      <w:r w:rsidR="005124D9" w:rsidRPr="00375059">
        <w:rPr>
          <w:sz w:val="20"/>
          <w:szCs w:val="20"/>
        </w:rPr>
        <w:t>Loss Ratio</w:t>
      </w:r>
      <w:r w:rsidR="00E663FC" w:rsidRPr="00375059">
        <w:rPr>
          <w:sz w:val="20"/>
          <w:szCs w:val="20"/>
        </w:rPr>
        <w:t xml:space="preserve"> method</w:t>
      </w:r>
      <w:r w:rsidR="004A5FCE" w:rsidRPr="00375059">
        <w:rPr>
          <w:sz w:val="20"/>
          <w:szCs w:val="20"/>
        </w:rPr>
        <w:t xml:space="preserve"> and </w:t>
      </w:r>
      <w:proofErr w:type="spellStart"/>
      <w:r w:rsidR="005124D9" w:rsidRPr="00375059">
        <w:rPr>
          <w:sz w:val="20"/>
          <w:szCs w:val="20"/>
        </w:rPr>
        <w:t>Bornhuetter</w:t>
      </w:r>
      <w:proofErr w:type="spellEnd"/>
      <w:r w:rsidR="005124D9" w:rsidRPr="00375059">
        <w:rPr>
          <w:sz w:val="20"/>
          <w:szCs w:val="20"/>
        </w:rPr>
        <w:t xml:space="preserve">-Ferguson </w:t>
      </w:r>
      <w:r w:rsidR="00E663FC" w:rsidRPr="00375059">
        <w:rPr>
          <w:sz w:val="20"/>
          <w:szCs w:val="20"/>
        </w:rPr>
        <w:t>method to project ultimate claims</w:t>
      </w:r>
    </w:p>
    <w:p w14:paraId="20F9F678" w14:textId="2CC91BDE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</w:t>
      </w:r>
      <w:r w:rsidR="00216F25">
        <w:rPr>
          <w:sz w:val="20"/>
          <w:szCs w:val="20"/>
        </w:rPr>
        <w:t xml:space="preserve">and present </w:t>
      </w:r>
      <w:r>
        <w:rPr>
          <w:sz w:val="20"/>
          <w:szCs w:val="20"/>
        </w:rPr>
        <w:t xml:space="preserve">the </w:t>
      </w:r>
      <w:r w:rsidR="00C66B2A">
        <w:rPr>
          <w:sz w:val="20"/>
          <w:szCs w:val="20"/>
        </w:rPr>
        <w:t>methods and results</w:t>
      </w:r>
      <w:r w:rsidR="00AE7BB1">
        <w:rPr>
          <w:sz w:val="20"/>
          <w:szCs w:val="20"/>
        </w:rPr>
        <w:t xml:space="preserve"> in class</w:t>
      </w:r>
      <w:r>
        <w:rPr>
          <w:sz w:val="20"/>
          <w:szCs w:val="20"/>
        </w:rPr>
        <w:t xml:space="preserve">, achieved </w:t>
      </w:r>
      <w:r w:rsidR="00216F25">
        <w:rPr>
          <w:sz w:val="20"/>
          <w:szCs w:val="20"/>
        </w:rPr>
        <w:t xml:space="preserve">a grade of </w:t>
      </w:r>
      <w:r>
        <w:rPr>
          <w:sz w:val="20"/>
          <w:szCs w:val="20"/>
        </w:rPr>
        <w:t>9</w:t>
      </w:r>
      <w:r w:rsidR="00216F25">
        <w:rPr>
          <w:sz w:val="20"/>
          <w:szCs w:val="20"/>
        </w:rPr>
        <w:t>1</w:t>
      </w:r>
      <w:r>
        <w:rPr>
          <w:sz w:val="20"/>
          <w:szCs w:val="20"/>
        </w:rPr>
        <w:t xml:space="preserve">% </w:t>
      </w:r>
      <w:r w:rsidR="00216F25">
        <w:rPr>
          <w:sz w:val="20"/>
          <w:szCs w:val="20"/>
        </w:rPr>
        <w:t>which is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 w:rsidP="00903D4D">
      <w:pPr>
        <w:pStyle w:val="11"/>
        <w:spacing w:beforeLines="30" w:before="72" w:line="336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3A3ED06A" w:rsidR="0095711C" w:rsidRPr="0095711C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37F9C448" w14:textId="77777777" w:rsidR="00AE7BB1" w:rsidRPr="00AE7BB1" w:rsidRDefault="00196E73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>2018 population data</w:t>
      </w:r>
      <w:r w:rsidR="00AE7BB1">
        <w:rPr>
          <w:sz w:val="20"/>
          <w:szCs w:val="20"/>
        </w:rPr>
        <w:t>, s</w:t>
      </w:r>
      <w:r w:rsidRPr="00AE7BB1">
        <w:rPr>
          <w:bCs/>
          <w:sz w:val="20"/>
          <w:szCs w:val="20"/>
        </w:rPr>
        <w:t xml:space="preserve">ummed up the electoral votes from each state if the probability of voting </w:t>
      </w:r>
      <w:r w:rsidRPr="00AE7BB1">
        <w:rPr>
          <w:sz w:val="20"/>
          <w:szCs w:val="20"/>
        </w:rPr>
        <w:t>Donald Trump is greater than 0.5</w:t>
      </w:r>
    </w:p>
    <w:p w14:paraId="199E1E91" w14:textId="03EBD1EE" w:rsidR="00153DB2" w:rsidRPr="00AE7BB1" w:rsidRDefault="00AE7BB1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681C85" w:rsidRPr="00AE7BB1">
        <w:rPr>
          <w:sz w:val="20"/>
          <w:szCs w:val="20"/>
        </w:rPr>
        <w:t xml:space="preserve">he </w:t>
      </w:r>
      <w:r w:rsidR="00311568" w:rsidRPr="00AE7BB1">
        <w:rPr>
          <w:sz w:val="20"/>
          <w:szCs w:val="20"/>
        </w:rPr>
        <w:t xml:space="preserve">prediction of </w:t>
      </w:r>
      <w:proofErr w:type="gramStart"/>
      <w:r w:rsidR="00FD23C7" w:rsidRPr="00AE7BB1">
        <w:rPr>
          <w:sz w:val="20"/>
          <w:szCs w:val="20"/>
        </w:rPr>
        <w:t xml:space="preserve">the </w:t>
      </w:r>
      <w:r w:rsidR="00681C85" w:rsidRPr="00AE7BB1">
        <w:rPr>
          <w:sz w:val="20"/>
          <w:szCs w:val="20"/>
        </w:rPr>
        <w:t>final result</w:t>
      </w:r>
      <w:proofErr w:type="gramEnd"/>
      <w:r w:rsidR="00681C85" w:rsidRPr="00AE7BB1">
        <w:rPr>
          <w:sz w:val="20"/>
          <w:szCs w:val="20"/>
        </w:rPr>
        <w:t xml:space="preserve"> </w:t>
      </w:r>
      <w:r w:rsidR="00311568" w:rsidRPr="00AE7BB1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 w:rsidP="00903D4D">
      <w:pPr>
        <w:tabs>
          <w:tab w:val="right" w:pos="10080"/>
        </w:tabs>
        <w:spacing w:line="336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69734E42" w:rsidR="00DA104E" w:rsidRP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="00E663FC"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="00E663FC"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26F066CB" w14:textId="4CAA059C" w:rsidR="00DA104E" w:rsidRPr="00903D4D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="00FD23C7"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="00FD23C7"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64E17DB4" w14:textId="0B3B4FA3" w:rsidR="00DA24EE" w:rsidRDefault="00DA24EE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39A03C15" w14:textId="7B30BAFA" w:rsidR="00DA24EE" w:rsidRDefault="00DA24EE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4D882D73" w14:textId="6C8358C5" w:rsidR="00DA24EE" w:rsidRPr="005E09B5" w:rsidRDefault="0010200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color w:val="000000" w:themeColor="text1"/>
          <w:sz w:val="20"/>
          <w:szCs w:val="20"/>
        </w:rPr>
      </w:pPr>
      <w:r w:rsidRPr="005E09B5">
        <w:rPr>
          <w:bCs/>
          <w:color w:val="000000" w:themeColor="text1"/>
          <w:sz w:val="20"/>
          <w:szCs w:val="20"/>
        </w:rPr>
        <w:t>Supported LGBTQ2</w:t>
      </w:r>
      <w:r w:rsidR="002467BF" w:rsidRPr="005E09B5">
        <w:rPr>
          <w:bCs/>
          <w:color w:val="000000" w:themeColor="text1"/>
          <w:sz w:val="20"/>
          <w:szCs w:val="20"/>
        </w:rPr>
        <w:t>S</w:t>
      </w:r>
      <w:r w:rsidRPr="005E09B5">
        <w:rPr>
          <w:bCs/>
          <w:color w:val="000000" w:themeColor="text1"/>
          <w:sz w:val="20"/>
          <w:szCs w:val="20"/>
        </w:rPr>
        <w:t>+ family, g</w:t>
      </w:r>
      <w:r w:rsidR="00D364A6" w:rsidRPr="005E09B5">
        <w:rPr>
          <w:bCs/>
          <w:color w:val="000000" w:themeColor="text1"/>
          <w:sz w:val="20"/>
          <w:szCs w:val="20"/>
        </w:rPr>
        <w:t>uided</w:t>
      </w:r>
      <w:r w:rsidR="00716487" w:rsidRPr="005E09B5">
        <w:rPr>
          <w:bCs/>
          <w:color w:val="000000" w:themeColor="text1"/>
          <w:sz w:val="20"/>
          <w:szCs w:val="20"/>
        </w:rPr>
        <w:t xml:space="preserve"> the Parade team</w:t>
      </w:r>
      <w:r w:rsidR="002467BF" w:rsidRPr="005E09B5">
        <w:rPr>
          <w:bCs/>
          <w:color w:val="000000" w:themeColor="text1"/>
          <w:sz w:val="20"/>
          <w:szCs w:val="20"/>
        </w:rPr>
        <w:t>,</w:t>
      </w:r>
      <w:r w:rsidR="00150916" w:rsidRPr="005E09B5">
        <w:rPr>
          <w:bCs/>
          <w:color w:val="000000" w:themeColor="text1"/>
          <w:sz w:val="20"/>
          <w:szCs w:val="20"/>
        </w:rPr>
        <w:t xml:space="preserve"> a</w:t>
      </w:r>
      <w:r w:rsidR="00716487" w:rsidRPr="005E09B5">
        <w:rPr>
          <w:bCs/>
          <w:color w:val="000000" w:themeColor="text1"/>
          <w:sz w:val="20"/>
          <w:szCs w:val="20"/>
        </w:rPr>
        <w:t>nswer</w:t>
      </w:r>
      <w:r w:rsidR="00150916" w:rsidRPr="005E09B5">
        <w:rPr>
          <w:bCs/>
          <w:color w:val="000000" w:themeColor="text1"/>
          <w:sz w:val="20"/>
          <w:szCs w:val="20"/>
        </w:rPr>
        <w:t>ed</w:t>
      </w:r>
      <w:r w:rsidR="00716487" w:rsidRPr="005E09B5">
        <w:rPr>
          <w:bCs/>
          <w:color w:val="000000" w:themeColor="text1"/>
          <w:sz w:val="20"/>
          <w:szCs w:val="20"/>
        </w:rPr>
        <w:t xml:space="preserve"> questions at Street fair</w:t>
      </w:r>
    </w:p>
    <w:p w14:paraId="1ED51776" w14:textId="1BEC265B" w:rsidR="00BE582D" w:rsidRDefault="00BE582D" w:rsidP="00903D4D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903D4D" w:rsidRDefault="00BE582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1D8EE9A0" w:rsidR="00C67E33" w:rsidRDefault="00114974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</w:t>
      </w:r>
      <w:r w:rsidR="00153DB2">
        <w:rPr>
          <w:i/>
          <w:iCs/>
          <w:sz w:val="20"/>
          <w:szCs w:val="20"/>
        </w:rPr>
        <w:t xml:space="preserve">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</w:t>
      </w:r>
      <w:r>
        <w:rPr>
          <w:i/>
          <w:iCs/>
          <w:sz w:val="20"/>
          <w:szCs w:val="20"/>
        </w:rPr>
        <w:t>8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68ADC1C4" w14:textId="385B6359" w:rsidR="00903D4D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4ABBF62D" w:rsidR="00733866" w:rsidRPr="00DE6AEF" w:rsidRDefault="00903D4D" w:rsidP="00903D4D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 w:rsidR="008D41B5"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 w:rsidP="00903D4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 w:rsidSect="00213C44">
      <w:pgSz w:w="12240" w:h="15840"/>
      <w:pgMar w:top="765" w:right="1021" w:bottom="28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5E0E" w14:textId="77777777" w:rsidR="00B27B9B" w:rsidRDefault="00B27B9B" w:rsidP="00941EB2">
      <w:r>
        <w:separator/>
      </w:r>
    </w:p>
  </w:endnote>
  <w:endnote w:type="continuationSeparator" w:id="0">
    <w:p w14:paraId="0BF9929E" w14:textId="77777777" w:rsidR="00B27B9B" w:rsidRDefault="00B27B9B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65E2" w14:textId="77777777" w:rsidR="00B27B9B" w:rsidRDefault="00B27B9B" w:rsidP="00941EB2">
      <w:r>
        <w:separator/>
      </w:r>
    </w:p>
  </w:footnote>
  <w:footnote w:type="continuationSeparator" w:id="0">
    <w:p w14:paraId="2A4502DD" w14:textId="77777777" w:rsidR="00B27B9B" w:rsidRDefault="00B27B9B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297">
    <w:abstractNumId w:val="2"/>
  </w:num>
  <w:num w:numId="2" w16cid:durableId="2114128628">
    <w:abstractNumId w:val="0"/>
  </w:num>
  <w:num w:numId="3" w16cid:durableId="19373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00C"/>
    <w:rsid w:val="001021DB"/>
    <w:rsid w:val="00103F54"/>
    <w:rsid w:val="00105433"/>
    <w:rsid w:val="00106AF6"/>
    <w:rsid w:val="00112F8D"/>
    <w:rsid w:val="00114974"/>
    <w:rsid w:val="00114F80"/>
    <w:rsid w:val="00116226"/>
    <w:rsid w:val="00123FC2"/>
    <w:rsid w:val="00124E7A"/>
    <w:rsid w:val="001326E5"/>
    <w:rsid w:val="00137847"/>
    <w:rsid w:val="001424BD"/>
    <w:rsid w:val="001450BC"/>
    <w:rsid w:val="00147E13"/>
    <w:rsid w:val="00150916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3C44"/>
    <w:rsid w:val="00214F21"/>
    <w:rsid w:val="00216F25"/>
    <w:rsid w:val="0021723D"/>
    <w:rsid w:val="002251EC"/>
    <w:rsid w:val="002329F9"/>
    <w:rsid w:val="002410DA"/>
    <w:rsid w:val="00244558"/>
    <w:rsid w:val="002467BF"/>
    <w:rsid w:val="00247CF4"/>
    <w:rsid w:val="00254AA4"/>
    <w:rsid w:val="00264F67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55261"/>
    <w:rsid w:val="00366CC8"/>
    <w:rsid w:val="0037128F"/>
    <w:rsid w:val="00375059"/>
    <w:rsid w:val="00376C84"/>
    <w:rsid w:val="00376DB3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263A"/>
    <w:rsid w:val="0042601F"/>
    <w:rsid w:val="0043005F"/>
    <w:rsid w:val="00434B06"/>
    <w:rsid w:val="00442822"/>
    <w:rsid w:val="00447898"/>
    <w:rsid w:val="00447F7A"/>
    <w:rsid w:val="00452865"/>
    <w:rsid w:val="00454D5D"/>
    <w:rsid w:val="004555FC"/>
    <w:rsid w:val="00457967"/>
    <w:rsid w:val="004A588E"/>
    <w:rsid w:val="004A5FCE"/>
    <w:rsid w:val="004A6B00"/>
    <w:rsid w:val="004A7999"/>
    <w:rsid w:val="004B559B"/>
    <w:rsid w:val="004C1E67"/>
    <w:rsid w:val="004C6F90"/>
    <w:rsid w:val="004E1E0F"/>
    <w:rsid w:val="004E57CF"/>
    <w:rsid w:val="004F2931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87B8F"/>
    <w:rsid w:val="00592746"/>
    <w:rsid w:val="00593F68"/>
    <w:rsid w:val="005A409F"/>
    <w:rsid w:val="005A6925"/>
    <w:rsid w:val="005A6B7E"/>
    <w:rsid w:val="005B43F6"/>
    <w:rsid w:val="005C2ECA"/>
    <w:rsid w:val="005D4E74"/>
    <w:rsid w:val="005D7FA7"/>
    <w:rsid w:val="005E09B5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6487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6953"/>
    <w:rsid w:val="007B7984"/>
    <w:rsid w:val="007C4E71"/>
    <w:rsid w:val="007C7E43"/>
    <w:rsid w:val="007D2A7D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09AC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1D58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3D4D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0E9A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94B8E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C308B"/>
    <w:rsid w:val="00AD204B"/>
    <w:rsid w:val="00AD51A2"/>
    <w:rsid w:val="00AE6ECE"/>
    <w:rsid w:val="00AE7BB1"/>
    <w:rsid w:val="00AF1EA3"/>
    <w:rsid w:val="00B045FF"/>
    <w:rsid w:val="00B05F7F"/>
    <w:rsid w:val="00B11C85"/>
    <w:rsid w:val="00B17867"/>
    <w:rsid w:val="00B20E39"/>
    <w:rsid w:val="00B27966"/>
    <w:rsid w:val="00B27B9B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7FC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91423"/>
    <w:rsid w:val="00CA1D88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364A6"/>
    <w:rsid w:val="00D408D3"/>
    <w:rsid w:val="00D40B3D"/>
    <w:rsid w:val="00D432E2"/>
    <w:rsid w:val="00D62D4E"/>
    <w:rsid w:val="00D65FCD"/>
    <w:rsid w:val="00D67688"/>
    <w:rsid w:val="00D722D2"/>
    <w:rsid w:val="00D85B85"/>
    <w:rsid w:val="00D905F3"/>
    <w:rsid w:val="00D91767"/>
    <w:rsid w:val="00D968EF"/>
    <w:rsid w:val="00D97B3A"/>
    <w:rsid w:val="00DA104E"/>
    <w:rsid w:val="00DA24EE"/>
    <w:rsid w:val="00DA3474"/>
    <w:rsid w:val="00DB1FC3"/>
    <w:rsid w:val="00DB58C9"/>
    <w:rsid w:val="00DC187D"/>
    <w:rsid w:val="00DC7308"/>
    <w:rsid w:val="00DD11EF"/>
    <w:rsid w:val="00DE3BDE"/>
    <w:rsid w:val="00DE6AEF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925AA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4</cp:revision>
  <dcterms:created xsi:type="dcterms:W3CDTF">2022-12-19T19:59:00Z</dcterms:created>
  <dcterms:modified xsi:type="dcterms:W3CDTF">2022-12-19T20:00:00Z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