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3467D" w14:textId="1BC3843B" w:rsidR="003A1040" w:rsidRPr="000343F9" w:rsidRDefault="003A1040" w:rsidP="003A1040">
      <w:pPr>
        <w:jc w:val="center"/>
        <w:rPr>
          <w:rFonts w:ascii="Comic Sans MS" w:hAnsi="Comic Sans MS"/>
          <w:b/>
          <w:bCs/>
        </w:rPr>
      </w:pPr>
      <w:r w:rsidRPr="007277C5">
        <w:rPr>
          <w:rFonts w:ascii="Comic Sans MS" w:hAnsi="Comic Sans MS"/>
          <w:b/>
          <w:bCs/>
        </w:rPr>
        <w:t>Report on Fatalities and Injuries</w:t>
      </w:r>
      <w:r w:rsidRPr="000343F9">
        <w:rPr>
          <w:rFonts w:ascii="Comic Sans MS" w:hAnsi="Comic Sans MS"/>
          <w:b/>
          <w:bCs/>
        </w:rPr>
        <w:t>/Illnesses</w:t>
      </w:r>
      <w:r w:rsidRPr="007277C5">
        <w:rPr>
          <w:rFonts w:ascii="Comic Sans MS" w:hAnsi="Comic Sans MS"/>
          <w:b/>
          <w:bCs/>
        </w:rPr>
        <w:t xml:space="preserve"> in the United States </w:t>
      </w:r>
      <w:r w:rsidRPr="000343F9">
        <w:rPr>
          <w:rFonts w:ascii="Comic Sans MS" w:hAnsi="Comic Sans MS"/>
          <w:b/>
          <w:bCs/>
        </w:rPr>
        <w:t>–</w:t>
      </w:r>
      <w:r w:rsidRPr="007277C5">
        <w:rPr>
          <w:rFonts w:ascii="Comic Sans MS" w:hAnsi="Comic Sans MS"/>
          <w:b/>
          <w:bCs/>
        </w:rPr>
        <w:t xml:space="preserve"> 2012</w:t>
      </w:r>
    </w:p>
    <w:p w14:paraId="3C907165" w14:textId="0C7D6EA2" w:rsidR="003A1040" w:rsidRPr="000343F9" w:rsidRDefault="003A1040" w:rsidP="003A1040">
      <w:pPr>
        <w:rPr>
          <w:rFonts w:ascii="Comic Sans MS" w:hAnsi="Comic Sans MS"/>
          <w:b/>
          <w:bCs/>
        </w:rPr>
      </w:pPr>
      <w:r w:rsidRPr="000343F9">
        <w:rPr>
          <w:rFonts w:ascii="Comic Sans MS" w:hAnsi="Comic Sans MS"/>
          <w:b/>
          <w:bCs/>
        </w:rPr>
        <w:t xml:space="preserve"> Author: Shimaa Hamadelnel  </w:t>
      </w:r>
      <w:r w:rsidRPr="000343F9">
        <w:rPr>
          <w:rFonts w:ascii="Comic Sans MS" w:hAnsi="Comic Sans MS"/>
          <w:b/>
          <w:bCs/>
        </w:rPr>
        <w:cr/>
        <w:t xml:space="preserve"> Institution: QuickStart </w:t>
      </w:r>
      <w:r w:rsidRPr="000343F9">
        <w:rPr>
          <w:rFonts w:ascii="Comic Sans MS" w:hAnsi="Comic Sans MS"/>
          <w:b/>
          <w:bCs/>
        </w:rPr>
        <w:cr/>
        <w:t xml:space="preserve"> Active Project Dates:  Feb 2</w:t>
      </w:r>
      <w:r w:rsidR="004A2D8E" w:rsidRPr="000343F9">
        <w:rPr>
          <w:rFonts w:ascii="Comic Sans MS" w:hAnsi="Comic Sans MS"/>
          <w:b/>
          <w:bCs/>
        </w:rPr>
        <w:t>6</w:t>
      </w:r>
      <w:r w:rsidRPr="000343F9">
        <w:rPr>
          <w:rFonts w:ascii="Comic Sans MS" w:hAnsi="Comic Sans MS"/>
          <w:b/>
          <w:bCs/>
          <w:vertAlign w:val="superscript"/>
        </w:rPr>
        <w:t>th</w:t>
      </w:r>
      <w:r w:rsidRPr="000343F9">
        <w:rPr>
          <w:rFonts w:ascii="Comic Sans MS" w:hAnsi="Comic Sans MS"/>
          <w:b/>
          <w:bCs/>
        </w:rPr>
        <w:t xml:space="preserve">, 2024 - March </w:t>
      </w:r>
      <w:r w:rsidR="004A2D8E" w:rsidRPr="000343F9">
        <w:rPr>
          <w:rFonts w:ascii="Comic Sans MS" w:hAnsi="Comic Sans MS"/>
          <w:b/>
          <w:bCs/>
        </w:rPr>
        <w:t>10</w:t>
      </w:r>
      <w:r w:rsidRPr="000343F9">
        <w:rPr>
          <w:rFonts w:ascii="Comic Sans MS" w:hAnsi="Comic Sans MS"/>
          <w:b/>
          <w:bCs/>
          <w:vertAlign w:val="superscript"/>
        </w:rPr>
        <w:t>th</w:t>
      </w:r>
      <w:r w:rsidRPr="000343F9">
        <w:rPr>
          <w:rFonts w:ascii="Comic Sans MS" w:hAnsi="Comic Sans MS"/>
          <w:b/>
          <w:bCs/>
        </w:rPr>
        <w:t>, 2024</w:t>
      </w:r>
      <w:r w:rsidRPr="000343F9">
        <w:rPr>
          <w:rFonts w:ascii="Comic Sans MS" w:hAnsi="Comic Sans MS"/>
          <w:b/>
          <w:bCs/>
        </w:rPr>
        <w:cr/>
        <w:t xml:space="preserve"> </w:t>
      </w:r>
    </w:p>
    <w:p w14:paraId="4FF2B30B" w14:textId="77777777" w:rsidR="007277C5" w:rsidRPr="007277C5" w:rsidRDefault="007277C5" w:rsidP="007277C5">
      <w:pPr>
        <w:rPr>
          <w:rFonts w:ascii="Comic Sans MS" w:hAnsi="Comic Sans MS"/>
          <w:b/>
          <w:bCs/>
        </w:rPr>
      </w:pPr>
      <w:r w:rsidRPr="007277C5">
        <w:rPr>
          <w:rFonts w:ascii="Comic Sans MS" w:hAnsi="Comic Sans MS"/>
          <w:b/>
          <w:bCs/>
        </w:rPr>
        <w:t>Executive Summary</w:t>
      </w:r>
    </w:p>
    <w:p w14:paraId="2CCB7FCB" w14:textId="77777777" w:rsidR="007277C5" w:rsidRPr="007277C5" w:rsidRDefault="007277C5" w:rsidP="007277C5">
      <w:pPr>
        <w:rPr>
          <w:rFonts w:ascii="Comic Sans MS" w:hAnsi="Comic Sans MS"/>
        </w:rPr>
      </w:pPr>
      <w:r w:rsidRPr="007277C5">
        <w:rPr>
          <w:rFonts w:ascii="Comic Sans MS" w:hAnsi="Comic Sans MS"/>
        </w:rPr>
        <w:t>In 2012, the United States witnessed a significant number of fatalities and injuries across various domains. This report aims to provide an overview of these incidents, highlighting key statistics, trends, and potential implications for public safety.</w:t>
      </w:r>
    </w:p>
    <w:p w14:paraId="15F25D93" w14:textId="2B133A26" w:rsidR="007277C5" w:rsidRPr="007277C5" w:rsidRDefault="007277C5" w:rsidP="007277C5">
      <w:pPr>
        <w:rPr>
          <w:rFonts w:ascii="Comic Sans MS" w:hAnsi="Comic Sans MS"/>
          <w:b/>
          <w:bCs/>
        </w:rPr>
      </w:pPr>
      <w:r w:rsidRPr="007277C5">
        <w:rPr>
          <w:rFonts w:ascii="Comic Sans MS" w:hAnsi="Comic Sans MS"/>
          <w:b/>
          <w:bCs/>
        </w:rPr>
        <w:t>Introduction</w:t>
      </w:r>
    </w:p>
    <w:p w14:paraId="7257F586" w14:textId="77777777" w:rsidR="0008589D" w:rsidRDefault="00573BE2" w:rsidP="00EE1A31">
      <w:pPr>
        <w:rPr>
          <w:rFonts w:ascii="Comic Sans MS" w:hAnsi="Comic Sans MS"/>
        </w:rPr>
      </w:pPr>
      <w:r w:rsidRPr="000343F9">
        <w:rPr>
          <w:rFonts w:ascii="Comic Sans MS" w:hAnsi="Comic Sans MS"/>
        </w:rPr>
        <w:t>This</w:t>
      </w:r>
      <w:r w:rsidR="007277C5" w:rsidRPr="007277C5">
        <w:rPr>
          <w:rFonts w:ascii="Comic Sans MS" w:hAnsi="Comic Sans MS"/>
        </w:rPr>
        <w:t xml:space="preserve"> report</w:t>
      </w:r>
      <w:r w:rsidRPr="000343F9">
        <w:rPr>
          <w:rFonts w:ascii="Comic Sans MS" w:hAnsi="Comic Sans MS"/>
        </w:rPr>
        <w:t xml:space="preserve"> </w:t>
      </w:r>
      <w:r w:rsidR="00EE1A31" w:rsidRPr="000343F9">
        <w:rPr>
          <w:rFonts w:ascii="Comic Sans MS" w:hAnsi="Comic Sans MS"/>
        </w:rPr>
        <w:t>focuses</w:t>
      </w:r>
      <w:r w:rsidRPr="000343F9">
        <w:rPr>
          <w:rFonts w:ascii="Comic Sans MS" w:hAnsi="Comic Sans MS"/>
        </w:rPr>
        <w:t xml:space="preserve"> to </w:t>
      </w:r>
      <w:r w:rsidR="00EE1A31" w:rsidRPr="000343F9">
        <w:rPr>
          <w:rFonts w:ascii="Comic Sans MS" w:hAnsi="Comic Sans MS"/>
        </w:rPr>
        <w:t>read</w:t>
      </w:r>
      <w:r w:rsidRPr="000343F9">
        <w:rPr>
          <w:rFonts w:ascii="Comic Sans MS" w:hAnsi="Comic Sans MS"/>
        </w:rPr>
        <w:t xml:space="preserve"> the </w:t>
      </w:r>
      <w:r w:rsidR="00EE1A31" w:rsidRPr="000343F9">
        <w:rPr>
          <w:rFonts w:ascii="Comic Sans MS" w:hAnsi="Comic Sans MS"/>
        </w:rPr>
        <w:t>numbers</w:t>
      </w:r>
      <w:r w:rsidRPr="007277C5">
        <w:rPr>
          <w:rFonts w:ascii="Comic Sans MS" w:hAnsi="Comic Sans MS"/>
        </w:rPr>
        <w:t xml:space="preserve"> of fatalities and injuries in the United States in 2012</w:t>
      </w:r>
      <w:r w:rsidR="00EE1A31" w:rsidRPr="000343F9">
        <w:rPr>
          <w:rFonts w:ascii="Comic Sans MS" w:hAnsi="Comic Sans MS"/>
        </w:rPr>
        <w:t xml:space="preserve"> through the federal and state program.</w:t>
      </w:r>
      <w:r w:rsidR="007277C5" w:rsidRPr="007277C5">
        <w:rPr>
          <w:rFonts w:ascii="Comic Sans MS" w:hAnsi="Comic Sans MS"/>
        </w:rPr>
        <w:t xml:space="preserve"> </w:t>
      </w:r>
      <w:r w:rsidR="00EE1A31" w:rsidRPr="000343F9">
        <w:rPr>
          <w:rFonts w:ascii="Comic Sans MS" w:hAnsi="Comic Sans MS"/>
        </w:rPr>
        <w:t>T</w:t>
      </w:r>
      <w:r w:rsidR="007277C5" w:rsidRPr="007277C5">
        <w:rPr>
          <w:rFonts w:ascii="Comic Sans MS" w:hAnsi="Comic Sans MS"/>
        </w:rPr>
        <w:t xml:space="preserve">he importance of understanding the </w:t>
      </w:r>
      <w:r w:rsidRPr="000343F9">
        <w:rPr>
          <w:rFonts w:ascii="Comic Sans MS" w:hAnsi="Comic Sans MS"/>
        </w:rPr>
        <w:t xml:space="preserve">different aspect between the elements and to take </w:t>
      </w:r>
      <w:r w:rsidR="00EE1A31" w:rsidRPr="000343F9">
        <w:rPr>
          <w:rFonts w:ascii="Comic Sans MS" w:hAnsi="Comic Sans MS"/>
        </w:rPr>
        <w:t>advantage</w:t>
      </w:r>
      <w:r w:rsidRPr="000343F9">
        <w:rPr>
          <w:rFonts w:ascii="Comic Sans MS" w:hAnsi="Comic Sans MS"/>
        </w:rPr>
        <w:t xml:space="preserve"> of the data to apply safety </w:t>
      </w:r>
      <w:r w:rsidR="00EE1A31" w:rsidRPr="000343F9">
        <w:rPr>
          <w:rFonts w:ascii="Comic Sans MS" w:hAnsi="Comic Sans MS"/>
        </w:rPr>
        <w:t>knowledge</w:t>
      </w:r>
      <w:r w:rsidRPr="000343F9">
        <w:rPr>
          <w:rFonts w:ascii="Comic Sans MS" w:hAnsi="Comic Sans MS"/>
        </w:rPr>
        <w:t xml:space="preserve"> on the </w:t>
      </w:r>
      <w:r w:rsidR="00EE1A31" w:rsidRPr="000343F9">
        <w:rPr>
          <w:rFonts w:ascii="Comic Sans MS" w:hAnsi="Comic Sans MS"/>
        </w:rPr>
        <w:t>states</w:t>
      </w:r>
      <w:r w:rsidRPr="000343F9">
        <w:rPr>
          <w:rFonts w:ascii="Comic Sans MS" w:hAnsi="Comic Sans MS"/>
        </w:rPr>
        <w:t xml:space="preserve"> with higher records to </w:t>
      </w:r>
      <w:r w:rsidR="00EE1A31" w:rsidRPr="000343F9">
        <w:rPr>
          <w:rFonts w:ascii="Comic Sans MS" w:hAnsi="Comic Sans MS"/>
        </w:rPr>
        <w:t>maximizes</w:t>
      </w:r>
      <w:r w:rsidRPr="000343F9">
        <w:rPr>
          <w:rFonts w:ascii="Comic Sans MS" w:hAnsi="Comic Sans MS"/>
        </w:rPr>
        <w:t xml:space="preserve"> the </w:t>
      </w:r>
      <w:r w:rsidR="00EE1A31" w:rsidRPr="000343F9">
        <w:rPr>
          <w:rFonts w:ascii="Comic Sans MS" w:hAnsi="Comic Sans MS"/>
        </w:rPr>
        <w:t>safety of the workplace, minimize human lost/injures</w:t>
      </w:r>
      <w:r w:rsidRPr="000343F9">
        <w:rPr>
          <w:rFonts w:ascii="Comic Sans MS" w:hAnsi="Comic Sans MS"/>
        </w:rPr>
        <w:t xml:space="preserve"> and</w:t>
      </w:r>
      <w:r w:rsidR="00EE1A31" w:rsidRPr="000343F9">
        <w:rPr>
          <w:rFonts w:ascii="Comic Sans MS" w:hAnsi="Comic Sans MS"/>
        </w:rPr>
        <w:t xml:space="preserve"> finally to reduce</w:t>
      </w:r>
      <w:r w:rsidRPr="000343F9">
        <w:rPr>
          <w:rFonts w:ascii="Comic Sans MS" w:hAnsi="Comic Sans MS"/>
        </w:rPr>
        <w:t xml:space="preserve"> cost </w:t>
      </w:r>
      <w:r w:rsidR="00EE1A31" w:rsidRPr="000343F9">
        <w:rPr>
          <w:rFonts w:ascii="Comic Sans MS" w:hAnsi="Comic Sans MS"/>
        </w:rPr>
        <w:t>that follow</w:t>
      </w:r>
      <w:r w:rsidRPr="000343F9">
        <w:rPr>
          <w:rFonts w:ascii="Comic Sans MS" w:hAnsi="Comic Sans MS"/>
        </w:rPr>
        <w:t xml:space="preserve"> </w:t>
      </w:r>
      <w:r w:rsidR="00EE1A31" w:rsidRPr="000343F9">
        <w:rPr>
          <w:rFonts w:ascii="Comic Sans MS" w:hAnsi="Comic Sans MS"/>
        </w:rPr>
        <w:t xml:space="preserve">incidences. </w:t>
      </w:r>
    </w:p>
    <w:p w14:paraId="0DFC872E" w14:textId="430A0469" w:rsidR="007277C5" w:rsidRPr="007277C5" w:rsidRDefault="007277C5" w:rsidP="00EE1A31">
      <w:pPr>
        <w:rPr>
          <w:rFonts w:ascii="Comic Sans MS" w:hAnsi="Comic Sans MS"/>
        </w:rPr>
      </w:pPr>
      <w:r w:rsidRPr="007277C5">
        <w:rPr>
          <w:rFonts w:ascii="Comic Sans MS" w:hAnsi="Comic Sans MS"/>
        </w:rPr>
        <w:t xml:space="preserve"> </w:t>
      </w:r>
    </w:p>
    <w:p w14:paraId="2BDA9AB9" w14:textId="360370AA" w:rsidR="007277C5" w:rsidRPr="007277C5" w:rsidRDefault="007277C5" w:rsidP="007277C5">
      <w:pPr>
        <w:rPr>
          <w:rFonts w:ascii="Comic Sans MS" w:hAnsi="Comic Sans MS"/>
          <w:b/>
          <w:bCs/>
        </w:rPr>
      </w:pPr>
      <w:r w:rsidRPr="007277C5">
        <w:rPr>
          <w:rFonts w:ascii="Comic Sans MS" w:hAnsi="Comic Sans MS"/>
          <w:b/>
          <w:bCs/>
        </w:rPr>
        <w:t>Overview of Fatalities</w:t>
      </w:r>
    </w:p>
    <w:p w14:paraId="48A0BF1F" w14:textId="4A8D6B00" w:rsidR="004130B6" w:rsidRPr="000343F9" w:rsidRDefault="004130B6" w:rsidP="007277C5">
      <w:pPr>
        <w:rPr>
          <w:rFonts w:ascii="Comic Sans MS" w:hAnsi="Comic Sans MS"/>
        </w:rPr>
      </w:pPr>
      <w:r w:rsidRPr="000343F9">
        <w:rPr>
          <w:rFonts w:ascii="Comic Sans MS" w:hAnsi="Comic Sans MS"/>
        </w:rPr>
        <w:t>T</w:t>
      </w:r>
      <w:r w:rsidR="007277C5" w:rsidRPr="007277C5">
        <w:rPr>
          <w:rFonts w:ascii="Comic Sans MS" w:hAnsi="Comic Sans MS"/>
        </w:rPr>
        <w:t>he total number of fatalities in 2012</w:t>
      </w:r>
      <w:r w:rsidRPr="000343F9">
        <w:rPr>
          <w:rFonts w:ascii="Comic Sans MS" w:hAnsi="Comic Sans MS"/>
        </w:rPr>
        <w:t xml:space="preserve"> was </w:t>
      </w:r>
      <w:r w:rsidRPr="000343F9">
        <w:rPr>
          <w:rFonts w:ascii="Comic Sans MS" w:hAnsi="Comic Sans MS"/>
          <w:b/>
          <w:bCs/>
        </w:rPr>
        <w:t>4,617</w:t>
      </w:r>
      <w:r w:rsidR="002555DB" w:rsidRPr="000343F9">
        <w:rPr>
          <w:rFonts w:ascii="Comic Sans MS" w:hAnsi="Comic Sans MS"/>
        </w:rPr>
        <w:t>, with</w:t>
      </w:r>
      <w:r w:rsidRPr="000343F9">
        <w:rPr>
          <w:rFonts w:ascii="Comic Sans MS" w:hAnsi="Comic Sans MS"/>
        </w:rPr>
        <w:t xml:space="preserve"> </w:t>
      </w:r>
      <w:r w:rsidRPr="000343F9">
        <w:rPr>
          <w:rFonts w:ascii="Comic Sans MS" w:hAnsi="Comic Sans MS"/>
          <w:b/>
          <w:bCs/>
        </w:rPr>
        <w:t>61% federal program</w:t>
      </w:r>
      <w:r w:rsidRPr="000343F9">
        <w:rPr>
          <w:rFonts w:ascii="Comic Sans MS" w:hAnsi="Comic Sans MS"/>
        </w:rPr>
        <w:t xml:space="preserve"> </w:t>
      </w:r>
      <w:r w:rsidR="002555DB" w:rsidRPr="000343F9">
        <w:rPr>
          <w:rFonts w:ascii="Comic Sans MS" w:hAnsi="Comic Sans MS"/>
        </w:rPr>
        <w:t>verse</w:t>
      </w:r>
      <w:r w:rsidRPr="000343F9">
        <w:rPr>
          <w:rFonts w:ascii="Comic Sans MS" w:hAnsi="Comic Sans MS"/>
          <w:b/>
          <w:bCs/>
        </w:rPr>
        <w:t xml:space="preserve"> </w:t>
      </w:r>
      <w:r w:rsidR="002555DB" w:rsidRPr="000343F9">
        <w:rPr>
          <w:rFonts w:ascii="Comic Sans MS" w:hAnsi="Comic Sans MS"/>
          <w:b/>
          <w:bCs/>
        </w:rPr>
        <w:t>39% of the state</w:t>
      </w:r>
      <w:r w:rsidR="002555DB" w:rsidRPr="000343F9">
        <w:rPr>
          <w:rFonts w:ascii="Comic Sans MS" w:hAnsi="Comic Sans MS"/>
        </w:rPr>
        <w:t xml:space="preserve"> program </w:t>
      </w:r>
      <w:r w:rsidRPr="000343F9">
        <w:rPr>
          <w:rFonts w:ascii="Comic Sans MS" w:hAnsi="Comic Sans MS"/>
        </w:rPr>
        <w:t xml:space="preserve">and that is a significant number of </w:t>
      </w:r>
      <w:r w:rsidR="002555DB" w:rsidRPr="000343F9">
        <w:rPr>
          <w:rFonts w:ascii="Comic Sans MS" w:hAnsi="Comic Sans MS"/>
        </w:rPr>
        <w:t>deaths</w:t>
      </w:r>
      <w:r w:rsidRPr="000343F9">
        <w:rPr>
          <w:rFonts w:ascii="Comic Sans MS" w:hAnsi="Comic Sans MS"/>
        </w:rPr>
        <w:t xml:space="preserve"> in one year </w:t>
      </w:r>
      <w:r w:rsidR="002555DB" w:rsidRPr="000343F9">
        <w:rPr>
          <w:rFonts w:ascii="Comic Sans MS" w:hAnsi="Comic Sans MS"/>
        </w:rPr>
        <w:t>for workplace</w:t>
      </w:r>
      <w:r w:rsidRPr="000343F9">
        <w:rPr>
          <w:rFonts w:ascii="Comic Sans MS" w:hAnsi="Comic Sans MS"/>
        </w:rPr>
        <w:t xml:space="preserve"> accidents.</w:t>
      </w:r>
    </w:p>
    <w:p w14:paraId="3D0056CF" w14:textId="20298B8B" w:rsidR="004130B6" w:rsidRPr="000343F9" w:rsidRDefault="007B2FBD" w:rsidP="002555DB">
      <w:pPr>
        <w:jc w:val="center"/>
        <w:rPr>
          <w:rFonts w:ascii="Comic Sans MS" w:hAnsi="Comic Sans MS"/>
        </w:rPr>
      </w:pPr>
      <w:r w:rsidRPr="000343F9">
        <w:rPr>
          <w:rFonts w:ascii="Comic Sans MS" w:hAnsi="Comic Sans MS"/>
        </w:rPr>
        <w:t>`</w:t>
      </w:r>
      <w:r w:rsidR="004130B6" w:rsidRPr="000343F9">
        <w:rPr>
          <w:rFonts w:ascii="Comic Sans MS" w:hAnsi="Comic Sans MS"/>
          <w:noProof/>
        </w:rPr>
        <w:drawing>
          <wp:inline distT="0" distB="0" distL="0" distR="0" wp14:anchorId="33FE34D2" wp14:editId="3A3D1AC8">
            <wp:extent cx="3324689" cy="2324424"/>
            <wp:effectExtent l="0" t="0" r="9525" b="0"/>
            <wp:docPr id="73573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30857" name=""/>
                    <pic:cNvPicPr/>
                  </pic:nvPicPr>
                  <pic:blipFill>
                    <a:blip r:embed="rId5"/>
                    <a:stretch>
                      <a:fillRect/>
                    </a:stretch>
                  </pic:blipFill>
                  <pic:spPr>
                    <a:xfrm>
                      <a:off x="0" y="0"/>
                      <a:ext cx="3324689" cy="2324424"/>
                    </a:xfrm>
                    <a:prstGeom prst="rect">
                      <a:avLst/>
                    </a:prstGeom>
                  </pic:spPr>
                </pic:pic>
              </a:graphicData>
            </a:graphic>
          </wp:inline>
        </w:drawing>
      </w:r>
    </w:p>
    <w:p w14:paraId="7C6E68B8" w14:textId="47C91DCD" w:rsidR="007277C5" w:rsidRDefault="002555DB" w:rsidP="007277C5">
      <w:pPr>
        <w:rPr>
          <w:rFonts w:ascii="Comic Sans MS" w:hAnsi="Comic Sans MS"/>
        </w:rPr>
      </w:pPr>
      <w:r w:rsidRPr="000343F9">
        <w:rPr>
          <w:rFonts w:ascii="Comic Sans MS" w:hAnsi="Comic Sans MS"/>
        </w:rPr>
        <w:t xml:space="preserve">On the other </w:t>
      </w:r>
      <w:r w:rsidR="006A7A77" w:rsidRPr="000343F9">
        <w:rPr>
          <w:rFonts w:ascii="Comic Sans MS" w:hAnsi="Comic Sans MS"/>
        </w:rPr>
        <w:t>hand,</w:t>
      </w:r>
      <w:r w:rsidRPr="000343F9">
        <w:rPr>
          <w:rFonts w:ascii="Comic Sans MS" w:hAnsi="Comic Sans MS"/>
        </w:rPr>
        <w:t xml:space="preserve"> the cost of penalties is higher by the state program </w:t>
      </w:r>
      <w:r w:rsidRPr="000343F9">
        <w:rPr>
          <w:rFonts w:ascii="Comic Sans MS" w:hAnsi="Comic Sans MS"/>
          <w:b/>
          <w:bCs/>
        </w:rPr>
        <w:t>59%</w:t>
      </w:r>
      <w:r w:rsidRPr="000343F9">
        <w:rPr>
          <w:rFonts w:ascii="Comic Sans MS" w:hAnsi="Comic Sans MS"/>
        </w:rPr>
        <w:t xml:space="preserve"> verse</w:t>
      </w:r>
      <w:r w:rsidRPr="000343F9">
        <w:rPr>
          <w:rFonts w:ascii="Comic Sans MS" w:hAnsi="Comic Sans MS"/>
          <w:b/>
          <w:bCs/>
        </w:rPr>
        <w:t xml:space="preserve"> </w:t>
      </w:r>
      <w:r w:rsidR="003539C6" w:rsidRPr="000343F9">
        <w:rPr>
          <w:rFonts w:ascii="Comic Sans MS" w:hAnsi="Comic Sans MS"/>
        </w:rPr>
        <w:t xml:space="preserve">federal program </w:t>
      </w:r>
      <w:r w:rsidRPr="000343F9">
        <w:rPr>
          <w:rFonts w:ascii="Comic Sans MS" w:hAnsi="Comic Sans MS"/>
          <w:b/>
          <w:bCs/>
        </w:rPr>
        <w:t>41</w:t>
      </w:r>
      <w:r w:rsidR="00BB50F3" w:rsidRPr="000343F9">
        <w:rPr>
          <w:rFonts w:ascii="Comic Sans MS" w:hAnsi="Comic Sans MS"/>
          <w:b/>
          <w:bCs/>
        </w:rPr>
        <w:t>%</w:t>
      </w:r>
      <w:r w:rsidR="00BB50F3" w:rsidRPr="000343F9">
        <w:rPr>
          <w:rFonts w:ascii="Comic Sans MS" w:hAnsi="Comic Sans MS"/>
        </w:rPr>
        <w:t xml:space="preserve"> for</w:t>
      </w:r>
      <w:r w:rsidRPr="000343F9">
        <w:rPr>
          <w:rFonts w:ascii="Comic Sans MS" w:hAnsi="Comic Sans MS"/>
        </w:rPr>
        <w:t xml:space="preserve"> the year 201</w:t>
      </w:r>
      <w:r w:rsidR="006A7A77">
        <w:rPr>
          <w:rFonts w:ascii="Comic Sans MS" w:hAnsi="Comic Sans MS"/>
        </w:rPr>
        <w:t>3</w:t>
      </w:r>
      <w:r w:rsidRPr="000343F9">
        <w:rPr>
          <w:rFonts w:ascii="Comic Sans MS" w:hAnsi="Comic Sans MS"/>
        </w:rPr>
        <w:t xml:space="preserve"> shown as follow</w:t>
      </w:r>
      <w:r w:rsidR="007277C5" w:rsidRPr="007277C5">
        <w:rPr>
          <w:rFonts w:ascii="Comic Sans MS" w:hAnsi="Comic Sans MS"/>
        </w:rPr>
        <w:t>:</w:t>
      </w:r>
    </w:p>
    <w:p w14:paraId="4FEA5306" w14:textId="78C0AC76" w:rsidR="00371FB3" w:rsidRDefault="00371FB3" w:rsidP="002C76D4">
      <w:pPr>
        <w:jc w:val="center"/>
        <w:rPr>
          <w:rFonts w:ascii="Comic Sans MS" w:hAnsi="Comic Sans MS"/>
        </w:rPr>
      </w:pPr>
      <w:r w:rsidRPr="000343F9">
        <w:rPr>
          <w:rFonts w:ascii="Comic Sans MS" w:hAnsi="Comic Sans MS"/>
          <w:noProof/>
        </w:rPr>
        <w:lastRenderedPageBreak/>
        <w:drawing>
          <wp:inline distT="0" distB="0" distL="0" distR="0" wp14:anchorId="6AFD2869" wp14:editId="0D0429FA">
            <wp:extent cx="3019425" cy="1848456"/>
            <wp:effectExtent l="0" t="0" r="0" b="0"/>
            <wp:docPr id="23888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81150" name=""/>
                    <pic:cNvPicPr/>
                  </pic:nvPicPr>
                  <pic:blipFill>
                    <a:blip r:embed="rId6"/>
                    <a:stretch>
                      <a:fillRect/>
                    </a:stretch>
                  </pic:blipFill>
                  <pic:spPr>
                    <a:xfrm>
                      <a:off x="0" y="0"/>
                      <a:ext cx="3045386" cy="1864349"/>
                    </a:xfrm>
                    <a:prstGeom prst="rect">
                      <a:avLst/>
                    </a:prstGeom>
                  </pic:spPr>
                </pic:pic>
              </a:graphicData>
            </a:graphic>
          </wp:inline>
        </w:drawing>
      </w:r>
    </w:p>
    <w:p w14:paraId="5A23840B" w14:textId="5E8FA53F" w:rsidR="002555DB" w:rsidRDefault="00371FB3" w:rsidP="00371FB3">
      <w:pPr>
        <w:rPr>
          <w:rFonts w:ascii="Comic Sans MS" w:hAnsi="Comic Sans MS"/>
        </w:rPr>
      </w:pPr>
      <w:r>
        <w:rPr>
          <w:rFonts w:ascii="Comic Sans MS" w:hAnsi="Comic Sans MS"/>
        </w:rPr>
        <w:t xml:space="preserve">The </w:t>
      </w:r>
      <w:r w:rsidRPr="006C272F">
        <w:rPr>
          <w:rFonts w:ascii="Comic Sans MS" w:hAnsi="Comic Sans MS"/>
        </w:rPr>
        <w:t>histogram</w:t>
      </w:r>
      <w:r>
        <w:rPr>
          <w:rFonts w:ascii="Comic Sans MS" w:hAnsi="Comic Sans MS"/>
        </w:rPr>
        <w:t xml:space="preserve"> for the number of fatalities</w:t>
      </w:r>
      <w:r w:rsidRPr="006C272F">
        <w:rPr>
          <w:rFonts w:ascii="Comic Sans MS" w:hAnsi="Comic Sans MS"/>
        </w:rPr>
        <w:t xml:space="preserve"> is </w:t>
      </w:r>
      <w:r w:rsidR="002C76D4" w:rsidRPr="006C272F">
        <w:rPr>
          <w:rFonts w:ascii="Comic Sans MS" w:hAnsi="Comic Sans MS"/>
        </w:rPr>
        <w:t>rightly</w:t>
      </w:r>
      <w:r w:rsidRPr="006C272F">
        <w:rPr>
          <w:rFonts w:ascii="Comic Sans MS" w:hAnsi="Comic Sans MS"/>
        </w:rPr>
        <w:t xml:space="preserve"> skewed</w:t>
      </w:r>
      <w:r>
        <w:rPr>
          <w:rFonts w:ascii="Comic Sans MS" w:hAnsi="Comic Sans MS"/>
        </w:rPr>
        <w:t>,</w:t>
      </w:r>
      <w:r w:rsidRPr="006C272F">
        <w:rPr>
          <w:rFonts w:ascii="Comic Sans MS" w:hAnsi="Comic Sans MS"/>
        </w:rPr>
        <w:t xml:space="preserve"> because </w:t>
      </w:r>
      <w:r>
        <w:rPr>
          <w:rFonts w:ascii="Comic Sans MS" w:hAnsi="Comic Sans MS"/>
        </w:rPr>
        <w:t>two high numbers</w:t>
      </w:r>
      <w:r w:rsidR="002C76D4">
        <w:rPr>
          <w:rFonts w:ascii="Comic Sans MS" w:hAnsi="Comic Sans MS"/>
        </w:rPr>
        <w:t xml:space="preserve"> cause the chart to</w:t>
      </w:r>
      <w:r>
        <w:rPr>
          <w:rFonts w:ascii="Comic Sans MS" w:hAnsi="Comic Sans MS"/>
        </w:rPr>
        <w:t xml:space="preserve"> shift the distribution tail toward the right, also resulting in higher </w:t>
      </w:r>
      <w:r w:rsidRPr="00F5003C">
        <w:rPr>
          <w:rFonts w:ascii="Comic Sans MS" w:hAnsi="Comic Sans MS"/>
          <w:b/>
          <w:bCs/>
        </w:rPr>
        <w:t>mean 92</w:t>
      </w:r>
      <w:r>
        <w:rPr>
          <w:rFonts w:ascii="Comic Sans MS" w:hAnsi="Comic Sans MS"/>
        </w:rPr>
        <w:t xml:space="preserve"> and smaller </w:t>
      </w:r>
      <w:r w:rsidRPr="00F5003C">
        <w:rPr>
          <w:rFonts w:ascii="Comic Sans MS" w:hAnsi="Comic Sans MS"/>
          <w:b/>
          <w:bCs/>
        </w:rPr>
        <w:t>median 69</w:t>
      </w:r>
      <w:r>
        <w:rPr>
          <w:rFonts w:ascii="Comic Sans MS" w:hAnsi="Comic Sans MS"/>
        </w:rPr>
        <w:t xml:space="preserve">.  </w:t>
      </w:r>
      <w:r w:rsidR="002C76D4" w:rsidRPr="006C272F">
        <w:rPr>
          <w:rFonts w:ascii="Comic Sans MS" w:hAnsi="Comic Sans MS"/>
        </w:rPr>
        <w:t>Outliers</w:t>
      </w:r>
      <w:r>
        <w:rPr>
          <w:rFonts w:ascii="Comic Sans MS" w:hAnsi="Comic Sans MS"/>
        </w:rPr>
        <w:t xml:space="preserve"> </w:t>
      </w:r>
      <w:r w:rsidRPr="00F5003C">
        <w:rPr>
          <w:rFonts w:ascii="Comic Sans MS" w:hAnsi="Comic Sans MS"/>
          <w:b/>
          <w:bCs/>
        </w:rPr>
        <w:t>5</w:t>
      </w:r>
      <w:r>
        <w:rPr>
          <w:rFonts w:ascii="Comic Sans MS" w:hAnsi="Comic Sans MS"/>
          <w:b/>
          <w:bCs/>
        </w:rPr>
        <w:t>36</w:t>
      </w:r>
      <w:r>
        <w:rPr>
          <w:rFonts w:ascii="Comic Sans MS" w:hAnsi="Comic Sans MS"/>
        </w:rPr>
        <w:t xml:space="preserve"> &amp; </w:t>
      </w:r>
      <w:r>
        <w:rPr>
          <w:rFonts w:ascii="Comic Sans MS" w:hAnsi="Comic Sans MS"/>
          <w:b/>
          <w:bCs/>
        </w:rPr>
        <w:t>375</w:t>
      </w:r>
      <w:r>
        <w:rPr>
          <w:rFonts w:ascii="Comic Sans MS" w:hAnsi="Comic Sans MS"/>
        </w:rPr>
        <w:t xml:space="preserve"> </w:t>
      </w:r>
      <w:r w:rsidR="002C76D4">
        <w:rPr>
          <w:rFonts w:ascii="Comic Sans MS" w:hAnsi="Comic Sans MS"/>
        </w:rPr>
        <w:t>have</w:t>
      </w:r>
      <w:r>
        <w:rPr>
          <w:rFonts w:ascii="Comic Sans MS" w:hAnsi="Comic Sans MS"/>
        </w:rPr>
        <w:t xml:space="preserve"> </w:t>
      </w:r>
      <w:r w:rsidR="002C76D4">
        <w:rPr>
          <w:rFonts w:ascii="Comic Sans MS" w:hAnsi="Comic Sans MS"/>
        </w:rPr>
        <w:t>caused</w:t>
      </w:r>
      <w:r>
        <w:rPr>
          <w:rFonts w:ascii="Comic Sans MS" w:hAnsi="Comic Sans MS"/>
        </w:rPr>
        <w:t xml:space="preserve"> t</w:t>
      </w:r>
      <w:r w:rsidRPr="006C272F">
        <w:rPr>
          <w:rFonts w:ascii="Comic Sans MS" w:hAnsi="Comic Sans MS"/>
        </w:rPr>
        <w:t xml:space="preserve">he peak of the distribution </w:t>
      </w:r>
      <w:r>
        <w:rPr>
          <w:rFonts w:ascii="Comic Sans MS" w:hAnsi="Comic Sans MS"/>
        </w:rPr>
        <w:t>toward</w:t>
      </w:r>
      <w:r w:rsidRPr="006C272F">
        <w:rPr>
          <w:rFonts w:ascii="Comic Sans MS" w:hAnsi="Comic Sans MS"/>
        </w:rPr>
        <w:t xml:space="preserve"> the left side.</w:t>
      </w:r>
      <w:r>
        <w:rPr>
          <w:rFonts w:ascii="Comic Sans MS" w:hAnsi="Comic Sans MS"/>
        </w:rPr>
        <w:t xml:space="preserve"> </w:t>
      </w:r>
      <w:proofErr w:type="gramStart"/>
      <w:r>
        <w:rPr>
          <w:rFonts w:ascii="Comic Sans MS" w:hAnsi="Comic Sans MS"/>
        </w:rPr>
        <w:t>The majority of</w:t>
      </w:r>
      <w:proofErr w:type="gramEnd"/>
      <w:r>
        <w:rPr>
          <w:rFonts w:ascii="Comic Sans MS" w:hAnsi="Comic Sans MS"/>
        </w:rPr>
        <w:t xml:space="preserve"> the </w:t>
      </w:r>
      <w:r w:rsidR="002C76D4">
        <w:rPr>
          <w:rFonts w:ascii="Comic Sans MS" w:hAnsi="Comic Sans MS"/>
        </w:rPr>
        <w:t>states,</w:t>
      </w:r>
      <w:r>
        <w:rPr>
          <w:rFonts w:ascii="Comic Sans MS" w:hAnsi="Comic Sans MS"/>
        </w:rPr>
        <w:t xml:space="preserve"> about </w:t>
      </w:r>
      <w:r w:rsidRPr="002C76D4">
        <w:rPr>
          <w:rFonts w:ascii="Comic Sans MS" w:hAnsi="Comic Sans MS"/>
          <w:b/>
          <w:bCs/>
        </w:rPr>
        <w:t>75%</w:t>
      </w:r>
      <w:r w:rsidR="002C76D4">
        <w:rPr>
          <w:rFonts w:ascii="Comic Sans MS" w:hAnsi="Comic Sans MS"/>
        </w:rPr>
        <w:t>, have</w:t>
      </w:r>
      <w:r>
        <w:rPr>
          <w:rFonts w:ascii="Comic Sans MS" w:hAnsi="Comic Sans MS"/>
        </w:rPr>
        <w:t xml:space="preserve"> number of </w:t>
      </w:r>
      <w:r w:rsidR="002C76D4">
        <w:rPr>
          <w:rFonts w:ascii="Comic Sans MS" w:hAnsi="Comic Sans MS"/>
        </w:rPr>
        <w:t>deaths</w:t>
      </w:r>
      <w:r>
        <w:rPr>
          <w:rFonts w:ascii="Comic Sans MS" w:hAnsi="Comic Sans MS"/>
        </w:rPr>
        <w:t xml:space="preserve"> less than </w:t>
      </w:r>
      <w:r w:rsidRPr="002C76D4">
        <w:rPr>
          <w:rFonts w:ascii="Comic Sans MS" w:hAnsi="Comic Sans MS"/>
          <w:b/>
          <w:bCs/>
        </w:rPr>
        <w:t>114</w:t>
      </w:r>
      <w:r>
        <w:rPr>
          <w:rFonts w:ascii="Comic Sans MS" w:hAnsi="Comic Sans MS"/>
        </w:rPr>
        <w:t xml:space="preserve"> count.</w:t>
      </w:r>
    </w:p>
    <w:p w14:paraId="17ACA1BC" w14:textId="77777777" w:rsidR="00BA4950" w:rsidRPr="007277C5" w:rsidRDefault="00BA4950" w:rsidP="00371FB3">
      <w:pPr>
        <w:rPr>
          <w:rFonts w:ascii="Comic Sans MS" w:hAnsi="Comic Sans MS"/>
        </w:rPr>
      </w:pPr>
    </w:p>
    <w:p w14:paraId="015A4482" w14:textId="1EA61277" w:rsidR="0008589D" w:rsidRDefault="007B56F7" w:rsidP="000343F9">
      <w:pPr>
        <w:rPr>
          <w:rFonts w:ascii="Comic Sans MS" w:hAnsi="Comic Sans MS"/>
          <w:b/>
          <w:bCs/>
        </w:rPr>
      </w:pPr>
      <w:r w:rsidRPr="007B56F7">
        <w:rPr>
          <w:rFonts w:ascii="Comic Sans MS" w:hAnsi="Comic Sans MS"/>
          <w:b/>
          <w:bCs/>
          <w:noProof/>
        </w:rPr>
        <w:drawing>
          <wp:inline distT="0" distB="0" distL="0" distR="0" wp14:anchorId="641F29A2" wp14:editId="1B5FF37F">
            <wp:extent cx="5534025" cy="2457202"/>
            <wp:effectExtent l="0" t="0" r="0" b="635"/>
            <wp:docPr id="70366384" name="Picture 1" descr="A green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384" name="Picture 1" descr="A green graph with black lines&#10;&#10;Description automatically generated"/>
                    <pic:cNvPicPr/>
                  </pic:nvPicPr>
                  <pic:blipFill>
                    <a:blip r:embed="rId7"/>
                    <a:stretch>
                      <a:fillRect/>
                    </a:stretch>
                  </pic:blipFill>
                  <pic:spPr>
                    <a:xfrm>
                      <a:off x="0" y="0"/>
                      <a:ext cx="5561366" cy="2469342"/>
                    </a:xfrm>
                    <a:prstGeom prst="rect">
                      <a:avLst/>
                    </a:prstGeom>
                  </pic:spPr>
                </pic:pic>
              </a:graphicData>
            </a:graphic>
          </wp:inline>
        </w:drawing>
      </w:r>
    </w:p>
    <w:p w14:paraId="35818734" w14:textId="77777777" w:rsidR="00BA4950" w:rsidRDefault="00BA4950" w:rsidP="000343F9">
      <w:pPr>
        <w:rPr>
          <w:rFonts w:ascii="Comic Sans MS" w:hAnsi="Comic Sans MS"/>
          <w:b/>
          <w:bCs/>
        </w:rPr>
      </w:pPr>
    </w:p>
    <w:p w14:paraId="31FEFC41" w14:textId="54C570B4" w:rsidR="000343F9" w:rsidRDefault="004A2D8E" w:rsidP="000343F9">
      <w:pPr>
        <w:rPr>
          <w:rFonts w:ascii="Comic Sans MS" w:hAnsi="Comic Sans MS"/>
          <w:b/>
          <w:bCs/>
        </w:rPr>
      </w:pPr>
      <w:r w:rsidRPr="000343F9">
        <w:rPr>
          <w:rFonts w:ascii="Comic Sans MS" w:hAnsi="Comic Sans MS"/>
          <w:b/>
          <w:bCs/>
        </w:rPr>
        <w:t>Business Problem:</w:t>
      </w:r>
    </w:p>
    <w:p w14:paraId="5AB5B2EC" w14:textId="1E6110C1" w:rsidR="000343F9" w:rsidRPr="000343F9" w:rsidRDefault="000343F9" w:rsidP="000343F9">
      <w:pPr>
        <w:pStyle w:val="ListParagraph"/>
        <w:numPr>
          <w:ilvl w:val="0"/>
          <w:numId w:val="3"/>
        </w:numPr>
        <w:rPr>
          <w:rFonts w:ascii="Comic Sans MS" w:hAnsi="Comic Sans MS"/>
        </w:rPr>
      </w:pPr>
      <w:r w:rsidRPr="000343F9">
        <w:rPr>
          <w:rFonts w:ascii="Comic Sans MS" w:hAnsi="Comic Sans MS"/>
        </w:rPr>
        <w:t>What is the overall trend in the number of fatalities and injuries over the year 2012</w:t>
      </w:r>
      <w:r w:rsidRPr="000343F9">
        <w:rPr>
          <w:rFonts w:ascii="Comic Sans MS" w:eastAsia="Times New Roman" w:hAnsi="Comic Sans MS"/>
          <w:color w:val="0D0D0D"/>
          <w:sz w:val="24"/>
          <w:szCs w:val="24"/>
        </w:rPr>
        <w:t>?</w:t>
      </w:r>
    </w:p>
    <w:p w14:paraId="079DF8A8" w14:textId="77777777" w:rsidR="000343F9" w:rsidRPr="000343F9" w:rsidRDefault="000343F9" w:rsidP="000343F9">
      <w:pPr>
        <w:pStyle w:val="ListParagraph"/>
        <w:numPr>
          <w:ilvl w:val="0"/>
          <w:numId w:val="3"/>
        </w:numPr>
        <w:rPr>
          <w:rFonts w:ascii="Comic Sans MS" w:hAnsi="Comic Sans MS"/>
        </w:rPr>
      </w:pPr>
      <w:r w:rsidRPr="000343F9">
        <w:rPr>
          <w:rFonts w:ascii="Comic Sans MS" w:hAnsi="Comic Sans MS"/>
        </w:rPr>
        <w:t>Are there significant differences in the distribution of fatalities and injuries among various states</w:t>
      </w:r>
      <w:r w:rsidRPr="000343F9">
        <w:rPr>
          <w:rFonts w:ascii="Comic Sans MS" w:eastAsia="Times New Roman" w:hAnsi="Comic Sans MS"/>
          <w:color w:val="0D0D0D"/>
          <w:sz w:val="24"/>
          <w:szCs w:val="24"/>
        </w:rPr>
        <w:t>?</w:t>
      </w:r>
    </w:p>
    <w:p w14:paraId="5258EE3E" w14:textId="77777777" w:rsidR="000343F9" w:rsidRPr="000343F9" w:rsidRDefault="000343F9" w:rsidP="000343F9">
      <w:pPr>
        <w:pStyle w:val="ListParagraph"/>
        <w:numPr>
          <w:ilvl w:val="0"/>
          <w:numId w:val="3"/>
        </w:numPr>
        <w:rPr>
          <w:rFonts w:ascii="Comic Sans MS" w:hAnsi="Comic Sans MS"/>
          <w:color w:val="0D0D0D"/>
          <w:shd w:val="clear" w:color="auto" w:fill="FFFFFF"/>
        </w:rPr>
      </w:pPr>
      <w:r w:rsidRPr="000343F9">
        <w:rPr>
          <w:rFonts w:ascii="Comic Sans MS" w:hAnsi="Comic Sans MS"/>
          <w:color w:val="0D0D0D"/>
          <w:shd w:val="clear" w:color="auto" w:fill="FFFFFF"/>
        </w:rPr>
        <w:t>Is there a correlation between injuries and the occurrence of fatalities?</w:t>
      </w:r>
    </w:p>
    <w:p w14:paraId="73E6172D" w14:textId="77777777" w:rsidR="000343F9" w:rsidRPr="000343F9" w:rsidRDefault="000343F9" w:rsidP="000343F9">
      <w:pPr>
        <w:pStyle w:val="ListParagraph"/>
        <w:numPr>
          <w:ilvl w:val="0"/>
          <w:numId w:val="3"/>
        </w:numPr>
        <w:rPr>
          <w:rFonts w:ascii="Comic Sans MS" w:hAnsi="Comic Sans MS"/>
        </w:rPr>
      </w:pPr>
      <w:r w:rsidRPr="000343F9">
        <w:rPr>
          <w:rFonts w:ascii="Comic Sans MS" w:hAnsi="Comic Sans MS"/>
        </w:rPr>
        <w:t>Which program, state or federal, has the highest rate of fatalities?</w:t>
      </w:r>
    </w:p>
    <w:p w14:paraId="5D14119B" w14:textId="77777777" w:rsidR="000343F9" w:rsidRPr="000343F9" w:rsidRDefault="000343F9" w:rsidP="000343F9">
      <w:pPr>
        <w:pStyle w:val="ListParagraph"/>
        <w:numPr>
          <w:ilvl w:val="0"/>
          <w:numId w:val="3"/>
        </w:numPr>
        <w:rPr>
          <w:rFonts w:ascii="Comic Sans MS" w:hAnsi="Comic Sans MS"/>
        </w:rPr>
      </w:pPr>
      <w:r w:rsidRPr="000343F9">
        <w:rPr>
          <w:rFonts w:ascii="Comic Sans MS" w:hAnsi="Comic Sans MS"/>
        </w:rPr>
        <w:t>Which state with a state program has the highest number of injuries/illnesses?</w:t>
      </w:r>
    </w:p>
    <w:p w14:paraId="1BDBAF2D" w14:textId="65F455AD" w:rsidR="000343F9" w:rsidRPr="000343F9" w:rsidRDefault="000343F9" w:rsidP="000343F9">
      <w:pPr>
        <w:pStyle w:val="ListParagraph"/>
        <w:numPr>
          <w:ilvl w:val="0"/>
          <w:numId w:val="3"/>
        </w:numPr>
        <w:rPr>
          <w:rFonts w:ascii="Comic Sans MS" w:hAnsi="Comic Sans MS"/>
        </w:rPr>
      </w:pPr>
      <w:r w:rsidRPr="000343F9">
        <w:rPr>
          <w:rFonts w:ascii="Comic Sans MS" w:hAnsi="Comic Sans MS"/>
        </w:rPr>
        <w:lastRenderedPageBreak/>
        <w:t>What is the relationship, if any, between “Average of Years to Inspect Each Workplace Once” and “Rate of Fatalities”?</w:t>
      </w:r>
    </w:p>
    <w:p w14:paraId="6E3624AB" w14:textId="77777777" w:rsidR="000343F9" w:rsidRPr="000343F9" w:rsidRDefault="000343F9" w:rsidP="00064197">
      <w:pPr>
        <w:rPr>
          <w:rFonts w:ascii="Comic Sans MS" w:hAnsi="Comic Sans MS"/>
          <w:b/>
          <w:bCs/>
        </w:rPr>
      </w:pPr>
    </w:p>
    <w:p w14:paraId="233D64E9" w14:textId="78C92B3B" w:rsidR="004A2D8E" w:rsidRPr="000343F9" w:rsidRDefault="004A2D8E" w:rsidP="004A2D8E">
      <w:pPr>
        <w:rPr>
          <w:rFonts w:ascii="Comic Sans MS" w:hAnsi="Comic Sans MS"/>
          <w:b/>
          <w:bCs/>
        </w:rPr>
      </w:pPr>
      <w:r w:rsidRPr="000343F9">
        <w:rPr>
          <w:rFonts w:ascii="Comic Sans MS" w:hAnsi="Comic Sans MS"/>
          <w:b/>
          <w:bCs/>
        </w:rPr>
        <w:t>Data</w:t>
      </w:r>
      <w:r w:rsidR="001832A9">
        <w:rPr>
          <w:rFonts w:ascii="Comic Sans MS" w:hAnsi="Comic Sans MS"/>
          <w:b/>
          <w:bCs/>
        </w:rPr>
        <w:t xml:space="preserve"> Sourcing</w:t>
      </w:r>
    </w:p>
    <w:p w14:paraId="055504C8" w14:textId="77777777" w:rsidR="004A2D8E" w:rsidRPr="000343F9" w:rsidRDefault="004A2D8E" w:rsidP="004A2D8E">
      <w:pPr>
        <w:rPr>
          <w:rFonts w:ascii="Comic Sans MS" w:hAnsi="Comic Sans MS"/>
        </w:rPr>
      </w:pPr>
      <w:r w:rsidRPr="001832A9">
        <w:rPr>
          <w:rFonts w:ascii="Comic Sans MS" w:hAnsi="Comic Sans MS"/>
        </w:rPr>
        <w:t>The dataset we’ll be using is about workplace fatalities. Within this dataset you’ll find data points on fatalities, injuries, inspections, and penalties for each state in the US for the year 2012, the data set is available here:</w:t>
      </w:r>
      <w:r w:rsidRPr="000343F9">
        <w:rPr>
          <w:rFonts w:ascii="Comic Sans MS" w:hAnsi="Comic Sans MS"/>
          <w:b/>
          <w:bCs/>
        </w:rPr>
        <w:t xml:space="preserve">   </w:t>
      </w:r>
      <w:hyperlink r:id="rId8" w:history="1">
        <w:r w:rsidRPr="000343F9">
          <w:rPr>
            <w:rStyle w:val="Hyperlink"/>
            <w:rFonts w:ascii="Comic Sans MS" w:hAnsi="Comic Sans MS"/>
          </w:rPr>
          <w:t>2012_Workplace_Fatalities_by_State (1).csv - Google Drive</w:t>
        </w:r>
      </w:hyperlink>
    </w:p>
    <w:p w14:paraId="68763386" w14:textId="51DCB47A" w:rsidR="00F655DA" w:rsidRPr="000343F9" w:rsidRDefault="00E46090" w:rsidP="00F655DA">
      <w:pPr>
        <w:rPr>
          <w:rFonts w:ascii="Comic Sans MS" w:hAnsi="Comic Sans MS"/>
          <w:b/>
          <w:bCs/>
        </w:rPr>
      </w:pPr>
      <w:r w:rsidRPr="000343F9">
        <w:rPr>
          <w:rFonts w:ascii="Comic Sans MS" w:hAnsi="Comic Sans MS"/>
          <w:b/>
          <w:bCs/>
        </w:rPr>
        <w:t xml:space="preserve">  </w:t>
      </w:r>
      <w:r w:rsidRPr="000343F9">
        <w:rPr>
          <w:rFonts w:ascii="Comic Sans MS" w:hAnsi="Comic Sans MS"/>
          <w:b/>
          <w:bCs/>
        </w:rPr>
        <w:cr/>
        <w:t>Methods</w:t>
      </w:r>
      <w:r w:rsidRPr="000343F9">
        <w:rPr>
          <w:rFonts w:ascii="Comic Sans MS" w:hAnsi="Comic Sans MS"/>
          <w:b/>
          <w:bCs/>
        </w:rPr>
        <w:cr/>
      </w:r>
      <w:r w:rsidR="001832A9" w:rsidRPr="001832A9">
        <w:rPr>
          <w:rFonts w:ascii="Comic Sans MS" w:hAnsi="Comic Sans MS"/>
        </w:rPr>
        <w:t>Microsoft</w:t>
      </w:r>
      <w:r w:rsidR="001832A9">
        <w:rPr>
          <w:rFonts w:ascii="Comic Sans MS" w:hAnsi="Comic Sans MS"/>
          <w:b/>
          <w:bCs/>
        </w:rPr>
        <w:t xml:space="preserve"> </w:t>
      </w:r>
      <w:r w:rsidR="000343F9" w:rsidRPr="001832A9">
        <w:rPr>
          <w:rFonts w:ascii="Comic Sans MS" w:hAnsi="Comic Sans MS"/>
        </w:rPr>
        <w:t xml:space="preserve">power bi </w:t>
      </w:r>
      <w:r w:rsidR="001832A9" w:rsidRPr="001832A9">
        <w:rPr>
          <w:rFonts w:ascii="Comic Sans MS" w:hAnsi="Comic Sans MS"/>
        </w:rPr>
        <w:t>tools</w:t>
      </w:r>
      <w:r w:rsidR="00F655DA" w:rsidRPr="001832A9">
        <w:rPr>
          <w:rFonts w:ascii="Comic Sans MS" w:hAnsi="Comic Sans MS"/>
        </w:rPr>
        <w:t xml:space="preserve"> </w:t>
      </w:r>
      <w:r w:rsidR="001832A9" w:rsidRPr="001832A9">
        <w:rPr>
          <w:rFonts w:ascii="Comic Sans MS" w:hAnsi="Comic Sans MS"/>
        </w:rPr>
        <w:t xml:space="preserve">to </w:t>
      </w:r>
      <w:r w:rsidR="00F655DA" w:rsidRPr="001832A9">
        <w:rPr>
          <w:rFonts w:ascii="Comic Sans MS" w:hAnsi="Comic Sans MS"/>
        </w:rPr>
        <w:t>summariz</w:t>
      </w:r>
      <w:r w:rsidR="001832A9" w:rsidRPr="001832A9">
        <w:rPr>
          <w:rFonts w:ascii="Comic Sans MS" w:hAnsi="Comic Sans MS"/>
        </w:rPr>
        <w:t>e</w:t>
      </w:r>
      <w:r w:rsidR="00F655DA" w:rsidRPr="001832A9">
        <w:rPr>
          <w:rFonts w:ascii="Comic Sans MS" w:hAnsi="Comic Sans MS"/>
        </w:rPr>
        <w:t xml:space="preserve"> the data using </w:t>
      </w:r>
      <w:r w:rsidR="001832A9" w:rsidRPr="001832A9">
        <w:rPr>
          <w:rFonts w:ascii="Comic Sans MS" w:hAnsi="Comic Sans MS"/>
        </w:rPr>
        <w:t>pivot</w:t>
      </w:r>
      <w:r w:rsidR="00F655DA" w:rsidRPr="001832A9">
        <w:rPr>
          <w:rFonts w:ascii="Comic Sans MS" w:hAnsi="Comic Sans MS"/>
        </w:rPr>
        <w:t xml:space="preserve"> tables,</w:t>
      </w:r>
      <w:r w:rsidR="001832A9" w:rsidRPr="001832A9">
        <w:rPr>
          <w:rFonts w:ascii="Comic Sans MS" w:hAnsi="Comic Sans MS"/>
        </w:rPr>
        <w:t xml:space="preserve"> slicers,</w:t>
      </w:r>
      <w:r w:rsidR="00F655DA" w:rsidRPr="001832A9">
        <w:rPr>
          <w:rFonts w:ascii="Comic Sans MS" w:hAnsi="Comic Sans MS"/>
        </w:rPr>
        <w:t xml:space="preserve"> </w:t>
      </w:r>
      <w:r w:rsidR="001832A9" w:rsidRPr="001832A9">
        <w:rPr>
          <w:rFonts w:ascii="Comic Sans MS" w:hAnsi="Comic Sans MS"/>
        </w:rPr>
        <w:t>visuals, and charts.</w:t>
      </w:r>
      <w:r w:rsidR="001832A9">
        <w:rPr>
          <w:rFonts w:ascii="Comic Sans MS" w:hAnsi="Comic Sans MS"/>
          <w:b/>
          <w:bCs/>
        </w:rPr>
        <w:t xml:space="preserve"> </w:t>
      </w:r>
      <w:r w:rsidR="00FB3D3D" w:rsidRPr="00FB3D3D">
        <w:rPr>
          <w:rFonts w:ascii="Comic Sans MS" w:hAnsi="Comic Sans MS"/>
        </w:rPr>
        <w:t>Descriptive &amp;</w:t>
      </w:r>
      <w:r w:rsidR="00FB3D3D">
        <w:rPr>
          <w:rFonts w:ascii="Comic Sans MS" w:hAnsi="Comic Sans MS"/>
          <w:b/>
          <w:bCs/>
        </w:rPr>
        <w:t xml:space="preserve"> </w:t>
      </w:r>
      <w:r w:rsidR="00FB3D3D" w:rsidRPr="00FB3D3D">
        <w:rPr>
          <w:rFonts w:ascii="Comic Sans MS" w:hAnsi="Comic Sans MS"/>
        </w:rPr>
        <w:t>inferential statistics</w:t>
      </w:r>
      <w:r w:rsidR="00FB3D3D">
        <w:rPr>
          <w:rFonts w:ascii="Comic Sans MS" w:hAnsi="Comic Sans MS"/>
        </w:rPr>
        <w:t xml:space="preserve"> “</w:t>
      </w:r>
      <w:r w:rsidR="00FB3D3D" w:rsidRPr="00FB3D3D">
        <w:rPr>
          <w:rFonts w:ascii="Comic Sans MS" w:hAnsi="Comic Sans MS"/>
        </w:rPr>
        <w:t>measures of central tendency measure of variability</w:t>
      </w:r>
      <w:r w:rsidR="00FB3D3D">
        <w:rPr>
          <w:rFonts w:ascii="Comic Sans MS" w:hAnsi="Comic Sans MS"/>
        </w:rPr>
        <w:t xml:space="preserve">” using the Histogram and box plot whiskers diagrams. </w:t>
      </w:r>
    </w:p>
    <w:p w14:paraId="50579BEB" w14:textId="11686755" w:rsidR="000343F9" w:rsidRDefault="00E46090" w:rsidP="00F655DA">
      <w:pPr>
        <w:rPr>
          <w:rFonts w:ascii="Comic Sans MS" w:hAnsi="Comic Sans MS"/>
          <w:b/>
          <w:bCs/>
        </w:rPr>
      </w:pPr>
      <w:r w:rsidRPr="000343F9">
        <w:rPr>
          <w:rFonts w:ascii="Comic Sans MS" w:hAnsi="Comic Sans MS"/>
          <w:b/>
          <w:bCs/>
        </w:rPr>
        <w:t>Results</w:t>
      </w:r>
    </w:p>
    <w:p w14:paraId="489C8BB5" w14:textId="77777777" w:rsidR="004D1165" w:rsidRPr="00BB50F3" w:rsidRDefault="004D1165" w:rsidP="004D1165">
      <w:pPr>
        <w:pStyle w:val="ListParagraph"/>
        <w:numPr>
          <w:ilvl w:val="0"/>
          <w:numId w:val="3"/>
        </w:numPr>
        <w:rPr>
          <w:rFonts w:ascii="Comic Sans MS" w:hAnsi="Comic Sans MS"/>
          <w:b/>
          <w:bCs/>
        </w:rPr>
      </w:pPr>
      <w:r w:rsidRPr="00BB50F3">
        <w:rPr>
          <w:rFonts w:ascii="Comic Sans MS" w:hAnsi="Comic Sans MS"/>
          <w:b/>
          <w:bCs/>
        </w:rPr>
        <w:t>What is the overall trend in the number of fatalities and injuries over the year 2012</w:t>
      </w:r>
      <w:r w:rsidRPr="00BB50F3">
        <w:rPr>
          <w:rFonts w:ascii="Comic Sans MS" w:eastAsia="Times New Roman" w:hAnsi="Comic Sans MS"/>
          <w:b/>
          <w:bCs/>
          <w:color w:val="0D0D0D"/>
          <w:sz w:val="24"/>
          <w:szCs w:val="24"/>
        </w:rPr>
        <w:t>?</w:t>
      </w:r>
    </w:p>
    <w:p w14:paraId="15AC8EB0" w14:textId="1C53742C" w:rsidR="00900D51" w:rsidRDefault="00900D51" w:rsidP="004D1165">
      <w:pPr>
        <w:ind w:left="360"/>
        <w:rPr>
          <w:rFonts w:ascii="Comic Sans MS" w:hAnsi="Comic Sans MS"/>
        </w:rPr>
      </w:pPr>
      <w:r w:rsidRPr="004D1165">
        <w:rPr>
          <w:rFonts w:ascii="Comic Sans MS" w:hAnsi="Comic Sans MS"/>
        </w:rPr>
        <w:t xml:space="preserve">In 2012, there were </w:t>
      </w:r>
      <w:r w:rsidRPr="004D1165">
        <w:rPr>
          <w:rFonts w:ascii="Comic Sans MS" w:hAnsi="Comic Sans MS"/>
          <w:b/>
          <w:bCs/>
        </w:rPr>
        <w:t xml:space="preserve">4,617 </w:t>
      </w:r>
      <w:r w:rsidRPr="004D1165">
        <w:rPr>
          <w:rFonts w:ascii="Comic Sans MS" w:hAnsi="Comic Sans MS"/>
        </w:rPr>
        <w:t xml:space="preserve">workplace fatalities in the United States. Additionally, </w:t>
      </w:r>
      <w:r w:rsidRPr="004D1165">
        <w:rPr>
          <w:rFonts w:ascii="Comic Sans MS" w:hAnsi="Comic Sans MS"/>
          <w:b/>
          <w:bCs/>
        </w:rPr>
        <w:t>2,695,500</w:t>
      </w:r>
      <w:r w:rsidRPr="004D1165">
        <w:rPr>
          <w:rFonts w:ascii="Comic Sans MS" w:hAnsi="Comic Sans MS"/>
        </w:rPr>
        <w:t xml:space="preserve"> people were injured, and </w:t>
      </w:r>
      <w:r w:rsidR="00CE5CA1" w:rsidRPr="004D1165">
        <w:rPr>
          <w:rFonts w:ascii="Comic Sans MS" w:hAnsi="Comic Sans MS"/>
          <w:b/>
          <w:bCs/>
        </w:rPr>
        <w:t>86,394 $</w:t>
      </w:r>
      <w:r w:rsidRPr="004D1165">
        <w:rPr>
          <w:rFonts w:ascii="Comic Sans MS" w:hAnsi="Comic Sans MS"/>
        </w:rPr>
        <w:t xml:space="preserve"> </w:t>
      </w:r>
      <w:r w:rsidR="00CE5CA1" w:rsidRPr="004D1165">
        <w:rPr>
          <w:rFonts w:ascii="Comic Sans MS" w:hAnsi="Comic Sans MS"/>
        </w:rPr>
        <w:t>sum of penalties.</w:t>
      </w:r>
    </w:p>
    <w:p w14:paraId="5DC29978" w14:textId="1EDA2C35" w:rsidR="00B07B30" w:rsidRPr="00B07B30" w:rsidRDefault="00B07B30" w:rsidP="00B07B30">
      <w:pPr>
        <w:ind w:left="360"/>
        <w:rPr>
          <w:rFonts w:ascii="Comic Sans MS" w:hAnsi="Comic Sans MS"/>
        </w:rPr>
      </w:pPr>
      <w:r>
        <w:rPr>
          <w:rFonts w:ascii="Comic Sans MS" w:hAnsi="Comic Sans MS"/>
        </w:rPr>
        <w:t>T</w:t>
      </w:r>
      <w:r w:rsidRPr="00B07B30">
        <w:rPr>
          <w:rFonts w:ascii="Comic Sans MS" w:hAnsi="Comic Sans MS"/>
        </w:rPr>
        <w:t>he number of fatal work injuries varied significantly across different states in the United States. Here are some notable figures:</w:t>
      </w:r>
    </w:p>
    <w:p w14:paraId="0D86724E" w14:textId="191653F8" w:rsidR="00B07B30" w:rsidRPr="00B07B30" w:rsidRDefault="00B07B30" w:rsidP="00B07B30">
      <w:pPr>
        <w:pStyle w:val="ListParagraph"/>
        <w:numPr>
          <w:ilvl w:val="0"/>
          <w:numId w:val="6"/>
        </w:numPr>
        <w:rPr>
          <w:rFonts w:ascii="Comic Sans MS" w:hAnsi="Comic Sans MS"/>
        </w:rPr>
      </w:pPr>
      <w:r w:rsidRPr="00B07B30">
        <w:rPr>
          <w:rFonts w:ascii="Comic Sans MS" w:hAnsi="Comic Sans MS"/>
          <w:b/>
          <w:bCs/>
        </w:rPr>
        <w:t>Texas</w:t>
      </w:r>
      <w:r w:rsidRPr="00B07B30">
        <w:rPr>
          <w:rFonts w:ascii="Comic Sans MS" w:hAnsi="Comic Sans MS"/>
        </w:rPr>
        <w:t>: Recorded the highest number of workplace fatalities with 5</w:t>
      </w:r>
      <w:r>
        <w:rPr>
          <w:rFonts w:ascii="Comic Sans MS" w:hAnsi="Comic Sans MS"/>
        </w:rPr>
        <w:t>36</w:t>
      </w:r>
      <w:r w:rsidRPr="00B07B30">
        <w:rPr>
          <w:rFonts w:ascii="Comic Sans MS" w:hAnsi="Comic Sans MS"/>
        </w:rPr>
        <w:t xml:space="preserve"> deaths.</w:t>
      </w:r>
    </w:p>
    <w:p w14:paraId="79DBC86A" w14:textId="1E73F687" w:rsidR="00B07B30" w:rsidRPr="00B07B30" w:rsidRDefault="00B07B30" w:rsidP="00B07B30">
      <w:pPr>
        <w:pStyle w:val="ListParagraph"/>
        <w:numPr>
          <w:ilvl w:val="0"/>
          <w:numId w:val="6"/>
        </w:numPr>
        <w:rPr>
          <w:rFonts w:ascii="Comic Sans MS" w:hAnsi="Comic Sans MS"/>
        </w:rPr>
      </w:pPr>
      <w:r w:rsidRPr="00B07B30">
        <w:rPr>
          <w:rFonts w:ascii="Comic Sans MS" w:hAnsi="Comic Sans MS"/>
          <w:b/>
          <w:bCs/>
        </w:rPr>
        <w:t>California</w:t>
      </w:r>
      <w:r w:rsidRPr="00B07B30">
        <w:rPr>
          <w:rFonts w:ascii="Comic Sans MS" w:hAnsi="Comic Sans MS"/>
        </w:rPr>
        <w:t xml:space="preserve">: Followed closely with </w:t>
      </w:r>
      <w:r>
        <w:rPr>
          <w:rFonts w:ascii="Comic Sans MS" w:hAnsi="Comic Sans MS"/>
        </w:rPr>
        <w:t>375</w:t>
      </w:r>
      <w:r w:rsidRPr="00B07B30">
        <w:rPr>
          <w:rFonts w:ascii="Comic Sans MS" w:hAnsi="Comic Sans MS"/>
        </w:rPr>
        <w:t xml:space="preserve"> fatalities.</w:t>
      </w:r>
    </w:p>
    <w:p w14:paraId="7FA47F8B" w14:textId="704D2CEC" w:rsidR="00B07B30" w:rsidRPr="00B07B30" w:rsidRDefault="00B07B30" w:rsidP="00B07B30">
      <w:pPr>
        <w:pStyle w:val="ListParagraph"/>
        <w:numPr>
          <w:ilvl w:val="0"/>
          <w:numId w:val="6"/>
        </w:numPr>
        <w:rPr>
          <w:rFonts w:ascii="Comic Sans MS" w:hAnsi="Comic Sans MS"/>
        </w:rPr>
      </w:pPr>
      <w:r w:rsidRPr="00B07B30">
        <w:rPr>
          <w:rFonts w:ascii="Comic Sans MS" w:hAnsi="Comic Sans MS"/>
          <w:b/>
          <w:bCs/>
        </w:rPr>
        <w:t>Florida</w:t>
      </w:r>
      <w:r w:rsidRPr="00B07B30">
        <w:rPr>
          <w:rFonts w:ascii="Comic Sans MS" w:hAnsi="Comic Sans MS"/>
        </w:rPr>
        <w:t xml:space="preserve">: Reported </w:t>
      </w:r>
      <w:r>
        <w:rPr>
          <w:rFonts w:ascii="Comic Sans MS" w:hAnsi="Comic Sans MS"/>
        </w:rPr>
        <w:t>218</w:t>
      </w:r>
      <w:r w:rsidRPr="00B07B30">
        <w:rPr>
          <w:rFonts w:ascii="Comic Sans MS" w:hAnsi="Comic Sans MS"/>
        </w:rPr>
        <w:t xml:space="preserve"> workplace fatalities.</w:t>
      </w:r>
    </w:p>
    <w:p w14:paraId="64BDED35" w14:textId="58A334D2" w:rsidR="00B07B30" w:rsidRPr="00B07B30" w:rsidRDefault="00B07B30" w:rsidP="00B07B30">
      <w:pPr>
        <w:pStyle w:val="ListParagraph"/>
        <w:numPr>
          <w:ilvl w:val="0"/>
          <w:numId w:val="6"/>
        </w:numPr>
        <w:rPr>
          <w:rFonts w:ascii="Comic Sans MS" w:hAnsi="Comic Sans MS"/>
        </w:rPr>
      </w:pPr>
      <w:r w:rsidRPr="00B07B30">
        <w:rPr>
          <w:rFonts w:ascii="Comic Sans MS" w:hAnsi="Comic Sans MS"/>
          <w:b/>
          <w:bCs/>
        </w:rPr>
        <w:t>New York</w:t>
      </w:r>
      <w:r w:rsidRPr="00B07B30">
        <w:rPr>
          <w:rFonts w:ascii="Comic Sans MS" w:hAnsi="Comic Sans MS"/>
        </w:rPr>
        <w:t>: Had 2</w:t>
      </w:r>
      <w:r>
        <w:rPr>
          <w:rFonts w:ascii="Comic Sans MS" w:hAnsi="Comic Sans MS"/>
        </w:rPr>
        <w:t>02</w:t>
      </w:r>
      <w:r w:rsidRPr="00B07B30">
        <w:rPr>
          <w:rFonts w:ascii="Comic Sans MS" w:hAnsi="Comic Sans MS"/>
        </w:rPr>
        <w:t xml:space="preserve"> fatal work injuries.</w:t>
      </w:r>
    </w:p>
    <w:p w14:paraId="6541F1E1" w14:textId="70778B13" w:rsidR="00B07B30" w:rsidRPr="00B07B30" w:rsidRDefault="00B07B30" w:rsidP="00B07B30">
      <w:pPr>
        <w:pStyle w:val="ListParagraph"/>
        <w:numPr>
          <w:ilvl w:val="0"/>
          <w:numId w:val="6"/>
        </w:numPr>
        <w:rPr>
          <w:rFonts w:ascii="Comic Sans MS" w:hAnsi="Comic Sans MS"/>
        </w:rPr>
      </w:pPr>
      <w:r w:rsidRPr="00B07B30">
        <w:rPr>
          <w:rFonts w:ascii="Comic Sans MS" w:hAnsi="Comic Sans MS"/>
          <w:b/>
          <w:bCs/>
        </w:rPr>
        <w:t>Pennsylvania</w:t>
      </w:r>
      <w:r w:rsidRPr="00B07B30">
        <w:rPr>
          <w:rFonts w:ascii="Comic Sans MS" w:hAnsi="Comic Sans MS"/>
        </w:rPr>
        <w:t xml:space="preserve">: Experienced </w:t>
      </w:r>
      <w:r>
        <w:rPr>
          <w:rFonts w:ascii="Comic Sans MS" w:hAnsi="Comic Sans MS"/>
        </w:rPr>
        <w:t>194</w:t>
      </w:r>
      <w:r w:rsidRPr="00B07B30">
        <w:rPr>
          <w:rFonts w:ascii="Comic Sans MS" w:hAnsi="Comic Sans MS"/>
        </w:rPr>
        <w:t xml:space="preserve"> workplace deaths.</w:t>
      </w:r>
    </w:p>
    <w:p w14:paraId="0F2576D8" w14:textId="70FC1D5E" w:rsidR="00345AEE" w:rsidRPr="004D1165" w:rsidRDefault="00B07B30" w:rsidP="006A7A77">
      <w:pPr>
        <w:ind w:left="360"/>
        <w:rPr>
          <w:rFonts w:ascii="Comic Sans MS" w:hAnsi="Comic Sans MS"/>
        </w:rPr>
      </w:pPr>
      <w:r w:rsidRPr="00B07B30">
        <w:rPr>
          <w:rFonts w:ascii="Comic Sans MS" w:hAnsi="Comic Sans MS"/>
        </w:rPr>
        <w:t xml:space="preserve">On the other hand, states like </w:t>
      </w:r>
      <w:r w:rsidRPr="00B07B30">
        <w:rPr>
          <w:rFonts w:ascii="Comic Sans MS" w:hAnsi="Comic Sans MS"/>
          <w:b/>
          <w:bCs/>
        </w:rPr>
        <w:t>Rhode Island</w:t>
      </w:r>
      <w:r>
        <w:rPr>
          <w:rFonts w:ascii="Comic Sans MS" w:hAnsi="Comic Sans MS"/>
        </w:rPr>
        <w:t xml:space="preserve"> and </w:t>
      </w:r>
      <w:r w:rsidRPr="00B07B30">
        <w:rPr>
          <w:rFonts w:ascii="Comic Sans MS" w:hAnsi="Comic Sans MS"/>
          <w:b/>
          <w:bCs/>
        </w:rPr>
        <w:t>Vermont</w:t>
      </w:r>
      <w:r w:rsidRPr="00B07B30">
        <w:rPr>
          <w:rFonts w:ascii="Comic Sans MS" w:hAnsi="Comic Sans MS"/>
        </w:rPr>
        <w:t xml:space="preserve"> had the lowest number of workplace fatalities, with only 7</w:t>
      </w:r>
      <w:r>
        <w:rPr>
          <w:rFonts w:ascii="Comic Sans MS" w:hAnsi="Comic Sans MS"/>
        </w:rPr>
        <w:t>, 11</w:t>
      </w:r>
      <w:r w:rsidRPr="00B07B30">
        <w:rPr>
          <w:rFonts w:ascii="Comic Sans MS" w:hAnsi="Comic Sans MS"/>
        </w:rPr>
        <w:t xml:space="preserve"> reported deaths.</w:t>
      </w:r>
    </w:p>
    <w:p w14:paraId="42C5E1E5" w14:textId="397369AF" w:rsidR="00CE5CA1" w:rsidRPr="00345AEE" w:rsidRDefault="00CE5CA1" w:rsidP="00CE5CA1">
      <w:pPr>
        <w:pStyle w:val="ListParagraph"/>
        <w:numPr>
          <w:ilvl w:val="0"/>
          <w:numId w:val="3"/>
        </w:numPr>
        <w:rPr>
          <w:rFonts w:ascii="Comic Sans MS" w:hAnsi="Comic Sans MS"/>
          <w:b/>
          <w:bCs/>
        </w:rPr>
      </w:pPr>
      <w:r w:rsidRPr="00345AEE">
        <w:rPr>
          <w:rFonts w:ascii="Comic Sans MS" w:hAnsi="Comic Sans MS"/>
          <w:b/>
          <w:bCs/>
        </w:rPr>
        <w:t>Are there significant differences in the distribution of fatalities and injuries among various states</w:t>
      </w:r>
      <w:r w:rsidRPr="00345AEE">
        <w:rPr>
          <w:rFonts w:ascii="Comic Sans MS" w:eastAsia="Times New Roman" w:hAnsi="Comic Sans MS"/>
          <w:b/>
          <w:bCs/>
          <w:color w:val="0D0D0D"/>
          <w:sz w:val="24"/>
          <w:szCs w:val="24"/>
        </w:rPr>
        <w:t>?</w:t>
      </w:r>
      <w:r w:rsidR="003F6959" w:rsidRPr="00345AEE">
        <w:rPr>
          <w:rFonts w:ascii="Comic Sans MS" w:eastAsia="Times New Roman" w:hAnsi="Comic Sans MS"/>
          <w:b/>
          <w:bCs/>
          <w:color w:val="0D0D0D"/>
          <w:sz w:val="24"/>
          <w:szCs w:val="24"/>
        </w:rPr>
        <w:t xml:space="preserve"> </w:t>
      </w:r>
    </w:p>
    <w:p w14:paraId="59547CE8" w14:textId="5FC483FD" w:rsidR="00315A28" w:rsidRDefault="00315A28" w:rsidP="00315A28">
      <w:pPr>
        <w:ind w:left="360"/>
        <w:rPr>
          <w:rFonts w:ascii="Comic Sans MS" w:hAnsi="Comic Sans MS"/>
        </w:rPr>
      </w:pPr>
      <w:r>
        <w:rPr>
          <w:rFonts w:ascii="Comic Sans MS" w:hAnsi="Comic Sans MS"/>
        </w:rPr>
        <w:t xml:space="preserve">In most states, there is no significant difference between </w:t>
      </w:r>
      <w:r w:rsidRPr="000343F9">
        <w:rPr>
          <w:rFonts w:ascii="Comic Sans MS" w:hAnsi="Comic Sans MS"/>
        </w:rPr>
        <w:t>the distribution of fatalities and injuries</w:t>
      </w:r>
      <w:r>
        <w:rPr>
          <w:rFonts w:ascii="Comic Sans MS" w:hAnsi="Comic Sans MS"/>
        </w:rPr>
        <w:t xml:space="preserve"> except in two states. </w:t>
      </w:r>
      <w:r w:rsidR="004F1409">
        <w:rPr>
          <w:rFonts w:ascii="Comic Sans MS" w:hAnsi="Comic Sans MS"/>
        </w:rPr>
        <w:t xml:space="preserve">In </w:t>
      </w:r>
      <w:r>
        <w:rPr>
          <w:rFonts w:ascii="Comic Sans MS" w:hAnsi="Comic Sans MS"/>
        </w:rPr>
        <w:t xml:space="preserve">Texas the number of injuries is way less than </w:t>
      </w:r>
      <w:r w:rsidR="00B07B30">
        <w:rPr>
          <w:rFonts w:ascii="Comic Sans MS" w:hAnsi="Comic Sans MS"/>
        </w:rPr>
        <w:t>the number</w:t>
      </w:r>
      <w:r>
        <w:rPr>
          <w:rFonts w:ascii="Comic Sans MS" w:hAnsi="Comic Sans MS"/>
        </w:rPr>
        <w:t xml:space="preserve"> of fatalities, in </w:t>
      </w:r>
      <w:r w:rsidR="00B07B30">
        <w:rPr>
          <w:rFonts w:ascii="Comic Sans MS" w:hAnsi="Comic Sans MS"/>
        </w:rPr>
        <w:t>contrast</w:t>
      </w:r>
      <w:r>
        <w:rPr>
          <w:rFonts w:ascii="Comic Sans MS" w:hAnsi="Comic Sans MS"/>
        </w:rPr>
        <w:t xml:space="preserve">, California has </w:t>
      </w:r>
      <w:r w:rsidR="00B07B30">
        <w:rPr>
          <w:rFonts w:ascii="Comic Sans MS" w:hAnsi="Comic Sans MS"/>
        </w:rPr>
        <w:t>the highest</w:t>
      </w:r>
      <w:r>
        <w:rPr>
          <w:rFonts w:ascii="Comic Sans MS" w:hAnsi="Comic Sans MS"/>
        </w:rPr>
        <w:t xml:space="preserve"> number of injuries than the number of fatalities</w:t>
      </w:r>
      <w:r w:rsidR="004F1409">
        <w:rPr>
          <w:rFonts w:ascii="Comic Sans MS" w:hAnsi="Comic Sans MS"/>
        </w:rPr>
        <w:t xml:space="preserve">. </w:t>
      </w:r>
    </w:p>
    <w:p w14:paraId="6A6E40A3" w14:textId="77777777" w:rsidR="00B07B30" w:rsidRPr="00315A28" w:rsidRDefault="00B07B30" w:rsidP="00315A28">
      <w:pPr>
        <w:ind w:left="360"/>
        <w:rPr>
          <w:rFonts w:ascii="Comic Sans MS" w:hAnsi="Comic Sans MS"/>
        </w:rPr>
      </w:pPr>
    </w:p>
    <w:p w14:paraId="62D6E705" w14:textId="35B88D34" w:rsidR="00BD4684" w:rsidRPr="00BD4684" w:rsidRDefault="00315A28" w:rsidP="00BD4684">
      <w:pPr>
        <w:ind w:left="360"/>
        <w:rPr>
          <w:rFonts w:ascii="Comic Sans MS" w:hAnsi="Comic Sans MS"/>
        </w:rPr>
      </w:pPr>
      <w:r w:rsidRPr="00315A28">
        <w:rPr>
          <w:rFonts w:ascii="Comic Sans MS" w:hAnsi="Comic Sans MS"/>
          <w:noProof/>
        </w:rPr>
        <w:drawing>
          <wp:inline distT="0" distB="0" distL="0" distR="0" wp14:anchorId="040DCCF3" wp14:editId="54001EB6">
            <wp:extent cx="5943600" cy="2495550"/>
            <wp:effectExtent l="0" t="0" r="0" b="0"/>
            <wp:docPr id="152890187"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0187" name="Picture 1" descr="A graph with lines and dots&#10;&#10;Description automatically generated"/>
                    <pic:cNvPicPr/>
                  </pic:nvPicPr>
                  <pic:blipFill>
                    <a:blip r:embed="rId9"/>
                    <a:stretch>
                      <a:fillRect/>
                    </a:stretch>
                  </pic:blipFill>
                  <pic:spPr>
                    <a:xfrm>
                      <a:off x="0" y="0"/>
                      <a:ext cx="5943600" cy="2495550"/>
                    </a:xfrm>
                    <a:prstGeom prst="rect">
                      <a:avLst/>
                    </a:prstGeom>
                  </pic:spPr>
                </pic:pic>
              </a:graphicData>
            </a:graphic>
          </wp:inline>
        </w:drawing>
      </w:r>
    </w:p>
    <w:p w14:paraId="6A999F51" w14:textId="77777777" w:rsidR="003F6959" w:rsidRPr="003F6959" w:rsidRDefault="003F6959" w:rsidP="003F6959">
      <w:pPr>
        <w:ind w:left="360"/>
        <w:rPr>
          <w:rFonts w:ascii="Comic Sans MS" w:hAnsi="Comic Sans MS"/>
        </w:rPr>
      </w:pPr>
    </w:p>
    <w:p w14:paraId="6576F78B" w14:textId="3BC96D50" w:rsidR="003F6959" w:rsidRPr="00345AEE" w:rsidRDefault="003F6959" w:rsidP="003F6959">
      <w:pPr>
        <w:pStyle w:val="ListParagraph"/>
        <w:numPr>
          <w:ilvl w:val="0"/>
          <w:numId w:val="3"/>
        </w:numPr>
        <w:rPr>
          <w:rFonts w:ascii="Comic Sans MS" w:hAnsi="Comic Sans MS"/>
          <w:b/>
          <w:bCs/>
          <w:color w:val="0D0D0D"/>
          <w:shd w:val="clear" w:color="auto" w:fill="FFFFFF"/>
        </w:rPr>
      </w:pPr>
      <w:r w:rsidRPr="00345AEE">
        <w:rPr>
          <w:rFonts w:ascii="Comic Sans MS" w:hAnsi="Comic Sans MS"/>
          <w:b/>
          <w:bCs/>
          <w:color w:val="0D0D0D"/>
          <w:shd w:val="clear" w:color="auto" w:fill="FFFFFF"/>
        </w:rPr>
        <w:t>Is there a correlation between injuries and the occurrence of fatalities?</w:t>
      </w:r>
    </w:p>
    <w:p w14:paraId="00C12DB4" w14:textId="5288CEEB" w:rsidR="004D1165" w:rsidRDefault="004D1165" w:rsidP="004D1165">
      <w:pPr>
        <w:ind w:left="360"/>
        <w:rPr>
          <w:rFonts w:ascii="Comic Sans MS" w:hAnsi="Comic Sans MS"/>
        </w:rPr>
      </w:pPr>
      <w:r>
        <w:rPr>
          <w:rFonts w:ascii="Comic Sans MS" w:hAnsi="Comic Sans MS"/>
        </w:rPr>
        <w:t xml:space="preserve">There is a strong positive correlation between the two variables, when the value of </w:t>
      </w:r>
      <w:r w:rsidRPr="000343F9">
        <w:rPr>
          <w:rFonts w:ascii="Comic Sans MS" w:hAnsi="Comic Sans MS"/>
        </w:rPr>
        <w:t>injuries</w:t>
      </w:r>
      <w:r>
        <w:rPr>
          <w:rFonts w:ascii="Comic Sans MS" w:hAnsi="Comic Sans MS"/>
        </w:rPr>
        <w:t xml:space="preserve"> increases the value of the </w:t>
      </w:r>
      <w:r w:rsidRPr="000343F9">
        <w:rPr>
          <w:rFonts w:ascii="Comic Sans MS" w:hAnsi="Comic Sans MS"/>
        </w:rPr>
        <w:t>fatalities</w:t>
      </w:r>
      <w:r>
        <w:rPr>
          <w:rFonts w:ascii="Comic Sans MS" w:hAnsi="Comic Sans MS"/>
        </w:rPr>
        <w:t xml:space="preserve"> increases too.  </w:t>
      </w:r>
    </w:p>
    <w:p w14:paraId="014CD76C" w14:textId="77777777" w:rsidR="004D1165" w:rsidRPr="004D1165" w:rsidRDefault="004D1165" w:rsidP="004D1165">
      <w:pPr>
        <w:ind w:left="360"/>
        <w:rPr>
          <w:rFonts w:ascii="Comic Sans MS" w:hAnsi="Comic Sans MS"/>
        </w:rPr>
      </w:pPr>
    </w:p>
    <w:p w14:paraId="5EE253CF" w14:textId="4849521E" w:rsidR="004D1165" w:rsidRPr="004D1165" w:rsidRDefault="004D1165" w:rsidP="004D1165">
      <w:pPr>
        <w:rPr>
          <w:rFonts w:ascii="Comic Sans MS" w:hAnsi="Comic Sans MS"/>
        </w:rPr>
      </w:pPr>
      <w:r w:rsidRPr="004D1165">
        <w:rPr>
          <w:rFonts w:ascii="Comic Sans MS" w:hAnsi="Comic Sans MS"/>
          <w:noProof/>
        </w:rPr>
        <w:drawing>
          <wp:inline distT="0" distB="0" distL="0" distR="0" wp14:anchorId="3FE03326" wp14:editId="685F164D">
            <wp:extent cx="5591175" cy="1971675"/>
            <wp:effectExtent l="0" t="0" r="9525" b="9525"/>
            <wp:docPr id="2077034744"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34744" name="Picture 1" descr="A graph with green dots&#10;&#10;Description automatically generated"/>
                    <pic:cNvPicPr/>
                  </pic:nvPicPr>
                  <pic:blipFill>
                    <a:blip r:embed="rId10"/>
                    <a:stretch>
                      <a:fillRect/>
                    </a:stretch>
                  </pic:blipFill>
                  <pic:spPr>
                    <a:xfrm>
                      <a:off x="0" y="0"/>
                      <a:ext cx="5591175" cy="1971675"/>
                    </a:xfrm>
                    <a:prstGeom prst="rect">
                      <a:avLst/>
                    </a:prstGeom>
                  </pic:spPr>
                </pic:pic>
              </a:graphicData>
            </a:graphic>
          </wp:inline>
        </w:drawing>
      </w:r>
    </w:p>
    <w:p w14:paraId="0D620A3A" w14:textId="77777777" w:rsidR="00A73750" w:rsidRPr="00A73750" w:rsidRDefault="00A73750" w:rsidP="00A73750">
      <w:pPr>
        <w:pStyle w:val="ListParagraph"/>
        <w:numPr>
          <w:ilvl w:val="0"/>
          <w:numId w:val="3"/>
        </w:numPr>
        <w:rPr>
          <w:rFonts w:ascii="Comic Sans MS" w:hAnsi="Comic Sans MS"/>
          <w:b/>
          <w:bCs/>
        </w:rPr>
      </w:pPr>
      <w:r w:rsidRPr="00A73750">
        <w:rPr>
          <w:rFonts w:ascii="Comic Sans MS" w:hAnsi="Comic Sans MS"/>
          <w:b/>
          <w:bCs/>
        </w:rPr>
        <w:t>Which program, state or federal, has the highest rate of fatalities?</w:t>
      </w:r>
    </w:p>
    <w:p w14:paraId="3FB5A005" w14:textId="0927CD28" w:rsidR="00CE5CA1" w:rsidRDefault="00A73750" w:rsidP="00A73750">
      <w:pPr>
        <w:pStyle w:val="ListParagraph"/>
        <w:rPr>
          <w:rFonts w:ascii="Comic Sans MS" w:hAnsi="Comic Sans MS"/>
        </w:rPr>
      </w:pPr>
      <w:r>
        <w:rPr>
          <w:rFonts w:ascii="Comic Sans MS" w:hAnsi="Comic Sans MS"/>
        </w:rPr>
        <w:t>North Dakota with 17.7 rate of fatalities, Federal program.</w:t>
      </w:r>
    </w:p>
    <w:p w14:paraId="6DC3E865" w14:textId="77777777" w:rsidR="006A7A77" w:rsidRPr="00CE5CA1" w:rsidRDefault="006A7A77" w:rsidP="00A73750">
      <w:pPr>
        <w:pStyle w:val="ListParagraph"/>
        <w:rPr>
          <w:rFonts w:ascii="Comic Sans MS" w:hAnsi="Comic Sans MS"/>
        </w:rPr>
      </w:pPr>
    </w:p>
    <w:p w14:paraId="7BBE2C64" w14:textId="5AA06A70" w:rsidR="0048685F" w:rsidRPr="0048685F" w:rsidRDefault="00A73750" w:rsidP="0048685F">
      <w:pPr>
        <w:pStyle w:val="ListParagraph"/>
        <w:numPr>
          <w:ilvl w:val="0"/>
          <w:numId w:val="3"/>
        </w:numPr>
        <w:rPr>
          <w:rFonts w:ascii="Comic Sans MS" w:hAnsi="Comic Sans MS"/>
          <w:b/>
          <w:bCs/>
        </w:rPr>
      </w:pPr>
      <w:r w:rsidRPr="00A73750">
        <w:rPr>
          <w:rFonts w:ascii="Comic Sans MS" w:hAnsi="Comic Sans MS"/>
          <w:b/>
          <w:bCs/>
        </w:rPr>
        <w:t xml:space="preserve">Which state with a state program has the highest number of </w:t>
      </w:r>
      <w:bookmarkStart w:id="0" w:name="_Hlk160733150"/>
      <w:r w:rsidRPr="00A73750">
        <w:rPr>
          <w:rFonts w:ascii="Comic Sans MS" w:hAnsi="Comic Sans MS"/>
          <w:b/>
          <w:bCs/>
        </w:rPr>
        <w:t>injuries/illnesses</w:t>
      </w:r>
      <w:bookmarkEnd w:id="0"/>
      <w:r w:rsidRPr="00A73750">
        <w:rPr>
          <w:rFonts w:ascii="Comic Sans MS" w:hAnsi="Comic Sans MS"/>
          <w:b/>
          <w:bCs/>
        </w:rPr>
        <w:t>?</w:t>
      </w:r>
    </w:p>
    <w:p w14:paraId="17EAB089" w14:textId="45970254" w:rsidR="00900D51" w:rsidRDefault="00A73750" w:rsidP="00A73750">
      <w:pPr>
        <w:ind w:left="720"/>
        <w:rPr>
          <w:rFonts w:ascii="Comic Sans MS" w:hAnsi="Comic Sans MS"/>
        </w:rPr>
      </w:pPr>
      <w:r>
        <w:rPr>
          <w:rFonts w:ascii="Comic Sans MS" w:hAnsi="Comic Sans MS"/>
        </w:rPr>
        <w:t>California with 345,400</w:t>
      </w:r>
      <w:r w:rsidR="007B28E9">
        <w:rPr>
          <w:rFonts w:ascii="Comic Sans MS" w:hAnsi="Comic Sans MS"/>
        </w:rPr>
        <w:t xml:space="preserve"> </w:t>
      </w:r>
      <w:r w:rsidR="007B28E9" w:rsidRPr="007B28E9">
        <w:rPr>
          <w:rFonts w:ascii="Comic Sans MS" w:hAnsi="Comic Sans MS"/>
        </w:rPr>
        <w:t>injuries/illnesses</w:t>
      </w:r>
    </w:p>
    <w:p w14:paraId="6EC453A3" w14:textId="27307E83" w:rsidR="00054C8B" w:rsidRPr="00054C8B" w:rsidRDefault="00054C8B" w:rsidP="00054C8B">
      <w:pPr>
        <w:pStyle w:val="ListParagraph"/>
        <w:numPr>
          <w:ilvl w:val="0"/>
          <w:numId w:val="3"/>
        </w:numPr>
        <w:rPr>
          <w:rFonts w:ascii="Comic Sans MS" w:hAnsi="Comic Sans MS"/>
          <w:b/>
          <w:bCs/>
        </w:rPr>
      </w:pPr>
      <w:r w:rsidRPr="00054C8B">
        <w:rPr>
          <w:rFonts w:ascii="Comic Sans MS" w:hAnsi="Comic Sans MS"/>
          <w:b/>
          <w:bCs/>
        </w:rPr>
        <w:t>What is the relationship, if any, between “Average of Years to Inspect Each Workplace Once” and “Rate of Fatalities”?</w:t>
      </w:r>
    </w:p>
    <w:p w14:paraId="32E5E08D" w14:textId="4090D88F" w:rsidR="00784995" w:rsidRDefault="0066161A" w:rsidP="00F655DA">
      <w:pPr>
        <w:rPr>
          <w:rFonts w:ascii="Comic Sans MS" w:hAnsi="Comic Sans MS"/>
        </w:rPr>
      </w:pPr>
      <w:r>
        <w:rPr>
          <w:rFonts w:ascii="Comic Sans MS" w:hAnsi="Comic Sans MS"/>
        </w:rPr>
        <w:lastRenderedPageBreak/>
        <w:t>The coefficient r is close to zero, therefore, there’s no correlation</w:t>
      </w:r>
      <w:r w:rsidR="000868F8">
        <w:rPr>
          <w:rFonts w:ascii="Comic Sans MS" w:hAnsi="Comic Sans MS"/>
        </w:rPr>
        <w:t xml:space="preserve"> between the two </w:t>
      </w:r>
      <w:r w:rsidR="004D37A4">
        <w:rPr>
          <w:rFonts w:ascii="Comic Sans MS" w:hAnsi="Comic Sans MS"/>
        </w:rPr>
        <w:t>variables.</w:t>
      </w:r>
      <w:r>
        <w:rPr>
          <w:rFonts w:ascii="Comic Sans MS" w:hAnsi="Comic Sans MS"/>
        </w:rPr>
        <w:t xml:space="preserve"> </w:t>
      </w:r>
    </w:p>
    <w:p w14:paraId="71FB8966" w14:textId="59D30E7B" w:rsidR="00345AEE" w:rsidRDefault="00784995" w:rsidP="00F655DA">
      <w:pPr>
        <w:rPr>
          <w:rFonts w:ascii="Comic Sans MS" w:hAnsi="Comic Sans MS"/>
          <w:b/>
          <w:bCs/>
        </w:rPr>
      </w:pPr>
      <w:r w:rsidRPr="00784995">
        <w:rPr>
          <w:rFonts w:ascii="Comic Sans MS" w:hAnsi="Comic Sans MS"/>
          <w:b/>
          <w:bCs/>
          <w:noProof/>
        </w:rPr>
        <w:drawing>
          <wp:inline distT="0" distB="0" distL="0" distR="0" wp14:anchorId="04E3F954" wp14:editId="31E4872F">
            <wp:extent cx="5895841" cy="2978785"/>
            <wp:effectExtent l="0" t="0" r="0" b="0"/>
            <wp:docPr id="100955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4819" name=""/>
                    <pic:cNvPicPr/>
                  </pic:nvPicPr>
                  <pic:blipFill>
                    <a:blip r:embed="rId11"/>
                    <a:stretch>
                      <a:fillRect/>
                    </a:stretch>
                  </pic:blipFill>
                  <pic:spPr>
                    <a:xfrm>
                      <a:off x="0" y="0"/>
                      <a:ext cx="5917643" cy="2989800"/>
                    </a:xfrm>
                    <a:prstGeom prst="rect">
                      <a:avLst/>
                    </a:prstGeom>
                  </pic:spPr>
                </pic:pic>
              </a:graphicData>
            </a:graphic>
          </wp:inline>
        </w:drawing>
      </w:r>
      <w:r w:rsidR="00E46090" w:rsidRPr="000343F9">
        <w:rPr>
          <w:rFonts w:ascii="Comic Sans MS" w:hAnsi="Comic Sans MS"/>
          <w:b/>
          <w:bCs/>
        </w:rPr>
        <w:t xml:space="preserve">  </w:t>
      </w:r>
      <w:r w:rsidR="00E46090" w:rsidRPr="000343F9">
        <w:rPr>
          <w:rFonts w:ascii="Comic Sans MS" w:hAnsi="Comic Sans MS"/>
          <w:b/>
          <w:bCs/>
        </w:rPr>
        <w:cr/>
      </w:r>
      <w:r w:rsidR="00345AEE">
        <w:rPr>
          <w:rFonts w:ascii="Comic Sans MS" w:hAnsi="Comic Sans MS"/>
          <w:b/>
          <w:bCs/>
        </w:rPr>
        <w:t xml:space="preserve"> </w:t>
      </w:r>
      <w:r w:rsidR="004D37A4">
        <w:rPr>
          <w:rFonts w:ascii="Comic Sans MS" w:hAnsi="Comic Sans MS"/>
          <w:b/>
          <w:bCs/>
        </w:rPr>
        <w:t xml:space="preserve"> </w:t>
      </w:r>
    </w:p>
    <w:p w14:paraId="63796EED" w14:textId="10AE9CCB" w:rsidR="00B511AB" w:rsidRPr="00B511AB" w:rsidRDefault="00345AEE" w:rsidP="00B511AB">
      <w:pPr>
        <w:pStyle w:val="ListParagraph"/>
        <w:numPr>
          <w:ilvl w:val="0"/>
          <w:numId w:val="3"/>
        </w:numPr>
        <w:rPr>
          <w:rFonts w:ascii="Comic Sans MS" w:hAnsi="Comic Sans MS"/>
        </w:rPr>
      </w:pPr>
      <w:r w:rsidRPr="00345AEE">
        <w:rPr>
          <w:rFonts w:ascii="Comic Sans MS" w:hAnsi="Comic Sans MS"/>
        </w:rPr>
        <w:t>The</w:t>
      </w:r>
      <w:r w:rsidR="004D37A4" w:rsidRPr="00345AEE">
        <w:rPr>
          <w:rFonts w:ascii="Comic Sans MS" w:hAnsi="Comic Sans MS"/>
        </w:rPr>
        <w:t xml:space="preserve"> data below show the mis</w:t>
      </w:r>
      <w:r w:rsidR="00A77DEA">
        <w:rPr>
          <w:rFonts w:ascii="Comic Sans MS" w:hAnsi="Comic Sans MS"/>
        </w:rPr>
        <w:t xml:space="preserve">match </w:t>
      </w:r>
      <w:r w:rsidR="004D37A4" w:rsidRPr="00345AEE">
        <w:rPr>
          <w:rFonts w:ascii="Comic Sans MS" w:hAnsi="Comic Sans MS"/>
        </w:rPr>
        <w:t>between the rate of fatalities and the number of fatalities in each state</w:t>
      </w:r>
      <w:r w:rsidR="00A77DEA">
        <w:rPr>
          <w:rFonts w:ascii="Comic Sans MS" w:hAnsi="Comic Sans MS"/>
        </w:rPr>
        <w:t xml:space="preserve">, it shows that </w:t>
      </w:r>
      <w:r w:rsidR="00A77DEA" w:rsidRPr="006A7A77">
        <w:rPr>
          <w:rFonts w:ascii="Comic Sans MS" w:hAnsi="Comic Sans MS"/>
          <w:b/>
          <w:bCs/>
        </w:rPr>
        <w:t>North Dakota</w:t>
      </w:r>
      <w:r w:rsidR="00A77DEA">
        <w:rPr>
          <w:rFonts w:ascii="Comic Sans MS" w:hAnsi="Comic Sans MS"/>
        </w:rPr>
        <w:t xml:space="preserve"> has the highest rate of fatality with 17.7 rate (65 death), followed by </w:t>
      </w:r>
      <w:r w:rsidR="00A77DEA" w:rsidRPr="006A7A77">
        <w:rPr>
          <w:rFonts w:ascii="Comic Sans MS" w:hAnsi="Comic Sans MS"/>
          <w:b/>
          <w:bCs/>
        </w:rPr>
        <w:t>Wyoming</w:t>
      </w:r>
      <w:r w:rsidR="004D37A4" w:rsidRPr="00345AEE">
        <w:rPr>
          <w:rFonts w:ascii="Comic Sans MS" w:hAnsi="Comic Sans MS"/>
        </w:rPr>
        <w:t xml:space="preserve"> </w:t>
      </w:r>
      <w:r w:rsidR="00A77DEA">
        <w:rPr>
          <w:rFonts w:ascii="Comic Sans MS" w:hAnsi="Comic Sans MS"/>
        </w:rPr>
        <w:t xml:space="preserve">12.2 rate with (35 death). On the other </w:t>
      </w:r>
      <w:r w:rsidR="005C7347">
        <w:rPr>
          <w:rFonts w:ascii="Comic Sans MS" w:hAnsi="Comic Sans MS"/>
        </w:rPr>
        <w:t>hand,</w:t>
      </w:r>
      <w:r w:rsidR="00A77DEA">
        <w:rPr>
          <w:rFonts w:ascii="Comic Sans MS" w:hAnsi="Comic Sans MS"/>
        </w:rPr>
        <w:t xml:space="preserve"> there</w:t>
      </w:r>
      <w:r w:rsidR="005C7347">
        <w:rPr>
          <w:rFonts w:ascii="Comic Sans MS" w:hAnsi="Comic Sans MS"/>
        </w:rPr>
        <w:t xml:space="preserve"> is</w:t>
      </w:r>
      <w:r w:rsidR="00A77DEA">
        <w:rPr>
          <w:rFonts w:ascii="Comic Sans MS" w:hAnsi="Comic Sans MS"/>
        </w:rPr>
        <w:t xml:space="preserve"> states</w:t>
      </w:r>
      <w:r w:rsidR="005C7347">
        <w:rPr>
          <w:rFonts w:ascii="Comic Sans MS" w:hAnsi="Comic Sans MS"/>
        </w:rPr>
        <w:t xml:space="preserve"> have high death numbers &amp; lower rate of fatality</w:t>
      </w:r>
      <w:r w:rsidR="00A77DEA">
        <w:rPr>
          <w:rFonts w:ascii="Comic Sans MS" w:hAnsi="Comic Sans MS"/>
        </w:rPr>
        <w:t xml:space="preserve"> </w:t>
      </w:r>
      <w:r w:rsidR="005C7347">
        <w:rPr>
          <w:rFonts w:ascii="Comic Sans MS" w:hAnsi="Comic Sans MS"/>
        </w:rPr>
        <w:t xml:space="preserve">such as, </w:t>
      </w:r>
      <w:r w:rsidR="005C7347" w:rsidRPr="006A7A77">
        <w:rPr>
          <w:rFonts w:ascii="Comic Sans MS" w:hAnsi="Comic Sans MS"/>
          <w:b/>
          <w:bCs/>
        </w:rPr>
        <w:t>Texas</w:t>
      </w:r>
      <w:r w:rsidR="00A77DEA">
        <w:rPr>
          <w:rFonts w:ascii="Comic Sans MS" w:hAnsi="Comic Sans MS"/>
        </w:rPr>
        <w:t xml:space="preserve"> (</w:t>
      </w:r>
      <w:r w:rsidR="005C7347">
        <w:rPr>
          <w:rFonts w:ascii="Comic Sans MS" w:hAnsi="Comic Sans MS"/>
        </w:rPr>
        <w:t>4.8,</w:t>
      </w:r>
      <w:r w:rsidR="00A77DEA">
        <w:rPr>
          <w:rFonts w:ascii="Comic Sans MS" w:hAnsi="Comic Sans MS"/>
        </w:rPr>
        <w:t xml:space="preserve"> 536</w:t>
      </w:r>
      <w:r w:rsidR="005C7347">
        <w:rPr>
          <w:rFonts w:ascii="Comic Sans MS" w:hAnsi="Comic Sans MS"/>
        </w:rPr>
        <w:t xml:space="preserve"> </w:t>
      </w:r>
      <w:r w:rsidR="00A77DEA">
        <w:rPr>
          <w:rFonts w:ascii="Comic Sans MS" w:hAnsi="Comic Sans MS"/>
        </w:rPr>
        <w:t xml:space="preserve">death), </w:t>
      </w:r>
      <w:r w:rsidR="00A77DEA" w:rsidRPr="006A7A77">
        <w:rPr>
          <w:rFonts w:ascii="Comic Sans MS" w:hAnsi="Comic Sans MS"/>
          <w:b/>
          <w:bCs/>
        </w:rPr>
        <w:t>California</w:t>
      </w:r>
      <w:r w:rsidR="00A77DEA">
        <w:rPr>
          <w:rFonts w:ascii="Comic Sans MS" w:hAnsi="Comic Sans MS"/>
        </w:rPr>
        <w:t xml:space="preserve"> (2.3, 375 death)</w:t>
      </w:r>
      <w:r w:rsidR="005C7347">
        <w:rPr>
          <w:rFonts w:ascii="Comic Sans MS" w:hAnsi="Comic Sans MS"/>
        </w:rPr>
        <w:t xml:space="preserve">. The rate of fatality probably considers the number of the population and other factors that resulted in having this order.  </w:t>
      </w:r>
    </w:p>
    <w:p w14:paraId="38A3CEA3" w14:textId="77777777" w:rsidR="00B511AB" w:rsidRDefault="004D37A4" w:rsidP="006A7A77">
      <w:pPr>
        <w:jc w:val="center"/>
        <w:rPr>
          <w:rFonts w:ascii="Comic Sans MS" w:hAnsi="Comic Sans MS"/>
        </w:rPr>
      </w:pPr>
      <w:r w:rsidRPr="004D37A4">
        <w:rPr>
          <w:b/>
          <w:bCs/>
          <w:noProof/>
        </w:rPr>
        <w:drawing>
          <wp:inline distT="0" distB="0" distL="0" distR="0" wp14:anchorId="7BD0D1A5" wp14:editId="0C5D4BCE">
            <wp:extent cx="4969411" cy="2642496"/>
            <wp:effectExtent l="0" t="0" r="3175" b="5715"/>
            <wp:docPr id="1804208840" name="Picture 1" descr="A graph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08840" name="Picture 1" descr="A graph with lines and text&#10;&#10;Description automatically generated with medium confidence"/>
                    <pic:cNvPicPr/>
                  </pic:nvPicPr>
                  <pic:blipFill>
                    <a:blip r:embed="rId12"/>
                    <a:stretch>
                      <a:fillRect/>
                    </a:stretch>
                  </pic:blipFill>
                  <pic:spPr>
                    <a:xfrm>
                      <a:off x="0" y="0"/>
                      <a:ext cx="5078838" cy="2700684"/>
                    </a:xfrm>
                    <a:prstGeom prst="rect">
                      <a:avLst/>
                    </a:prstGeom>
                  </pic:spPr>
                </pic:pic>
              </a:graphicData>
            </a:graphic>
          </wp:inline>
        </w:drawing>
      </w:r>
    </w:p>
    <w:p w14:paraId="47D53A5C" w14:textId="7CE9838C" w:rsidR="004D37A4" w:rsidRDefault="004D37A4" w:rsidP="006A7A77">
      <w:pPr>
        <w:jc w:val="center"/>
        <w:rPr>
          <w:rFonts w:ascii="Comic Sans MS" w:hAnsi="Comic Sans MS"/>
          <w:b/>
          <w:bCs/>
        </w:rPr>
      </w:pPr>
    </w:p>
    <w:p w14:paraId="12565F22" w14:textId="5390C5AE" w:rsidR="00345AEE" w:rsidRDefault="00A977E8" w:rsidP="00A977E8">
      <w:pPr>
        <w:pStyle w:val="ListParagraph"/>
        <w:numPr>
          <w:ilvl w:val="0"/>
          <w:numId w:val="3"/>
        </w:numPr>
        <w:rPr>
          <w:rFonts w:ascii="Comic Sans MS" w:hAnsi="Comic Sans MS"/>
        </w:rPr>
      </w:pPr>
      <w:r w:rsidRPr="00A977E8">
        <w:rPr>
          <w:rFonts w:ascii="Comic Sans MS" w:hAnsi="Comic Sans MS"/>
        </w:rPr>
        <w:t xml:space="preserve">The last point </w:t>
      </w:r>
      <w:r>
        <w:rPr>
          <w:rFonts w:ascii="Comic Sans MS" w:hAnsi="Comic Sans MS"/>
        </w:rPr>
        <w:t xml:space="preserve">to mention </w:t>
      </w:r>
      <w:r w:rsidR="00BA4950">
        <w:rPr>
          <w:rFonts w:ascii="Comic Sans MS" w:hAnsi="Comic Sans MS"/>
        </w:rPr>
        <w:t>regarding</w:t>
      </w:r>
      <w:r>
        <w:rPr>
          <w:rFonts w:ascii="Comic Sans MS" w:hAnsi="Comic Sans MS"/>
        </w:rPr>
        <w:t xml:space="preserve"> the </w:t>
      </w:r>
      <w:proofErr w:type="gramStart"/>
      <w:r>
        <w:rPr>
          <w:rFonts w:ascii="Comic Sans MS" w:hAnsi="Comic Sans MS"/>
        </w:rPr>
        <w:t>data,</w:t>
      </w:r>
      <w:proofErr w:type="gramEnd"/>
      <w:r>
        <w:rPr>
          <w:rFonts w:ascii="Comic Sans MS" w:hAnsi="Comic Sans MS"/>
        </w:rPr>
        <w:t xml:space="preserve"> is that the number of inspectors increase in the workplaces has the high number of injures. In Nebraska state </w:t>
      </w:r>
      <w:r w:rsidR="008E278E">
        <w:rPr>
          <w:rFonts w:ascii="Comic Sans MS" w:hAnsi="Comic Sans MS"/>
        </w:rPr>
        <w:t>they</w:t>
      </w:r>
      <w:r>
        <w:rPr>
          <w:rFonts w:ascii="Comic Sans MS" w:hAnsi="Comic Sans MS"/>
        </w:rPr>
        <w:t xml:space="preserve"> had 9 inspectors during the whole year, with 24,300 </w:t>
      </w:r>
      <w:r w:rsidR="008E278E">
        <w:rPr>
          <w:rFonts w:ascii="Comic Sans MS" w:hAnsi="Comic Sans MS"/>
        </w:rPr>
        <w:t>injuries</w:t>
      </w:r>
      <w:r>
        <w:rPr>
          <w:rFonts w:ascii="Comic Sans MS" w:hAnsi="Comic Sans MS"/>
        </w:rPr>
        <w:t xml:space="preserve">. While in California they had about 219 inspectors recording 345,400 </w:t>
      </w:r>
      <w:r w:rsidR="008E278E">
        <w:rPr>
          <w:rFonts w:ascii="Comic Sans MS" w:hAnsi="Comic Sans MS"/>
        </w:rPr>
        <w:t>injuries</w:t>
      </w:r>
      <w:r>
        <w:rPr>
          <w:rFonts w:ascii="Comic Sans MS" w:hAnsi="Comic Sans MS"/>
        </w:rPr>
        <w:t xml:space="preserve">. </w:t>
      </w:r>
      <w:r w:rsidR="008E278E">
        <w:rPr>
          <w:rFonts w:ascii="Comic Sans MS" w:hAnsi="Comic Sans MS"/>
        </w:rPr>
        <w:t xml:space="preserve"> </w:t>
      </w:r>
    </w:p>
    <w:p w14:paraId="7ACB19DE" w14:textId="566D2FE8" w:rsidR="00BE18E8" w:rsidRPr="00A977E8" w:rsidRDefault="00BE18E8" w:rsidP="00BE18E8">
      <w:pPr>
        <w:pStyle w:val="ListParagraph"/>
        <w:jc w:val="center"/>
        <w:rPr>
          <w:rFonts w:ascii="Comic Sans MS" w:hAnsi="Comic Sans MS"/>
        </w:rPr>
      </w:pPr>
      <w:r w:rsidRPr="00BE18E8">
        <w:rPr>
          <w:rFonts w:ascii="Comic Sans MS" w:hAnsi="Comic Sans MS"/>
          <w:noProof/>
        </w:rPr>
        <w:drawing>
          <wp:inline distT="0" distB="0" distL="0" distR="0" wp14:anchorId="35D3C760" wp14:editId="5150D9D2">
            <wp:extent cx="3343275" cy="3262575"/>
            <wp:effectExtent l="0" t="0" r="0" b="0"/>
            <wp:docPr id="2436405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40521"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65516" cy="3284279"/>
                    </a:xfrm>
                    <a:prstGeom prst="rect">
                      <a:avLst/>
                    </a:prstGeom>
                  </pic:spPr>
                </pic:pic>
              </a:graphicData>
            </a:graphic>
          </wp:inline>
        </w:drawing>
      </w:r>
    </w:p>
    <w:p w14:paraId="2392E055" w14:textId="77777777" w:rsidR="00345AEE" w:rsidRDefault="00345AEE" w:rsidP="00F655DA">
      <w:pPr>
        <w:rPr>
          <w:rFonts w:ascii="Comic Sans MS" w:hAnsi="Comic Sans MS"/>
          <w:b/>
          <w:bCs/>
        </w:rPr>
      </w:pPr>
    </w:p>
    <w:p w14:paraId="43E45EBC" w14:textId="6A5AE687" w:rsidR="003A1DB0" w:rsidRDefault="008F2911" w:rsidP="00F655DA">
      <w:pPr>
        <w:rPr>
          <w:rFonts w:ascii="Comic Sans MS" w:hAnsi="Comic Sans MS"/>
          <w:b/>
          <w:bCs/>
        </w:rPr>
      </w:pPr>
      <w:r w:rsidRPr="000343F9">
        <w:rPr>
          <w:rFonts w:ascii="Comic Sans MS" w:hAnsi="Comic Sans MS"/>
          <w:b/>
          <w:bCs/>
        </w:rPr>
        <w:t>R</w:t>
      </w:r>
      <w:r w:rsidR="003A1DB0" w:rsidRPr="000343F9">
        <w:rPr>
          <w:rFonts w:ascii="Comic Sans MS" w:hAnsi="Comic Sans MS"/>
          <w:b/>
          <w:bCs/>
        </w:rPr>
        <w:t>ecommendations</w:t>
      </w:r>
      <w:r w:rsidR="00585FE3">
        <w:rPr>
          <w:rFonts w:ascii="Comic Sans MS" w:hAnsi="Comic Sans MS"/>
          <w:b/>
          <w:bCs/>
        </w:rPr>
        <w:t xml:space="preserve"> &amp; </w:t>
      </w:r>
      <w:r w:rsidR="00585FE3" w:rsidRPr="000343F9">
        <w:rPr>
          <w:rFonts w:ascii="Comic Sans MS" w:hAnsi="Comic Sans MS"/>
          <w:b/>
          <w:bCs/>
        </w:rPr>
        <w:t>Conclusions</w:t>
      </w:r>
    </w:p>
    <w:p w14:paraId="0E989A5C" w14:textId="660D9952" w:rsidR="00FF6024" w:rsidRDefault="00FF6024" w:rsidP="00F60B94">
      <w:pPr>
        <w:rPr>
          <w:rFonts w:ascii="Comic Sans MS" w:hAnsi="Comic Sans MS"/>
        </w:rPr>
      </w:pPr>
      <w:r>
        <w:rPr>
          <w:rFonts w:ascii="Comic Sans MS" w:hAnsi="Comic Sans MS"/>
        </w:rPr>
        <w:t>After</w:t>
      </w:r>
      <w:r w:rsidR="008F2911" w:rsidRPr="008F2911">
        <w:rPr>
          <w:rFonts w:ascii="Comic Sans MS" w:hAnsi="Comic Sans MS"/>
        </w:rPr>
        <w:t xml:space="preserve"> </w:t>
      </w:r>
      <w:r>
        <w:rPr>
          <w:rFonts w:ascii="Comic Sans MS" w:hAnsi="Comic Sans MS"/>
        </w:rPr>
        <w:t>diving &amp;</w:t>
      </w:r>
      <w:r w:rsidR="008F2911" w:rsidRPr="008F2911">
        <w:rPr>
          <w:rFonts w:ascii="Comic Sans MS" w:hAnsi="Comic Sans MS"/>
        </w:rPr>
        <w:t xml:space="preserve"> </w:t>
      </w:r>
      <w:r w:rsidRPr="008F2911">
        <w:rPr>
          <w:rFonts w:ascii="Comic Sans MS" w:hAnsi="Comic Sans MS"/>
        </w:rPr>
        <w:t>analy</w:t>
      </w:r>
      <w:r>
        <w:rPr>
          <w:rFonts w:ascii="Comic Sans MS" w:hAnsi="Comic Sans MS"/>
        </w:rPr>
        <w:t>zing</w:t>
      </w:r>
      <w:r w:rsidR="008F2911" w:rsidRPr="008F2911">
        <w:rPr>
          <w:rFonts w:ascii="Comic Sans MS" w:hAnsi="Comic Sans MS"/>
        </w:rPr>
        <w:t xml:space="preserve"> this data se</w:t>
      </w:r>
      <w:r>
        <w:rPr>
          <w:rFonts w:ascii="Comic Sans MS" w:hAnsi="Comic Sans MS"/>
        </w:rPr>
        <w:t>t, t</w:t>
      </w:r>
      <w:r w:rsidRPr="00FF6024">
        <w:rPr>
          <w:rFonts w:ascii="Comic Sans MS" w:hAnsi="Comic Sans MS"/>
        </w:rPr>
        <w:t>hese numbers underscore the importance of workplace safety measures and vigilance in all states.</w:t>
      </w:r>
      <w:r w:rsidR="00F60B94">
        <w:rPr>
          <w:rFonts w:ascii="Comic Sans MS" w:hAnsi="Comic Sans MS"/>
        </w:rPr>
        <w:t xml:space="preserve"> States like California and Texas need to </w:t>
      </w:r>
      <w:r w:rsidR="00F60B94" w:rsidRPr="00F60B94">
        <w:rPr>
          <w:rFonts w:ascii="Comic Sans MS" w:hAnsi="Comic Sans MS"/>
        </w:rPr>
        <w:t>focus on improving safety measures and enforcing regulations to reduce</w:t>
      </w:r>
      <w:r w:rsidR="00F60B94">
        <w:rPr>
          <w:rFonts w:ascii="Comic Sans MS" w:hAnsi="Comic Sans MS"/>
        </w:rPr>
        <w:t xml:space="preserve"> fatality rates. </w:t>
      </w:r>
      <w:r w:rsidR="00F60B94" w:rsidRPr="00F60B94">
        <w:rPr>
          <w:rFonts w:ascii="Comic Sans MS" w:hAnsi="Comic Sans MS"/>
        </w:rPr>
        <w:t xml:space="preserve">Regularly collect workplace fatality data </w:t>
      </w:r>
      <w:r w:rsidR="00F60B94">
        <w:rPr>
          <w:rFonts w:ascii="Comic Sans MS" w:hAnsi="Comic Sans MS"/>
        </w:rPr>
        <w:t>and analyze the data to</w:t>
      </w:r>
      <w:r w:rsidR="00F60B94" w:rsidRPr="00F60B94">
        <w:rPr>
          <w:rFonts w:ascii="Comic Sans MS" w:hAnsi="Comic Sans MS"/>
        </w:rPr>
        <w:t xml:space="preserve"> identify trends, emerging risks, and areas for improvement.</w:t>
      </w:r>
      <w:r w:rsidR="00F60B94">
        <w:rPr>
          <w:rFonts w:ascii="Comic Sans MS" w:hAnsi="Comic Sans MS"/>
        </w:rPr>
        <w:t xml:space="preserve"> </w:t>
      </w:r>
      <w:r w:rsidR="00F60B94" w:rsidRPr="00F60B94">
        <w:rPr>
          <w:rFonts w:ascii="Comic Sans MS" w:hAnsi="Comic Sans MS"/>
        </w:rPr>
        <w:t>Invest in comprehensive safety training programs for workers across all industries.</w:t>
      </w:r>
      <w:r w:rsidR="00F60B94">
        <w:rPr>
          <w:rFonts w:ascii="Comic Sans MS" w:hAnsi="Comic Sans MS"/>
        </w:rPr>
        <w:t xml:space="preserve"> </w:t>
      </w:r>
    </w:p>
    <w:p w14:paraId="035D4E7B" w14:textId="1C0CE25B" w:rsidR="00526087" w:rsidRPr="00FF6024" w:rsidRDefault="00526087" w:rsidP="00F655DA">
      <w:pPr>
        <w:rPr>
          <w:rFonts w:ascii="Comic Sans MS" w:hAnsi="Comic Sans MS"/>
          <w:b/>
          <w:bCs/>
        </w:rPr>
      </w:pPr>
      <w:r w:rsidRPr="00FF6024">
        <w:rPr>
          <w:rFonts w:ascii="Comic Sans MS" w:hAnsi="Comic Sans MS"/>
          <w:b/>
          <w:bCs/>
        </w:rPr>
        <w:t>Idea</w:t>
      </w:r>
      <w:r w:rsidR="00AE5CBA">
        <w:rPr>
          <w:rFonts w:ascii="Comic Sans MS" w:hAnsi="Comic Sans MS"/>
          <w:b/>
          <w:bCs/>
        </w:rPr>
        <w:t>s</w:t>
      </w:r>
      <w:r w:rsidRPr="00FF6024">
        <w:rPr>
          <w:rFonts w:ascii="Comic Sans MS" w:hAnsi="Comic Sans MS"/>
          <w:b/>
          <w:bCs/>
        </w:rPr>
        <w:t xml:space="preserve"> of improvement</w:t>
      </w:r>
    </w:p>
    <w:p w14:paraId="7719F100" w14:textId="6E8CCDDD" w:rsidR="00526087" w:rsidRDefault="00526087" w:rsidP="00526087">
      <w:pPr>
        <w:pStyle w:val="ListParagraph"/>
        <w:numPr>
          <w:ilvl w:val="0"/>
          <w:numId w:val="7"/>
        </w:numPr>
        <w:rPr>
          <w:rFonts w:ascii="Comic Sans MS" w:hAnsi="Comic Sans MS"/>
        </w:rPr>
      </w:pPr>
      <w:r>
        <w:rPr>
          <w:rFonts w:ascii="Comic Sans MS" w:hAnsi="Comic Sans MS"/>
        </w:rPr>
        <w:t>The data set needs more</w:t>
      </w:r>
      <w:r w:rsidR="00C66DED">
        <w:rPr>
          <w:rFonts w:ascii="Comic Sans MS" w:hAnsi="Comic Sans MS"/>
        </w:rPr>
        <w:t xml:space="preserve"> accurate</w:t>
      </w:r>
      <w:r w:rsidR="00C66DED" w:rsidRPr="00C66DED">
        <w:rPr>
          <w:rFonts w:ascii="Comic Sans MS" w:hAnsi="Comic Sans MS"/>
        </w:rPr>
        <w:t xml:space="preserve"> </w:t>
      </w:r>
      <w:r w:rsidR="00C66DED">
        <w:rPr>
          <w:rFonts w:ascii="Comic Sans MS" w:hAnsi="Comic Sans MS"/>
        </w:rPr>
        <w:t>details, for example,</w:t>
      </w:r>
      <w:r>
        <w:rPr>
          <w:rFonts w:ascii="Comic Sans MS" w:hAnsi="Comic Sans MS"/>
        </w:rPr>
        <w:t xml:space="preserve"> the number of </w:t>
      </w:r>
      <w:r w:rsidR="00F60B94">
        <w:rPr>
          <w:rFonts w:ascii="Comic Sans MS" w:hAnsi="Comic Sans MS"/>
        </w:rPr>
        <w:t>populations</w:t>
      </w:r>
      <w:r>
        <w:rPr>
          <w:rFonts w:ascii="Comic Sans MS" w:hAnsi="Comic Sans MS"/>
        </w:rPr>
        <w:t>, type of incidents</w:t>
      </w:r>
      <w:r w:rsidR="00C66DED">
        <w:rPr>
          <w:rFonts w:ascii="Comic Sans MS" w:hAnsi="Comic Sans MS"/>
        </w:rPr>
        <w:t>.</w:t>
      </w:r>
    </w:p>
    <w:p w14:paraId="1CD572E2" w14:textId="64C0CDCC" w:rsidR="00526087" w:rsidRDefault="00526087" w:rsidP="00526087">
      <w:pPr>
        <w:pStyle w:val="ListParagraph"/>
        <w:numPr>
          <w:ilvl w:val="0"/>
          <w:numId w:val="7"/>
        </w:numPr>
        <w:rPr>
          <w:rFonts w:ascii="Comic Sans MS" w:hAnsi="Comic Sans MS"/>
        </w:rPr>
      </w:pPr>
      <w:r>
        <w:rPr>
          <w:rFonts w:ascii="Comic Sans MS" w:hAnsi="Comic Sans MS"/>
        </w:rPr>
        <w:t xml:space="preserve">Publish the power Bi report to the </w:t>
      </w:r>
      <w:r w:rsidR="00C66DED">
        <w:rPr>
          <w:rFonts w:ascii="Comic Sans MS" w:hAnsi="Comic Sans MS"/>
        </w:rPr>
        <w:t xml:space="preserve">Power bi </w:t>
      </w:r>
      <w:r>
        <w:rPr>
          <w:rFonts w:ascii="Comic Sans MS" w:hAnsi="Comic Sans MS"/>
        </w:rPr>
        <w:t>dashboard</w:t>
      </w:r>
      <w:r w:rsidR="00C66DED">
        <w:rPr>
          <w:rFonts w:ascii="Comic Sans MS" w:hAnsi="Comic Sans MS"/>
        </w:rPr>
        <w:t xml:space="preserve"> and pin the visuals</w:t>
      </w:r>
      <w:r>
        <w:rPr>
          <w:rFonts w:ascii="Comic Sans MS" w:hAnsi="Comic Sans MS"/>
        </w:rPr>
        <w:t xml:space="preserve"> and use the </w:t>
      </w:r>
      <w:r w:rsidR="00C66DED">
        <w:rPr>
          <w:rFonts w:ascii="Comic Sans MS" w:hAnsi="Comic Sans MS"/>
        </w:rPr>
        <w:t xml:space="preserve">available tools.  </w:t>
      </w:r>
    </w:p>
    <w:p w14:paraId="1AF5D493" w14:textId="4BDDF018" w:rsidR="00526087" w:rsidRDefault="00C66DED" w:rsidP="00526087">
      <w:pPr>
        <w:pStyle w:val="ListParagraph"/>
        <w:numPr>
          <w:ilvl w:val="0"/>
          <w:numId w:val="7"/>
        </w:numPr>
        <w:rPr>
          <w:rFonts w:ascii="Comic Sans MS" w:hAnsi="Comic Sans MS"/>
        </w:rPr>
      </w:pPr>
      <w:r>
        <w:rPr>
          <w:rFonts w:ascii="Comic Sans MS" w:hAnsi="Comic Sans MS"/>
        </w:rPr>
        <w:t>Use hierarchies to give the visuals d</w:t>
      </w:r>
      <w:r w:rsidR="00413CF9">
        <w:rPr>
          <w:rFonts w:ascii="Comic Sans MS" w:hAnsi="Comic Sans MS"/>
        </w:rPr>
        <w:t>r</w:t>
      </w:r>
      <w:r>
        <w:rPr>
          <w:rFonts w:ascii="Comic Sans MS" w:hAnsi="Comic Sans MS"/>
        </w:rPr>
        <w:t>ill up/down features.</w:t>
      </w:r>
    </w:p>
    <w:p w14:paraId="38D389B7" w14:textId="7DC356CF" w:rsidR="00C66DED" w:rsidRDefault="00C66DED" w:rsidP="00526087">
      <w:pPr>
        <w:pStyle w:val="ListParagraph"/>
        <w:numPr>
          <w:ilvl w:val="0"/>
          <w:numId w:val="7"/>
        </w:numPr>
        <w:rPr>
          <w:rFonts w:ascii="Comic Sans MS" w:hAnsi="Comic Sans MS"/>
        </w:rPr>
      </w:pPr>
      <w:r>
        <w:rPr>
          <w:rFonts w:ascii="Comic Sans MS" w:hAnsi="Comic Sans MS"/>
        </w:rPr>
        <w:t>Key influencers visual could be a great tool to analyze such a data set.</w:t>
      </w:r>
    </w:p>
    <w:p w14:paraId="1FC90E35" w14:textId="6ED697AB" w:rsidR="00C66DED" w:rsidRDefault="00C66DED" w:rsidP="00526087">
      <w:pPr>
        <w:pStyle w:val="ListParagraph"/>
        <w:numPr>
          <w:ilvl w:val="0"/>
          <w:numId w:val="7"/>
        </w:numPr>
        <w:rPr>
          <w:rFonts w:ascii="Comic Sans MS" w:hAnsi="Comic Sans MS"/>
        </w:rPr>
      </w:pPr>
      <w:r>
        <w:rPr>
          <w:rFonts w:ascii="Comic Sans MS" w:hAnsi="Comic Sans MS"/>
        </w:rPr>
        <w:lastRenderedPageBreak/>
        <w:t>Put the data in star schema diagram</w:t>
      </w:r>
      <w:r w:rsidR="00BA4950">
        <w:rPr>
          <w:rFonts w:ascii="Comic Sans MS" w:hAnsi="Comic Sans MS"/>
        </w:rPr>
        <w:t xml:space="preserve"> would make the relationship between the dimensions clearer</w:t>
      </w:r>
      <w:r>
        <w:rPr>
          <w:rFonts w:ascii="Comic Sans MS" w:hAnsi="Comic Sans MS"/>
        </w:rPr>
        <w:t>.</w:t>
      </w:r>
      <w:r w:rsidR="00BA4950">
        <w:rPr>
          <w:rFonts w:ascii="Comic Sans MS" w:hAnsi="Comic Sans MS"/>
        </w:rPr>
        <w:t xml:space="preserve"> </w:t>
      </w:r>
    </w:p>
    <w:p w14:paraId="51182E0E" w14:textId="77777777" w:rsidR="00BA4950" w:rsidRPr="00BA4950" w:rsidRDefault="00BA4950" w:rsidP="00BA4950">
      <w:pPr>
        <w:ind w:left="360"/>
        <w:rPr>
          <w:rFonts w:ascii="Comic Sans MS" w:hAnsi="Comic Sans MS"/>
        </w:rPr>
      </w:pPr>
    </w:p>
    <w:sectPr w:rsidR="00BA4950" w:rsidRPr="00BA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5640"/>
    <w:multiLevelType w:val="hybridMultilevel"/>
    <w:tmpl w:val="7DFC979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981673"/>
    <w:multiLevelType w:val="hybridMultilevel"/>
    <w:tmpl w:val="6EC4C8E8"/>
    <w:lvl w:ilvl="0" w:tplc="E5AEEE10">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12A6C"/>
    <w:multiLevelType w:val="hybridMultilevel"/>
    <w:tmpl w:val="72B649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9509B1"/>
    <w:multiLevelType w:val="hybridMultilevel"/>
    <w:tmpl w:val="8EC4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E216D"/>
    <w:multiLevelType w:val="multilevel"/>
    <w:tmpl w:val="F280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892E24"/>
    <w:multiLevelType w:val="hybridMultilevel"/>
    <w:tmpl w:val="0C14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E50D4"/>
    <w:multiLevelType w:val="multilevel"/>
    <w:tmpl w:val="3140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842520">
    <w:abstractNumId w:val="4"/>
  </w:num>
  <w:num w:numId="2" w16cid:durableId="106898122">
    <w:abstractNumId w:val="6"/>
  </w:num>
  <w:num w:numId="3" w16cid:durableId="195196544">
    <w:abstractNumId w:val="3"/>
  </w:num>
  <w:num w:numId="4" w16cid:durableId="1371685244">
    <w:abstractNumId w:val="5"/>
  </w:num>
  <w:num w:numId="5" w16cid:durableId="479154486">
    <w:abstractNumId w:val="0"/>
  </w:num>
  <w:num w:numId="6" w16cid:durableId="691303263">
    <w:abstractNumId w:val="2"/>
  </w:num>
  <w:num w:numId="7" w16cid:durableId="1901553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E3"/>
    <w:rsid w:val="0001132D"/>
    <w:rsid w:val="000343F9"/>
    <w:rsid w:val="00054C8B"/>
    <w:rsid w:val="00064197"/>
    <w:rsid w:val="0008589D"/>
    <w:rsid w:val="000868F8"/>
    <w:rsid w:val="000C531E"/>
    <w:rsid w:val="000E04A3"/>
    <w:rsid w:val="001832A9"/>
    <w:rsid w:val="00201B7A"/>
    <w:rsid w:val="002555DB"/>
    <w:rsid w:val="002C76D4"/>
    <w:rsid w:val="00315A28"/>
    <w:rsid w:val="00345AEE"/>
    <w:rsid w:val="003539C6"/>
    <w:rsid w:val="003573DE"/>
    <w:rsid w:val="00371FB3"/>
    <w:rsid w:val="00382896"/>
    <w:rsid w:val="003A1040"/>
    <w:rsid w:val="003A1DB0"/>
    <w:rsid w:val="003F6959"/>
    <w:rsid w:val="0041213E"/>
    <w:rsid w:val="004130B6"/>
    <w:rsid w:val="00413CF9"/>
    <w:rsid w:val="0048082C"/>
    <w:rsid w:val="0048685F"/>
    <w:rsid w:val="004A2D8E"/>
    <w:rsid w:val="004D1165"/>
    <w:rsid w:val="004D37A4"/>
    <w:rsid w:val="004D4E7F"/>
    <w:rsid w:val="004F1409"/>
    <w:rsid w:val="00526087"/>
    <w:rsid w:val="00573BE2"/>
    <w:rsid w:val="00585FE3"/>
    <w:rsid w:val="005C7347"/>
    <w:rsid w:val="0066161A"/>
    <w:rsid w:val="006A7A77"/>
    <w:rsid w:val="006B6D2A"/>
    <w:rsid w:val="006C272F"/>
    <w:rsid w:val="006D758F"/>
    <w:rsid w:val="007277C5"/>
    <w:rsid w:val="00745DBF"/>
    <w:rsid w:val="00784995"/>
    <w:rsid w:val="007B28E9"/>
    <w:rsid w:val="007B2FBD"/>
    <w:rsid w:val="007B56F7"/>
    <w:rsid w:val="00874C3D"/>
    <w:rsid w:val="008E278E"/>
    <w:rsid w:val="008F2911"/>
    <w:rsid w:val="00900D51"/>
    <w:rsid w:val="0091262B"/>
    <w:rsid w:val="00995F84"/>
    <w:rsid w:val="009F14EF"/>
    <w:rsid w:val="00A73750"/>
    <w:rsid w:val="00A77DEA"/>
    <w:rsid w:val="00A977E8"/>
    <w:rsid w:val="00AE5CBA"/>
    <w:rsid w:val="00B07B30"/>
    <w:rsid w:val="00B511AB"/>
    <w:rsid w:val="00B62DE3"/>
    <w:rsid w:val="00BA4950"/>
    <w:rsid w:val="00BB50F3"/>
    <w:rsid w:val="00BD4684"/>
    <w:rsid w:val="00BE18E8"/>
    <w:rsid w:val="00C455AF"/>
    <w:rsid w:val="00C66DED"/>
    <w:rsid w:val="00CE5CA1"/>
    <w:rsid w:val="00D1705A"/>
    <w:rsid w:val="00DA441B"/>
    <w:rsid w:val="00E46090"/>
    <w:rsid w:val="00E96D59"/>
    <w:rsid w:val="00EE1A31"/>
    <w:rsid w:val="00EE2327"/>
    <w:rsid w:val="00F5003C"/>
    <w:rsid w:val="00F60B94"/>
    <w:rsid w:val="00F655DA"/>
    <w:rsid w:val="00FB3D3D"/>
    <w:rsid w:val="00FF6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7653"/>
  <w15:chartTrackingRefBased/>
  <w15:docId w15:val="{1806EAA6-8CB1-4A7F-A5A0-03977B1C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DE3"/>
    <w:rPr>
      <w:rFonts w:eastAsiaTheme="majorEastAsia" w:cstheme="majorBidi"/>
      <w:color w:val="272727" w:themeColor="text1" w:themeTint="D8"/>
    </w:rPr>
  </w:style>
  <w:style w:type="paragraph" w:styleId="Title">
    <w:name w:val="Title"/>
    <w:basedOn w:val="Normal"/>
    <w:next w:val="Normal"/>
    <w:link w:val="TitleChar"/>
    <w:uiPriority w:val="10"/>
    <w:qFormat/>
    <w:rsid w:val="00B62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DE3"/>
    <w:pPr>
      <w:spacing w:before="160"/>
      <w:jc w:val="center"/>
    </w:pPr>
    <w:rPr>
      <w:i/>
      <w:iCs/>
      <w:color w:val="404040" w:themeColor="text1" w:themeTint="BF"/>
    </w:rPr>
  </w:style>
  <w:style w:type="character" w:customStyle="1" w:styleId="QuoteChar">
    <w:name w:val="Quote Char"/>
    <w:basedOn w:val="DefaultParagraphFont"/>
    <w:link w:val="Quote"/>
    <w:uiPriority w:val="29"/>
    <w:rsid w:val="00B62DE3"/>
    <w:rPr>
      <w:i/>
      <w:iCs/>
      <w:color w:val="404040" w:themeColor="text1" w:themeTint="BF"/>
    </w:rPr>
  </w:style>
  <w:style w:type="paragraph" w:styleId="ListParagraph">
    <w:name w:val="List Paragraph"/>
    <w:basedOn w:val="Normal"/>
    <w:uiPriority w:val="34"/>
    <w:qFormat/>
    <w:rsid w:val="00B62DE3"/>
    <w:pPr>
      <w:ind w:left="720"/>
      <w:contextualSpacing/>
    </w:pPr>
  </w:style>
  <w:style w:type="character" w:styleId="IntenseEmphasis">
    <w:name w:val="Intense Emphasis"/>
    <w:basedOn w:val="DefaultParagraphFont"/>
    <w:uiPriority w:val="21"/>
    <w:qFormat/>
    <w:rsid w:val="00B62DE3"/>
    <w:rPr>
      <w:i/>
      <w:iCs/>
      <w:color w:val="0F4761" w:themeColor="accent1" w:themeShade="BF"/>
    </w:rPr>
  </w:style>
  <w:style w:type="paragraph" w:styleId="IntenseQuote">
    <w:name w:val="Intense Quote"/>
    <w:basedOn w:val="Normal"/>
    <w:next w:val="Normal"/>
    <w:link w:val="IntenseQuoteChar"/>
    <w:uiPriority w:val="30"/>
    <w:qFormat/>
    <w:rsid w:val="00B62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DE3"/>
    <w:rPr>
      <w:i/>
      <w:iCs/>
      <w:color w:val="0F4761" w:themeColor="accent1" w:themeShade="BF"/>
    </w:rPr>
  </w:style>
  <w:style w:type="character" w:styleId="IntenseReference">
    <w:name w:val="Intense Reference"/>
    <w:basedOn w:val="DefaultParagraphFont"/>
    <w:uiPriority w:val="32"/>
    <w:qFormat/>
    <w:rsid w:val="00B62DE3"/>
    <w:rPr>
      <w:b/>
      <w:bCs/>
      <w:smallCaps/>
      <w:color w:val="0F4761" w:themeColor="accent1" w:themeShade="BF"/>
      <w:spacing w:val="5"/>
    </w:rPr>
  </w:style>
  <w:style w:type="character" w:styleId="Hyperlink">
    <w:name w:val="Hyperlink"/>
    <w:basedOn w:val="DefaultParagraphFont"/>
    <w:uiPriority w:val="99"/>
    <w:semiHidden/>
    <w:unhideWhenUsed/>
    <w:rsid w:val="004A2D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7442">
      <w:bodyDiv w:val="1"/>
      <w:marLeft w:val="0"/>
      <w:marRight w:val="0"/>
      <w:marTop w:val="0"/>
      <w:marBottom w:val="0"/>
      <w:divBdr>
        <w:top w:val="none" w:sz="0" w:space="0" w:color="auto"/>
        <w:left w:val="none" w:sz="0" w:space="0" w:color="auto"/>
        <w:bottom w:val="none" w:sz="0" w:space="0" w:color="auto"/>
        <w:right w:val="none" w:sz="0" w:space="0" w:color="auto"/>
      </w:divBdr>
    </w:div>
    <w:div w:id="444735036">
      <w:bodyDiv w:val="1"/>
      <w:marLeft w:val="0"/>
      <w:marRight w:val="0"/>
      <w:marTop w:val="0"/>
      <w:marBottom w:val="0"/>
      <w:divBdr>
        <w:top w:val="none" w:sz="0" w:space="0" w:color="auto"/>
        <w:left w:val="none" w:sz="0" w:space="0" w:color="auto"/>
        <w:bottom w:val="none" w:sz="0" w:space="0" w:color="auto"/>
        <w:right w:val="none" w:sz="0" w:space="0" w:color="auto"/>
      </w:divBdr>
    </w:div>
    <w:div w:id="638219315">
      <w:bodyDiv w:val="1"/>
      <w:marLeft w:val="0"/>
      <w:marRight w:val="0"/>
      <w:marTop w:val="0"/>
      <w:marBottom w:val="0"/>
      <w:divBdr>
        <w:top w:val="none" w:sz="0" w:space="0" w:color="auto"/>
        <w:left w:val="none" w:sz="0" w:space="0" w:color="auto"/>
        <w:bottom w:val="none" w:sz="0" w:space="0" w:color="auto"/>
        <w:right w:val="none" w:sz="0" w:space="0" w:color="auto"/>
      </w:divBdr>
    </w:div>
    <w:div w:id="759763835">
      <w:bodyDiv w:val="1"/>
      <w:marLeft w:val="0"/>
      <w:marRight w:val="0"/>
      <w:marTop w:val="0"/>
      <w:marBottom w:val="0"/>
      <w:divBdr>
        <w:top w:val="none" w:sz="0" w:space="0" w:color="auto"/>
        <w:left w:val="none" w:sz="0" w:space="0" w:color="auto"/>
        <w:bottom w:val="none" w:sz="0" w:space="0" w:color="auto"/>
        <w:right w:val="none" w:sz="0" w:space="0" w:color="auto"/>
      </w:divBdr>
    </w:div>
    <w:div w:id="1010447693">
      <w:bodyDiv w:val="1"/>
      <w:marLeft w:val="0"/>
      <w:marRight w:val="0"/>
      <w:marTop w:val="0"/>
      <w:marBottom w:val="0"/>
      <w:divBdr>
        <w:top w:val="none" w:sz="0" w:space="0" w:color="auto"/>
        <w:left w:val="none" w:sz="0" w:space="0" w:color="auto"/>
        <w:bottom w:val="none" w:sz="0" w:space="0" w:color="auto"/>
        <w:right w:val="none" w:sz="0" w:space="0" w:color="auto"/>
      </w:divBdr>
    </w:div>
    <w:div w:id="1181817579">
      <w:bodyDiv w:val="1"/>
      <w:marLeft w:val="0"/>
      <w:marRight w:val="0"/>
      <w:marTop w:val="0"/>
      <w:marBottom w:val="0"/>
      <w:divBdr>
        <w:top w:val="none" w:sz="0" w:space="0" w:color="auto"/>
        <w:left w:val="none" w:sz="0" w:space="0" w:color="auto"/>
        <w:bottom w:val="none" w:sz="0" w:space="0" w:color="auto"/>
        <w:right w:val="none" w:sz="0" w:space="0" w:color="auto"/>
      </w:divBdr>
    </w:div>
    <w:div w:id="1651862080">
      <w:bodyDiv w:val="1"/>
      <w:marLeft w:val="0"/>
      <w:marRight w:val="0"/>
      <w:marTop w:val="0"/>
      <w:marBottom w:val="0"/>
      <w:divBdr>
        <w:top w:val="none" w:sz="0" w:space="0" w:color="auto"/>
        <w:left w:val="none" w:sz="0" w:space="0" w:color="auto"/>
        <w:bottom w:val="none" w:sz="0" w:space="0" w:color="auto"/>
        <w:right w:val="none" w:sz="0" w:space="0" w:color="auto"/>
      </w:divBdr>
    </w:div>
    <w:div w:id="188648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xeB3n0mfszEAEmygEZRvSEzfeqS7P_zv/view"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12293</TotalTime>
  <Pages>7</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Shimaa Hamadelnel</dc:creator>
  <cp:keywords/>
  <dc:description/>
  <cp:lastModifiedBy>Shimaa Hamadelnel</cp:lastModifiedBy>
  <cp:revision>49</cp:revision>
  <dcterms:created xsi:type="dcterms:W3CDTF">2024-02-29T17:07:00Z</dcterms:created>
  <dcterms:modified xsi:type="dcterms:W3CDTF">2024-03-10T04:42:00Z</dcterms:modified>
</cp:coreProperties>
</file>