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jc w:val="center"/>
        <w:rPr>
          <w:rFonts w:eastAsia="PMingLiU"/>
          <w:sz w:val="36"/>
          <w:szCs w:val="36"/>
          <w:lang w:val="zh-TW" w:eastAsia="zh-TW"/>
        </w:rPr>
      </w:pPr>
      <w:bookmarkStart w:id="0" w:name="_Hlk113563996"/>
      <w:r>
        <w:rPr>
          <w:sz w:val="36"/>
          <w:szCs w:val="36"/>
          <w:lang w:val="zh-TW" w:eastAsia="zh-TW"/>
        </w:rPr>
        <w:t>创新</w:t>
      </w:r>
      <w:r>
        <w:rPr>
          <w:rFonts w:hint="default"/>
          <w:sz w:val="36"/>
          <w:szCs w:val="36"/>
          <w:lang w:val="zh-TW" w:eastAsia="zh-TW"/>
        </w:rPr>
        <w:t>创新发展学院</w:t>
      </w:r>
      <w:r>
        <w:rPr>
          <w:sz w:val="36"/>
          <w:szCs w:val="36"/>
          <w:lang w:val="zh-TW" w:eastAsia="zh-TW"/>
        </w:rPr>
        <w:t>中国公共财政与政策研究院</w:t>
      </w:r>
    </w:p>
    <w:bookmarkEnd w:id="0"/>
    <w:p>
      <w:pPr>
        <w:pStyle w:val="style0"/>
        <w:jc w:val="center"/>
        <w:rPr>
          <w:rFonts w:hint="default"/>
          <w:b/>
          <w:bCs/>
          <w:sz w:val="36"/>
          <w:szCs w:val="36"/>
        </w:rPr>
      </w:pPr>
      <w:r>
        <w:rPr>
          <w:rFonts w:ascii="Calibri" w:hAnsi="Calibri"/>
          <w:b/>
          <w:bCs/>
          <w:sz w:val="36"/>
          <w:szCs w:val="36"/>
        </w:rPr>
        <w:t>20</w:t>
      </w:r>
      <w:r>
        <w:rPr>
          <w:rFonts w:ascii="Calibri" w:hAnsi="Calibri" w:hint="eastAsia"/>
          <w:b/>
          <w:bCs/>
          <w:sz w:val="36"/>
          <w:szCs w:val="36"/>
          <w:lang w:eastAsia="zh-CN"/>
        </w:rPr>
        <w:t>19</w:t>
      </w:r>
      <w:r>
        <w:rPr>
          <w:sz w:val="36"/>
          <w:szCs w:val="36"/>
          <w:lang w:val="zh-TW" w:eastAsia="zh-TW"/>
        </w:rPr>
        <w:t>级</w:t>
      </w:r>
      <w:r>
        <w:rPr>
          <w:rFonts w:hint="eastAsia"/>
          <w:sz w:val="36"/>
          <w:szCs w:val="36"/>
          <w:lang w:val="zh-TW" w:eastAsia="zh-CN"/>
        </w:rPr>
        <w:t>王博洋</w:t>
      </w:r>
      <w:r>
        <w:rPr>
          <w:sz w:val="36"/>
          <w:szCs w:val="36"/>
          <w:lang w:val="zh-TW" w:eastAsia="zh-TW"/>
        </w:rPr>
        <w:t>同学返校情况报告</w:t>
      </w:r>
    </w:p>
    <w:p>
      <w:pPr>
        <w:pStyle w:val="style0"/>
        <w:spacing w:lineRule="exact" w:line="400"/>
        <w:rPr>
          <w:rFonts w:ascii="仿宋" w:cs="仿宋" w:eastAsia="仿宋" w:hAnsi="仿宋" w:hint="default"/>
          <w:sz w:val="28"/>
          <w:szCs w:val="28"/>
        </w:rPr>
      </w:pPr>
    </w:p>
    <w:p>
      <w:pPr>
        <w:pStyle w:val="style0"/>
        <w:spacing w:lineRule="exact" w:line="500"/>
        <w:rPr>
          <w:rFonts w:ascii="仿宋" w:cs="仿宋" w:eastAsia="仿宋" w:hAnsi="仿宋" w:hint="default"/>
          <w:sz w:val="28"/>
          <w:szCs w:val="28"/>
        </w:rPr>
      </w:pPr>
      <w:r>
        <w:rPr>
          <w:rFonts w:ascii="仿宋" w:cs="仿宋" w:eastAsia="仿宋" w:hAnsi="仿宋"/>
          <w:sz w:val="28"/>
          <w:szCs w:val="28"/>
          <w:lang w:val="zh-TW" w:eastAsia="zh-TW"/>
        </w:rPr>
        <w:t>学生处</w:t>
      </w:r>
      <w:r>
        <w:rPr>
          <w:rFonts w:ascii="仿宋" w:cs="仿宋" w:eastAsia="仿宋" w:hAnsi="仿宋"/>
          <w:sz w:val="28"/>
          <w:szCs w:val="28"/>
        </w:rPr>
        <w:t>:</w:t>
      </w:r>
    </w:p>
    <w:p>
      <w:pPr>
        <w:pStyle w:val="style0"/>
        <w:spacing w:lineRule="exact" w:line="500"/>
        <w:ind w:firstLine="560"/>
        <w:rPr>
          <w:rFonts w:ascii="仿宋" w:cs="仿宋" w:eastAsia="仿宋" w:hAnsi="仿宋" w:hint="default"/>
          <w:sz w:val="28"/>
          <w:szCs w:val="28"/>
        </w:rPr>
      </w:pPr>
      <w:r>
        <w:rPr>
          <w:rFonts w:ascii="仿宋" w:cs="仿宋" w:eastAsia="仿宋" w:hAnsi="仿宋" w:hint="eastAsia"/>
          <w:sz w:val="28"/>
          <w:szCs w:val="28"/>
          <w:lang w:val="zh-TW" w:eastAsia="zh-CN"/>
        </w:rPr>
        <w:t>王博洋</w:t>
      </w:r>
      <w:r>
        <w:rPr>
          <w:rFonts w:ascii="仿宋" w:cs="仿宋" w:eastAsia="仿宋" w:hAnsi="仿宋"/>
          <w:sz w:val="28"/>
          <w:szCs w:val="28"/>
          <w:lang w:val="zh-TW" w:eastAsia="zh-TW"/>
        </w:rPr>
        <w:t>同学，</w:t>
      </w:r>
      <w:r>
        <w:rPr>
          <w:rFonts w:ascii="仿宋" w:cs="仿宋" w:eastAsia="仿宋" w:hAnsi="仿宋" w:hint="default"/>
          <w:sz w:val="28"/>
          <w:szCs w:val="28"/>
          <w:lang w:val="zh-TW" w:eastAsia="zh-TW"/>
        </w:rPr>
        <w:t>创新发展学院</w:t>
      </w:r>
      <w:r>
        <w:rPr>
          <w:rFonts w:ascii="仿宋" w:cs="仿宋" w:eastAsia="仿宋" w:hAnsi="仿宋"/>
          <w:sz w:val="28"/>
          <w:szCs w:val="28"/>
          <w:lang w:val="zh-TW" w:eastAsia="zh-TW"/>
        </w:rPr>
        <w:t>中国公共财政与政策研究院本科生，学号</w:t>
      </w:r>
      <w:r>
        <w:rPr>
          <w:rFonts w:ascii="仿宋" w:cs="仿宋" w:eastAsia="仿宋" w:hAnsi="仿宋"/>
          <w:sz w:val="28"/>
          <w:szCs w:val="28"/>
        </w:rPr>
        <w:t>:20</w:t>
      </w:r>
      <w:r>
        <w:rPr>
          <w:rFonts w:ascii="仿宋" w:cs="仿宋" w:eastAsia="仿宋" w:hAnsi="仿宋" w:hint="eastAsia"/>
          <w:sz w:val="28"/>
          <w:szCs w:val="28"/>
          <w:lang w:eastAsia="zh-CN"/>
        </w:rPr>
        <w:t>19312522</w:t>
      </w:r>
      <w:r>
        <w:rPr>
          <w:rFonts w:ascii="仿宋" w:cs="仿宋" w:eastAsia="仿宋" w:hAnsi="仿宋"/>
          <w:sz w:val="28"/>
          <w:szCs w:val="28"/>
          <w:lang w:val="zh-TW" w:eastAsia="zh-TW"/>
        </w:rPr>
        <w:t>，目前所在地为</w:t>
      </w:r>
      <w:r>
        <w:rPr>
          <w:rFonts w:ascii="仿宋" w:cs="仿宋" w:eastAsia="仿宋" w:hAnsi="仿宋"/>
          <w:sz w:val="28"/>
          <w:szCs w:val="28"/>
          <w:u w:val="single"/>
          <w:lang w:val="zh-TW" w:eastAsia="zh-TW"/>
        </w:rPr>
        <w:t>北京市</w:t>
      </w:r>
      <w:r>
        <w:rPr>
          <w:rFonts w:ascii="仿宋" w:cs="仿宋" w:eastAsia="仿宋" w:hAnsi="仿宋" w:hint="eastAsia"/>
          <w:sz w:val="28"/>
          <w:szCs w:val="28"/>
          <w:u w:val="single"/>
          <w:lang w:val="zh-TW" w:eastAsia="zh-CN"/>
        </w:rPr>
        <w:t>海淀区</w:t>
      </w:r>
      <w:r>
        <w:rPr>
          <w:rFonts w:ascii="仿宋" w:cs="仿宋" w:eastAsia="仿宋" w:hAnsi="仿宋"/>
          <w:sz w:val="28"/>
          <w:szCs w:val="28"/>
          <w:lang w:val="zh-TW" w:eastAsia="zh-TW"/>
        </w:rPr>
        <w:t>。该生因</w:t>
      </w:r>
      <w:r>
        <w:rPr>
          <w:rFonts w:ascii="仿宋" w:cs="仿宋" w:eastAsia="仿宋" w:hAnsi="仿宋"/>
          <w:sz w:val="28"/>
          <w:szCs w:val="28"/>
          <w:u w:val="single"/>
          <w:lang w:val="zh-TW" w:eastAsia="zh-TW"/>
        </w:rPr>
        <w:t>秋季学期返校上课</w:t>
      </w:r>
      <w:r>
        <w:rPr>
          <w:rFonts w:ascii="仿宋" w:cs="仿宋" w:eastAsia="仿宋" w:hAnsi="仿宋"/>
          <w:sz w:val="28"/>
          <w:szCs w:val="28"/>
          <w:lang w:val="zh-TW" w:eastAsia="zh-TW"/>
        </w:rPr>
        <w:t>原因，申请</w:t>
      </w:r>
      <w:r>
        <w:rPr>
          <w:rFonts w:ascii="仿宋" w:cs="仿宋" w:eastAsia="仿宋" w:hAnsi="仿宋"/>
          <w:sz w:val="28"/>
          <w:szCs w:val="28"/>
          <w:u w:val="single"/>
        </w:rPr>
        <w:t>2022</w:t>
      </w:r>
      <w:r>
        <w:rPr>
          <w:rFonts w:ascii="仿宋" w:cs="仿宋" w:eastAsia="仿宋" w:hAnsi="仿宋"/>
          <w:sz w:val="28"/>
          <w:szCs w:val="28"/>
          <w:u w:val="single"/>
          <w:lang w:val="zh-TW" w:eastAsia="zh-TW"/>
        </w:rPr>
        <w:t>年</w:t>
      </w:r>
      <w:r>
        <w:rPr>
          <w:rFonts w:ascii="仿宋" w:cs="仿宋" w:eastAsia="仿宋" w:hAnsi="仿宋"/>
          <w:sz w:val="28"/>
          <w:szCs w:val="28"/>
          <w:u w:val="single"/>
        </w:rPr>
        <w:t>9</w:t>
      </w:r>
      <w:r>
        <w:rPr>
          <w:rFonts w:ascii="仿宋" w:cs="仿宋" w:eastAsia="仿宋" w:hAnsi="仿宋"/>
          <w:sz w:val="28"/>
          <w:szCs w:val="28"/>
          <w:u w:val="single"/>
          <w:lang w:val="zh-TW" w:eastAsia="zh-TW"/>
        </w:rPr>
        <w:t>月</w:t>
      </w:r>
      <w:r>
        <w:rPr>
          <w:rFonts w:ascii="仿宋" w:cs="仿宋" w:eastAsia="仿宋" w:hAnsi="仿宋"/>
          <w:sz w:val="28"/>
          <w:szCs w:val="28"/>
          <w:u w:val="single"/>
          <w:lang w:val="en-US" w:eastAsia="zh-TW"/>
        </w:rPr>
        <w:t>13</w:t>
      </w:r>
      <w:r>
        <w:rPr>
          <w:rFonts w:ascii="仿宋" w:cs="仿宋" w:eastAsia="仿宋" w:hAnsi="仿宋"/>
          <w:sz w:val="28"/>
          <w:szCs w:val="28"/>
          <w:u w:val="single"/>
          <w:lang w:val="zh-TW" w:eastAsia="zh-TW"/>
        </w:rPr>
        <w:t>日</w:t>
      </w:r>
      <w:r>
        <w:rPr>
          <w:rFonts w:ascii="仿宋" w:cs="仿宋" w:eastAsia="仿宋" w:hAnsi="仿宋"/>
          <w:sz w:val="28"/>
          <w:szCs w:val="28"/>
          <w:lang w:val="zh-TW" w:eastAsia="zh-TW"/>
        </w:rPr>
        <w:t>返校。</w:t>
      </w:r>
    </w:p>
    <w:p>
      <w:pPr>
        <w:pStyle w:val="style0"/>
        <w:spacing w:lineRule="exact" w:line="500"/>
        <w:ind w:firstLine="560"/>
        <w:rPr>
          <w:rFonts w:ascii="仿宋" w:cs="仿宋" w:eastAsia="仿宋" w:hAnsi="仿宋" w:hint="default"/>
          <w:sz w:val="28"/>
          <w:szCs w:val="28"/>
          <w:lang w:val="zh-TW" w:eastAsia="zh-TW"/>
        </w:rPr>
      </w:pPr>
      <w:r>
        <w:rPr>
          <w:rFonts w:ascii="仿宋" w:cs="仿宋" w:eastAsia="仿宋" w:hAnsi="仿宋"/>
          <w:sz w:val="28"/>
          <w:szCs w:val="28"/>
          <w:lang w:val="zh-TW" w:eastAsia="zh-TW"/>
        </w:rPr>
        <w:t>具体情况如下：</w:t>
      </w:r>
    </w:p>
    <w:p>
      <w:pPr>
        <w:pStyle w:val="style0"/>
        <w:spacing w:lineRule="exact" w:line="500"/>
        <w:ind w:firstLine="560"/>
        <w:rPr>
          <w:rFonts w:ascii="仿宋" w:cs="仿宋" w:eastAsia="仿宋" w:hAnsi="仿宋" w:hint="default"/>
          <w:sz w:val="28"/>
          <w:szCs w:val="28"/>
          <w:u w:val="single"/>
        </w:rPr>
      </w:pPr>
      <w:r>
        <w:rPr>
          <w:rFonts w:ascii="仿宋" w:cs="仿宋" w:eastAsia="仿宋" w:hAnsi="仿宋"/>
          <w:sz w:val="28"/>
          <w:szCs w:val="28"/>
          <w:lang w:val="zh-TW" w:eastAsia="zh-TW"/>
        </w:rPr>
        <w:t>学生乘车时间：</w:t>
      </w:r>
      <w:r>
        <w:rPr>
          <w:rFonts w:ascii="仿宋" w:cs="仿宋" w:eastAsia="仿宋" w:hAnsi="仿宋"/>
          <w:sz w:val="28"/>
          <w:szCs w:val="28"/>
          <w:u w:val="single"/>
        </w:rPr>
        <w:t>9</w:t>
      </w:r>
      <w:r>
        <w:rPr>
          <w:rFonts w:ascii="仿宋" w:cs="仿宋" w:eastAsia="仿宋" w:hAnsi="仿宋"/>
          <w:sz w:val="28"/>
          <w:szCs w:val="28"/>
          <w:u w:val="single"/>
          <w:lang w:val="zh-TW" w:eastAsia="zh-TW"/>
        </w:rPr>
        <w:t>月</w:t>
      </w:r>
      <w:r>
        <w:rPr>
          <w:rFonts w:ascii="仿宋" w:cs="仿宋" w:eastAsia="仿宋" w:hAnsi="仿宋"/>
          <w:sz w:val="28"/>
          <w:szCs w:val="28"/>
          <w:u w:val="single"/>
          <w:lang w:val="zh-CN"/>
        </w:rPr>
        <w:t>6</w:t>
      </w:r>
      <w:r>
        <w:rPr>
          <w:rFonts w:ascii="仿宋" w:cs="仿宋" w:eastAsia="仿宋" w:hAnsi="仿宋"/>
          <w:sz w:val="28"/>
          <w:szCs w:val="28"/>
          <w:u w:val="single"/>
          <w:lang w:val="zh-TW" w:eastAsia="zh-TW"/>
        </w:rPr>
        <w:t>日</w:t>
      </w:r>
      <w:r>
        <w:rPr>
          <w:rFonts w:ascii="仿宋" w:cs="仿宋" w:eastAsia="仿宋" w:hAnsi="仿宋"/>
          <w:sz w:val="28"/>
          <w:szCs w:val="28"/>
          <w:lang w:val="zh-TW" w:eastAsia="zh-TW"/>
        </w:rPr>
        <w:t>，从所在</w:t>
      </w:r>
      <w:r>
        <w:rPr>
          <w:rFonts w:ascii="仿宋" w:cs="仿宋" w:eastAsia="仿宋" w:hAnsi="仿宋" w:hint="eastAsia"/>
          <w:sz w:val="28"/>
          <w:szCs w:val="28"/>
          <w:lang w:val="zh-TW" w:eastAsia="zh-CN"/>
        </w:rPr>
        <w:t>地上海市浦东新区</w:t>
      </w:r>
      <w:r>
        <w:rPr>
          <w:rFonts w:ascii="仿宋" w:cs="仿宋" w:eastAsia="仿宋" w:hAnsi="仿宋"/>
          <w:sz w:val="28"/>
          <w:szCs w:val="28"/>
          <w:lang w:val="zh-CN"/>
        </w:rPr>
        <w:t>乘坐</w:t>
      </w:r>
      <w:r>
        <w:rPr>
          <w:rFonts w:ascii="仿宋" w:cs="仿宋" w:eastAsia="仿宋" w:hAnsi="仿宋" w:hint="eastAsia"/>
          <w:sz w:val="28"/>
          <w:szCs w:val="28"/>
          <w:lang w:val="zh-CN"/>
        </w:rPr>
        <w:t>G8高铁</w:t>
      </w:r>
      <w:r>
        <w:rPr>
          <w:rFonts w:ascii="仿宋" w:cs="仿宋" w:eastAsia="仿宋" w:hAnsi="仿宋"/>
          <w:sz w:val="28"/>
          <w:szCs w:val="28"/>
          <w:lang w:val="zh-CN"/>
        </w:rPr>
        <w:t>抵达北京</w:t>
      </w:r>
      <w:r>
        <w:rPr>
          <w:rFonts w:ascii="仿宋" w:cs="仿宋" w:eastAsia="仿宋" w:hAnsi="仿宋"/>
          <w:sz w:val="28"/>
          <w:szCs w:val="28"/>
          <w:lang w:val="zh-TW" w:eastAsia="zh-TW"/>
        </w:rPr>
        <w:t>。抵京后，在北京校外已完成三天两检，申请</w:t>
      </w:r>
      <w:r>
        <w:rPr>
          <w:rFonts w:ascii="仿宋" w:cs="仿宋" w:eastAsia="仿宋" w:hAnsi="仿宋"/>
          <w:sz w:val="28"/>
          <w:szCs w:val="28"/>
          <w:u w:val="single"/>
        </w:rPr>
        <w:t>9</w:t>
      </w:r>
      <w:r>
        <w:rPr>
          <w:rFonts w:ascii="仿宋" w:cs="仿宋" w:eastAsia="仿宋" w:hAnsi="仿宋"/>
          <w:sz w:val="28"/>
          <w:szCs w:val="28"/>
          <w:u w:val="single"/>
          <w:lang w:val="zh-TW" w:eastAsia="zh-TW"/>
        </w:rPr>
        <w:t>月</w:t>
      </w:r>
      <w:r>
        <w:rPr>
          <w:rFonts w:ascii="仿宋" w:cs="仿宋" w:eastAsia="仿宋" w:hAnsi="仿宋"/>
          <w:sz w:val="28"/>
          <w:szCs w:val="28"/>
          <w:u w:val="single"/>
          <w:lang w:val="en-US" w:eastAsia="zh-TW"/>
        </w:rPr>
        <w:t>13</w:t>
      </w:r>
      <w:r>
        <w:rPr>
          <w:rFonts w:ascii="仿宋" w:cs="仿宋" w:eastAsia="仿宋" w:hAnsi="仿宋"/>
          <w:sz w:val="28"/>
          <w:szCs w:val="28"/>
          <w:u w:val="single"/>
          <w:lang w:val="zh-TW" w:eastAsia="zh-TW"/>
        </w:rPr>
        <w:t>日</w:t>
      </w:r>
      <w:r>
        <w:rPr>
          <w:rFonts w:ascii="仿宋" w:cs="仿宋" w:eastAsia="仿宋" w:hAnsi="仿宋"/>
          <w:sz w:val="28"/>
          <w:szCs w:val="28"/>
          <w:u w:val="single"/>
        </w:rPr>
        <w:t>(</w:t>
      </w:r>
      <w:r>
        <w:rPr>
          <w:rFonts w:ascii="仿宋" w:cs="仿宋" w:eastAsia="仿宋" w:hAnsi="仿宋"/>
          <w:sz w:val="28"/>
          <w:szCs w:val="28"/>
          <w:u w:val="single"/>
          <w:lang w:val="zh-TW" w:eastAsia="zh-TW"/>
        </w:rPr>
        <w:t>第</w:t>
      </w:r>
      <w:r>
        <w:rPr>
          <w:rFonts w:ascii="仿宋" w:cs="仿宋" w:eastAsia="仿宋" w:hAnsi="仿宋" w:hint="eastAsia"/>
          <w:sz w:val="28"/>
          <w:szCs w:val="28"/>
          <w:u w:val="single"/>
          <w:lang w:val="zh-TW" w:eastAsia="zh-CN"/>
        </w:rPr>
        <w:t>八</w:t>
      </w:r>
      <w:r>
        <w:rPr>
          <w:rFonts w:ascii="仿宋" w:cs="仿宋" w:eastAsia="仿宋" w:hAnsi="仿宋"/>
          <w:sz w:val="28"/>
          <w:szCs w:val="28"/>
          <w:u w:val="single"/>
          <w:lang w:val="zh-TW" w:eastAsia="zh-TW"/>
        </w:rPr>
        <w:t>日</w:t>
      </w:r>
      <w:r>
        <w:rPr>
          <w:rFonts w:ascii="仿宋" w:cs="仿宋" w:eastAsia="仿宋" w:hAnsi="仿宋"/>
          <w:sz w:val="28"/>
          <w:szCs w:val="28"/>
          <w:u w:val="single"/>
        </w:rPr>
        <w:t>)</w:t>
      </w:r>
      <w:r>
        <w:rPr>
          <w:rFonts w:ascii="仿宋" w:cs="仿宋" w:eastAsia="仿宋" w:hAnsi="仿宋"/>
          <w:sz w:val="28"/>
          <w:szCs w:val="28"/>
          <w:lang w:val="zh-TW" w:eastAsia="zh-TW"/>
        </w:rPr>
        <w:t>返校。返校后将严格执行校内健康监测。</w:t>
      </w:r>
    </w:p>
    <w:p>
      <w:pPr>
        <w:pStyle w:val="style0"/>
        <w:spacing w:lineRule="exact" w:line="500"/>
        <w:ind w:firstLine="560"/>
        <w:jc w:val="left"/>
        <w:rPr>
          <w:rFonts w:ascii="仿宋" w:cs="仿宋" w:eastAsia="仿宋" w:hAnsi="仿宋" w:hint="default"/>
          <w:sz w:val="28"/>
          <w:szCs w:val="28"/>
        </w:rPr>
      </w:pPr>
      <w:r>
        <w:rPr>
          <w:rFonts w:ascii="仿宋" w:cs="仿宋" w:eastAsia="仿宋" w:hAnsi="仿宋"/>
          <w:sz w:val="28"/>
          <w:szCs w:val="28"/>
          <w:lang w:val="zh-TW" w:eastAsia="zh-TW"/>
        </w:rPr>
        <w:t xml:space="preserve">近三天本人或共同居住者未出现过发热、干咳等 </w:t>
      </w:r>
      <w:r>
        <w:rPr>
          <w:rFonts w:ascii="仿宋" w:cs="仿宋" w:eastAsia="仿宋" w:hAnsi="仿宋"/>
          <w:sz w:val="28"/>
          <w:szCs w:val="28"/>
        </w:rPr>
        <w:t xml:space="preserve">11 </w:t>
      </w:r>
      <w:r>
        <w:rPr>
          <w:rFonts w:ascii="仿宋" w:cs="仿宋" w:eastAsia="仿宋" w:hAnsi="仿宋"/>
          <w:sz w:val="28"/>
          <w:szCs w:val="28"/>
          <w:lang w:val="zh-TW" w:eastAsia="zh-TW"/>
        </w:rPr>
        <w:t>种新冠肺炎相关症状之一；不属于京内七日内有新增社会面阳性病例所在街乡（镇）居住人员、健康宝弹窗人员；本人及共同居住者没有过去</w:t>
      </w:r>
      <w:r>
        <w:rPr>
          <w:rFonts w:ascii="仿宋" w:cs="仿宋" w:eastAsia="仿宋" w:hAnsi="仿宋"/>
          <w:sz w:val="28"/>
          <w:szCs w:val="28"/>
        </w:rPr>
        <w:t>7</w:t>
      </w:r>
      <w:r>
        <w:rPr>
          <w:rFonts w:ascii="仿宋" w:cs="仿宋" w:eastAsia="仿宋" w:hAnsi="仿宋"/>
          <w:sz w:val="28"/>
          <w:szCs w:val="28"/>
          <w:lang w:val="zh-TW" w:eastAsia="zh-TW"/>
        </w:rPr>
        <w:t>天内有京外</w:t>
      </w:r>
      <w:r>
        <w:rPr>
          <w:rFonts w:ascii="仿宋" w:cs="仿宋" w:eastAsia="仿宋" w:hAnsi="仿宋"/>
          <w:sz w:val="28"/>
          <w:szCs w:val="28"/>
        </w:rPr>
        <w:t>1</w:t>
      </w:r>
      <w:r>
        <w:rPr>
          <w:rFonts w:ascii="仿宋" w:cs="仿宋" w:eastAsia="仿宋" w:hAnsi="仿宋"/>
          <w:sz w:val="28"/>
          <w:szCs w:val="28"/>
          <w:lang w:val="zh-TW" w:eastAsia="zh-TW"/>
        </w:rPr>
        <w:t>例及以上本土新冠病毒感染者所在县（市、区、旗）旅居史和到访史。</w:t>
      </w:r>
    </w:p>
    <w:p>
      <w:pPr>
        <w:pStyle w:val="style0"/>
        <w:spacing w:lineRule="exact" w:line="500"/>
        <w:ind w:firstLine="560"/>
        <w:rPr>
          <w:rFonts w:ascii="仿宋" w:cs="仿宋" w:eastAsia="仿宋" w:hAnsi="仿宋" w:hint="default"/>
          <w:sz w:val="28"/>
          <w:szCs w:val="28"/>
        </w:rPr>
      </w:pPr>
      <w:r>
        <w:rPr>
          <w:rFonts w:ascii="仿宋" w:cs="仿宋" w:eastAsia="仿宋" w:hAnsi="仿宋"/>
          <w:sz w:val="28"/>
          <w:szCs w:val="28"/>
          <w:lang w:val="zh-TW" w:eastAsia="zh-TW"/>
        </w:rPr>
        <w:t>本人承诺：上报的抵京时间，抵京后自行</w:t>
      </w:r>
      <w:r>
        <w:rPr>
          <w:rFonts w:ascii="仿宋" w:cs="仿宋" w:eastAsia="仿宋" w:hAnsi="仿宋"/>
          <w:sz w:val="28"/>
          <w:szCs w:val="28"/>
        </w:rPr>
        <w:t>3</w:t>
      </w:r>
      <w:r>
        <w:rPr>
          <w:rFonts w:ascii="仿宋" w:cs="仿宋" w:eastAsia="仿宋" w:hAnsi="仿宋"/>
          <w:sz w:val="28"/>
          <w:szCs w:val="28"/>
          <w:lang w:val="zh-TW" w:eastAsia="zh-TW"/>
        </w:rPr>
        <w:t>天健康监测时间和地点，近</w:t>
      </w:r>
      <w:r>
        <w:rPr>
          <w:rFonts w:ascii="仿宋" w:cs="仿宋" w:eastAsia="仿宋" w:hAnsi="仿宋"/>
          <w:sz w:val="28"/>
          <w:szCs w:val="28"/>
        </w:rPr>
        <w:t>3</w:t>
      </w:r>
      <w:r>
        <w:rPr>
          <w:rFonts w:ascii="仿宋" w:cs="仿宋" w:eastAsia="仿宋" w:hAnsi="仿宋"/>
          <w:sz w:val="28"/>
          <w:szCs w:val="28"/>
          <w:lang w:val="zh-TW" w:eastAsia="zh-TW"/>
        </w:rPr>
        <w:t>日内个人行程轨迹，抵京</w:t>
      </w:r>
      <w:r>
        <w:rPr>
          <w:rFonts w:ascii="仿宋" w:cs="仿宋" w:eastAsia="仿宋" w:hAnsi="仿宋"/>
          <w:sz w:val="28"/>
          <w:szCs w:val="28"/>
        </w:rPr>
        <w:t>24</w:t>
      </w:r>
      <w:r>
        <w:rPr>
          <w:rFonts w:ascii="仿宋" w:cs="仿宋" w:eastAsia="仿宋" w:hAnsi="仿宋"/>
          <w:sz w:val="28"/>
          <w:szCs w:val="28"/>
          <w:lang w:val="zh-TW" w:eastAsia="zh-TW"/>
        </w:rPr>
        <w:t>小时后、</w:t>
      </w:r>
      <w:r>
        <w:rPr>
          <w:rFonts w:ascii="仿宋" w:cs="仿宋" w:eastAsia="仿宋" w:hAnsi="仿宋"/>
          <w:sz w:val="28"/>
          <w:szCs w:val="28"/>
        </w:rPr>
        <w:t>72</w:t>
      </w:r>
      <w:r>
        <w:rPr>
          <w:rFonts w:ascii="仿宋" w:cs="仿宋" w:eastAsia="仿宋" w:hAnsi="仿宋"/>
          <w:sz w:val="28"/>
          <w:szCs w:val="28"/>
          <w:lang w:val="zh-TW" w:eastAsia="zh-TW"/>
        </w:rPr>
        <w:t xml:space="preserve">小时内核酸检测阴性证明等均真实有效可查。且返校后 </w:t>
      </w:r>
      <w:r>
        <w:rPr>
          <w:rFonts w:ascii="仿宋" w:cs="仿宋" w:eastAsia="仿宋" w:hAnsi="仿宋"/>
          <w:sz w:val="28"/>
          <w:szCs w:val="28"/>
        </w:rPr>
        <w:t xml:space="preserve">7 </w:t>
      </w:r>
      <w:r>
        <w:rPr>
          <w:rFonts w:ascii="仿宋" w:cs="仿宋" w:eastAsia="仿宋" w:hAnsi="仿宋"/>
          <w:sz w:val="28"/>
          <w:szCs w:val="28"/>
          <w:lang w:val="zh-TW" w:eastAsia="zh-TW"/>
        </w:rPr>
        <w:t>日内不聚餐、不聚会。</w:t>
      </w:r>
    </w:p>
    <w:p>
      <w:pPr>
        <w:pStyle w:val="style0"/>
        <w:spacing w:lineRule="exact" w:line="500"/>
        <w:ind w:firstLine="560"/>
        <w:rPr>
          <w:rFonts w:ascii="仿宋" w:cs="仿宋" w:eastAsia="仿宋" w:hAnsi="仿宋" w:hint="default"/>
          <w:sz w:val="28"/>
          <w:szCs w:val="28"/>
          <w:lang w:val="zh-TW" w:eastAsia="zh-TW"/>
        </w:rPr>
      </w:pPr>
      <w:r>
        <w:rPr>
          <w:rFonts w:ascii="仿宋" w:cs="仿宋" w:eastAsia="仿宋" w:hAnsi="仿宋"/>
          <w:sz w:val="28"/>
          <w:szCs w:val="28"/>
          <w:lang w:val="zh-TW" w:eastAsia="zh-TW"/>
        </w:rPr>
        <w:t>学院辅导员在接到该生申请后第一时间对学生情况进行核实与充分沟通，经确认学生符合《关于动态调整学校疫情防控措施的通知》中的返校条件。</w:t>
      </w:r>
    </w:p>
    <w:p>
      <w:pPr>
        <w:pStyle w:val="style0"/>
        <w:spacing w:lineRule="exact" w:line="500"/>
        <w:ind w:firstLine="560"/>
        <w:rPr>
          <w:rFonts w:ascii="仿宋" w:cs="仿宋" w:eastAsia="仿宋" w:hAnsi="仿宋" w:hint="default"/>
          <w:sz w:val="28"/>
          <w:szCs w:val="28"/>
        </w:rPr>
      </w:pPr>
      <w:r>
        <w:rPr>
          <w:rFonts w:ascii="仿宋" w:cs="仿宋" w:eastAsia="仿宋" w:hAnsi="仿宋"/>
          <w:sz w:val="28"/>
          <w:szCs w:val="28"/>
          <w:lang w:val="zh-TW" w:eastAsia="zh-TW"/>
        </w:rPr>
        <w:t>学院已向学生讲清楚了全国、北京以及校园所在区域疫情防控形势；讲清楚了疫情期间校园管理的必要性和重要性；讲清楚了</w:t>
      </w:r>
      <w:r>
        <w:rPr>
          <w:rFonts w:ascii="仿宋" w:cs="仿宋" w:eastAsia="仿宋" w:hAnsi="仿宋"/>
          <w:sz w:val="28"/>
          <w:szCs w:val="28"/>
        </w:rPr>
        <w:t>“</w:t>
      </w:r>
      <w:r>
        <w:rPr>
          <w:rFonts w:ascii="仿宋" w:cs="仿宋" w:eastAsia="仿宋" w:hAnsi="仿宋"/>
          <w:sz w:val="28"/>
          <w:szCs w:val="28"/>
          <w:lang w:val="zh-TW" w:eastAsia="zh-TW"/>
        </w:rPr>
        <w:t>非必要不返京</w:t>
      </w:r>
      <w:r>
        <w:rPr>
          <w:rFonts w:ascii="仿宋" w:cs="仿宋" w:eastAsia="仿宋" w:hAnsi="仿宋"/>
          <w:sz w:val="28"/>
          <w:szCs w:val="28"/>
        </w:rPr>
        <w:t>”“</w:t>
      </w:r>
      <w:r>
        <w:rPr>
          <w:rFonts w:ascii="仿宋" w:cs="仿宋" w:eastAsia="仿宋" w:hAnsi="仿宋"/>
          <w:sz w:val="28"/>
          <w:szCs w:val="28"/>
          <w:lang w:val="zh-TW" w:eastAsia="zh-TW"/>
        </w:rPr>
        <w:t>非必要不返校</w:t>
      </w:r>
      <w:r>
        <w:rPr>
          <w:rFonts w:ascii="仿宋" w:cs="仿宋" w:eastAsia="仿宋" w:hAnsi="仿宋"/>
          <w:sz w:val="28"/>
          <w:szCs w:val="28"/>
        </w:rPr>
        <w:t>”</w:t>
      </w:r>
      <w:r>
        <w:rPr>
          <w:rFonts w:ascii="仿宋" w:cs="仿宋" w:eastAsia="仿宋" w:hAnsi="仿宋"/>
          <w:sz w:val="28"/>
          <w:szCs w:val="28"/>
          <w:lang w:val="zh-TW" w:eastAsia="zh-TW"/>
        </w:rPr>
        <w:t xml:space="preserve">；讲清楚了返京返校过程中的各种安全风险。家长知情并同意让学生返京返校，并承诺在途做好个人防护，一切风险自担。辅导员再三向学生强调在途期间的安全防护，要求其全程佩戴 </w:t>
      </w:r>
      <w:r>
        <w:rPr>
          <w:rFonts w:ascii="仿宋" w:cs="仿宋" w:eastAsia="仿宋" w:hAnsi="仿宋"/>
          <w:sz w:val="28"/>
          <w:szCs w:val="28"/>
        </w:rPr>
        <w:t xml:space="preserve">N95 </w:t>
      </w:r>
      <w:r>
        <w:rPr>
          <w:rFonts w:ascii="仿宋" w:cs="仿宋" w:eastAsia="仿宋" w:hAnsi="仿宋"/>
          <w:sz w:val="28"/>
          <w:szCs w:val="28"/>
          <w:lang w:val="zh-TW" w:eastAsia="zh-TW"/>
        </w:rPr>
        <w:t>口罩，在途中尽量不进食、少如厕、勤洗手，抵达后进行全面消杀。</w:t>
      </w:r>
    </w:p>
    <w:p>
      <w:pPr>
        <w:pStyle w:val="style0"/>
        <w:spacing w:lineRule="exact" w:line="500"/>
        <w:ind w:firstLine="560"/>
        <w:rPr>
          <w:rFonts w:ascii="仿宋" w:cs="仿宋" w:eastAsia="仿宋" w:hAnsi="仿宋" w:hint="default"/>
          <w:sz w:val="28"/>
          <w:szCs w:val="28"/>
        </w:rPr>
      </w:pPr>
      <w:r>
        <w:rPr>
          <w:rFonts w:ascii="仿宋" w:cs="仿宋" w:eastAsia="仿宋" w:hAnsi="仿宋"/>
          <w:sz w:val="28"/>
          <w:szCs w:val="28"/>
          <w:lang w:val="zh-TW" w:eastAsia="zh-TW"/>
        </w:rPr>
        <w:t>鉴于以上情况，学院研究认为该生返京返校事项属于必要，学院已明确告知学生及家长当前疫情形势的严峻性，同时也尊重学生及家长的意见。学院于</w:t>
      </w:r>
      <w:r>
        <w:rPr>
          <w:rFonts w:ascii="仿宋" w:cs="仿宋" w:eastAsia="仿宋" w:hAnsi="仿宋"/>
          <w:sz w:val="28"/>
          <w:szCs w:val="28"/>
          <w:u w:val="single"/>
        </w:rPr>
        <w:t>__</w:t>
      </w:r>
      <w:r>
        <w:rPr>
          <w:rFonts w:ascii="仿宋" w:cs="仿宋" w:eastAsia="仿宋" w:hAnsi="仿宋" w:hint="default"/>
          <w:sz w:val="28"/>
          <w:szCs w:val="28"/>
          <w:u w:val="single"/>
        </w:rPr>
        <w:t>9</w:t>
      </w:r>
      <w:r>
        <w:rPr>
          <w:rFonts w:ascii="仿宋" w:cs="仿宋" w:eastAsia="仿宋" w:hAnsi="仿宋"/>
          <w:sz w:val="28"/>
          <w:szCs w:val="28"/>
          <w:u w:val="single"/>
        </w:rPr>
        <w:t>__</w:t>
      </w:r>
      <w:r>
        <w:rPr>
          <w:rFonts w:ascii="仿宋" w:cs="仿宋" w:eastAsia="仿宋" w:hAnsi="仿宋"/>
          <w:sz w:val="28"/>
          <w:szCs w:val="28"/>
          <w:lang w:val="zh-TW" w:eastAsia="zh-TW"/>
        </w:rPr>
        <w:t>月</w:t>
      </w:r>
      <w:r>
        <w:rPr>
          <w:rFonts w:ascii="仿宋" w:cs="仿宋" w:eastAsia="仿宋" w:hAnsi="仿宋"/>
          <w:sz w:val="28"/>
          <w:szCs w:val="28"/>
          <w:u w:val="single"/>
        </w:rPr>
        <w:t>__</w:t>
      </w:r>
      <w:r>
        <w:rPr>
          <w:rFonts w:ascii="仿宋" w:cs="仿宋" w:eastAsia="仿宋" w:hAnsi="仿宋"/>
          <w:sz w:val="28"/>
          <w:szCs w:val="28"/>
          <w:u w:val="single"/>
          <w:lang w:val="en-US"/>
        </w:rPr>
        <w:t>13</w:t>
      </w:r>
      <w:r>
        <w:rPr>
          <w:rFonts w:ascii="仿宋" w:cs="仿宋" w:eastAsia="仿宋" w:hAnsi="仿宋"/>
          <w:sz w:val="28"/>
          <w:szCs w:val="28"/>
          <w:u w:val="single"/>
        </w:rPr>
        <w:t>_</w:t>
      </w:r>
      <w:r>
        <w:rPr>
          <w:rFonts w:ascii="仿宋" w:cs="仿宋" w:eastAsia="仿宋" w:hAnsi="仿宋"/>
          <w:sz w:val="28"/>
          <w:szCs w:val="28"/>
          <w:lang w:val="zh-TW" w:eastAsia="zh-TW"/>
        </w:rPr>
        <w:t>日召开学院疫情防控领导小组会议，经综合研判，认为该生返校属于必要事项，一致同意该生返校，并通过辅导员与该生再次进行疫情防控相关教育，并要求学生做好路途个人防护以及后续轨迹追踪和健康监测，学院在行前会再次做好学生疫情防控教育。</w:t>
      </w:r>
    </w:p>
    <w:p>
      <w:pPr>
        <w:pStyle w:val="style0"/>
        <w:spacing w:lineRule="exact" w:line="500"/>
        <w:ind w:firstLine="700"/>
        <w:rPr>
          <w:rFonts w:ascii="仿宋" w:cs="仿宋" w:eastAsia="仿宋" w:hAnsi="仿宋" w:hint="default"/>
          <w:sz w:val="28"/>
          <w:szCs w:val="28"/>
          <w:lang w:val="zh-TW" w:eastAsia="zh-TW"/>
        </w:rPr>
      </w:pPr>
      <w:r>
        <w:rPr>
          <w:rFonts w:ascii="仿宋" w:cs="仿宋" w:eastAsia="仿宋" w:hAnsi="仿宋"/>
          <w:sz w:val="28"/>
          <w:szCs w:val="28"/>
          <w:lang w:val="zh-TW" w:eastAsia="zh-TW"/>
        </w:rPr>
        <w:t>特此报备！</w:t>
      </w:r>
    </w:p>
    <w:p>
      <w:pPr>
        <w:pStyle w:val="style0"/>
        <w:spacing w:lineRule="exact" w:line="500"/>
        <w:jc w:val="right"/>
        <w:rPr>
          <w:rFonts w:ascii="仿宋" w:cs="仿宋" w:eastAsia="仿宋" w:hAnsi="仿宋" w:hint="default"/>
          <w:sz w:val="28"/>
          <w:szCs w:val="28"/>
        </w:rPr>
      </w:pPr>
    </w:p>
    <w:p>
      <w:pPr>
        <w:pStyle w:val="style0"/>
        <w:spacing w:lineRule="exact" w:line="500"/>
        <w:ind w:firstLine="560"/>
        <w:rPr>
          <w:rFonts w:ascii="仿宋" w:cs="仿宋" w:eastAsia="仿宋" w:hAnsi="仿宋" w:hint="default"/>
          <w:sz w:val="28"/>
          <w:szCs w:val="28"/>
        </w:rPr>
      </w:pPr>
    </w:p>
    <w:p>
      <w:pPr>
        <w:pStyle w:val="style0"/>
        <w:spacing w:lineRule="exact" w:line="500"/>
        <w:ind w:firstLine="560"/>
        <w:rPr>
          <w:rFonts w:ascii="仿宋" w:cs="仿宋" w:eastAsia="仿宋" w:hAnsi="仿宋" w:hint="default"/>
          <w:sz w:val="28"/>
          <w:szCs w:val="28"/>
        </w:rPr>
      </w:pPr>
    </w:p>
    <w:p>
      <w:pPr>
        <w:pStyle w:val="style0"/>
        <w:spacing w:lineRule="exact" w:line="500"/>
        <w:jc w:val="right"/>
        <w:rPr>
          <w:rFonts w:ascii="仿宋" w:cs="仿宋" w:eastAsia="仿宋" w:hAnsi="仿宋" w:hint="default"/>
          <w:sz w:val="28"/>
          <w:szCs w:val="28"/>
        </w:rPr>
      </w:pPr>
    </w:p>
    <w:p>
      <w:pPr>
        <w:pStyle w:val="style0"/>
        <w:spacing w:lineRule="exact" w:line="500"/>
        <w:jc w:val="right"/>
        <w:rPr>
          <w:rFonts w:ascii="仿宋" w:cs="仿宋" w:eastAsia="仿宋" w:hAnsi="仿宋" w:hint="default"/>
          <w:sz w:val="28"/>
          <w:szCs w:val="28"/>
          <w:lang w:val="zh-TW" w:eastAsia="zh-TW"/>
        </w:rPr>
      </w:pPr>
      <w:r>
        <w:rPr>
          <w:rFonts w:ascii="仿宋" w:cs="仿宋" w:eastAsia="仿宋" w:hAnsi="仿宋"/>
          <w:sz w:val="28"/>
          <w:szCs w:val="28"/>
          <w:lang w:val="zh-TW" w:eastAsia="zh-TW"/>
        </w:rPr>
        <w:t>创新发展学院（盖章或领导签字）</w:t>
      </w:r>
    </w:p>
    <w:p>
      <w:pPr>
        <w:pStyle w:val="style0"/>
        <w:spacing w:lineRule="exact" w:line="500"/>
        <w:ind w:firstLine="560"/>
        <w:jc w:val="center"/>
        <w:rPr>
          <w:rFonts w:ascii="仿宋" w:cs="仿宋" w:eastAsia="仿宋" w:hAnsi="仿宋" w:hint="default"/>
          <w:sz w:val="28"/>
          <w:szCs w:val="28"/>
        </w:rPr>
      </w:pPr>
      <w:r>
        <w:rPr>
          <w:rFonts w:ascii="仿宋" w:cs="仿宋" w:eastAsia="仿宋" w:hAnsi="仿宋"/>
          <w:sz w:val="28"/>
          <w:szCs w:val="28"/>
        </w:rPr>
        <w:t xml:space="preserve">                                    2022</w:t>
      </w:r>
      <w:r>
        <w:rPr>
          <w:rFonts w:ascii="仿宋" w:cs="仿宋" w:eastAsia="仿宋" w:hAnsi="仿宋"/>
          <w:sz w:val="28"/>
          <w:szCs w:val="28"/>
          <w:lang w:val="zh-TW" w:eastAsia="zh-TW"/>
        </w:rPr>
        <w:t xml:space="preserve">年 </w:t>
      </w:r>
      <w:r>
        <w:rPr>
          <w:rFonts w:ascii="仿宋" w:cs="仿宋" w:eastAsia="PMingLiU" w:hAnsi="仿宋" w:hint="default"/>
          <w:sz w:val="28"/>
          <w:szCs w:val="28"/>
          <w:lang w:val="zh-TW" w:eastAsia="zh-TW"/>
        </w:rPr>
        <w:t>9</w:t>
      </w:r>
      <w:r>
        <w:rPr>
          <w:rFonts w:ascii="仿宋" w:cs="仿宋" w:eastAsia="仿宋" w:hAnsi="仿宋"/>
          <w:sz w:val="28"/>
          <w:szCs w:val="28"/>
        </w:rPr>
        <w:t xml:space="preserve"> </w:t>
      </w:r>
      <w:r>
        <w:rPr>
          <w:rFonts w:ascii="仿宋" w:cs="仿宋" w:eastAsia="仿宋" w:hAnsi="仿宋"/>
          <w:sz w:val="28"/>
          <w:szCs w:val="28"/>
          <w:lang w:val="zh-TW" w:eastAsia="zh-TW"/>
        </w:rPr>
        <w:t>月</w:t>
      </w:r>
      <w:r>
        <w:rPr>
          <w:rFonts w:ascii="仿宋" w:cs="仿宋" w:eastAsia="仿宋" w:hAnsi="仿宋"/>
          <w:sz w:val="28"/>
          <w:szCs w:val="28"/>
        </w:rPr>
        <w:t xml:space="preserve"> </w:t>
      </w:r>
      <w:r>
        <w:rPr>
          <w:rFonts w:ascii="仿宋" w:cs="仿宋" w:eastAsia="仿宋" w:hAnsi="仿宋"/>
          <w:sz w:val="28"/>
          <w:szCs w:val="28"/>
          <w:lang w:val="en-US"/>
        </w:rPr>
        <w:t>13</w:t>
      </w:r>
      <w:r>
        <w:rPr>
          <w:rFonts w:ascii="仿宋" w:cs="仿宋" w:eastAsia="仿宋" w:hAnsi="仿宋"/>
          <w:sz w:val="28"/>
          <w:szCs w:val="28"/>
          <w:lang w:val="zh-TW" w:eastAsia="zh-TW"/>
        </w:rPr>
        <w:t>日</w:t>
      </w:r>
    </w:p>
    <w:p>
      <w:pPr>
        <w:pStyle w:val="style0"/>
        <w:spacing w:lineRule="exact" w:line="500"/>
        <w:ind w:firstLine="562"/>
        <w:rPr>
          <w:rFonts w:ascii="仿宋" w:cs="仿宋" w:eastAsia="仿宋" w:hAnsi="仿宋" w:hint="default"/>
          <w:b/>
          <w:bCs/>
          <w:sz w:val="28"/>
          <w:szCs w:val="28"/>
          <w:shd w:val="clear" w:color="auto" w:fill="ffff00"/>
        </w:rPr>
      </w:pPr>
    </w:p>
    <w:p>
      <w:pPr>
        <w:pStyle w:val="style0"/>
        <w:spacing w:lineRule="exact" w:line="500"/>
        <w:ind w:firstLine="562"/>
        <w:rPr>
          <w:rFonts w:ascii="仿宋" w:cs="仿宋" w:eastAsia="仿宋" w:hAnsi="仿宋" w:hint="default"/>
          <w:b/>
          <w:bCs/>
          <w:sz w:val="28"/>
          <w:szCs w:val="28"/>
          <w:shd w:val="clear" w:color="auto" w:fill="ffff00"/>
        </w:rPr>
      </w:pPr>
    </w:p>
    <w:p>
      <w:pPr>
        <w:pStyle w:val="style0"/>
        <w:spacing w:lineRule="exact" w:line="500"/>
        <w:ind w:firstLine="560"/>
        <w:rPr>
          <w:rFonts w:hint="default"/>
        </w:rPr>
      </w:pPr>
    </w:p>
    <w:sectPr>
      <w:pgSz w:w="11900" w:h="16840" w:orient="portrait"/>
      <w:pgMar w:top="1440" w:right="1800" w:bottom="1440" w:left="1800" w:header="851" w:footer="992"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4020304"/>
    <w:charset w:val="00"/>
    <w:family w:val="roman"/>
    <w:pitch w:val="variable"/>
    <w:sig w:usb0="20007A87" w:usb1="80000000" w:usb2="00000008" w:usb3="00000000" w:csb0="000001FF" w:csb1="00000000"/>
  </w:font>
  <w:font w:name="宋体">
    <w:altName w:val="SimSun"/>
    <w:panose1 w:val="00000000000000000000"/>
    <w:charset w:val="86"/>
    <w:family w:val="auto"/>
    <w:pitch w:val="default"/>
    <w:sig w:usb0="00000000" w:usb1="00000000" w:usb2="00000000" w:usb3="00000000" w:csb0="00000000" w:csb1="00000000"/>
  </w:font>
  <w:font w:name="Wingdings">
    <w:altName w:val="Wingdings"/>
    <w:panose1 w:val="05000000000000000000"/>
    <w:charset w:val="00"/>
    <w:family w:val="auto"/>
    <w:pitch w:val="default"/>
    <w:sig w:usb0="00000000" w:usb1="00000000" w:usb2="00000000" w:usb3="00000000" w:csb0="80000000" w:csb1="00000000"/>
  </w:font>
  <w:font w:name="Arial">
    <w:altName w:val="Arial"/>
    <w:panose1 w:val="020b0604020002020204"/>
    <w:charset w:val="00"/>
    <w:family w:val="swiss"/>
    <w:pitch w:val="default"/>
    <w:sig w:usb0="E0002AFF" w:usb1="C0007843" w:usb2="00000009" w:usb3="00000000" w:csb0="400001FF" w:csb1="FFFF0000"/>
  </w:font>
  <w:font w:name="黑体">
    <w:altName w:val="黑体"/>
    <w:panose1 w:val="02010609060001010101"/>
    <w:charset w:val="00"/>
    <w:family w:val="auto"/>
    <w:pitch w:val="default"/>
    <w:sig w:usb0="800002BF" w:usb1="38CF7CFA" w:usb2="00000016" w:usb3="00000000" w:csb0="00040001" w:csb1="00000000"/>
  </w:font>
  <w:font w:name="Courier New">
    <w:altName w:val="Courier New"/>
    <w:panose1 w:val="02070309020002020404"/>
    <w:charset w:val="00"/>
    <w:family w:val="modern"/>
    <w:pitch w:val="default"/>
    <w:sig w:usb0="E0002AFF" w:usb1="C0007843" w:usb2="00000009" w:usb3="00000000" w:csb0="400001FF" w:csb1="FFFF0000"/>
  </w:font>
  <w:font w:name="Symbol">
    <w:altName w:val="Symbol"/>
    <w:panose1 w:val="05050102010007020507"/>
    <w:charset w:val="00"/>
    <w:family w:val="roman"/>
    <w:pitch w:val="default"/>
    <w:sig w:usb0="00000000" w:usb1="00000000" w:usb2="00000000" w:usb3="00000000" w:csb0="80000000" w:csb1="00000000"/>
  </w:font>
  <w:font w:name="Cambria">
    <w:altName w:val="Cambria"/>
    <w:panose1 w:val="02040503050004030204"/>
    <w:charset w:val="00"/>
    <w:family w:val="roman"/>
    <w:pitch w:val="default"/>
    <w:sig w:usb0="00000000" w:usb1="00000000" w:usb2="00000000" w:usb3="00000000" w:csb0="0000019F" w:csb1="00000000"/>
  </w:font>
  <w:font w:name="Calibri">
    <w:altName w:val="Calibri"/>
    <w:panose1 w:val="020f0502020002030204"/>
    <w:charset w:val="00"/>
    <w:family w:val="swiss"/>
    <w:pitch w:val="default"/>
    <w:sig w:usb0="00000000" w:usb1="00000000" w:usb2="00000001" w:usb3="00000000" w:csb0="0000019F" w:csb1="00000000"/>
  </w:font>
  <w:font w:name="Arial Unicode MS">
    <w:altName w:val="Arial Unicode MS"/>
    <w:panose1 w:val="020b0604020002020204"/>
    <w:charset w:val="86"/>
    <w:family w:val="swiss"/>
    <w:pitch w:val="default"/>
    <w:sig w:usb0="00000000" w:usb1="00000000" w:usb2="0000003F" w:usb3="00000000" w:csb0="003F01FF" w:csb1="00000000"/>
  </w:font>
  <w:font w:name="PingFang SC Regular">
    <w:altName w:val="Segoe Print"/>
    <w:panose1 w:val="00000000000000000000"/>
    <w:charset w:val="00"/>
    <w:family w:val="roman"/>
    <w:pitch w:val="default"/>
    <w:sig w:usb0="00000000" w:usb1="00000000" w:usb2="00000000" w:usb3="00000000" w:csb0="00000000" w:csb1="00000000"/>
  </w:font>
  <w:font w:name="PMingLiU">
    <w:altName w:val="新細明體"/>
    <w:panose1 w:val="02010601000001010101"/>
    <w:charset w:val="88"/>
    <w:family w:val="roman"/>
    <w:pitch w:val="default"/>
    <w:sig w:usb0="00000000" w:usb1="00000000" w:usb2="00000016" w:usb3="00000000" w:csb0="00100001" w:csb1="00000000"/>
  </w:font>
  <w:font w:name="仿宋">
    <w:altName w:val="FangSong"/>
    <w:panose1 w:val="02010609060001010101"/>
    <w:charset w:val="86"/>
    <w:family w:val="modern"/>
    <w:pitch w:val="default"/>
    <w:sig w:usb0="00000000" w:usb1="00000000" w:usb2="00000016" w:usb3="00000000" w:csb0="00040001" w:csb1="00000000"/>
  </w:font>
  <w:font w:name="PingFang SC Semibold">
    <w:altName w:val="Cambria"/>
    <w:panose1 w:val="00000000000000000000"/>
    <w:charset w:val="00"/>
    <w:family w:val="roman"/>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displayBackgroundShape/>
  <w:bordersDoNotSurroundHeader/>
  <w:bordersDoNotSurroundFooter/>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4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Times New Roman" w:cs="Times New Roman" w:eastAsia="宋体" w:hAnsi="Times New Roman"/>
      </w:rPr>
    </w:rPrDefault>
    <w:pPrDefault>
      <w:pPr/>
    </w:pPrDefault>
  </w:docDefaults>
  <w:style w:type="paragraph" w:default="1" w:styleId="style0">
    <w:name w:val="Normal"/>
    <w:next w:val="style0"/>
    <w:qFormat/>
    <w:uiPriority w:val="0"/>
    <w:pPr>
      <w:widowControl w:val="false"/>
      <w:pBdr>
        <w:left w:val="none" w:sz="0" w:space="0" w:color="auto"/>
        <w:right w:val="none" w:sz="0" w:space="0" w:color="auto"/>
        <w:top w:val="none" w:sz="0" w:space="0" w:color="auto"/>
        <w:bottom w:val="none" w:sz="0" w:space="0" w:color="auto"/>
        <w:between w:val="none" w:sz="0" w:space="0" w:color="auto"/>
      </w:pBdr>
      <w:jc w:val="both"/>
    </w:pPr>
    <w:rPr>
      <w:rFonts w:ascii="Arial Unicode MS" w:cs="Arial Unicode MS" w:eastAsia="Arial Unicode MS" w:hAnsi="Arial Unicode MS" w:hint="eastAsia"/>
      <w:color w:val="000000"/>
      <w:kern w:val="2"/>
      <w:sz w:val="21"/>
      <w:szCs w:val="21"/>
      <w:u w:color="000000"/>
      <w:lang w:val="en-US" w:bidi="ar-SA" w:eastAsia="zh-CN"/>
    </w:rPr>
  </w:style>
  <w:style w:type="character" w:default="1" w:styleId="style65">
    <w:name w:val="Default Paragraph Font"/>
    <w:next w:val="style65"/>
    <w:qFormat/>
    <w:uiPriority w:val="1"/>
  </w:style>
  <w:style w:type="table" w:default="1" w:styleId="style105">
    <w:name w:val="Normal Table"/>
    <w:next w:val="style105"/>
    <w:qFormat/>
    <w:uiPriority w:val="99"/>
    <w:pPr/>
    <w:rPr/>
    <w:tblPr>
      <w:tblLayout w:type="fixed"/>
      <w:tblCellMar>
        <w:top w:w="0" w:type="dxa"/>
        <w:left w:w="108" w:type="dxa"/>
        <w:bottom w:w="0" w:type="dxa"/>
        <w:right w:w="108" w:type="dxa"/>
      </w:tblCellMar>
    </w:tblPr>
    <w:tcPr>
      <w:tcBorders/>
    </w:tcPr>
  </w:style>
  <w:style w:type="paragraph" w:styleId="style32">
    <w:name w:val="footer"/>
    <w:basedOn w:val="style0"/>
    <w:next w:val="style32"/>
    <w:link w:val="style4100"/>
    <w:qFormat/>
    <w:uiPriority w:val="99"/>
    <w:pPr>
      <w:tabs>
        <w:tab w:val="center" w:leader="none" w:pos="4153"/>
        <w:tab w:val="right" w:leader="none" w:pos="8306"/>
      </w:tabs>
      <w:snapToGrid w:val="false"/>
      <w:jc w:val="left"/>
    </w:pPr>
    <w:rPr>
      <w:sz w:val="18"/>
      <w:szCs w:val="18"/>
    </w:rPr>
  </w:style>
  <w:style w:type="paragraph" w:styleId="style31">
    <w:name w:val="header"/>
    <w:basedOn w:val="style0"/>
    <w:next w:val="style31"/>
    <w:link w:val="style4099"/>
    <w:qFormat/>
    <w:uiPriority w:val="99"/>
    <w:pPr>
      <w:pBdr>
        <w:bottom w:val="single" w:sz="6" w:space="1" w:color="auto"/>
      </w:pBdr>
      <w:tabs>
        <w:tab w:val="center" w:leader="none" w:pos="4153"/>
        <w:tab w:val="right" w:leader="none" w:pos="8306"/>
      </w:tabs>
      <w:snapToGrid w:val="false"/>
      <w:jc w:val="center"/>
    </w:pPr>
    <w:rPr>
      <w:sz w:val="18"/>
      <w:szCs w:val="18"/>
    </w:rPr>
  </w:style>
  <w:style w:type="character" w:styleId="style85">
    <w:name w:val="Hyperlink"/>
    <w:next w:val="style85"/>
    <w:qFormat/>
    <w:uiPriority w:val="0"/>
    <w:rPr>
      <w:u w:val="single"/>
    </w:rPr>
  </w:style>
  <w:style w:type="table" w:customStyle="1" w:styleId="style4097">
    <w:name w:val="Table Normal"/>
    <w:next w:val="style4097"/>
    <w:qFormat/>
    <w:uiPriority w:val="0"/>
    <w:pPr/>
    <w:rPr/>
    <w:tblPr>
      <w:tblLayout w:type="fixed"/>
      <w:tblCellMar>
        <w:top w:w="0" w:type="dxa"/>
        <w:left w:w="0" w:type="dxa"/>
        <w:bottom w:w="0" w:type="dxa"/>
        <w:right w:w="0" w:type="dxa"/>
      </w:tblCellMar>
    </w:tblPr>
    <w:tcPr>
      <w:tcBorders/>
    </w:tcPr>
  </w:style>
  <w:style w:type="paragraph" w:customStyle="1" w:styleId="style4098">
    <w:name w:val="页眉与页脚"/>
    <w:next w:val="style4098"/>
    <w:qFormat/>
    <w:uiPriority w:val="0"/>
    <w:pPr>
      <w:pBdr>
        <w:left w:val="none" w:sz="0" w:space="0" w:color="auto"/>
        <w:right w:val="none" w:sz="0" w:space="0" w:color="auto"/>
        <w:top w:val="none" w:sz="0" w:space="0" w:color="auto"/>
        <w:bottom w:val="none" w:sz="0" w:space="0" w:color="auto"/>
        <w:between w:val="none" w:sz="0" w:space="0" w:color="auto"/>
      </w:pBdr>
      <w:tabs>
        <w:tab w:val="right" w:leader="none" w:pos="9020"/>
      </w:tabs>
    </w:pPr>
    <w:rPr>
      <w:rFonts w:ascii="PingFang SC Regular" w:cs="Arial Unicode MS" w:eastAsia="Arial Unicode MS" w:hAnsi="PingFang SC Regular"/>
      <w:color w:val="000000"/>
      <w:sz w:val="24"/>
      <w:szCs w:val="24"/>
      <w:lang w:val="en-US" w:bidi="ar-SA" w:eastAsia="zh-CN"/>
    </w:rPr>
  </w:style>
  <w:style w:type="character" w:customStyle="1" w:styleId="style4099">
    <w:name w:val="页眉 字符"/>
    <w:basedOn w:val="style65"/>
    <w:next w:val="style4099"/>
    <w:link w:val="style31"/>
    <w:qFormat/>
    <w:uiPriority w:val="99"/>
    <w:rPr>
      <w:rFonts w:ascii="Arial Unicode MS" w:cs="Arial Unicode MS" w:eastAsia="Arial Unicode MS" w:hAnsi="Arial Unicode MS"/>
      <w:color w:val="000000"/>
      <w:kern w:val="2"/>
      <w:sz w:val="18"/>
      <w:szCs w:val="18"/>
      <w:u w:color="000000"/>
    </w:rPr>
  </w:style>
  <w:style w:type="character" w:customStyle="1" w:styleId="style4100">
    <w:name w:val="页脚 字符"/>
    <w:basedOn w:val="style65"/>
    <w:next w:val="style4100"/>
    <w:link w:val="style32"/>
    <w:uiPriority w:val="99"/>
    <w:rPr>
      <w:rFonts w:ascii="Arial Unicode MS" w:cs="Arial Unicode MS" w:eastAsia="Arial Unicode MS" w:hAnsi="Arial Unicode MS"/>
      <w:color w:val="000000"/>
      <w:kern w:val="2"/>
      <w:sz w:val="18"/>
      <w:szCs w:val="18"/>
      <w:u w:color="000000"/>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Words>853</Words>
  <Pages>2</Pages>
  <Characters>890</Characters>
  <Application>WPS Office</Application>
  <DocSecurity>0</DocSecurity>
  <Paragraphs>22</Paragraphs>
  <ScaleCrop>false</ScaleCrop>
  <LinksUpToDate>false</LinksUpToDate>
  <CharactersWithSpaces>935</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2022-09-08T22:02:00Z</dcterms:created>
  <dc:creator>李汉军</dc:creator>
  <lastModifiedBy>MI 9</lastModifiedBy>
  <dcterms:modified xsi:type="dcterms:W3CDTF">2022-09-13T03:26:06Z</dcterms:modified>
  <revision>2</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760e9a3004e24673a1a153dd53f15401</vt:lpwstr>
  </property>
  <property fmtid="{D5CDD505-2E9C-101B-9397-08002B2CF9AE}" pid="3" name="KSOProductBuildVer">
    <vt:lpwstr>2052-11.28.1</vt:lpwstr>
  </property>
</Properties>
</file>