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0"/>
        </w:rPr>
      </w:pPr>
      <w:r>
        <w:rPr>
          <w:rFonts w:hint="eastAsia" w:asciiTheme="minorEastAsia" w:hAnsiTheme="minorEastAsia"/>
          <w:b/>
          <w:sz w:val="36"/>
          <w:szCs w:val="30"/>
        </w:rPr>
        <w:t>法学院</w:t>
      </w:r>
      <w:r>
        <w:rPr>
          <w:rFonts w:asciiTheme="minorEastAsia" w:hAnsiTheme="minorEastAsia"/>
          <w:b/>
          <w:sz w:val="36"/>
          <w:szCs w:val="30"/>
        </w:rPr>
        <w:t>2019级</w:t>
      </w:r>
      <w:r>
        <w:rPr>
          <w:rFonts w:hint="eastAsia" w:asciiTheme="minorEastAsia" w:hAnsiTheme="minorEastAsia"/>
          <w:b/>
          <w:sz w:val="36"/>
          <w:szCs w:val="30"/>
        </w:rPr>
        <w:t>罗斌夫同学返校情况报告</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罗斌夫同学，学号:</w:t>
      </w:r>
      <w:r>
        <w:rPr>
          <w:rFonts w:ascii="仿宋" w:hAnsi="仿宋" w:eastAsia="仿宋"/>
          <w:sz w:val="28"/>
          <w:szCs w:val="28"/>
        </w:rPr>
        <w:t>2019311964</w:t>
      </w:r>
      <w:r>
        <w:rPr>
          <w:rFonts w:hint="eastAsia" w:ascii="仿宋" w:hAnsi="仿宋" w:eastAsia="仿宋"/>
          <w:sz w:val="28"/>
          <w:szCs w:val="28"/>
        </w:rPr>
        <w:t>，目前居住地为甘肃省白银市白银区工农路街道（镇）棉纺厂小区。该生因准备考研，申请</w:t>
      </w:r>
      <w:r>
        <w:rPr>
          <w:rFonts w:ascii="仿宋" w:hAnsi="仿宋" w:eastAsia="仿宋"/>
          <w:sz w:val="28"/>
          <w:szCs w:val="28"/>
        </w:rPr>
        <w:t>2022</w:t>
      </w:r>
      <w:r>
        <w:rPr>
          <w:rFonts w:hint="eastAsia" w:ascii="仿宋" w:hAnsi="仿宋" w:eastAsia="仿宋"/>
          <w:sz w:val="28"/>
          <w:szCs w:val="28"/>
        </w:rPr>
        <w:t>年</w:t>
      </w:r>
      <w:r>
        <w:rPr>
          <w:rFonts w:ascii="仿宋" w:hAnsi="仿宋" w:eastAsia="仿宋"/>
          <w:sz w:val="28"/>
          <w:szCs w:val="28"/>
        </w:rPr>
        <w:t>8</w:t>
      </w:r>
      <w:r>
        <w:rPr>
          <w:rFonts w:hint="eastAsia" w:ascii="仿宋" w:hAnsi="仿宋" w:eastAsia="仿宋"/>
          <w:sz w:val="28"/>
          <w:szCs w:val="28"/>
        </w:rPr>
        <w:t>月</w:t>
      </w:r>
      <w:r>
        <w:rPr>
          <w:rFonts w:ascii="仿宋" w:hAnsi="仿宋" w:eastAsia="仿宋"/>
          <w:sz w:val="28"/>
          <w:szCs w:val="28"/>
        </w:rPr>
        <w:t>23</w:t>
      </w:r>
      <w:r>
        <w:rPr>
          <w:rFonts w:hint="eastAsia" w:ascii="仿宋" w:hAnsi="仿宋" w:eastAsia="仿宋"/>
          <w:sz w:val="28"/>
          <w:szCs w:val="28"/>
        </w:rPr>
        <w:t>日返校。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学生乘车时间：</w:t>
      </w:r>
      <w:r>
        <w:rPr>
          <w:rFonts w:ascii="仿宋" w:hAnsi="仿宋" w:eastAsia="仿宋"/>
          <w:sz w:val="28"/>
          <w:szCs w:val="28"/>
        </w:rPr>
        <w:t>8</w:t>
      </w:r>
      <w:r>
        <w:rPr>
          <w:rFonts w:hint="eastAsia" w:ascii="仿宋" w:hAnsi="仿宋" w:eastAsia="仿宋"/>
          <w:sz w:val="28"/>
          <w:szCs w:val="28"/>
        </w:rPr>
        <w:t>月</w:t>
      </w:r>
      <w:r>
        <w:rPr>
          <w:rFonts w:ascii="仿宋" w:hAnsi="仿宋" w:eastAsia="仿宋"/>
          <w:sz w:val="28"/>
          <w:szCs w:val="28"/>
        </w:rPr>
        <w:t>19</w:t>
      </w:r>
      <w:r>
        <w:rPr>
          <w:rFonts w:hint="eastAsia" w:ascii="仿宋" w:hAnsi="仿宋" w:eastAsia="仿宋"/>
          <w:sz w:val="28"/>
          <w:szCs w:val="28"/>
        </w:rPr>
        <w:t>日，乘坐NU</w:t>
      </w:r>
      <w:r>
        <w:rPr>
          <w:rFonts w:ascii="仿宋" w:hAnsi="仿宋" w:eastAsia="仿宋"/>
          <w:sz w:val="28"/>
          <w:szCs w:val="28"/>
        </w:rPr>
        <w:t>7170</w:t>
      </w:r>
      <w:r>
        <w:rPr>
          <w:rFonts w:hint="eastAsia" w:ascii="仿宋" w:hAnsi="仿宋" w:eastAsia="仿宋"/>
          <w:sz w:val="28"/>
          <w:szCs w:val="28"/>
        </w:rPr>
        <w:t>次火车，于8月</w:t>
      </w:r>
      <w:r>
        <w:rPr>
          <w:rFonts w:ascii="仿宋" w:hAnsi="仿宋" w:eastAsia="仿宋"/>
          <w:sz w:val="28"/>
          <w:szCs w:val="28"/>
        </w:rPr>
        <w:t>19</w:t>
      </w:r>
      <w:r>
        <w:rPr>
          <w:rFonts w:hint="eastAsia" w:ascii="仿宋" w:hAnsi="仿宋" w:eastAsia="仿宋"/>
          <w:sz w:val="28"/>
          <w:szCs w:val="28"/>
        </w:rPr>
        <w:t>日抵达首都机场，抵京后申请8月2</w:t>
      </w:r>
      <w:r>
        <w:rPr>
          <w:rFonts w:ascii="仿宋" w:hAnsi="仿宋" w:eastAsia="仿宋"/>
          <w:sz w:val="28"/>
          <w:szCs w:val="28"/>
        </w:rPr>
        <w:t>3</w:t>
      </w:r>
      <w:r>
        <w:rPr>
          <w:rFonts w:hint="eastAsia" w:ascii="仿宋" w:hAnsi="仿宋" w:eastAsia="仿宋"/>
          <w:sz w:val="28"/>
          <w:szCs w:val="28"/>
        </w:rPr>
        <w:t>日返校。抵京后居住地为</w:t>
      </w:r>
      <w:r>
        <w:rPr>
          <w:rFonts w:ascii="仿宋" w:hAnsi="仿宋" w:eastAsia="仿宋"/>
          <w:sz w:val="28"/>
          <w:szCs w:val="28"/>
        </w:rPr>
        <w:t>北京市海淀区门头馨村北二区56号楼1单元203室</w:t>
      </w:r>
      <w:r>
        <w:rPr>
          <w:rFonts w:hint="eastAsia" w:ascii="仿宋" w:hAnsi="仿宋" w:eastAsia="仿宋"/>
          <w:sz w:val="28"/>
          <w:szCs w:val="28"/>
        </w:rPr>
        <w:t>，自行隔离至</w:t>
      </w:r>
      <w:r>
        <w:rPr>
          <w:rFonts w:ascii="仿宋" w:hAnsi="仿宋" w:eastAsia="仿宋"/>
          <w:sz w:val="28"/>
          <w:szCs w:val="28"/>
        </w:rPr>
        <w:t>8</w:t>
      </w:r>
      <w:r>
        <w:rPr>
          <w:rFonts w:hint="eastAsia" w:ascii="仿宋" w:hAnsi="仿宋" w:eastAsia="仿宋"/>
          <w:sz w:val="28"/>
          <w:szCs w:val="28"/>
        </w:rPr>
        <w:t>月2</w:t>
      </w:r>
      <w:r>
        <w:rPr>
          <w:rFonts w:ascii="仿宋" w:hAnsi="仿宋" w:eastAsia="仿宋"/>
          <w:sz w:val="28"/>
          <w:szCs w:val="28"/>
        </w:rPr>
        <w:t>3</w:t>
      </w:r>
      <w:r>
        <w:rPr>
          <w:rFonts w:hint="eastAsia" w:ascii="仿宋" w:hAnsi="仿宋" w:eastAsia="仿宋"/>
          <w:sz w:val="28"/>
          <w:szCs w:val="28"/>
        </w:rPr>
        <w:t>日返校。</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鉴于以上情况，学院研究认为该生返校事项属于必要，学院已明确告知学生及家长当前疫情形势的严峻性，同时也尊重学生及家长的意见。学院于8月</w:t>
      </w:r>
      <w:r>
        <w:rPr>
          <w:rFonts w:ascii="仿宋" w:hAnsi="仿宋" w:eastAsia="仿宋"/>
          <w:sz w:val="28"/>
          <w:szCs w:val="28"/>
        </w:rPr>
        <w:t>19</w:t>
      </w:r>
      <w:r>
        <w:rPr>
          <w:rFonts w:hint="eastAsia" w:ascii="仿宋" w:hAnsi="仿宋" w:eastAsia="仿宋"/>
          <w:sz w:val="28"/>
          <w:szCs w:val="28"/>
        </w:rPr>
        <w:t>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8</w:t>
      </w:r>
      <w:r>
        <w:rPr>
          <w:rFonts w:hint="eastAsia" w:ascii="仿宋" w:hAnsi="仿宋" w:eastAsia="仿宋"/>
          <w:sz w:val="28"/>
          <w:szCs w:val="28"/>
        </w:rPr>
        <w:t>月</w:t>
      </w:r>
      <w:r>
        <w:rPr>
          <w:rFonts w:ascii="仿宋" w:hAnsi="仿宋" w:eastAsia="仿宋"/>
          <w:sz w:val="28"/>
          <w:szCs w:val="28"/>
        </w:rPr>
        <w:t>19</w:t>
      </w:r>
      <w:r>
        <w:rPr>
          <w:rFonts w:hint="eastAsia" w:ascii="仿宋" w:hAnsi="仿宋" w:eastAsia="仿宋"/>
          <w:sz w:val="28"/>
          <w:szCs w:val="28"/>
        </w:rPr>
        <w:t>日</w:t>
      </w:r>
    </w:p>
    <w:p>
      <w:pPr>
        <w:rPr>
          <w:rFonts w:hint="eastAsia"/>
        </w:rPr>
      </w:pPr>
      <w:bookmarkStart w:id="0" w:name="_GoBack"/>
      <w:r>
        <w:object>
          <v:shape id="_x0000_i1025" o:spt="75" alt="" type="#_x0000_t75" style="height:38.15pt;width:202.55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bookmarkEnd w:id="0"/>
      <w:r>
        <w:object>
          <v:shape id="_x0000_i1026" o:spt="75" type="#_x0000_t75" style="height:40.8pt;width:115.2pt;" o:ole="t" filled="f" o:preferrelative="t" stroked="f" coordsize="21600,21600">
            <v:path/>
            <v:fill on="f" focussize="0,0"/>
            <v:stroke on="f" joinstyle="miter"/>
            <v:imagedata r:id="rId7" o:title=""/>
            <o:lock v:ext="edit" aspectratio="t"/>
            <w10:wrap type="none"/>
            <w10:anchorlock/>
          </v:shape>
          <o:OLEObject Type="Embed" ProgID="Package" ShapeID="_x0000_i1026" DrawAspect="Content" ObjectID="_1468075726" r:id="rId6">
            <o:LockedField>false</o:LockedField>
          </o:OLEObject>
        </w:object>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drawing>
          <wp:inline distT="0" distB="0" distL="0" distR="0">
            <wp:extent cx="4044315"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44315" cy="8863330"/>
                    </a:xfrm>
                    <a:prstGeom prst="rect">
                      <a:avLst/>
                    </a:prstGeom>
                    <a:noFill/>
                    <a:ln>
                      <a:noFill/>
                    </a:ln>
                  </pic:spPr>
                </pic:pic>
              </a:graphicData>
            </a:graphic>
          </wp:inline>
        </w:drawing>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drawing>
          <wp:inline distT="0" distB="0" distL="0" distR="0">
            <wp:extent cx="4431665" cy="886333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31665" cy="88633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0ZjU3MzA1MjJjOTExZDE3NDcwMDRkNGEzM2YxYWUifQ=="/>
  </w:docVars>
  <w:rsids>
    <w:rsidRoot w:val="002800E5"/>
    <w:rsid w:val="002800E5"/>
    <w:rsid w:val="0045568D"/>
    <w:rsid w:val="009E7424"/>
    <w:rsid w:val="16FA6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813</Words>
  <Characters>851</Characters>
  <Lines>6</Lines>
  <Paragraphs>1</Paragraphs>
  <TotalTime>6</TotalTime>
  <ScaleCrop>false</ScaleCrop>
  <LinksUpToDate>false</LinksUpToDate>
  <CharactersWithSpaces>860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2022-08-25T13:29:00Z</dcterms:created>
  <dc:creator>罗 斌夫</dc:creator>
  <cp:lastModifiedBy>Liang Xy</cp:lastModifiedBy>
  <dcterms:modified xsi:type="dcterms:W3CDTF">2022-08-26T01:10:23Z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561360D6976142BDA55E96D63A2FB84F</vt:lpwstr>
  </property>
</Properties>
</file>