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3" w:rsidRDefault="00D240B3">
      <w:r>
        <w:rPr>
          <w:noProof/>
        </w:rPr>
      </w:r>
      <w:r>
        <w:pict>
          <v:group id="_x0000_s2051" editas="canvas" style="width:415.3pt;height:700.7pt;mso-position-horizontal-relative:char;mso-position-vertical-relative:line" coordorigin="2362,2572" coordsize="7200,1214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362;top:2572;width:7200;height:12147" o:preferrelative="f">
              <v:fill o:detectmouseclick="t"/>
              <v:path o:extrusionok="t" o:connecttype="none"/>
              <o:lock v:ext="edit" text="t"/>
            </v:shape>
            <v:roundrect id="_x0000_s2052" style="position:absolute;left:3597;top:2977;width:1014;height:507" arcsize="10923f">
              <v:textbox>
                <w:txbxContent>
                  <w:p w:rsidR="0071341D" w:rsidRDefault="0071341D" w:rsidP="00490F62">
                    <w:pPr>
                      <w:jc w:val="center"/>
                    </w:pPr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roundrect>
            <v:rect id="_x0000_s2053" style="position:absolute;left:3286;top:3757;width:1638;height:429">
              <v:textbox>
                <w:txbxContent>
                  <w:p w:rsidR="0071341D" w:rsidRDefault="0071341D" w:rsidP="00490F62">
                    <w:pPr>
                      <w:jc w:val="center"/>
                    </w:pPr>
                    <w:r>
                      <w:rPr>
                        <w:rFonts w:hint="eastAsia"/>
                      </w:rPr>
                      <w:t>定时器等初始化</w:t>
                    </w:r>
                  </w:p>
                </w:txbxContent>
              </v:textbox>
            </v:rect>
            <v:rect id="_x0000_s2054" style="position:absolute;left:3286;top:4498;width:1638;height:429">
              <v:textbox>
                <w:txbxContent>
                  <w:p w:rsidR="0071341D" w:rsidRDefault="0071341D" w:rsidP="00490F62">
                    <w:pPr>
                      <w:jc w:val="center"/>
                    </w:pPr>
                    <w:r>
                      <w:rPr>
                        <w:rFonts w:hint="eastAsia"/>
                      </w:rPr>
                      <w:t>进入</w:t>
                    </w:r>
                    <w:r>
                      <w:rPr>
                        <w:rFonts w:hint="eastAsia"/>
                      </w:rPr>
                      <w:t>while</w:t>
                    </w:r>
                    <w:r>
                      <w:rPr>
                        <w:rFonts w:hint="eastAsia"/>
                      </w:rPr>
                      <w:t>循环</w:t>
                    </w:r>
                  </w:p>
                </w:txbxContent>
              </v:textbox>
            </v:rect>
            <v:rect id="_x0000_s2055" style="position:absolute;left:3286;top:5199;width:1638;height:429">
              <v:textbox>
                <w:txbxContent>
                  <w:p w:rsidR="0071341D" w:rsidRDefault="0071341D" w:rsidP="00490F62">
                    <w:pPr>
                      <w:jc w:val="center"/>
                    </w:pPr>
                    <w:r>
                      <w:rPr>
                        <w:rFonts w:hint="eastAsia"/>
                      </w:rPr>
                      <w:t>读取温度值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2056" type="#_x0000_t4" style="position:absolute;left:2701;top:5927;width:2821;height:806">
              <v:textbox>
                <w:txbxContent>
                  <w:p w:rsidR="0071341D" w:rsidRDefault="0071341D" w:rsidP="00490F62">
                    <w:pPr>
                      <w:jc w:val="center"/>
                    </w:pPr>
                    <w:r>
                      <w:rPr>
                        <w:rFonts w:hint="eastAsia"/>
                      </w:rPr>
                      <w:t>是否是设置状态</w:t>
                    </w:r>
                  </w:p>
                </w:txbxContent>
              </v:textbox>
            </v:shape>
            <v:rect id="_x0000_s2057" style="position:absolute;left:3104;top:7046;width:2028;height:428">
              <v:textbox>
                <w:txbxContent>
                  <w:p w:rsidR="0071341D" w:rsidRDefault="0071341D" w:rsidP="00490F62">
                    <w:pPr>
                      <w:jc w:val="center"/>
                    </w:pPr>
                    <w:r>
                      <w:rPr>
                        <w:rFonts w:hint="eastAsia"/>
                      </w:rPr>
                      <w:t>显示温度和定时时间</w:t>
                    </w:r>
                  </w:p>
                </w:txbxContent>
              </v:textbox>
            </v:rect>
            <v:shape id="_x0000_s2058" type="#_x0000_t4" style="position:absolute;left:2701;top:7722;width:2821;height:806">
              <v:textbox>
                <w:txbxContent>
                  <w:p w:rsidR="0071341D" w:rsidRDefault="0071341D" w:rsidP="00490F62">
                    <w:pPr>
                      <w:jc w:val="center"/>
                    </w:pPr>
                    <w:r>
                      <w:rPr>
                        <w:rFonts w:hint="eastAsia"/>
                      </w:rPr>
                      <w:t>判断水位状态</w:t>
                    </w:r>
                  </w:p>
                </w:txbxContent>
              </v:textbox>
            </v:shape>
            <v:rect id="_x0000_s2059" style="position:absolute;left:2700;top:8725;width:507;height:999" filled="f" stroked="f">
              <v:textbox>
                <w:txbxContent>
                  <w:p w:rsidR="0071341D" w:rsidRDefault="0071341D" w:rsidP="00490F62">
                    <w:pPr>
                      <w:spacing w:line="240" w:lineRule="exact"/>
                      <w:jc w:val="center"/>
                    </w:pPr>
                    <w:r>
                      <w:rPr>
                        <w:rFonts w:hint="eastAsia"/>
                      </w:rPr>
                      <w:t>低于下限</w:t>
                    </w:r>
                  </w:p>
                </w:txbxContent>
              </v:textbox>
            </v:rect>
            <v:rect id="_x0000_s2060" style="position:absolute;left:3714;top:8725;width:507;height:1000" filled="f" stroked="f">
              <v:textbox>
                <w:txbxContent>
                  <w:p w:rsidR="0071341D" w:rsidRDefault="0071341D" w:rsidP="00490F62">
                    <w:pPr>
                      <w:spacing w:line="240" w:lineRule="exact"/>
                      <w:jc w:val="center"/>
                    </w:pPr>
                    <w:r>
                      <w:rPr>
                        <w:rFonts w:hint="eastAsia"/>
                      </w:rPr>
                      <w:t>高于上限</w:t>
                    </w:r>
                  </w:p>
                </w:txbxContent>
              </v:textbox>
            </v:rect>
            <v:rect id="_x0000_s2061" style="position:absolute;left:4611;top:8724;width:506;height:1000" filled="f" stroked="f">
              <v:textbox>
                <w:txbxContent>
                  <w:p w:rsidR="0071341D" w:rsidRDefault="0071341D" w:rsidP="00490F62">
                    <w:pPr>
                      <w:spacing w:line="240" w:lineRule="exact"/>
                      <w:jc w:val="center"/>
                    </w:pPr>
                    <w:r>
                      <w:rPr>
                        <w:rFonts w:hint="eastAsia"/>
                      </w:rPr>
                      <w:t>错误状态</w:t>
                    </w:r>
                  </w:p>
                </w:txbxContent>
              </v:textbox>
            </v:rect>
            <v:rect id="_x0000_s2062" style="position:absolute;left:2700;top:9881;width:897;height:1079">
              <v:textbox>
                <w:txbxContent>
                  <w:p w:rsidR="0071341D" w:rsidRDefault="0071341D" w:rsidP="00490F62">
                    <w:pPr>
                      <w:jc w:val="center"/>
                    </w:pPr>
                    <w:r>
                      <w:rPr>
                        <w:rFonts w:hint="eastAsia"/>
                      </w:rPr>
                      <w:t>加水继电器吸和</w:t>
                    </w:r>
                  </w:p>
                </w:txbxContent>
              </v:textbox>
            </v:rect>
            <v:rect id="_x0000_s2063" style="position:absolute;left:3714;top:9881;width:897;height:1079">
              <v:textbox>
                <w:txbxContent>
                  <w:p w:rsidR="0071341D" w:rsidRDefault="0071341D" w:rsidP="00490F62">
                    <w:pPr>
                      <w:jc w:val="center"/>
                    </w:pPr>
                    <w:r>
                      <w:rPr>
                        <w:rFonts w:hint="eastAsia"/>
                      </w:rPr>
                      <w:t>关闭加水和报警</w:t>
                    </w:r>
                  </w:p>
                </w:txbxContent>
              </v:textbox>
            </v:rect>
            <v:rect id="_x0000_s2064" style="position:absolute;left:4690;top:9881;width:897;height:1079">
              <v:textbox>
                <w:txbxContent>
                  <w:p w:rsidR="0071341D" w:rsidRDefault="0071341D" w:rsidP="00490F62">
                    <w:pPr>
                      <w:jc w:val="center"/>
                    </w:pPr>
                    <w:r>
                      <w:rPr>
                        <w:rFonts w:hint="eastAsia"/>
                      </w:rPr>
                      <w:t>关闭继电器并报警</w:t>
                    </w:r>
                  </w:p>
                </w:txbxContent>
              </v:textbox>
            </v:rect>
            <v:shape id="_x0000_s2065" type="#_x0000_t4" style="position:absolute;left:2766;top:11480;width:2821;height:806">
              <v:textbox>
                <w:txbxContent>
                  <w:p w:rsidR="0071341D" w:rsidRPr="0088105D" w:rsidRDefault="0071341D" w:rsidP="00490F62">
                    <w:pPr>
                      <w:jc w:val="center"/>
                      <w:rPr>
                        <w:spacing w:val="-20"/>
                      </w:rPr>
                    </w:pPr>
                    <w:r w:rsidRPr="0088105D">
                      <w:rPr>
                        <w:rFonts w:hint="eastAsia"/>
                        <w:spacing w:val="-20"/>
                      </w:rPr>
                      <w:t>预约时间是否到达</w:t>
                    </w:r>
                  </w:p>
                </w:txbxContent>
              </v:textbox>
            </v:shape>
            <v:shape id="_x0000_s2066" type="#_x0000_t4" style="position:absolute;left:6304;top:8060;width:2820;height:1223">
              <v:textbox>
                <w:txbxContent>
                  <w:p w:rsidR="0071341D" w:rsidRPr="0088105D" w:rsidRDefault="0071341D" w:rsidP="00490F62">
                    <w:pPr>
                      <w:jc w:val="center"/>
                      <w:rPr>
                        <w:kern w:val="21"/>
                      </w:rPr>
                    </w:pPr>
                    <w:r>
                      <w:rPr>
                        <w:rFonts w:hint="eastAsia"/>
                        <w:kern w:val="21"/>
                      </w:rPr>
                      <w:t>温度值与上下限关系</w:t>
                    </w:r>
                  </w:p>
                </w:txbxContent>
              </v:textbox>
            </v:shape>
            <v:rect id="_x0000_s2067" style="position:absolute;left:6608;top:9607;width:507;height:1496" filled="f" stroked="f">
              <v:textbox>
                <w:txbxContent>
                  <w:p w:rsidR="0071341D" w:rsidRDefault="0071341D" w:rsidP="00490F62">
                    <w:pPr>
                      <w:spacing w:line="240" w:lineRule="exact"/>
                      <w:jc w:val="center"/>
                    </w:pPr>
                    <w:r>
                      <w:rPr>
                        <w:rFonts w:hint="eastAsia"/>
                      </w:rPr>
                      <w:t>温度高于上限</w:t>
                    </w:r>
                  </w:p>
                </w:txbxContent>
              </v:textbox>
            </v:rect>
            <v:rect id="_x0000_s2068" style="position:absolute;left:8486;top:9609;width:507;height:1494" filled="f" stroked="f">
              <v:textbox>
                <w:txbxContent>
                  <w:p w:rsidR="0071341D" w:rsidRDefault="0071341D" w:rsidP="00490F62">
                    <w:pPr>
                      <w:spacing w:line="240" w:lineRule="exact"/>
                      <w:jc w:val="center"/>
                    </w:pPr>
                    <w:r>
                      <w:rPr>
                        <w:rFonts w:hint="eastAsia"/>
                      </w:rPr>
                      <w:t>温度低于下限</w:t>
                    </w:r>
                  </w:p>
                </w:txbxContent>
              </v:textbox>
            </v:rect>
            <v:rect id="_x0000_s2069" style="position:absolute;left:6665;top:11103;width:897;height:1079">
              <v:textbox>
                <w:txbxContent>
                  <w:p w:rsidR="0071341D" w:rsidRDefault="0071341D" w:rsidP="00490F62">
                    <w:pPr>
                      <w:jc w:val="center"/>
                    </w:pPr>
                    <w:r>
                      <w:rPr>
                        <w:rFonts w:hint="eastAsia"/>
                      </w:rPr>
                      <w:t>停止加热并报警</w:t>
                    </w:r>
                  </w:p>
                </w:txbxContent>
              </v:textbox>
            </v:rect>
            <v:rect id="_x0000_s2070" style="position:absolute;left:8031;top:11103;width:897;height:1079">
              <v:textbox>
                <w:txbxContent>
                  <w:p w:rsidR="0071341D" w:rsidRDefault="0071341D" w:rsidP="00490F62">
                    <w:pPr>
                      <w:jc w:val="center"/>
                    </w:pPr>
                    <w:r>
                      <w:rPr>
                        <w:rFonts w:hint="eastAsia"/>
                      </w:rPr>
                      <w:t>启动加热并报警</w:t>
                    </w:r>
                  </w:p>
                </w:txbxContent>
              </v:textbox>
            </v:rect>
            <v:roundrect id="_x0000_s2071" style="position:absolute;left:7330;top:12637;width:1013;height:507" arcsize="10923f">
              <v:textbox>
                <w:txbxContent>
                  <w:p w:rsidR="0071341D" w:rsidRDefault="0071341D" w:rsidP="00490F62">
                    <w:pPr>
                      <w:jc w:val="center"/>
                    </w:pPr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72" type="#_x0000_t32" style="position:absolute;left:4104;top:3484;width:1;height:273" o:connectortype="straight">
              <v:stroke endarrow="block"/>
            </v:shape>
            <v:shape id="_x0000_s2073" type="#_x0000_t32" style="position:absolute;left:4105;top:4186;width:1;height:312" o:connectortype="straight">
              <v:stroke endarrow="block"/>
            </v:shape>
            <v:shape id="_x0000_s2074" type="#_x0000_t32" style="position:absolute;left:4105;top:4927;width:1;height:272" o:connectortype="straight">
              <v:stroke endarrow="block"/>
            </v:shape>
            <v:shape id="_x0000_s2075" type="#_x0000_t32" style="position:absolute;left:4105;top:5628;width:6;height:299" o:connectortype="straight">
              <v:stroke endarrow="block"/>
            </v:shape>
            <v:shape id="_x0000_s2076" type="#_x0000_t32" style="position:absolute;left:4111;top:6733;width:7;height:313" o:connectortype="straight">
              <v:stroke endarrow="block"/>
            </v:shape>
            <v:shape id="_x0000_s2077" type="#_x0000_t32" style="position:absolute;left:4111;top:7474;width:7;height:248;flip:x" o:connectortype="straight">
              <v:stroke endarrow="block"/>
            </v:shape>
            <v:shape id="_x0000_s2079" type="#_x0000_t32" style="position:absolute;left:4111;top:8528;width:7;height:104" o:connectortype="straight"/>
            <v:shape id="_x0000_s2081" type="#_x0000_t32" style="position:absolute;left:3149;top:8633;width:1968;height:1" o:connectortype="straight"/>
            <v:shape id="_x0000_s2083" type="#_x0000_t32" style="position:absolute;left:3148;top:8633;width:1;height:1248" o:connectortype="straight">
              <v:stroke endarrow="block"/>
            </v:shape>
            <v:shape id="_x0000_s2084" type="#_x0000_t32" style="position:absolute;left:5125;top:8633;width:13;height:1248" o:connectortype="straight">
              <v:stroke endarrow="block"/>
            </v:shape>
            <v:shape id="_x0000_s2085" type="#_x0000_t32" style="position:absolute;left:4162;top:8633;width:1;height:1248" o:connectortype="straight">
              <v:stroke endarrow="block"/>
            </v:shape>
            <v:shape id="_x0000_s2086" type="#_x0000_t32" style="position:absolute;left:3149;top:10960;width:1;height:221" o:connectortype="straight"/>
            <v:shape id="_x0000_s2087" type="#_x0000_t32" style="position:absolute;left:4162;top:10960;width:1;height:221" o:connectortype="straight"/>
            <v:shape id="_x0000_s2088" type="#_x0000_t32" style="position:absolute;left:5138;top:10960;width:1;height:221;flip:x" o:connectortype="straight"/>
            <v:shape id="_x0000_s2089" type="#_x0000_t32" style="position:absolute;left:3150;top:11181;width:1970;height:0" o:connectortype="straight"/>
            <v:shape id="_x0000_s2090" type="#_x0000_t32" style="position:absolute;left:4163;top:11181;width:13;height:299" o:connectortype="straight">
              <v:stroke endarrow="block"/>
            </v:shape>
            <v:shape id="_x0000_s2091" type="#_x0000_t32" style="position:absolute;left:5587;top:11883;width:717;height:1" o:connectortype="straight"/>
            <v:shape id="_x0000_s2092" type="#_x0000_t32" style="position:absolute;left:6304;top:8672;width:1;height:3201;flip:y" o:connectortype="straight">
              <v:stroke endarrow="block"/>
            </v:shape>
            <v:shape id="_x0000_s2093" type="#_x0000_t32" style="position:absolute;left:4176;top:12286;width:1;height:605" o:connectortype="straight"/>
            <v:shape id="_x0000_s2094" type="#_x0000_t32" style="position:absolute;left:4163;top:12890;width:3167;height:1" o:connectortype="straight">
              <v:stroke endarrow="block"/>
            </v:shape>
            <v:shape id="_x0000_s2095" type="#_x0000_t32" style="position:absolute;left:7715;top:9283;width:1;height:221" o:connectortype="straight"/>
            <v:shape id="_x0000_s2096" type="#_x0000_t32" style="position:absolute;left:7115;top:9504;width:1371;height:1" o:connectortype="straight"/>
            <v:shape id="_x0000_s2097" type="#_x0000_t32" style="position:absolute;left:7113;top:9505;width:1;height:1598" o:connectortype="straight">
              <v:stroke endarrow="block"/>
            </v:shape>
            <v:shape id="_x0000_s2098" type="#_x0000_t32" style="position:absolute;left:8479;top:9504;width:1;height:1599" o:connectortype="straight">
              <v:stroke endarrow="block"/>
            </v:shape>
            <v:shape id="_x0000_s2099" type="#_x0000_t32" style="position:absolute;left:7114;top:12182;width:0;height:208" o:connectortype="straight"/>
            <v:shape id="_x0000_s2100" type="#_x0000_t32" style="position:absolute;left:8480;top:12182;width:6;height:208" o:connectortype="straight"/>
            <v:shape id="_x0000_s2101" type="#_x0000_t32" style="position:absolute;left:7115;top:12390;width:1371;height:0" o:connectortype="straight"/>
            <v:shape id="_x0000_s2102" type="#_x0000_t32" style="position:absolute;left:7829;top:12390;width:8;height:247" o:connectortype="straight">
              <v:stroke endarrow="block"/>
            </v:shape>
            <v:rect id="_x0000_s2103" style="position:absolute;left:5594;top:11593;width:507;height:351" filled="f" stroked="f">
              <v:textbox>
                <w:txbxContent>
                  <w:p w:rsidR="00490F62" w:rsidRDefault="00490F62" w:rsidP="00490F62">
                    <w:pPr>
                      <w:spacing w:line="240" w:lineRule="exact"/>
                      <w:jc w:val="center"/>
                    </w:pPr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rect id="_x0000_s2104" style="position:absolute;left:4036;top:12390;width:507;height:350" filled="f" stroked="f">
              <v:textbox>
                <w:txbxContent>
                  <w:p w:rsidR="00490F62" w:rsidRDefault="00490F62" w:rsidP="00490F62">
                    <w:pPr>
                      <w:spacing w:line="240" w:lineRule="exact"/>
                      <w:jc w:val="center"/>
                    </w:pPr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w10:wrap type="none"/>
            <w10:anchorlock/>
          </v:group>
        </w:pict>
      </w:r>
    </w:p>
    <w:sectPr w:rsidR="00D24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41D" w:rsidRDefault="0071341D" w:rsidP="00D240B3">
      <w:r>
        <w:separator/>
      </w:r>
    </w:p>
  </w:endnote>
  <w:endnote w:type="continuationSeparator" w:id="1">
    <w:p w:rsidR="0071341D" w:rsidRDefault="0071341D" w:rsidP="00D240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41D" w:rsidRDefault="0071341D" w:rsidP="00D240B3">
      <w:r>
        <w:separator/>
      </w:r>
    </w:p>
  </w:footnote>
  <w:footnote w:type="continuationSeparator" w:id="1">
    <w:p w:rsidR="0071341D" w:rsidRDefault="0071341D" w:rsidP="00D240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0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0B3"/>
    <w:rsid w:val="000E638F"/>
    <w:rsid w:val="00196D08"/>
    <w:rsid w:val="00490F62"/>
    <w:rsid w:val="0071341D"/>
    <w:rsid w:val="00787740"/>
    <w:rsid w:val="007E48F4"/>
    <w:rsid w:val="0088105D"/>
    <w:rsid w:val="00D24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5"/>
    <o:shapelayout v:ext="edit">
      <o:idmap v:ext="edit" data="2"/>
      <o:rules v:ext="edit">
        <o:r id="V:Rule2" type="connector" idref="#_x0000_s2072">
          <o:proxy start="" idref="#_x0000_s2052" connectloc="2"/>
          <o:proxy end="" idref="#_x0000_s2053" connectloc="0"/>
        </o:r>
        <o:r id="V:Rule4" type="connector" idref="#_x0000_s2073">
          <o:proxy start="" idref="#_x0000_s2053" connectloc="2"/>
          <o:proxy end="" idref="#_x0000_s2054" connectloc="0"/>
        </o:r>
        <o:r id="V:Rule6" type="connector" idref="#_x0000_s2074">
          <o:proxy start="" idref="#_x0000_s2054" connectloc="2"/>
          <o:proxy end="" idref="#_x0000_s2055" connectloc="0"/>
        </o:r>
        <o:r id="V:Rule8" type="connector" idref="#_x0000_s2075">
          <o:proxy start="" idref="#_x0000_s2055" connectloc="2"/>
          <o:proxy end="" idref="#_x0000_s2056" connectloc="0"/>
        </o:r>
        <o:r id="V:Rule10" type="connector" idref="#_x0000_s2076">
          <o:proxy start="" idref="#_x0000_s2056" connectloc="2"/>
          <o:proxy end="" idref="#_x0000_s2057" connectloc="0"/>
        </o:r>
        <o:r id="V:Rule12" type="connector" idref="#_x0000_s2077">
          <o:proxy start="" idref="#_x0000_s2057" connectloc="2"/>
          <o:proxy end="" idref="#_x0000_s2058" connectloc="0"/>
        </o:r>
        <o:r id="V:Rule14" type="connector" idref="#_x0000_s2078"/>
        <o:r id="V:Rule16" type="connector" idref="#_x0000_s2079">
          <o:proxy start="" idref="#_x0000_s2058" connectloc="2"/>
        </o:r>
        <o:r id="V:Rule18" type="connector" idref="#_x0000_s2080"/>
        <o:r id="V:Rule20" type="connector" idref="#_x0000_s2081"/>
        <o:r id="V:Rule22" type="connector" idref="#_x0000_s2082"/>
        <o:r id="V:Rule24" type="connector" idref="#_x0000_s2083">
          <o:proxy end="" idref="#_x0000_s2062" connectloc="0"/>
        </o:r>
        <o:r id="V:Rule26" type="connector" idref="#_x0000_s2084">
          <o:proxy end="" idref="#_x0000_s2064" connectloc="0"/>
        </o:r>
        <o:r id="V:Rule28" type="connector" idref="#_x0000_s2085">
          <o:proxy end="" idref="#_x0000_s2063" connectloc="0"/>
        </o:r>
        <o:r id="V:Rule30" type="connector" idref="#_x0000_s2086">
          <o:proxy start="" idref="#_x0000_s2062" connectloc="2"/>
        </o:r>
        <o:r id="V:Rule32" type="connector" idref="#_x0000_s2087">
          <o:proxy start="" idref="#_x0000_s2063" connectloc="2"/>
        </o:r>
        <o:r id="V:Rule34" type="connector" idref="#_x0000_s2088">
          <o:proxy start="" idref="#_x0000_s2064" connectloc="2"/>
        </o:r>
        <o:r id="V:Rule36" type="connector" idref="#_x0000_s2089"/>
        <o:r id="V:Rule38" type="connector" idref="#_x0000_s2090">
          <o:proxy end="" idref="#_x0000_s2065" connectloc="0"/>
        </o:r>
        <o:r id="V:Rule40" type="connector" idref="#_x0000_s2091">
          <o:proxy start="" idref="#_x0000_s2065" connectloc="3"/>
        </o:r>
        <o:r id="V:Rule42" type="connector" idref="#_x0000_s2092">
          <o:proxy end="" idref="#_x0000_s2066" connectloc="1"/>
        </o:r>
        <o:r id="V:Rule44" type="connector" idref="#_x0000_s2093">
          <o:proxy start="" idref="#_x0000_s2065" connectloc="2"/>
        </o:r>
        <o:r id="V:Rule46" type="connector" idref="#_x0000_s2094">
          <o:proxy end="" idref="#_x0000_s2071" connectloc="1"/>
        </o:r>
        <o:r id="V:Rule48" type="connector" idref="#_x0000_s2095">
          <o:proxy start="" idref="#_x0000_s2066" connectloc="2"/>
        </o:r>
        <o:r id="V:Rule50" type="connector" idref="#_x0000_s2096"/>
        <o:r id="V:Rule52" type="connector" idref="#_x0000_s2097">
          <o:proxy end="" idref="#_x0000_s2069" connectloc="0"/>
        </o:r>
        <o:r id="V:Rule54" type="connector" idref="#_x0000_s2098">
          <o:proxy end="" idref="#_x0000_s2070" connectloc="0"/>
        </o:r>
        <o:r id="V:Rule56" type="connector" idref="#_x0000_s2099">
          <o:proxy start="" idref="#_x0000_s2069" connectloc="2"/>
        </o:r>
        <o:r id="V:Rule58" type="connector" idref="#_x0000_s2100">
          <o:proxy start="" idref="#_x0000_s2070" connectloc="2"/>
        </o:r>
        <o:r id="V:Rule60" type="connector" idref="#_x0000_s2101"/>
        <o:r id="V:Rule62" type="connector" idref="#_x0000_s2102">
          <o:proxy end="" idref="#_x0000_s2071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0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0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2015-05-30T14:16:00Z</dcterms:created>
  <dcterms:modified xsi:type="dcterms:W3CDTF">2015-05-30T15:35:00Z</dcterms:modified>
</cp:coreProperties>
</file>