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322AA" w14:textId="77777777" w:rsidR="004474DD" w:rsidRDefault="004474DD" w:rsidP="00A40045">
      <w:pPr>
        <w:pStyle w:val="Title"/>
        <w:rPr>
          <w:lang w:val="en-US"/>
        </w:rPr>
      </w:pPr>
    </w:p>
    <w:p w14:paraId="4A277536" w14:textId="0390F2E6" w:rsidR="00895D79" w:rsidRDefault="00A40045" w:rsidP="00A40045">
      <w:pPr>
        <w:pStyle w:val="Title"/>
        <w:rPr>
          <w:lang w:val="en-US"/>
        </w:rPr>
      </w:pPr>
      <w:r>
        <w:rPr>
          <w:lang w:val="en-US"/>
        </w:rPr>
        <w:t>Phase 2: Syntax Analysis – Parser Implementation</w:t>
      </w:r>
    </w:p>
    <w:p w14:paraId="6FD06DDA" w14:textId="77777777" w:rsidR="00294D33" w:rsidRDefault="00294D33" w:rsidP="00294D33">
      <w:pPr>
        <w:rPr>
          <w:lang w:val="en-US"/>
        </w:rPr>
      </w:pPr>
    </w:p>
    <w:p w14:paraId="3F5F185F" w14:textId="2DD1A010" w:rsidR="00294D33" w:rsidRDefault="00294D33" w:rsidP="00294D33">
      <w:pPr>
        <w:pStyle w:val="Subtitle"/>
        <w:rPr>
          <w:lang w:val="en-US"/>
        </w:rPr>
      </w:pPr>
      <w:r>
        <w:rPr>
          <w:lang w:val="en-US"/>
        </w:rPr>
        <w:t xml:space="preserve">CISC 458 </w:t>
      </w:r>
    </w:p>
    <w:p w14:paraId="1AB6E6E6" w14:textId="77777777" w:rsidR="00294D33" w:rsidRPr="00294D33" w:rsidRDefault="00294D33" w:rsidP="00294D33">
      <w:pPr>
        <w:rPr>
          <w:lang w:val="en-US"/>
        </w:rPr>
      </w:pPr>
    </w:p>
    <w:p w14:paraId="2297B58E" w14:textId="77777777" w:rsidR="00077C81" w:rsidRDefault="00077C81" w:rsidP="00077C81">
      <w:pPr>
        <w:rPr>
          <w:lang w:val="en-US"/>
        </w:rPr>
      </w:pPr>
    </w:p>
    <w:p w14:paraId="3813D037" w14:textId="77777777" w:rsidR="00077C81" w:rsidRDefault="00077C81" w:rsidP="00077C81">
      <w:pPr>
        <w:rPr>
          <w:lang w:val="en-US"/>
        </w:rPr>
      </w:pPr>
    </w:p>
    <w:p w14:paraId="6B44161F" w14:textId="77777777" w:rsidR="00077C81" w:rsidRDefault="00077C81" w:rsidP="00077C81">
      <w:pPr>
        <w:rPr>
          <w:lang w:val="en-US"/>
        </w:rPr>
      </w:pPr>
    </w:p>
    <w:p w14:paraId="7579A0D2" w14:textId="77777777" w:rsidR="00077C81" w:rsidRDefault="00077C81" w:rsidP="00077C81">
      <w:pPr>
        <w:rPr>
          <w:lang w:val="en-US"/>
        </w:rPr>
      </w:pPr>
    </w:p>
    <w:p w14:paraId="7906EA5A" w14:textId="77777777" w:rsidR="00077C81" w:rsidRDefault="00077C81" w:rsidP="00077C81">
      <w:pPr>
        <w:rPr>
          <w:lang w:val="en-US"/>
        </w:rPr>
      </w:pPr>
    </w:p>
    <w:p w14:paraId="1774C5C1" w14:textId="77777777" w:rsidR="00077C81" w:rsidRDefault="00077C81" w:rsidP="00077C81">
      <w:pPr>
        <w:rPr>
          <w:lang w:val="en-US"/>
        </w:rPr>
      </w:pPr>
    </w:p>
    <w:p w14:paraId="419D06CC" w14:textId="77777777" w:rsidR="00077C81" w:rsidRDefault="00077C81" w:rsidP="00077C81">
      <w:pPr>
        <w:rPr>
          <w:lang w:val="en-US"/>
        </w:rPr>
      </w:pPr>
    </w:p>
    <w:p w14:paraId="54E4AFBA" w14:textId="77777777" w:rsidR="00077C81" w:rsidRDefault="00077C81" w:rsidP="00077C81">
      <w:pPr>
        <w:rPr>
          <w:lang w:val="en-US"/>
        </w:rPr>
      </w:pPr>
    </w:p>
    <w:p w14:paraId="154E8517" w14:textId="77777777" w:rsidR="00077C81" w:rsidRDefault="00077C81" w:rsidP="00077C81">
      <w:pPr>
        <w:rPr>
          <w:lang w:val="en-US"/>
        </w:rPr>
      </w:pPr>
    </w:p>
    <w:p w14:paraId="4622BB3D" w14:textId="77777777" w:rsidR="00077C81" w:rsidRDefault="00077C81" w:rsidP="009A7636">
      <w:pPr>
        <w:jc w:val="center"/>
        <w:rPr>
          <w:lang w:val="en-US"/>
        </w:rPr>
      </w:pPr>
    </w:p>
    <w:p w14:paraId="50D055C0" w14:textId="77777777" w:rsidR="009A7636" w:rsidRDefault="009A7636" w:rsidP="009A7636">
      <w:pPr>
        <w:pStyle w:val="NoSpacing"/>
        <w:spacing w:before="80" w:after="40"/>
        <w:jc w:val="center"/>
        <w:rPr>
          <w:caps/>
          <w:color w:val="A02B93" w:themeColor="accent5"/>
          <w:sz w:val="24"/>
          <w:szCs w:val="24"/>
        </w:rPr>
      </w:pPr>
      <w:r>
        <w:rPr>
          <w:caps/>
          <w:color w:val="A02B93" w:themeColor="accent5"/>
          <w:sz w:val="24"/>
          <w:szCs w:val="24"/>
        </w:rPr>
        <w:t>Shams Sajid - 20217791</w:t>
      </w:r>
    </w:p>
    <w:p w14:paraId="6376774C" w14:textId="77777777" w:rsidR="009A7636" w:rsidRDefault="009A7636" w:rsidP="009A7636">
      <w:pPr>
        <w:pStyle w:val="NoSpacing"/>
        <w:spacing w:before="80" w:after="40"/>
        <w:jc w:val="center"/>
        <w:rPr>
          <w:caps/>
          <w:color w:val="A02B93" w:themeColor="accent5"/>
          <w:sz w:val="24"/>
          <w:szCs w:val="24"/>
        </w:rPr>
      </w:pPr>
      <w:r>
        <w:rPr>
          <w:caps/>
          <w:color w:val="A02B93" w:themeColor="accent5"/>
          <w:sz w:val="24"/>
          <w:szCs w:val="24"/>
        </w:rPr>
        <w:t>Harshil Patel - 20250563</w:t>
      </w:r>
    </w:p>
    <w:p w14:paraId="52CB8290" w14:textId="77777777" w:rsidR="009A7636" w:rsidRDefault="009A7636" w:rsidP="009A7636">
      <w:pPr>
        <w:pStyle w:val="NoSpacing"/>
        <w:spacing w:before="80" w:after="40"/>
        <w:jc w:val="center"/>
        <w:rPr>
          <w:caps/>
          <w:color w:val="A02B93" w:themeColor="accent5"/>
          <w:sz w:val="24"/>
          <w:szCs w:val="24"/>
        </w:rPr>
      </w:pPr>
      <w:r>
        <w:rPr>
          <w:caps/>
          <w:color w:val="A02B93" w:themeColor="accent5"/>
          <w:sz w:val="24"/>
          <w:szCs w:val="24"/>
        </w:rPr>
        <w:t>Cj Gonsalves - 20230353</w:t>
      </w:r>
    </w:p>
    <w:p w14:paraId="645CB3FD" w14:textId="33EA7F22" w:rsidR="009A7636" w:rsidRDefault="009A7636" w:rsidP="009A7636">
      <w:pPr>
        <w:pStyle w:val="NoSpacing"/>
        <w:spacing w:before="80" w:after="40"/>
        <w:jc w:val="center"/>
        <w:rPr>
          <w:caps/>
          <w:color w:val="A02B93" w:themeColor="accent5"/>
          <w:sz w:val="24"/>
          <w:szCs w:val="24"/>
        </w:rPr>
      </w:pPr>
      <w:r>
        <w:rPr>
          <w:caps/>
          <w:color w:val="A02B93" w:themeColor="accent5"/>
          <w:sz w:val="24"/>
          <w:szCs w:val="24"/>
        </w:rPr>
        <w:t>Devin Chawla - 20223139</w:t>
      </w:r>
    </w:p>
    <w:p w14:paraId="6D8E1606" w14:textId="77777777" w:rsidR="00077C81" w:rsidRDefault="00077C81" w:rsidP="00294D33">
      <w:pPr>
        <w:jc w:val="center"/>
        <w:rPr>
          <w:lang w:val="en-US"/>
        </w:rPr>
      </w:pPr>
    </w:p>
    <w:p w14:paraId="53AC1A43" w14:textId="77777777" w:rsidR="00077C81" w:rsidRDefault="00077C81" w:rsidP="00077C81">
      <w:pPr>
        <w:rPr>
          <w:lang w:val="en-US"/>
        </w:rPr>
      </w:pPr>
    </w:p>
    <w:p w14:paraId="0104A393" w14:textId="77777777" w:rsidR="00077C81" w:rsidRDefault="00077C81" w:rsidP="00077C81">
      <w:pPr>
        <w:rPr>
          <w:lang w:val="en-US"/>
        </w:rPr>
      </w:pPr>
    </w:p>
    <w:p w14:paraId="748594DB" w14:textId="77777777" w:rsidR="00077C81" w:rsidRDefault="00077C81" w:rsidP="00077C81">
      <w:pPr>
        <w:rPr>
          <w:lang w:val="en-US"/>
        </w:rPr>
      </w:pPr>
    </w:p>
    <w:p w14:paraId="4EF8BBB0" w14:textId="77777777" w:rsidR="00077C81" w:rsidRDefault="00077C81" w:rsidP="00077C81">
      <w:pPr>
        <w:rPr>
          <w:lang w:val="en-US"/>
        </w:rPr>
      </w:pPr>
    </w:p>
    <w:p w14:paraId="7508F724" w14:textId="77777777" w:rsidR="00077C81" w:rsidRDefault="00077C81" w:rsidP="00077C81">
      <w:pPr>
        <w:rPr>
          <w:lang w:val="en-US"/>
        </w:rPr>
      </w:pPr>
    </w:p>
    <w:p w14:paraId="4A628842" w14:textId="298F4C6A" w:rsidR="00A40045" w:rsidRDefault="00A40045" w:rsidP="00A40045">
      <w:pPr>
        <w:pStyle w:val="Heading1"/>
        <w:rPr>
          <w:lang w:val="en-US"/>
        </w:rPr>
      </w:pPr>
      <w:r>
        <w:rPr>
          <w:lang w:val="en-US"/>
        </w:rPr>
        <w:lastRenderedPageBreak/>
        <w:t>Overview</w:t>
      </w:r>
    </w:p>
    <w:p w14:paraId="024A13B6" w14:textId="3C1D7465" w:rsidR="00A40045" w:rsidRDefault="00B92CD2" w:rsidP="00A40045">
      <w:r w:rsidRPr="00B92CD2">
        <w:t>In Phase 2, a parser has been implemented to extend the previously created lexical analyzer. The parser constructs an Abstract Syntax Tree (AST) from the provided token stream, validating the syntactic structure of input according to the defined language grammar.</w:t>
      </w:r>
    </w:p>
    <w:p w14:paraId="58F385A5" w14:textId="28EDA8D9" w:rsidR="00504AFD" w:rsidRDefault="00504AFD" w:rsidP="00504AFD">
      <w:pPr>
        <w:pStyle w:val="Heading2"/>
      </w:pPr>
      <w:r>
        <w:t xml:space="preserve">AST Structure </w:t>
      </w:r>
    </w:p>
    <w:p w14:paraId="2536D1AB" w14:textId="60A53FE6" w:rsidR="00504AFD" w:rsidRPr="00504AFD" w:rsidRDefault="00504AFD" w:rsidP="00504AFD">
      <w:commentRangeStart w:id="0"/>
      <w:r w:rsidRPr="00504AFD">
        <w:t>The AST is a hierarchical, tree-like data structure that clearly reflects the syntactic relationships within the parsed source code. Each node in the AST represents a syntactic construct, such as variables, assignments, expressions, or control structures, and stores relevant token information along with pointers to child nodes. This clear structure aids in semantic analysis and subsequent code generation stages.</w:t>
      </w:r>
      <w:commentRangeEnd w:id="0"/>
      <w:r w:rsidR="009315EC">
        <w:rPr>
          <w:rStyle w:val="CommentReference"/>
        </w:rPr>
        <w:commentReference w:id="0"/>
      </w:r>
    </w:p>
    <w:p w14:paraId="4D5A0186" w14:textId="1E51F450" w:rsidR="005D715D" w:rsidRDefault="00D42F54" w:rsidP="00D60443">
      <w:pPr>
        <w:pStyle w:val="Heading2"/>
      </w:pPr>
      <w:r>
        <w:t xml:space="preserve">Expression Parsing </w:t>
      </w:r>
    </w:p>
    <w:p w14:paraId="05237B78" w14:textId="0D97ABFB" w:rsidR="00D911B4" w:rsidRPr="00D911B4" w:rsidRDefault="00D911B4" w:rsidP="00D911B4">
      <w:r w:rsidRPr="00D911B4">
        <w:t>The given code's expression parsing handle mathematical expressions methodically, handling numerous operators to ensure correct precedence and associativity. The parsing processes identify and evaluate operators including addition (+), subtraction (-), multiplication (*), division (/), exponentiation (^), and modulus (%). The parser first evaluates primary values such as numbers or grouped expressions within parentheses before applying operators according to their precedence levels. Multiplication and division take precedence over addition and subtraction, while exponentiation is given the highest priority. The recursive parsing approach creates an Abstract Syntax Tree (AST) with each node representing an operation, guaranteeing that equations are processed appropriately using operator precedence rules.</w:t>
      </w:r>
    </w:p>
    <w:p w14:paraId="01BDDF5B" w14:textId="3424828D" w:rsidR="00263A6C" w:rsidRDefault="007D5168" w:rsidP="00263A6C">
      <w:r>
        <w:t xml:space="preserve">An example </w:t>
      </w:r>
      <w:r w:rsidR="003E179C">
        <w:t xml:space="preserve">of expression parsing in the code would be </w:t>
      </w:r>
      <w:r w:rsidR="00906C08">
        <w:t>parse_te</w:t>
      </w:r>
      <w:r w:rsidR="00A5566F">
        <w:t>rm() which handles addition and subtraction.</w:t>
      </w:r>
    </w:p>
    <w:p w14:paraId="32579E97" w14:textId="01CABC17" w:rsidR="00D54AC7" w:rsidRDefault="00B21A7C" w:rsidP="003F5F0F">
      <w:r w:rsidRPr="00B21A7C">
        <w:rPr>
          <w:noProof/>
        </w:rPr>
        <w:drawing>
          <wp:inline distT="0" distB="0" distL="0" distR="0" wp14:anchorId="4A648CAD" wp14:editId="3A732E7C">
            <wp:extent cx="5943600" cy="1679575"/>
            <wp:effectExtent l="0" t="0" r="0" b="0"/>
            <wp:docPr id="7440442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44280" name="Picture 1" descr="A screen shot of a computer&#10;&#10;Description automatically generated"/>
                    <pic:cNvPicPr/>
                  </pic:nvPicPr>
                  <pic:blipFill>
                    <a:blip r:embed="rId12"/>
                    <a:stretch>
                      <a:fillRect/>
                    </a:stretch>
                  </pic:blipFill>
                  <pic:spPr>
                    <a:xfrm>
                      <a:off x="0" y="0"/>
                      <a:ext cx="5943600" cy="1679575"/>
                    </a:xfrm>
                    <a:prstGeom prst="rect">
                      <a:avLst/>
                    </a:prstGeom>
                  </pic:spPr>
                </pic:pic>
              </a:graphicData>
            </a:graphic>
          </wp:inline>
        </w:drawing>
      </w:r>
    </w:p>
    <w:p w14:paraId="1CDC7D86" w14:textId="7FA77EBC" w:rsidR="002F1D27" w:rsidRPr="00F8607F" w:rsidRDefault="002F1D27" w:rsidP="00D93623">
      <w:pPr>
        <w:pStyle w:val="Heading2"/>
      </w:pPr>
      <w:r w:rsidRPr="00D93623">
        <w:t>Statement Parsing</w:t>
      </w:r>
    </w:p>
    <w:p w14:paraId="51C8398C" w14:textId="77777777" w:rsidR="002F1D27" w:rsidRPr="00F8607F" w:rsidRDefault="002F1D27" w:rsidP="00063FD0">
      <w:r w:rsidRPr="00F8607F">
        <w:t xml:space="preserve">Supported parsing of statements: </w:t>
      </w:r>
    </w:p>
    <w:p w14:paraId="09548EB9" w14:textId="06AF7042" w:rsidR="002F1D27" w:rsidRPr="00F8607F" w:rsidRDefault="002F1D27" w:rsidP="00063FD0">
      <w:pPr>
        <w:pStyle w:val="ListParagraph"/>
        <w:numPr>
          <w:ilvl w:val="0"/>
          <w:numId w:val="6"/>
        </w:numPr>
      </w:pPr>
      <w:r w:rsidRPr="00F8607F">
        <w:t>Variable declarations (int x;).</w:t>
      </w:r>
    </w:p>
    <w:p w14:paraId="0BF4010A" w14:textId="3845B4A6" w:rsidR="002F1D27" w:rsidRPr="00F8607F" w:rsidRDefault="002F1D27" w:rsidP="00063FD0">
      <w:pPr>
        <w:pStyle w:val="ListParagraph"/>
        <w:numPr>
          <w:ilvl w:val="0"/>
          <w:numId w:val="6"/>
        </w:numPr>
      </w:pPr>
      <w:r w:rsidRPr="00F8607F">
        <w:t>Assignments (x = expression;).</w:t>
      </w:r>
    </w:p>
    <w:p w14:paraId="2AD88818" w14:textId="54E1A5FA" w:rsidR="002F1D27" w:rsidRPr="00F8607F" w:rsidRDefault="002F1D27" w:rsidP="00063FD0">
      <w:pPr>
        <w:pStyle w:val="ListParagraph"/>
        <w:numPr>
          <w:ilvl w:val="0"/>
          <w:numId w:val="6"/>
        </w:numPr>
      </w:pPr>
      <w:r w:rsidRPr="00F8607F">
        <w:t xml:space="preserve">Control structures including: </w:t>
      </w:r>
    </w:p>
    <w:p w14:paraId="4FE9C1AE" w14:textId="393D4C0E" w:rsidR="002F1D27" w:rsidRPr="00F8607F" w:rsidRDefault="002F1D27" w:rsidP="00063FD0">
      <w:pPr>
        <w:pStyle w:val="ListParagraph"/>
        <w:numPr>
          <w:ilvl w:val="1"/>
          <w:numId w:val="6"/>
        </w:numPr>
      </w:pPr>
      <w:r w:rsidRPr="00F8607F">
        <w:t>if statements (if (condition) {statements}).</w:t>
      </w:r>
    </w:p>
    <w:p w14:paraId="55B81C8E" w14:textId="2A8D45B6" w:rsidR="002F1D27" w:rsidRPr="00F8607F" w:rsidRDefault="002F1D27" w:rsidP="00063FD0">
      <w:pPr>
        <w:pStyle w:val="ListParagraph"/>
        <w:numPr>
          <w:ilvl w:val="1"/>
          <w:numId w:val="6"/>
        </w:numPr>
      </w:pPr>
      <w:r w:rsidRPr="00F8607F">
        <w:t>while loops (while (condition) {statements}).</w:t>
      </w:r>
    </w:p>
    <w:p w14:paraId="132C6674" w14:textId="7848F8CA" w:rsidR="002F1D27" w:rsidRPr="00F8607F" w:rsidRDefault="002F1D27" w:rsidP="00BC5520">
      <w:pPr>
        <w:pStyle w:val="ListParagraph"/>
        <w:numPr>
          <w:ilvl w:val="1"/>
          <w:numId w:val="6"/>
        </w:numPr>
      </w:pPr>
      <w:r w:rsidRPr="00F8607F">
        <w:t xml:space="preserve">repeat-until loops (repeat </w:t>
      </w:r>
      <w:r w:rsidR="00B63D35" w:rsidRPr="00F8607F">
        <w:t>{</w:t>
      </w:r>
      <w:r w:rsidR="008E1E33" w:rsidRPr="00F8607F">
        <w:t>statements}</w:t>
      </w:r>
      <w:r w:rsidRPr="00F8607F">
        <w:t xml:space="preserve"> until (condition);).</w:t>
      </w:r>
    </w:p>
    <w:p w14:paraId="29633514" w14:textId="561A3DDB" w:rsidR="002F1D27" w:rsidRPr="00F8607F" w:rsidRDefault="002F1D27" w:rsidP="00C17F4A">
      <w:pPr>
        <w:pStyle w:val="ListParagraph"/>
        <w:numPr>
          <w:ilvl w:val="0"/>
          <w:numId w:val="6"/>
        </w:numPr>
      </w:pPr>
      <w:r w:rsidRPr="00F8607F">
        <w:t>print statements (print expression;).</w:t>
      </w:r>
    </w:p>
    <w:p w14:paraId="6CB08386" w14:textId="77777777" w:rsidR="002F1D27" w:rsidRPr="00C17F4A" w:rsidRDefault="002F1D27">
      <w:pPr>
        <w:pStyle w:val="ListParagraph"/>
        <w:numPr>
          <w:ilvl w:val="0"/>
          <w:numId w:val="6"/>
        </w:numPr>
        <w:rPr>
          <w:b/>
        </w:rPr>
      </w:pPr>
      <w:r w:rsidRPr="00F8607F">
        <w:t xml:space="preserve">Block statements </w:t>
      </w:r>
      <w:r w:rsidR="00B63D35" w:rsidRPr="00F8607F">
        <w:t>({statement</w:t>
      </w:r>
      <w:r w:rsidRPr="00F8607F">
        <w:t>1; statement2</w:t>
      </w:r>
      <w:r w:rsidR="008E1E33" w:rsidRPr="00F8607F">
        <w:t>;}</w:t>
      </w:r>
      <w:r w:rsidRPr="00F8607F">
        <w:t>).</w:t>
      </w:r>
    </w:p>
    <w:p w14:paraId="286FAB73" w14:textId="77777777" w:rsidR="009A2EB5" w:rsidRDefault="00C17F4A" w:rsidP="009A2EB5">
      <w:r>
        <w:t xml:space="preserve">Parsing statements involves identifying the initial keyword or token and branching into specialized parsing functions. For example, an </w:t>
      </w:r>
      <w:r w:rsidRPr="009A2EB5">
        <w:t>if</w:t>
      </w:r>
      <w:r>
        <w:t xml:space="preserve"> statement is parsed by first consuming the 'if' keyword, then parsing the condition within parentheses, followed by parsing the statement block within braces.</w:t>
      </w:r>
    </w:p>
    <w:p w14:paraId="6D86509F" w14:textId="16D9466E" w:rsidR="00241495" w:rsidRPr="00D67C39" w:rsidRDefault="00241495" w:rsidP="00C17F4A">
      <w:pPr>
        <w:pStyle w:val="NormalWeb"/>
        <w:rPr>
          <w:rFonts w:asciiTheme="minorHAnsi" w:eastAsiaTheme="minorHAnsi" w:hAnsiTheme="minorHAnsi" w:cstheme="minorBidi"/>
          <w:b/>
          <w:kern w:val="2"/>
          <w:sz w:val="22"/>
          <w:szCs w:val="22"/>
          <w:lang w:eastAsia="en-US"/>
          <w14:ligatures w14:val="standardContextual"/>
        </w:rPr>
      </w:pPr>
      <w:r w:rsidRPr="00D67C39">
        <w:rPr>
          <w:rFonts w:asciiTheme="minorHAnsi" w:eastAsiaTheme="minorHAnsi" w:hAnsiTheme="minorHAnsi" w:cstheme="minorBidi"/>
          <w:b/>
          <w:kern w:val="2"/>
          <w:sz w:val="22"/>
          <w:szCs w:val="22"/>
          <w:lang w:eastAsia="en-US"/>
          <w14:ligatures w14:val="standardContextual"/>
        </w:rPr>
        <w:lastRenderedPageBreak/>
        <w:t xml:space="preserve">Example: </w:t>
      </w:r>
    </w:p>
    <w:p w14:paraId="42629B3C" w14:textId="77777777" w:rsidR="00C83FAF" w:rsidRDefault="00241495" w:rsidP="00C83FAF">
      <w:pPr>
        <w:keepNext/>
      </w:pPr>
      <w:r w:rsidRPr="00241495">
        <w:rPr>
          <w:b/>
          <w:bCs/>
          <w:noProof/>
        </w:rPr>
        <w:drawing>
          <wp:inline distT="0" distB="0" distL="0" distR="0" wp14:anchorId="3BC9925D" wp14:editId="1DC9B37D">
            <wp:extent cx="5480050" cy="2303366"/>
            <wp:effectExtent l="0" t="0" r="6350" b="1905"/>
            <wp:docPr id="1523214272"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14272" name="Picture 1" descr="A computer code with text&#10;&#10;AI-generated content may be incorrect."/>
                    <pic:cNvPicPr/>
                  </pic:nvPicPr>
                  <pic:blipFill>
                    <a:blip r:embed="rId13"/>
                    <a:stretch>
                      <a:fillRect/>
                    </a:stretch>
                  </pic:blipFill>
                  <pic:spPr>
                    <a:xfrm>
                      <a:off x="0" y="0"/>
                      <a:ext cx="5515496" cy="2318264"/>
                    </a:xfrm>
                    <a:prstGeom prst="rect">
                      <a:avLst/>
                    </a:prstGeom>
                  </pic:spPr>
                </pic:pic>
              </a:graphicData>
            </a:graphic>
          </wp:inline>
        </w:drawing>
      </w:r>
    </w:p>
    <w:p w14:paraId="7B7D30A5" w14:textId="341B23B5" w:rsidR="0046424A" w:rsidRPr="005147F1" w:rsidRDefault="00C83FAF" w:rsidP="00C83FAF">
      <w:pPr>
        <w:pStyle w:val="Caption"/>
        <w:rPr>
          <w:b/>
        </w:rPr>
      </w:pPr>
      <w:r>
        <w:t xml:space="preserve">Figure </w:t>
      </w:r>
      <w:r>
        <w:fldChar w:fldCharType="begin"/>
      </w:r>
      <w:r>
        <w:instrText xml:space="preserve"> SEQ Figure \* ARABIC </w:instrText>
      </w:r>
      <w:r>
        <w:fldChar w:fldCharType="separate"/>
      </w:r>
      <w:r>
        <w:rPr>
          <w:noProof/>
        </w:rPr>
        <w:t>1</w:t>
      </w:r>
      <w:r>
        <w:fldChar w:fldCharType="end"/>
      </w:r>
      <w:r>
        <w:t>: Example of the statement parsing</w:t>
      </w:r>
    </w:p>
    <w:p w14:paraId="1E2DAC33" w14:textId="07057378" w:rsidR="00530E4A" w:rsidRPr="00530E4A" w:rsidRDefault="00FB3AA8" w:rsidP="00D60443">
      <w:pPr>
        <w:pStyle w:val="Heading2"/>
      </w:pPr>
      <w:r>
        <w:t xml:space="preserve">Special </w:t>
      </w:r>
      <w:r w:rsidR="00530E4A">
        <w:t xml:space="preserve">Features </w:t>
      </w:r>
    </w:p>
    <w:p w14:paraId="13EDB073" w14:textId="1AEECC99" w:rsidR="001361EF" w:rsidRDefault="00B05686" w:rsidP="001361EF">
      <w:r w:rsidRPr="00B05686">
        <w:t xml:space="preserve">This parser implementation includes several notable features: </w:t>
      </w:r>
      <w:r w:rsidRPr="00B05686">
        <w:rPr>
          <w:b/>
          <w:bCs/>
        </w:rPr>
        <w:t>factorial function support</w:t>
      </w:r>
      <w:r w:rsidRPr="00B05686">
        <w:t xml:space="preserve">, </w:t>
      </w:r>
      <w:r w:rsidRPr="00B05686">
        <w:rPr>
          <w:b/>
          <w:bCs/>
        </w:rPr>
        <w:t>runtime error detection</w:t>
      </w:r>
      <w:r w:rsidRPr="00B05686">
        <w:t xml:space="preserve">, and </w:t>
      </w:r>
      <w:r w:rsidRPr="00B05686">
        <w:rPr>
          <w:b/>
          <w:bCs/>
        </w:rPr>
        <w:t>block scoping</w:t>
      </w:r>
      <w:r w:rsidRPr="00B05686">
        <w:t>. The factorial function is handled as a function call (parse_factorial), allowing users to compute factorial values within expressions. Runtime error detection is implemented through parse_error, which provides detailed messages for syntax errors such as unexpected tokens, missing semicolons, and invalid expressions, improving debugging. Block scoping is managed by parse_block, ensuring that statements enclosed in {} form a structured execution unit, preventing unintended variable leaks. These features enhance the parser’s robustness and usability.</w:t>
      </w:r>
    </w:p>
    <w:p w14:paraId="03C84F19" w14:textId="77777777" w:rsidR="00831280" w:rsidRDefault="00951422" w:rsidP="00831280">
      <w:pPr>
        <w:keepNext/>
      </w:pPr>
      <w:r w:rsidRPr="00951422">
        <w:rPr>
          <w:noProof/>
        </w:rPr>
        <w:drawing>
          <wp:inline distT="0" distB="0" distL="0" distR="0" wp14:anchorId="1CB5A70D" wp14:editId="3E7F0F7B">
            <wp:extent cx="3783624" cy="1122556"/>
            <wp:effectExtent l="0" t="0" r="1270" b="0"/>
            <wp:docPr id="113114923"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14923" name="Picture 2" descr="A screen shot of a computer code&#10;&#10;Description automatically generated"/>
                    <pic:cNvPicPr/>
                  </pic:nvPicPr>
                  <pic:blipFill>
                    <a:blip r:embed="rId14"/>
                    <a:stretch>
                      <a:fillRect/>
                    </a:stretch>
                  </pic:blipFill>
                  <pic:spPr>
                    <a:xfrm>
                      <a:off x="0" y="0"/>
                      <a:ext cx="3822069" cy="1133962"/>
                    </a:xfrm>
                    <a:prstGeom prst="rect">
                      <a:avLst/>
                    </a:prstGeom>
                  </pic:spPr>
                </pic:pic>
              </a:graphicData>
            </a:graphic>
          </wp:inline>
        </w:drawing>
      </w:r>
    </w:p>
    <w:p w14:paraId="6847FB5E" w14:textId="595C3A9D" w:rsidR="00951422" w:rsidRDefault="00831280" w:rsidP="00831280">
      <w:pPr>
        <w:pStyle w:val="Caption"/>
      </w:pPr>
      <w:r>
        <w:t xml:space="preserve">Figure </w:t>
      </w:r>
      <w:r>
        <w:fldChar w:fldCharType="begin"/>
      </w:r>
      <w:r>
        <w:instrText xml:space="preserve"> SEQ Figure \* ARABIC </w:instrText>
      </w:r>
      <w:r>
        <w:fldChar w:fldCharType="separate"/>
      </w:r>
      <w:r>
        <w:fldChar w:fldCharType="end"/>
      </w:r>
      <w:r>
        <w:t>- Function for factorial function support</w:t>
      </w:r>
    </w:p>
    <w:p w14:paraId="4D8A0201" w14:textId="77777777" w:rsidR="00831280" w:rsidRDefault="0054473B" w:rsidP="00831280">
      <w:pPr>
        <w:keepNext/>
      </w:pPr>
      <w:r w:rsidRPr="0054473B">
        <w:rPr>
          <w:noProof/>
        </w:rPr>
        <w:lastRenderedPageBreak/>
        <w:drawing>
          <wp:inline distT="0" distB="0" distL="0" distR="0" wp14:anchorId="39BFD234" wp14:editId="0BAAE7C4">
            <wp:extent cx="3902927" cy="2246268"/>
            <wp:effectExtent l="0" t="0" r="0" b="1905"/>
            <wp:docPr id="887223771"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223771" name="Picture 3" descr="A screen shot of a computer code&#10;&#10;Description automatically generated"/>
                    <pic:cNvPicPr/>
                  </pic:nvPicPr>
                  <pic:blipFill>
                    <a:blip r:embed="rId15"/>
                    <a:stretch>
                      <a:fillRect/>
                    </a:stretch>
                  </pic:blipFill>
                  <pic:spPr>
                    <a:xfrm>
                      <a:off x="0" y="0"/>
                      <a:ext cx="3927575" cy="2260454"/>
                    </a:xfrm>
                    <a:prstGeom prst="rect">
                      <a:avLst/>
                    </a:prstGeom>
                  </pic:spPr>
                </pic:pic>
              </a:graphicData>
            </a:graphic>
          </wp:inline>
        </w:drawing>
      </w:r>
    </w:p>
    <w:p w14:paraId="4AD5F636" w14:textId="219006B8" w:rsidR="003646EF" w:rsidRDefault="00831280" w:rsidP="007051DE">
      <w:pPr>
        <w:pStyle w:val="Caption"/>
      </w:pPr>
      <w:r>
        <w:t xml:space="preserve">Figure </w:t>
      </w:r>
      <w:r>
        <w:fldChar w:fldCharType="begin"/>
      </w:r>
      <w:r>
        <w:instrText xml:space="preserve"> SEQ Figure \* ARABIC </w:instrText>
      </w:r>
      <w:r>
        <w:fldChar w:fldCharType="separate"/>
      </w:r>
      <w:r>
        <w:fldChar w:fldCharType="end"/>
      </w:r>
      <w:r>
        <w:t xml:space="preserve"> - Function for block scoping</w:t>
      </w:r>
    </w:p>
    <w:p w14:paraId="59021B22" w14:textId="52BC1A3C" w:rsidR="001361EF" w:rsidRPr="001361EF" w:rsidRDefault="001361EF" w:rsidP="001361EF">
      <w:pPr>
        <w:pStyle w:val="Heading2"/>
      </w:pPr>
      <w:r>
        <w:t xml:space="preserve">Error Handling </w:t>
      </w:r>
    </w:p>
    <w:p w14:paraId="30FE0BDD" w14:textId="33011455" w:rsidR="00193599" w:rsidRDefault="00D42339" w:rsidP="00A40045">
      <w:r w:rsidRPr="00D42339">
        <w:t>Robust error handling is crucial for clear diagnostics and graceful failure in syntax parsing. Errors are precisely reported with line numbers and informative messages, aiding debugging and improving user experience. Enhanced error reporting with clear messages and specific error types (e.g., PARSE_ERROR_MISSING_SEMICOLON, PARSE_ERROR_UNEXPECTED_TOKEN).</w:t>
      </w:r>
    </w:p>
    <w:p w14:paraId="3CFB7447" w14:textId="27052FCD" w:rsidR="00CF0A5E" w:rsidRDefault="00CF0A5E" w:rsidP="00A40045">
      <w:pPr>
        <w:rPr>
          <w:b/>
          <w:bCs/>
        </w:rPr>
      </w:pPr>
      <w:r>
        <w:rPr>
          <w:b/>
          <w:bCs/>
        </w:rPr>
        <w:t xml:space="preserve">Example: </w:t>
      </w:r>
    </w:p>
    <w:p w14:paraId="77BA129D" w14:textId="14290FC1" w:rsidR="00CF0A5E" w:rsidRPr="00086B98" w:rsidRDefault="00086B98" w:rsidP="00A40045">
      <w:r w:rsidRPr="00086B98">
        <w:t xml:space="preserve">In this example, the </w:t>
      </w:r>
      <w:r>
        <w:t>‘</w:t>
      </w:r>
      <w:r w:rsidRPr="00086B98">
        <w:t>parse_error</w:t>
      </w:r>
      <w:r>
        <w:t>’</w:t>
      </w:r>
      <w:r w:rsidRPr="00086B98">
        <w:t xml:space="preserve"> function outputs detailed information about encountered syntax issues. When an unexpected token is detected, it specifies the exact token and its location, enhancing user understanding of errors and simplifying debugging.</w:t>
      </w:r>
    </w:p>
    <w:p w14:paraId="059AFC83" w14:textId="77777777" w:rsidR="00C83FAF" w:rsidRDefault="00FB3AA8" w:rsidP="00C83FAF">
      <w:pPr>
        <w:keepNext/>
      </w:pPr>
      <w:r w:rsidRPr="00FB3AA8">
        <w:rPr>
          <w:noProof/>
        </w:rPr>
        <w:drawing>
          <wp:inline distT="0" distB="0" distL="0" distR="0" wp14:anchorId="5209988C" wp14:editId="505035EB">
            <wp:extent cx="3010829" cy="3189677"/>
            <wp:effectExtent l="0" t="0" r="0" b="0"/>
            <wp:docPr id="68245430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54301" name="Picture 1" descr="A screenshot of a computer program&#10;&#10;AI-generated content may be incorrect."/>
                    <pic:cNvPicPr/>
                  </pic:nvPicPr>
                  <pic:blipFill>
                    <a:blip r:embed="rId16"/>
                    <a:stretch>
                      <a:fillRect/>
                    </a:stretch>
                  </pic:blipFill>
                  <pic:spPr>
                    <a:xfrm>
                      <a:off x="0" y="0"/>
                      <a:ext cx="3083180" cy="3266326"/>
                    </a:xfrm>
                    <a:prstGeom prst="rect">
                      <a:avLst/>
                    </a:prstGeom>
                  </pic:spPr>
                </pic:pic>
              </a:graphicData>
            </a:graphic>
          </wp:inline>
        </w:drawing>
      </w:r>
    </w:p>
    <w:p w14:paraId="03958D11" w14:textId="7575FB49" w:rsidR="00193599" w:rsidRDefault="00C83FAF" w:rsidP="00274D8B">
      <w:pPr>
        <w:pStyle w:val="Caption"/>
      </w:pPr>
      <w:r>
        <w:t xml:space="preserve">Figure </w:t>
      </w:r>
      <w:r>
        <w:fldChar w:fldCharType="begin"/>
      </w:r>
      <w:r>
        <w:instrText xml:space="preserve"> SEQ Figure \* ARABIC </w:instrText>
      </w:r>
      <w:r>
        <w:fldChar w:fldCharType="separate"/>
      </w:r>
      <w:r>
        <w:rPr>
          <w:noProof/>
        </w:rPr>
        <w:t>5</w:t>
      </w:r>
      <w:r>
        <w:fldChar w:fldCharType="end"/>
      </w:r>
      <w:r>
        <w:t>: Example of the parse error handling</w:t>
      </w:r>
    </w:p>
    <w:p w14:paraId="1E803C80" w14:textId="61499F6B" w:rsidR="00193599" w:rsidRDefault="00D60443" w:rsidP="00530E4A">
      <w:pPr>
        <w:pStyle w:val="Heading2"/>
      </w:pPr>
      <w:r>
        <w:lastRenderedPageBreak/>
        <w:t>Testing and Debugging</w:t>
      </w:r>
    </w:p>
    <w:p w14:paraId="2A5457B0" w14:textId="77777777" w:rsidR="00910EB9" w:rsidRDefault="00910EB9" w:rsidP="00910EB9">
      <w:r w:rsidRPr="00910EB9">
        <w:t>Testing and debugging were conducted using both valid and invalid input cases.</w:t>
      </w:r>
    </w:p>
    <w:p w14:paraId="6A41EE8D" w14:textId="77777777" w:rsidR="003A0304" w:rsidRDefault="00910EB9" w:rsidP="00910EB9">
      <w:pPr>
        <w:pStyle w:val="ListParagraph"/>
        <w:numPr>
          <w:ilvl w:val="0"/>
          <w:numId w:val="7"/>
        </w:numPr>
      </w:pPr>
      <w:r w:rsidRPr="00910EB9">
        <w:t xml:space="preserve">The </w:t>
      </w:r>
      <w:r w:rsidRPr="000B2899">
        <w:rPr>
          <w:b/>
        </w:rPr>
        <w:t>invalid input test</w:t>
      </w:r>
      <w:r w:rsidRPr="00910EB9">
        <w:t xml:space="preserve"> demonstrated the parser's ability to identify and report syntax errors accurately, as seen when the parser reported a "Missing block braces after 'EOF'" error clearly pinpointing the exact line causing the issue. </w:t>
      </w:r>
    </w:p>
    <w:p w14:paraId="55B38A8E" w14:textId="427C9EF5" w:rsidR="00954438" w:rsidRDefault="003A0304" w:rsidP="00B56718">
      <w:pPr>
        <w:pStyle w:val="ListParagraph"/>
        <w:numPr>
          <w:ilvl w:val="0"/>
          <w:numId w:val="7"/>
        </w:numPr>
      </w:pPr>
      <w:r>
        <w:t>T</w:t>
      </w:r>
      <w:r w:rsidR="00910EB9" w:rsidRPr="00910EB9">
        <w:t xml:space="preserve">he </w:t>
      </w:r>
      <w:r w:rsidR="00910EB9" w:rsidRPr="000B2899">
        <w:rPr>
          <w:b/>
          <w:bCs/>
        </w:rPr>
        <w:t xml:space="preserve">valid input </w:t>
      </w:r>
      <w:r w:rsidR="00D63489">
        <w:rPr>
          <w:b/>
          <w:bCs/>
        </w:rPr>
        <w:t xml:space="preserve">AST </w:t>
      </w:r>
      <w:r w:rsidR="00910EB9" w:rsidRPr="000B2899">
        <w:rPr>
          <w:b/>
          <w:bCs/>
        </w:rPr>
        <w:t>test</w:t>
      </w:r>
      <w:r w:rsidR="00910EB9" w:rsidRPr="00910EB9">
        <w:t xml:space="preserve"> case show</w:t>
      </w:r>
      <w:r w:rsidR="00B56718">
        <w:t xml:space="preserve">s </w:t>
      </w:r>
      <w:r w:rsidR="00954438" w:rsidRPr="00954438">
        <w:t>the Abstract Syntax Tree (AST) generated from valid input.</w:t>
      </w:r>
      <w:r w:rsidR="000B2899">
        <w:t xml:space="preserve"> </w:t>
      </w:r>
      <w:r w:rsidR="000B2899" w:rsidRPr="000B2899">
        <w:t>It includes variable declarations (VarDecl: x), assignments, control structures (If, While, Repeat-Until), and expressions.</w:t>
      </w:r>
    </w:p>
    <w:p w14:paraId="7C7216CE" w14:textId="326EED10" w:rsidR="000B2899" w:rsidRDefault="00D63489" w:rsidP="00B56718">
      <w:pPr>
        <w:pStyle w:val="ListParagraph"/>
        <w:numPr>
          <w:ilvl w:val="0"/>
          <w:numId w:val="7"/>
        </w:numPr>
      </w:pPr>
      <w:r>
        <w:t xml:space="preserve">The </w:t>
      </w:r>
      <w:r w:rsidRPr="00C35FBD">
        <w:rPr>
          <w:b/>
          <w:bCs/>
        </w:rPr>
        <w:t xml:space="preserve">valid input </w:t>
      </w:r>
      <w:r w:rsidR="009C310E" w:rsidRPr="00C35FBD">
        <w:rPr>
          <w:b/>
          <w:bCs/>
        </w:rPr>
        <w:t xml:space="preserve">test </w:t>
      </w:r>
      <w:r w:rsidR="009C310E">
        <w:t xml:space="preserve">case </w:t>
      </w:r>
      <w:r w:rsidR="00C35FBD">
        <w:t>shows the original valid source code input tested containing diverse statement types including declarations, assignments, conditionals, loops, and function calls</w:t>
      </w:r>
      <w:r w:rsidR="00C83FAF">
        <w:t>.</w:t>
      </w:r>
    </w:p>
    <w:p w14:paraId="7533C4D7" w14:textId="77777777" w:rsidR="00C35FBD" w:rsidRDefault="00760673" w:rsidP="00C35FBD">
      <w:pPr>
        <w:keepNext/>
      </w:pPr>
      <w:r>
        <w:rPr>
          <w:noProof/>
        </w:rPr>
        <w:drawing>
          <wp:inline distT="0" distB="0" distL="0" distR="0" wp14:anchorId="691FF181" wp14:editId="5E66AD8F">
            <wp:extent cx="5943600" cy="1618615"/>
            <wp:effectExtent l="0" t="0" r="0" b="635"/>
            <wp:docPr id="158630260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02606" name="Picture 1" descr="A screen shot of a computer&#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618615"/>
                    </a:xfrm>
                    <a:prstGeom prst="rect">
                      <a:avLst/>
                    </a:prstGeom>
                    <a:noFill/>
                    <a:ln>
                      <a:noFill/>
                    </a:ln>
                  </pic:spPr>
                </pic:pic>
              </a:graphicData>
            </a:graphic>
          </wp:inline>
        </w:drawing>
      </w:r>
    </w:p>
    <w:p w14:paraId="4F58BA67" w14:textId="04D6464F" w:rsidR="00193599" w:rsidRDefault="00C35FBD" w:rsidP="007051DE">
      <w:pPr>
        <w:pStyle w:val="Caption"/>
      </w:pPr>
      <w:r>
        <w:t xml:space="preserve">Figure </w:t>
      </w:r>
      <w:r>
        <w:fldChar w:fldCharType="begin"/>
      </w:r>
      <w:r>
        <w:instrText xml:space="preserve"> SEQ Figure \* ARABIC </w:instrText>
      </w:r>
      <w:r>
        <w:fldChar w:fldCharType="separate"/>
      </w:r>
      <w:r>
        <w:fldChar w:fldCharType="end"/>
      </w:r>
      <w:r>
        <w:t>: image test case valid input</w:t>
      </w:r>
    </w:p>
    <w:p w14:paraId="60D5CBEE" w14:textId="77777777" w:rsidR="00A06ADF" w:rsidRDefault="00D80D58" w:rsidP="00A06ADF">
      <w:pPr>
        <w:keepNext/>
      </w:pPr>
      <w:r>
        <w:rPr>
          <w:noProof/>
        </w:rPr>
        <w:drawing>
          <wp:inline distT="0" distB="0" distL="0" distR="0" wp14:anchorId="7CEE2A71" wp14:editId="2A089834">
            <wp:extent cx="3107473" cy="3575917"/>
            <wp:effectExtent l="0" t="0" r="4445" b="5715"/>
            <wp:docPr id="1977128355"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28355" name="Picture 2" descr="A screenshot of a computer program&#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77913" cy="3656976"/>
                    </a:xfrm>
                    <a:prstGeom prst="rect">
                      <a:avLst/>
                    </a:prstGeom>
                    <a:noFill/>
                    <a:ln>
                      <a:noFill/>
                    </a:ln>
                  </pic:spPr>
                </pic:pic>
              </a:graphicData>
            </a:graphic>
          </wp:inline>
        </w:drawing>
      </w:r>
    </w:p>
    <w:p w14:paraId="21A682CF" w14:textId="6AD563AB" w:rsidR="00D80D58" w:rsidRDefault="00A06ADF" w:rsidP="00A06ADF">
      <w:pPr>
        <w:pStyle w:val="Caption"/>
      </w:pPr>
      <w:r>
        <w:t xml:space="preserve">Figure </w:t>
      </w:r>
      <w:r>
        <w:fldChar w:fldCharType="begin"/>
      </w:r>
      <w:r>
        <w:instrText xml:space="preserve"> SEQ Figure \* ARABIC </w:instrText>
      </w:r>
      <w:r>
        <w:fldChar w:fldCharType="separate"/>
      </w:r>
      <w:r w:rsidR="00C83FAF">
        <w:rPr>
          <w:noProof/>
        </w:rPr>
        <w:t>7</w:t>
      </w:r>
      <w:r>
        <w:fldChar w:fldCharType="end"/>
      </w:r>
      <w:r w:rsidR="00C83FAF">
        <w:t>: Test case Valid Input AST</w:t>
      </w:r>
      <w:r>
        <w:t xml:space="preserve"> - Test case valid input image</w:t>
      </w:r>
    </w:p>
    <w:p w14:paraId="61D3491A" w14:textId="77777777" w:rsidR="00A626DF" w:rsidRDefault="008720E2" w:rsidP="00A626DF">
      <w:pPr>
        <w:keepNext/>
      </w:pPr>
      <w:r>
        <w:rPr>
          <w:noProof/>
        </w:rPr>
        <w:lastRenderedPageBreak/>
        <w:drawing>
          <wp:inline distT="0" distB="0" distL="0" distR="0" wp14:anchorId="484FDFA6" wp14:editId="5A953B16">
            <wp:extent cx="3453901" cy="3665034"/>
            <wp:effectExtent l="0" t="0" r="635" b="5715"/>
            <wp:docPr id="1413833232"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33232" name="Picture 3" descr="A screenshot of a computer program&#10;&#10;AI-generated content may be incorrect."/>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1681"/>
                    <a:stretch/>
                  </pic:blipFill>
                  <pic:spPr bwMode="auto">
                    <a:xfrm>
                      <a:off x="0" y="0"/>
                      <a:ext cx="3471786" cy="3684012"/>
                    </a:xfrm>
                    <a:prstGeom prst="rect">
                      <a:avLst/>
                    </a:prstGeom>
                    <a:noFill/>
                    <a:ln>
                      <a:noFill/>
                    </a:ln>
                    <a:extLst>
                      <a:ext uri="{53640926-AAD7-44D8-BBD7-CCE9431645EC}">
                        <a14:shadowObscured xmlns:a14="http://schemas.microsoft.com/office/drawing/2010/main"/>
                      </a:ext>
                    </a:extLst>
                  </pic:spPr>
                </pic:pic>
              </a:graphicData>
            </a:graphic>
          </wp:inline>
        </w:drawing>
      </w:r>
    </w:p>
    <w:p w14:paraId="3E991D55" w14:textId="4369E063" w:rsidR="00193599" w:rsidRDefault="00A626DF" w:rsidP="00077C81">
      <w:pPr>
        <w:pStyle w:val="Caption"/>
      </w:pPr>
      <w:r>
        <w:t xml:space="preserve">Figure </w:t>
      </w:r>
      <w:r>
        <w:fldChar w:fldCharType="begin"/>
      </w:r>
      <w:r>
        <w:instrText xml:space="preserve"> SEQ Figure \* ARABIC </w:instrText>
      </w:r>
      <w:r>
        <w:fldChar w:fldCharType="separate"/>
      </w:r>
      <w:r>
        <w:fldChar w:fldCharType="end"/>
      </w:r>
      <w:r>
        <w:t>: Test case invalid input image</w:t>
      </w:r>
    </w:p>
    <w:p w14:paraId="085741EB" w14:textId="77777777" w:rsidR="00F8607F" w:rsidRPr="00F8607F" w:rsidRDefault="00F8607F" w:rsidP="00077C81">
      <w:pPr>
        <w:pStyle w:val="Heading2"/>
      </w:pPr>
      <w:r w:rsidRPr="00F8607F">
        <w:t>Conclusion</w:t>
      </w:r>
    </w:p>
    <w:p w14:paraId="15415188" w14:textId="16310442" w:rsidR="00193599" w:rsidRDefault="007B3B69" w:rsidP="00A40045">
      <w:r w:rsidRPr="007B3B69">
        <w:t>The implementation of the parser is a significant step to creating a fully functional compiler. By effectively converting a tokenized input stream into an Abstract Syntax Tree (AST), the parser ensures proper syntactic structuring, operator precedence, and statement and expression handling. Advanced features like factorial function support, block scoping, and runtime error detection make the parser more robust and usable. The error-handling mechanisms enable accurate diagnostics, which improves debugging and user experience. Comprehensive testing, using both valid and invalid inputs, demonstrated the parser's ability to correctly construct the AST and gracefully handle syntax errors. With a solid foundation in place, this parser is ready to support future compiler development, such as semantic analysis and code generation.</w:t>
      </w:r>
    </w:p>
    <w:p w14:paraId="2C195030" w14:textId="1A0FA683" w:rsidR="00B92CD2" w:rsidRDefault="00B92CD2" w:rsidP="00274D8B">
      <w:pPr>
        <w:tabs>
          <w:tab w:val="left" w:pos="2700"/>
        </w:tabs>
        <w:rPr>
          <w:lang w:val="en-US"/>
        </w:rPr>
      </w:pPr>
    </w:p>
    <w:p w14:paraId="1281055E" w14:textId="77777777" w:rsidR="00A40045" w:rsidRPr="00A40045" w:rsidRDefault="00A40045" w:rsidP="00A40045">
      <w:pPr>
        <w:rPr>
          <w:lang w:val="en-US"/>
        </w:rPr>
      </w:pPr>
    </w:p>
    <w:sectPr w:rsidR="00A40045" w:rsidRPr="00A4004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evin Chawla" w:date="2025-03-08T16:51:00Z" w:initials="DC">
    <w:p w14:paraId="3D11F9B1" w14:textId="77777777" w:rsidR="009315EC" w:rsidRDefault="009315EC" w:rsidP="009315EC">
      <w:pPr>
        <w:pStyle w:val="CommentText"/>
      </w:pPr>
      <w:r>
        <w:rPr>
          <w:rStyle w:val="CommentReference"/>
        </w:rPr>
        <w:annotationRef/>
      </w:r>
      <w:r>
        <w:t>Is this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D11F9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423530C" w16cex:dateUtc="2025-03-08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D11F9B1" w16cid:durableId="142353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D6655"/>
    <w:multiLevelType w:val="multilevel"/>
    <w:tmpl w:val="363C1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DD1703"/>
    <w:multiLevelType w:val="hybridMultilevel"/>
    <w:tmpl w:val="A8AECB04"/>
    <w:lvl w:ilvl="0" w:tplc="E0D609CE">
      <w:start w:val="1"/>
      <w:numFmt w:val="bullet"/>
      <w:lvlText w:val="-"/>
      <w:lvlJc w:val="left"/>
      <w:pPr>
        <w:ind w:left="1080" w:hanging="360"/>
      </w:pPr>
      <w:rPr>
        <w:rFonts w:ascii="Aptos" w:eastAsiaTheme="minorHAnsi" w:hAnsi="Apto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63F15533"/>
    <w:multiLevelType w:val="hybridMultilevel"/>
    <w:tmpl w:val="0CAA59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8C40003"/>
    <w:multiLevelType w:val="multilevel"/>
    <w:tmpl w:val="63D4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A14039"/>
    <w:multiLevelType w:val="hybridMultilevel"/>
    <w:tmpl w:val="FF88D242"/>
    <w:lvl w:ilvl="0" w:tplc="F5BEFD82">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9EE71C0"/>
    <w:multiLevelType w:val="hybridMultilevel"/>
    <w:tmpl w:val="F4CE4B5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E5850CC"/>
    <w:multiLevelType w:val="multilevel"/>
    <w:tmpl w:val="C692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31252">
    <w:abstractNumId w:val="5"/>
  </w:num>
  <w:num w:numId="2" w16cid:durableId="98914772">
    <w:abstractNumId w:val="1"/>
  </w:num>
  <w:num w:numId="3" w16cid:durableId="1890654321">
    <w:abstractNumId w:val="0"/>
  </w:num>
  <w:num w:numId="4" w16cid:durableId="833447432">
    <w:abstractNumId w:val="3"/>
  </w:num>
  <w:num w:numId="5" w16cid:durableId="318847506">
    <w:abstractNumId w:val="6"/>
  </w:num>
  <w:num w:numId="6" w16cid:durableId="588123349">
    <w:abstractNumId w:val="4"/>
  </w:num>
  <w:num w:numId="7" w16cid:durableId="138464513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evin Chawla">
    <w15:presenceInfo w15:providerId="AD" w15:userId="S::19dc29@queensu.ca::963a2c44-2dec-4df3-8f93-467278b0d3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045"/>
    <w:rsid w:val="00063FD0"/>
    <w:rsid w:val="00072C1B"/>
    <w:rsid w:val="000771F3"/>
    <w:rsid w:val="00077C81"/>
    <w:rsid w:val="00086B98"/>
    <w:rsid w:val="000B2899"/>
    <w:rsid w:val="000C24CE"/>
    <w:rsid w:val="001101FE"/>
    <w:rsid w:val="00124BF9"/>
    <w:rsid w:val="001361EF"/>
    <w:rsid w:val="001369B4"/>
    <w:rsid w:val="00193599"/>
    <w:rsid w:val="00197DC5"/>
    <w:rsid w:val="001A522D"/>
    <w:rsid w:val="001B2389"/>
    <w:rsid w:val="001F5EA1"/>
    <w:rsid w:val="0021169C"/>
    <w:rsid w:val="00234BFA"/>
    <w:rsid w:val="00236C00"/>
    <w:rsid w:val="00241495"/>
    <w:rsid w:val="00263A6C"/>
    <w:rsid w:val="00274D8B"/>
    <w:rsid w:val="002873B8"/>
    <w:rsid w:val="00294D33"/>
    <w:rsid w:val="002F1D27"/>
    <w:rsid w:val="0030332E"/>
    <w:rsid w:val="00303F87"/>
    <w:rsid w:val="00350033"/>
    <w:rsid w:val="00355F61"/>
    <w:rsid w:val="003646EF"/>
    <w:rsid w:val="00367EED"/>
    <w:rsid w:val="003761D0"/>
    <w:rsid w:val="003A0304"/>
    <w:rsid w:val="003D66D4"/>
    <w:rsid w:val="003E179C"/>
    <w:rsid w:val="003F335C"/>
    <w:rsid w:val="003F5F0F"/>
    <w:rsid w:val="00416E14"/>
    <w:rsid w:val="00435D0A"/>
    <w:rsid w:val="004474DD"/>
    <w:rsid w:val="0046424A"/>
    <w:rsid w:val="0047478A"/>
    <w:rsid w:val="004762CE"/>
    <w:rsid w:val="00477494"/>
    <w:rsid w:val="0049300E"/>
    <w:rsid w:val="00495687"/>
    <w:rsid w:val="004A7A60"/>
    <w:rsid w:val="004B136A"/>
    <w:rsid w:val="004D6F93"/>
    <w:rsid w:val="004F38A8"/>
    <w:rsid w:val="00504AFD"/>
    <w:rsid w:val="0051219E"/>
    <w:rsid w:val="005147F1"/>
    <w:rsid w:val="0052217A"/>
    <w:rsid w:val="00530E4A"/>
    <w:rsid w:val="0054473B"/>
    <w:rsid w:val="00595A76"/>
    <w:rsid w:val="005D715D"/>
    <w:rsid w:val="006037A1"/>
    <w:rsid w:val="00665BCF"/>
    <w:rsid w:val="0068628C"/>
    <w:rsid w:val="006910B6"/>
    <w:rsid w:val="00693E18"/>
    <w:rsid w:val="006A34AB"/>
    <w:rsid w:val="007051DE"/>
    <w:rsid w:val="00714E4D"/>
    <w:rsid w:val="00757566"/>
    <w:rsid w:val="00760673"/>
    <w:rsid w:val="00770BC7"/>
    <w:rsid w:val="007875B4"/>
    <w:rsid w:val="0079572D"/>
    <w:rsid w:val="007A48A7"/>
    <w:rsid w:val="007B3B69"/>
    <w:rsid w:val="007D5168"/>
    <w:rsid w:val="00812387"/>
    <w:rsid w:val="00825C26"/>
    <w:rsid w:val="00831280"/>
    <w:rsid w:val="008459BF"/>
    <w:rsid w:val="0085256F"/>
    <w:rsid w:val="008720E2"/>
    <w:rsid w:val="00890DF0"/>
    <w:rsid w:val="00895D79"/>
    <w:rsid w:val="008C6C56"/>
    <w:rsid w:val="008D7602"/>
    <w:rsid w:val="008E1E33"/>
    <w:rsid w:val="00906C08"/>
    <w:rsid w:val="00910EB9"/>
    <w:rsid w:val="009315EC"/>
    <w:rsid w:val="00951422"/>
    <w:rsid w:val="00954438"/>
    <w:rsid w:val="009651BB"/>
    <w:rsid w:val="00994FFD"/>
    <w:rsid w:val="009A2EB5"/>
    <w:rsid w:val="009A7636"/>
    <w:rsid w:val="009C310E"/>
    <w:rsid w:val="009D4C27"/>
    <w:rsid w:val="009F7069"/>
    <w:rsid w:val="00A06ADF"/>
    <w:rsid w:val="00A10F98"/>
    <w:rsid w:val="00A40045"/>
    <w:rsid w:val="00A5566F"/>
    <w:rsid w:val="00A626DF"/>
    <w:rsid w:val="00A67FA5"/>
    <w:rsid w:val="00B05686"/>
    <w:rsid w:val="00B21A7C"/>
    <w:rsid w:val="00B3685D"/>
    <w:rsid w:val="00B56718"/>
    <w:rsid w:val="00B63D35"/>
    <w:rsid w:val="00B83BFF"/>
    <w:rsid w:val="00B92CD2"/>
    <w:rsid w:val="00B9430B"/>
    <w:rsid w:val="00BC5520"/>
    <w:rsid w:val="00BE7BA8"/>
    <w:rsid w:val="00C0178C"/>
    <w:rsid w:val="00C17F4A"/>
    <w:rsid w:val="00C35FBD"/>
    <w:rsid w:val="00C74D6E"/>
    <w:rsid w:val="00C83FAF"/>
    <w:rsid w:val="00C95F1F"/>
    <w:rsid w:val="00CA3393"/>
    <w:rsid w:val="00CB15B3"/>
    <w:rsid w:val="00CF0A5E"/>
    <w:rsid w:val="00D42339"/>
    <w:rsid w:val="00D42F54"/>
    <w:rsid w:val="00D54AC7"/>
    <w:rsid w:val="00D60443"/>
    <w:rsid w:val="00D611B0"/>
    <w:rsid w:val="00D63489"/>
    <w:rsid w:val="00D67C39"/>
    <w:rsid w:val="00D7143C"/>
    <w:rsid w:val="00D80D58"/>
    <w:rsid w:val="00D82083"/>
    <w:rsid w:val="00D911B4"/>
    <w:rsid w:val="00D93623"/>
    <w:rsid w:val="00DC3ABA"/>
    <w:rsid w:val="00DD5889"/>
    <w:rsid w:val="00E007A5"/>
    <w:rsid w:val="00E01451"/>
    <w:rsid w:val="00E032B2"/>
    <w:rsid w:val="00E33EB5"/>
    <w:rsid w:val="00E41452"/>
    <w:rsid w:val="00E469FB"/>
    <w:rsid w:val="00E93AD9"/>
    <w:rsid w:val="00EA24FF"/>
    <w:rsid w:val="00EB29B6"/>
    <w:rsid w:val="00EF376F"/>
    <w:rsid w:val="00F02CA0"/>
    <w:rsid w:val="00F13E38"/>
    <w:rsid w:val="00F74AAA"/>
    <w:rsid w:val="00F8607F"/>
    <w:rsid w:val="00FB3AA8"/>
    <w:rsid w:val="2384A2B3"/>
    <w:rsid w:val="383DC59C"/>
    <w:rsid w:val="538240E2"/>
    <w:rsid w:val="5A73393F"/>
    <w:rsid w:val="5C72A3A8"/>
    <w:rsid w:val="68ED69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64A0A"/>
  <w15:chartTrackingRefBased/>
  <w15:docId w15:val="{77F509E2-A946-47F7-AFBA-2BE6B1944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0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00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00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0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0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0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0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0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0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0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00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00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0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0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0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0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0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045"/>
    <w:rPr>
      <w:rFonts w:eastAsiaTheme="majorEastAsia" w:cstheme="majorBidi"/>
      <w:color w:val="272727" w:themeColor="text1" w:themeTint="D8"/>
    </w:rPr>
  </w:style>
  <w:style w:type="paragraph" w:styleId="Title">
    <w:name w:val="Title"/>
    <w:basedOn w:val="Normal"/>
    <w:next w:val="Normal"/>
    <w:link w:val="TitleChar"/>
    <w:uiPriority w:val="10"/>
    <w:qFormat/>
    <w:rsid w:val="00A40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0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0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0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045"/>
    <w:pPr>
      <w:spacing w:before="160"/>
      <w:jc w:val="center"/>
    </w:pPr>
    <w:rPr>
      <w:i/>
      <w:iCs/>
      <w:color w:val="404040" w:themeColor="text1" w:themeTint="BF"/>
    </w:rPr>
  </w:style>
  <w:style w:type="character" w:customStyle="1" w:styleId="QuoteChar">
    <w:name w:val="Quote Char"/>
    <w:basedOn w:val="DefaultParagraphFont"/>
    <w:link w:val="Quote"/>
    <w:uiPriority w:val="29"/>
    <w:rsid w:val="00A40045"/>
    <w:rPr>
      <w:i/>
      <w:iCs/>
      <w:color w:val="404040" w:themeColor="text1" w:themeTint="BF"/>
    </w:rPr>
  </w:style>
  <w:style w:type="paragraph" w:styleId="ListParagraph">
    <w:name w:val="List Paragraph"/>
    <w:basedOn w:val="Normal"/>
    <w:uiPriority w:val="34"/>
    <w:qFormat/>
    <w:rsid w:val="00A40045"/>
    <w:pPr>
      <w:ind w:left="720"/>
      <w:contextualSpacing/>
    </w:pPr>
  </w:style>
  <w:style w:type="character" w:styleId="IntenseEmphasis">
    <w:name w:val="Intense Emphasis"/>
    <w:basedOn w:val="DefaultParagraphFont"/>
    <w:uiPriority w:val="21"/>
    <w:qFormat/>
    <w:rsid w:val="00A40045"/>
    <w:rPr>
      <w:i/>
      <w:iCs/>
      <w:color w:val="0F4761" w:themeColor="accent1" w:themeShade="BF"/>
    </w:rPr>
  </w:style>
  <w:style w:type="paragraph" w:styleId="IntenseQuote">
    <w:name w:val="Intense Quote"/>
    <w:basedOn w:val="Normal"/>
    <w:next w:val="Normal"/>
    <w:link w:val="IntenseQuoteChar"/>
    <w:uiPriority w:val="30"/>
    <w:qFormat/>
    <w:rsid w:val="00A400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045"/>
    <w:rPr>
      <w:i/>
      <w:iCs/>
      <w:color w:val="0F4761" w:themeColor="accent1" w:themeShade="BF"/>
    </w:rPr>
  </w:style>
  <w:style w:type="character" w:styleId="IntenseReference">
    <w:name w:val="Intense Reference"/>
    <w:basedOn w:val="DefaultParagraphFont"/>
    <w:uiPriority w:val="32"/>
    <w:qFormat/>
    <w:rsid w:val="00A40045"/>
    <w:rPr>
      <w:b/>
      <w:bCs/>
      <w:smallCaps/>
      <w:color w:val="0F4761" w:themeColor="accent1" w:themeShade="BF"/>
      <w:spacing w:val="5"/>
    </w:rPr>
  </w:style>
  <w:style w:type="paragraph" w:styleId="NormalWeb">
    <w:name w:val="Normal (Web)"/>
    <w:basedOn w:val="Normal"/>
    <w:uiPriority w:val="99"/>
    <w:unhideWhenUsed/>
    <w:rsid w:val="00994FF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TMLCode">
    <w:name w:val="HTML Code"/>
    <w:basedOn w:val="DefaultParagraphFont"/>
    <w:uiPriority w:val="99"/>
    <w:semiHidden/>
    <w:unhideWhenUsed/>
    <w:rsid w:val="00994FFD"/>
    <w:rPr>
      <w:rFonts w:ascii="Courier New" w:eastAsia="Times New Roman" w:hAnsi="Courier New" w:cs="Courier New"/>
      <w:sz w:val="20"/>
      <w:szCs w:val="20"/>
    </w:rPr>
  </w:style>
  <w:style w:type="paragraph" w:styleId="Caption">
    <w:name w:val="caption"/>
    <w:basedOn w:val="Normal"/>
    <w:next w:val="Normal"/>
    <w:uiPriority w:val="35"/>
    <w:unhideWhenUsed/>
    <w:qFormat/>
    <w:rsid w:val="00831280"/>
    <w:pPr>
      <w:spacing w:after="200" w:line="240" w:lineRule="auto"/>
    </w:pPr>
    <w:rPr>
      <w:i/>
      <w:iCs/>
      <w:color w:val="0E2841" w:themeColor="text2"/>
      <w:sz w:val="18"/>
      <w:szCs w:val="18"/>
    </w:rPr>
  </w:style>
  <w:style w:type="paragraph" w:styleId="NoSpacing">
    <w:name w:val="No Spacing"/>
    <w:link w:val="NoSpacingChar"/>
    <w:uiPriority w:val="1"/>
    <w:qFormat/>
    <w:rsid w:val="003F5F0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F5F0F"/>
    <w:rPr>
      <w:rFonts w:eastAsiaTheme="minorEastAsia"/>
      <w:kern w:val="0"/>
      <w:lang w:val="en-US"/>
      <w14:ligatures w14:val="none"/>
    </w:rPr>
  </w:style>
  <w:style w:type="character" w:styleId="CommentReference">
    <w:name w:val="annotation reference"/>
    <w:basedOn w:val="DefaultParagraphFont"/>
    <w:uiPriority w:val="99"/>
    <w:semiHidden/>
    <w:unhideWhenUsed/>
    <w:rsid w:val="009F7069"/>
    <w:rPr>
      <w:sz w:val="16"/>
      <w:szCs w:val="16"/>
    </w:rPr>
  </w:style>
  <w:style w:type="paragraph" w:styleId="CommentText">
    <w:name w:val="annotation text"/>
    <w:basedOn w:val="Normal"/>
    <w:link w:val="CommentTextChar"/>
    <w:uiPriority w:val="99"/>
    <w:unhideWhenUsed/>
    <w:rsid w:val="009F7069"/>
    <w:pPr>
      <w:spacing w:line="240" w:lineRule="auto"/>
    </w:pPr>
    <w:rPr>
      <w:sz w:val="20"/>
      <w:szCs w:val="20"/>
    </w:rPr>
  </w:style>
  <w:style w:type="character" w:customStyle="1" w:styleId="CommentTextChar">
    <w:name w:val="Comment Text Char"/>
    <w:basedOn w:val="DefaultParagraphFont"/>
    <w:link w:val="CommentText"/>
    <w:uiPriority w:val="99"/>
    <w:rsid w:val="009F7069"/>
    <w:rPr>
      <w:sz w:val="20"/>
      <w:szCs w:val="20"/>
    </w:rPr>
  </w:style>
  <w:style w:type="paragraph" w:styleId="CommentSubject">
    <w:name w:val="annotation subject"/>
    <w:basedOn w:val="CommentText"/>
    <w:next w:val="CommentText"/>
    <w:link w:val="CommentSubjectChar"/>
    <w:uiPriority w:val="99"/>
    <w:semiHidden/>
    <w:unhideWhenUsed/>
    <w:rsid w:val="009F7069"/>
    <w:rPr>
      <w:b/>
      <w:bCs/>
    </w:rPr>
  </w:style>
  <w:style w:type="character" w:customStyle="1" w:styleId="CommentSubjectChar">
    <w:name w:val="Comment Subject Char"/>
    <w:basedOn w:val="CommentTextChar"/>
    <w:link w:val="CommentSubject"/>
    <w:uiPriority w:val="99"/>
    <w:semiHidden/>
    <w:rsid w:val="009F70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65502">
      <w:bodyDiv w:val="1"/>
      <w:marLeft w:val="0"/>
      <w:marRight w:val="0"/>
      <w:marTop w:val="0"/>
      <w:marBottom w:val="0"/>
      <w:divBdr>
        <w:top w:val="none" w:sz="0" w:space="0" w:color="auto"/>
        <w:left w:val="none" w:sz="0" w:space="0" w:color="auto"/>
        <w:bottom w:val="none" w:sz="0" w:space="0" w:color="auto"/>
        <w:right w:val="none" w:sz="0" w:space="0" w:color="auto"/>
      </w:divBdr>
    </w:div>
    <w:div w:id="63920502">
      <w:bodyDiv w:val="1"/>
      <w:marLeft w:val="0"/>
      <w:marRight w:val="0"/>
      <w:marTop w:val="0"/>
      <w:marBottom w:val="0"/>
      <w:divBdr>
        <w:top w:val="none" w:sz="0" w:space="0" w:color="auto"/>
        <w:left w:val="none" w:sz="0" w:space="0" w:color="auto"/>
        <w:bottom w:val="none" w:sz="0" w:space="0" w:color="auto"/>
        <w:right w:val="none" w:sz="0" w:space="0" w:color="auto"/>
      </w:divBdr>
    </w:div>
    <w:div w:id="711921907">
      <w:bodyDiv w:val="1"/>
      <w:marLeft w:val="0"/>
      <w:marRight w:val="0"/>
      <w:marTop w:val="0"/>
      <w:marBottom w:val="0"/>
      <w:divBdr>
        <w:top w:val="none" w:sz="0" w:space="0" w:color="auto"/>
        <w:left w:val="none" w:sz="0" w:space="0" w:color="auto"/>
        <w:bottom w:val="none" w:sz="0" w:space="0" w:color="auto"/>
        <w:right w:val="none" w:sz="0" w:space="0" w:color="auto"/>
      </w:divBdr>
    </w:div>
    <w:div w:id="1155143739">
      <w:bodyDiv w:val="1"/>
      <w:marLeft w:val="0"/>
      <w:marRight w:val="0"/>
      <w:marTop w:val="0"/>
      <w:marBottom w:val="0"/>
      <w:divBdr>
        <w:top w:val="none" w:sz="0" w:space="0" w:color="auto"/>
        <w:left w:val="none" w:sz="0" w:space="0" w:color="auto"/>
        <w:bottom w:val="none" w:sz="0" w:space="0" w:color="auto"/>
        <w:right w:val="none" w:sz="0" w:space="0" w:color="auto"/>
      </w:divBdr>
    </w:div>
    <w:div w:id="1530071068">
      <w:bodyDiv w:val="1"/>
      <w:marLeft w:val="0"/>
      <w:marRight w:val="0"/>
      <w:marTop w:val="0"/>
      <w:marBottom w:val="0"/>
      <w:divBdr>
        <w:top w:val="none" w:sz="0" w:space="0" w:color="auto"/>
        <w:left w:val="none" w:sz="0" w:space="0" w:color="auto"/>
        <w:bottom w:val="none" w:sz="0" w:space="0" w:color="auto"/>
        <w:right w:val="none" w:sz="0" w:space="0" w:color="auto"/>
      </w:divBdr>
    </w:div>
    <w:div w:id="1854568560">
      <w:bodyDiv w:val="1"/>
      <w:marLeft w:val="0"/>
      <w:marRight w:val="0"/>
      <w:marTop w:val="0"/>
      <w:marBottom w:val="0"/>
      <w:divBdr>
        <w:top w:val="none" w:sz="0" w:space="0" w:color="auto"/>
        <w:left w:val="none" w:sz="0" w:space="0" w:color="auto"/>
        <w:bottom w:val="none" w:sz="0" w:space="0" w:color="auto"/>
        <w:right w:val="none" w:sz="0" w:space="0" w:color="auto"/>
      </w:divBdr>
    </w:div>
    <w:div w:id="210287333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6EAF49E8F9C14195AFCC5718C14F2F" ma:contentTypeVersion="10" ma:contentTypeDescription="Create a new document." ma:contentTypeScope="" ma:versionID="6ce8cbd68c8381a9efed4e5f9b930a4a">
  <xsd:schema xmlns:xsd="http://www.w3.org/2001/XMLSchema" xmlns:xs="http://www.w3.org/2001/XMLSchema" xmlns:p="http://schemas.microsoft.com/office/2006/metadata/properties" xmlns:ns3="8bebdc84-4821-49ad-bf36-74ab7b721f48" targetNamespace="http://schemas.microsoft.com/office/2006/metadata/properties" ma:root="true" ma:fieldsID="0892ae306ed495cbb9de4f3db8cb953e" ns3:_="">
    <xsd:import namespace="8bebdc84-4821-49ad-bf36-74ab7b721f4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ebdc84-4821-49ad-bf36-74ab7b721f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bebdc84-4821-49ad-bf36-74ab7b721f48" xsi:nil="true"/>
  </documentManagement>
</p:properties>
</file>

<file path=customXml/itemProps1.xml><?xml version="1.0" encoding="utf-8"?>
<ds:datastoreItem xmlns:ds="http://schemas.openxmlformats.org/officeDocument/2006/customXml" ds:itemID="{BD8E8975-7BF9-492D-8874-44F148049C08}">
  <ds:schemaRefs>
    <ds:schemaRef ds:uri="http://schemas.microsoft.com/office/2006/metadata/contentType"/>
    <ds:schemaRef ds:uri="http://schemas.microsoft.com/office/2006/metadata/properties/metaAttributes"/>
    <ds:schemaRef ds:uri="http://www.w3.org/2000/xmlns/"/>
    <ds:schemaRef ds:uri="http://www.w3.org/2001/XMLSchema"/>
    <ds:schemaRef ds:uri="8bebdc84-4821-49ad-bf36-74ab7b721f48"/>
  </ds:schemaRefs>
</ds:datastoreItem>
</file>

<file path=customXml/itemProps2.xml><?xml version="1.0" encoding="utf-8"?>
<ds:datastoreItem xmlns:ds="http://schemas.openxmlformats.org/officeDocument/2006/customXml" ds:itemID="{84DFBD81-BE37-438E-93DE-41B2062500C7}">
  <ds:schemaRefs>
    <ds:schemaRef ds:uri="http://schemas.microsoft.com/sharepoint/v3/contenttype/forms"/>
  </ds:schemaRefs>
</ds:datastoreItem>
</file>

<file path=customXml/itemProps3.xml><?xml version="1.0" encoding="utf-8"?>
<ds:datastoreItem xmlns:ds="http://schemas.openxmlformats.org/officeDocument/2006/customXml" ds:itemID="{93F74B01-E4B1-4D5E-BEDF-01FF1F4451FC}">
  <ds:schemaRefs>
    <ds:schemaRef ds:uri="http://schemas.microsoft.com/office/2006/metadata/properties"/>
    <ds:schemaRef ds:uri="http://www.w3.org/2000/xmlns/"/>
    <ds:schemaRef ds:uri="8bebdc84-4821-49ad-bf36-74ab7b721f48"/>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889</Words>
  <Characters>5068</Characters>
  <Application>Microsoft Office Word</Application>
  <DocSecurity>0</DocSecurity>
  <Lines>42</Lines>
  <Paragraphs>11</Paragraphs>
  <ScaleCrop>false</ScaleCrop>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Chawla</dc:creator>
  <cp:keywords/>
  <dc:description/>
  <cp:lastModifiedBy>Shams Sajid</cp:lastModifiedBy>
  <cp:revision>85</cp:revision>
  <dcterms:created xsi:type="dcterms:W3CDTF">2025-03-08T23:36:00Z</dcterms:created>
  <dcterms:modified xsi:type="dcterms:W3CDTF">2025-03-08T22:05:00Z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0x0101008F6EAF49E8F9C14195AFCC5718C14F2F</vt:lpwstr>
  </property>
</Properties>
</file>