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F82FA" w14:textId="77777777" w:rsidR="007C7E21" w:rsidRDefault="007C7E21" w:rsidP="00FA589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noProof/>
        </w:rPr>
        <mc:AlternateContent>
          <mc:Choice Requires="wps">
            <w:drawing>
              <wp:anchor distT="0" distB="0" distL="114300" distR="114300" simplePos="0" relativeHeight="251659264" behindDoc="0" locked="0" layoutInCell="1" hidden="0" allowOverlap="1" wp14:anchorId="7ABA131C" wp14:editId="4F7C1F5E">
                <wp:simplePos x="0" y="0"/>
                <wp:positionH relativeFrom="column">
                  <wp:posOffset>5092700</wp:posOffset>
                </wp:positionH>
                <wp:positionV relativeFrom="paragraph">
                  <wp:posOffset>-495299</wp:posOffset>
                </wp:positionV>
                <wp:extent cx="338228" cy="269216"/>
                <wp:effectExtent l="0" t="0" r="0" b="0"/>
                <wp:wrapNone/>
                <wp:docPr id="2144518991" name="Rectangle 2144518991"/>
                <wp:cNvGraphicFramePr/>
                <a:graphic xmlns:a="http://schemas.openxmlformats.org/drawingml/2006/main">
                  <a:graphicData uri="http://schemas.microsoft.com/office/word/2010/wordprocessingShape">
                    <wps:wsp>
                      <wps:cNvSpPr/>
                      <wps:spPr>
                        <a:xfrm>
                          <a:off x="5186411" y="3654917"/>
                          <a:ext cx="319178" cy="250166"/>
                        </a:xfrm>
                        <a:prstGeom prst="rect">
                          <a:avLst/>
                        </a:prstGeom>
                        <a:solidFill>
                          <a:schemeClr val="lt1"/>
                        </a:solidFill>
                        <a:ln>
                          <a:noFill/>
                        </a:ln>
                      </wps:spPr>
                      <wps:txbx>
                        <w:txbxContent>
                          <w:p w14:paraId="0CC28538" w14:textId="77777777" w:rsidR="007C7E21" w:rsidRDefault="007C7E21" w:rsidP="007C7E2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ABA131C" id="Rectangle 2144518991" o:spid="_x0000_s1026" style="position:absolute;left:0;text-align:left;margin-left:401pt;margin-top:-39pt;width:26.65pt;height:2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" fillcolor="white [3201]" stroked="f">
                <v:textbox inset="2.53958mm,2.53958mm,2.53958mm,2.53958mm">
                  <w:txbxContent>
                    <w:p w14:paraId="0CC28538" w14:textId="77777777" w:rsidR="007C7E21" w:rsidRDefault="007C7E21" w:rsidP="007C7E21">
                      <w:pPr>
                        <w:spacing w:after="0" w:line="240" w:lineRule="auto"/>
                        <w:textDirection w:val="btLr"/>
                      </w:pPr>
                    </w:p>
                  </w:txbxContent>
                </v:textbox>
              </v:rect>
            </w:pict>
          </mc:Fallback>
        </mc:AlternateContent>
      </w:r>
    </w:p>
    <w:p w14:paraId="1B70996C" w14:textId="77777777" w:rsidR="007C7E21" w:rsidRDefault="007C7E21" w:rsidP="007C7E2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DESIGN AND METHODOLOGY</w:t>
      </w:r>
    </w:p>
    <w:p w14:paraId="49BA8D97" w14:textId="327B699F" w:rsidR="007C7E21" w:rsidRDefault="007C7E21" w:rsidP="00447429">
      <w:pPr>
        <w:spacing w:line="480" w:lineRule="auto"/>
        <w:ind w:firstLine="720"/>
        <w:jc w:val="both"/>
        <w:rPr>
          <w:rFonts w:ascii="Times New Roman" w:eastAsia="Times New Roman" w:hAnsi="Times New Roman" w:cs="Times New Roman"/>
          <w:sz w:val="24"/>
          <w:szCs w:val="24"/>
        </w:rPr>
      </w:pPr>
      <w:r w:rsidRPr="002E7B5F">
        <w:rPr>
          <w:rFonts w:ascii="Times New Roman" w:eastAsia="Times New Roman" w:hAnsi="Times New Roman" w:cs="Times New Roman"/>
          <w:sz w:val="24"/>
          <w:szCs w:val="24"/>
        </w:rPr>
        <w:t>This chapter outlines the systematic approach for developing and evaluating the embedded safety system. It details the research design, the specific procedures for data gathering, the environment where the study will be conducted, and the statistical methods for data analysis</w:t>
      </w:r>
      <w:r w:rsidR="00447429">
        <w:rPr>
          <w:rFonts w:ascii="Times New Roman" w:eastAsia="Times New Roman" w:hAnsi="Times New Roman" w:cs="Times New Roman"/>
          <w:sz w:val="24"/>
          <w:szCs w:val="24"/>
        </w:rPr>
        <w:t>.</w:t>
      </w:r>
    </w:p>
    <w:p w14:paraId="14D6AD07" w14:textId="77777777" w:rsidR="007C7E21" w:rsidRDefault="007C7E21" w:rsidP="007C7E2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Design</w:t>
      </w:r>
    </w:p>
    <w:p w14:paraId="0AB8B0D9" w14:textId="77777777" w:rsidR="007C7E21" w:rsidRDefault="007C7E21" w:rsidP="007C7E21">
      <w:pPr>
        <w:spacing w:line="480" w:lineRule="auto"/>
        <w:ind w:firstLine="720"/>
        <w:jc w:val="both"/>
        <w:rPr>
          <w:rFonts w:ascii="Times New Roman" w:eastAsia="Times New Roman" w:hAnsi="Times New Roman" w:cs="Times New Roman"/>
          <w:sz w:val="24"/>
          <w:szCs w:val="24"/>
        </w:rPr>
      </w:pPr>
      <w:r w:rsidRPr="007F1E00">
        <w:rPr>
          <w:rFonts w:ascii="Times New Roman" w:eastAsia="Times New Roman" w:hAnsi="Times New Roman" w:cs="Times New Roman"/>
          <w:sz w:val="24"/>
          <w:szCs w:val="24"/>
        </w:rPr>
        <w:t>This study employs a </w:t>
      </w:r>
      <w:r w:rsidRPr="00327A15">
        <w:rPr>
          <w:rFonts w:ascii="Times New Roman" w:eastAsia="Times New Roman" w:hAnsi="Times New Roman" w:cs="Times New Roman"/>
          <w:bCs/>
          <w:sz w:val="24"/>
          <w:szCs w:val="24"/>
        </w:rPr>
        <w:t>mixed-method research design</w:t>
      </w:r>
      <w:r w:rsidRPr="00327A15">
        <w:rPr>
          <w:rFonts w:ascii="Times New Roman" w:eastAsia="Times New Roman" w:hAnsi="Times New Roman" w:cs="Times New Roman"/>
          <w:sz w:val="24"/>
          <w:szCs w:val="24"/>
        </w:rPr>
        <w:t> </w:t>
      </w:r>
      <w:r w:rsidRPr="007F1E00">
        <w:rPr>
          <w:rFonts w:ascii="Times New Roman" w:eastAsia="Times New Roman" w:hAnsi="Times New Roman" w:cs="Times New Roman"/>
          <w:sz w:val="24"/>
          <w:szCs w:val="24"/>
        </w:rPr>
        <w:t>combining developmental and experimental approaches. The research follows a sequential process of system design, prototype development, and empirical validation. The design incorporates both quantitative data from sensor measurements and qualitative insights from localized accident statistics to create a comprehensive safety solution.</w:t>
      </w:r>
    </w:p>
    <w:p w14:paraId="6A653D5C" w14:textId="77777777" w:rsidR="007C7E21" w:rsidRDefault="007C7E21" w:rsidP="007C7E2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Process Flow</w:t>
      </w:r>
    </w:p>
    <w:p w14:paraId="0307B6DD" w14:textId="26D8DFA4" w:rsidR="00FA589D" w:rsidRDefault="00FA589D" w:rsidP="00FA589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0867B9" wp14:editId="490D82F5">
            <wp:extent cx="4277118" cy="3234089"/>
            <wp:effectExtent l="0" t="0" r="9525" b="4445"/>
            <wp:docPr id="368939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39316"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294797" cy="3247456"/>
                    </a:xfrm>
                    <a:prstGeom prst="rect">
                      <a:avLst/>
                    </a:prstGeom>
                  </pic:spPr>
                </pic:pic>
              </a:graphicData>
            </a:graphic>
          </wp:inline>
        </w:drawing>
      </w:r>
    </w:p>
    <w:p w14:paraId="639384C6" w14:textId="3DB8DDAE" w:rsidR="00FA589D" w:rsidRDefault="00FA589D" w:rsidP="00FA589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Research Process Flow</w:t>
      </w:r>
    </w:p>
    <w:p w14:paraId="2FF74658" w14:textId="73EF88DF" w:rsidR="00FA589D" w:rsidRPr="00FA589D" w:rsidRDefault="00FA589D" w:rsidP="00FA589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illustrates the research process flow followed by the researcher. It includes Phase 1: System Architecture and Development, Phase 2: Data Collection and </w:t>
      </w:r>
      <w:proofErr w:type="spellStart"/>
      <w:r>
        <w:rPr>
          <w:rFonts w:ascii="Times New Roman" w:eastAsia="Times New Roman" w:hAnsi="Times New Roman" w:cs="Times New Roman"/>
          <w:sz w:val="24"/>
          <w:szCs w:val="24"/>
        </w:rPr>
        <w:t>Callibration</w:t>
      </w:r>
      <w:proofErr w:type="spellEnd"/>
      <w:r>
        <w:rPr>
          <w:rFonts w:ascii="Times New Roman" w:eastAsia="Times New Roman" w:hAnsi="Times New Roman" w:cs="Times New Roman"/>
          <w:sz w:val="24"/>
          <w:szCs w:val="24"/>
        </w:rPr>
        <w:t xml:space="preserve">, Phase 3: </w:t>
      </w:r>
      <w:r>
        <w:rPr>
          <w:rFonts w:ascii="Times New Roman" w:eastAsia="Times New Roman" w:hAnsi="Times New Roman" w:cs="Times New Roman"/>
          <w:sz w:val="24"/>
          <w:szCs w:val="24"/>
        </w:rPr>
        <w:t>System Programming and Integration, and Phase</w:t>
      </w:r>
      <w:r>
        <w:rPr>
          <w:rFonts w:ascii="Times New Roman" w:eastAsia="Times New Roman" w:hAnsi="Times New Roman" w:cs="Times New Roman"/>
          <w:sz w:val="24"/>
          <w:szCs w:val="24"/>
        </w:rPr>
        <w:t xml:space="preserve"> 4: System </w:t>
      </w:r>
      <w:r>
        <w:rPr>
          <w:rFonts w:ascii="Times New Roman" w:eastAsia="Times New Roman" w:hAnsi="Times New Roman" w:cs="Times New Roman"/>
          <w:sz w:val="24"/>
          <w:szCs w:val="24"/>
        </w:rPr>
        <w:t>Validation and Performance Evaluation.</w:t>
      </w:r>
    </w:p>
    <w:p w14:paraId="48EFEC08" w14:textId="77777777" w:rsidR="007C7E21" w:rsidRPr="002C111E" w:rsidRDefault="007C7E21" w:rsidP="007C7E21">
      <w:pPr>
        <w:spacing w:line="480" w:lineRule="auto"/>
        <w:jc w:val="both"/>
        <w:rPr>
          <w:rFonts w:ascii="Times New Roman" w:eastAsia="Times New Roman" w:hAnsi="Times New Roman" w:cs="Times New Roman"/>
          <w:b/>
          <w:bCs/>
          <w:sz w:val="24"/>
          <w:szCs w:val="24"/>
        </w:rPr>
      </w:pPr>
      <w:r w:rsidRPr="002C111E">
        <w:rPr>
          <w:rFonts w:ascii="Times New Roman" w:eastAsia="Times New Roman" w:hAnsi="Times New Roman" w:cs="Times New Roman"/>
          <w:b/>
          <w:bCs/>
          <w:sz w:val="24"/>
          <w:szCs w:val="24"/>
        </w:rPr>
        <w:t>Phase 1: System Architecture and Development</w:t>
      </w:r>
    </w:p>
    <w:p w14:paraId="373EC12E" w14:textId="77777777" w:rsidR="007C7E21" w:rsidRPr="002C111E" w:rsidRDefault="007C7E21" w:rsidP="00FA589D">
      <w:pPr>
        <w:spacing w:line="480" w:lineRule="auto"/>
        <w:ind w:firstLine="720"/>
        <w:jc w:val="both"/>
        <w:rPr>
          <w:rFonts w:ascii="Times New Roman" w:eastAsia="Times New Roman" w:hAnsi="Times New Roman" w:cs="Times New Roman"/>
          <w:sz w:val="24"/>
          <w:szCs w:val="24"/>
        </w:rPr>
      </w:pPr>
      <w:r w:rsidRPr="002C111E">
        <w:rPr>
          <w:rFonts w:ascii="Times New Roman" w:eastAsia="Times New Roman" w:hAnsi="Times New Roman" w:cs="Times New Roman"/>
          <w:sz w:val="24"/>
          <w:szCs w:val="24"/>
        </w:rPr>
        <w:t>The initial phase focuses on testing and validating the functionality of hardware components. This stage involves reviewing technical specifications, designing the system framework, assembling components, and testing each part to ensure optimal operation.</w:t>
      </w:r>
    </w:p>
    <w:p w14:paraId="7D85C61E" w14:textId="77777777" w:rsidR="007C7E21" w:rsidRPr="00231A11" w:rsidRDefault="007C7E21" w:rsidP="007C7E21">
      <w:pPr>
        <w:spacing w:line="480" w:lineRule="auto"/>
        <w:jc w:val="both"/>
        <w:rPr>
          <w:rFonts w:ascii="Times New Roman" w:eastAsia="Times New Roman" w:hAnsi="Times New Roman" w:cs="Times New Roman"/>
          <w:sz w:val="24"/>
          <w:szCs w:val="24"/>
          <w:u w:val="single"/>
        </w:rPr>
      </w:pPr>
      <w:r w:rsidRPr="00231A11">
        <w:rPr>
          <w:rFonts w:ascii="Times New Roman" w:eastAsia="Times New Roman" w:hAnsi="Times New Roman" w:cs="Times New Roman"/>
          <w:sz w:val="24"/>
          <w:szCs w:val="24"/>
          <w:u w:val="single"/>
        </w:rPr>
        <w:t>Step 1: Review of Technical Specifications</w:t>
      </w:r>
    </w:p>
    <w:p w14:paraId="100E66E3" w14:textId="5575A9ED" w:rsidR="007C7E21" w:rsidRPr="002C111E" w:rsidRDefault="007C7E21" w:rsidP="007C7E21">
      <w:pPr>
        <w:spacing w:line="480" w:lineRule="auto"/>
        <w:jc w:val="both"/>
        <w:rPr>
          <w:rFonts w:ascii="Times New Roman" w:eastAsia="Times New Roman" w:hAnsi="Times New Roman" w:cs="Times New Roman"/>
          <w:sz w:val="24"/>
          <w:szCs w:val="24"/>
        </w:rPr>
      </w:pPr>
      <w:r w:rsidRPr="002C111E">
        <w:rPr>
          <w:rFonts w:ascii="Times New Roman" w:eastAsia="Times New Roman" w:hAnsi="Times New Roman" w:cs="Times New Roman"/>
          <w:sz w:val="24"/>
          <w:szCs w:val="24"/>
        </w:rPr>
        <w:t xml:space="preserve">The first step </w:t>
      </w:r>
      <w:r w:rsidR="00231A11">
        <w:rPr>
          <w:rFonts w:ascii="Times New Roman" w:eastAsia="Times New Roman" w:hAnsi="Times New Roman" w:cs="Times New Roman"/>
          <w:sz w:val="24"/>
          <w:szCs w:val="24"/>
        </w:rPr>
        <w:t xml:space="preserve">in hardware development </w:t>
      </w:r>
      <w:r w:rsidRPr="002C111E">
        <w:rPr>
          <w:rFonts w:ascii="Times New Roman" w:eastAsia="Times New Roman" w:hAnsi="Times New Roman" w:cs="Times New Roman"/>
          <w:sz w:val="24"/>
          <w:szCs w:val="24"/>
        </w:rPr>
        <w:t xml:space="preserve">involves </w:t>
      </w:r>
      <w:r w:rsidR="00231A11">
        <w:rPr>
          <w:rFonts w:ascii="Times New Roman" w:eastAsia="Times New Roman" w:hAnsi="Times New Roman" w:cs="Times New Roman"/>
          <w:sz w:val="24"/>
          <w:szCs w:val="24"/>
        </w:rPr>
        <w:t xml:space="preserve">a </w:t>
      </w:r>
      <w:r w:rsidRPr="002C111E">
        <w:rPr>
          <w:rFonts w:ascii="Times New Roman" w:eastAsia="Times New Roman" w:hAnsi="Times New Roman" w:cs="Times New Roman"/>
          <w:sz w:val="24"/>
          <w:szCs w:val="24"/>
        </w:rPr>
        <w:t>detailed examination of the technical specifications of primary components:</w:t>
      </w:r>
      <w:r w:rsidR="00231A11">
        <w:rPr>
          <w:rFonts w:ascii="Times New Roman" w:eastAsia="Times New Roman" w:hAnsi="Times New Roman" w:cs="Times New Roman"/>
          <w:sz w:val="24"/>
          <w:szCs w:val="24"/>
        </w:rPr>
        <w:t xml:space="preserve"> Each element is assessed for its suitability to meet the study’s requirements, with particular attention paid to four key components: Arduino Nano Microcontoller, MQ-3 Alcohol Sensor, Pressure Sensor for Helmet Detection, and the 5V Relay Module.</w:t>
      </w:r>
    </w:p>
    <w:p w14:paraId="7FB6F32B" w14:textId="77777777" w:rsidR="00231A11" w:rsidRDefault="00231A11" w:rsidP="00231A11">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279753D" wp14:editId="1E9C0F54">
            <wp:extent cx="1710123" cy="1318160"/>
            <wp:effectExtent l="0" t="0" r="0" b="0"/>
            <wp:docPr id="1888689049" name="Picture 3" descr="A blue circuit board with black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9049" name="Picture 3" descr="A blue circuit board with black wires&#10;&#10;AI-generated content may be incorrect."/>
                    <pic:cNvPicPr/>
                  </pic:nvPicPr>
                  <pic:blipFill rotWithShape="1">
                    <a:blip r:embed="rId8" cstate="print">
                      <a:extLst>
                        <a:ext uri="{28A0092B-C50C-407E-A947-70E740481C1C}">
                          <a14:useLocalDpi xmlns:a14="http://schemas.microsoft.com/office/drawing/2010/main" val="0"/>
                        </a:ext>
                      </a:extLst>
                    </a:blip>
                    <a:srcRect t="11257" b="11664"/>
                    <a:stretch>
                      <a:fillRect/>
                    </a:stretch>
                  </pic:blipFill>
                  <pic:spPr bwMode="auto">
                    <a:xfrm>
                      <a:off x="0" y="0"/>
                      <a:ext cx="1717351" cy="1323731"/>
                    </a:xfrm>
                    <a:prstGeom prst="rect">
                      <a:avLst/>
                    </a:prstGeom>
                    <a:ln>
                      <a:noFill/>
                    </a:ln>
                    <a:extLst>
                      <a:ext uri="{53640926-AAD7-44D8-BBD7-CCE9431645EC}">
                        <a14:shadowObscured xmlns:a14="http://schemas.microsoft.com/office/drawing/2010/main"/>
                      </a:ext>
                    </a:extLst>
                  </pic:spPr>
                </pic:pic>
              </a:graphicData>
            </a:graphic>
          </wp:inline>
        </w:drawing>
      </w:r>
    </w:p>
    <w:p w14:paraId="5C89C914" w14:textId="66CB4C5E" w:rsidR="00231A11" w:rsidRPr="00231A11" w:rsidRDefault="007C7E21" w:rsidP="00231A11">
      <w:pPr>
        <w:spacing w:line="480" w:lineRule="auto"/>
        <w:jc w:val="center"/>
        <w:rPr>
          <w:rFonts w:ascii="Times New Roman" w:eastAsia="Times New Roman" w:hAnsi="Times New Roman" w:cs="Times New Roman"/>
          <w:sz w:val="24"/>
          <w:szCs w:val="24"/>
        </w:rPr>
      </w:pPr>
      <w:r w:rsidRPr="00231A11">
        <w:rPr>
          <w:rFonts w:ascii="Times New Roman" w:eastAsia="Times New Roman" w:hAnsi="Times New Roman" w:cs="Times New Roman"/>
          <w:sz w:val="24"/>
          <w:szCs w:val="24"/>
        </w:rPr>
        <w:t xml:space="preserve">Figure </w:t>
      </w:r>
      <w:r w:rsidR="00231A11" w:rsidRPr="00231A11">
        <w:rPr>
          <w:rFonts w:ascii="Times New Roman" w:eastAsia="Times New Roman" w:hAnsi="Times New Roman" w:cs="Times New Roman"/>
          <w:sz w:val="24"/>
          <w:szCs w:val="24"/>
        </w:rPr>
        <w:t>2</w:t>
      </w:r>
      <w:r w:rsidRPr="00231A11">
        <w:rPr>
          <w:rFonts w:ascii="Times New Roman" w:eastAsia="Times New Roman" w:hAnsi="Times New Roman" w:cs="Times New Roman"/>
          <w:sz w:val="24"/>
          <w:szCs w:val="24"/>
        </w:rPr>
        <w:t>. Arduino Nano Microcontroller</w:t>
      </w:r>
    </w:p>
    <w:p w14:paraId="3F46135D" w14:textId="2B905E98" w:rsidR="007C7E21" w:rsidRPr="00231A11" w:rsidRDefault="007C7E21" w:rsidP="00231A11">
      <w:pPr>
        <w:spacing w:line="480" w:lineRule="auto"/>
        <w:ind w:firstLine="720"/>
        <w:jc w:val="both"/>
        <w:rPr>
          <w:rFonts w:ascii="Times New Roman" w:eastAsia="Times New Roman" w:hAnsi="Times New Roman" w:cs="Times New Roman"/>
          <w:b/>
          <w:bCs/>
          <w:sz w:val="24"/>
          <w:szCs w:val="24"/>
        </w:rPr>
      </w:pPr>
      <w:r w:rsidRPr="002C111E">
        <w:rPr>
          <w:rFonts w:ascii="Times New Roman" w:eastAsia="Times New Roman" w:hAnsi="Times New Roman" w:cs="Times New Roman"/>
          <w:sz w:val="24"/>
          <w:szCs w:val="24"/>
        </w:rPr>
        <w:t>For this project, an Arduino Nano was selected for its compact size, low power consumption, and sufficient I/O capabilities for sensor integration. As demonstrated in previous studies (</w:t>
      </w:r>
      <w:proofErr w:type="spellStart"/>
      <w:r w:rsidRPr="002C111E">
        <w:rPr>
          <w:rFonts w:ascii="Times New Roman" w:eastAsia="Times New Roman" w:hAnsi="Times New Roman" w:cs="Times New Roman"/>
          <w:sz w:val="24"/>
          <w:szCs w:val="24"/>
        </w:rPr>
        <w:t>Neelakanteshwaralu</w:t>
      </w:r>
      <w:proofErr w:type="spellEnd"/>
      <w:r w:rsidRPr="002C111E">
        <w:rPr>
          <w:rFonts w:ascii="Times New Roman" w:eastAsia="Times New Roman" w:hAnsi="Times New Roman" w:cs="Times New Roman"/>
          <w:sz w:val="24"/>
          <w:szCs w:val="24"/>
        </w:rPr>
        <w:t xml:space="preserve"> et al., 2024), its compatibility with various sensors makes it ideal for embedded safety systems.</w:t>
      </w:r>
    </w:p>
    <w:p w14:paraId="7C9F58CB" w14:textId="77777777" w:rsidR="00231A11" w:rsidRDefault="00231A11" w:rsidP="00231A11">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7A8D966" wp14:editId="2E0C9EC3">
            <wp:extent cx="2088683" cy="1535381"/>
            <wp:effectExtent l="0" t="0" r="0" b="8255"/>
            <wp:docPr id="1873406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06462" name="Picture 1873406462"/>
                    <pic:cNvPicPr/>
                  </pic:nvPicPr>
                  <pic:blipFill rotWithShape="1">
                    <a:blip r:embed="rId9">
                      <a:extLst>
                        <a:ext uri="{28A0092B-C50C-407E-A947-70E740481C1C}">
                          <a14:useLocalDpi xmlns:a14="http://schemas.microsoft.com/office/drawing/2010/main" val="0"/>
                        </a:ext>
                      </a:extLst>
                    </a:blip>
                    <a:srcRect t="14320" b="12020"/>
                    <a:stretch>
                      <a:fillRect/>
                    </a:stretch>
                  </pic:blipFill>
                  <pic:spPr bwMode="auto">
                    <a:xfrm>
                      <a:off x="0" y="0"/>
                      <a:ext cx="2095358" cy="1540288"/>
                    </a:xfrm>
                    <a:prstGeom prst="rect">
                      <a:avLst/>
                    </a:prstGeom>
                    <a:ln>
                      <a:noFill/>
                    </a:ln>
                    <a:extLst>
                      <a:ext uri="{53640926-AAD7-44D8-BBD7-CCE9431645EC}">
                        <a14:shadowObscured xmlns:a14="http://schemas.microsoft.com/office/drawing/2010/main"/>
                      </a:ext>
                    </a:extLst>
                  </pic:spPr>
                </pic:pic>
              </a:graphicData>
            </a:graphic>
          </wp:inline>
        </w:drawing>
      </w:r>
    </w:p>
    <w:p w14:paraId="12182594" w14:textId="547BF738" w:rsidR="00231A11" w:rsidRPr="00231A11" w:rsidRDefault="007C7E21" w:rsidP="00231A11">
      <w:pPr>
        <w:spacing w:line="480" w:lineRule="auto"/>
        <w:jc w:val="center"/>
        <w:rPr>
          <w:rFonts w:ascii="Times New Roman" w:eastAsia="Times New Roman" w:hAnsi="Times New Roman" w:cs="Times New Roman"/>
          <w:sz w:val="24"/>
          <w:szCs w:val="24"/>
        </w:rPr>
      </w:pPr>
      <w:r w:rsidRPr="00231A11">
        <w:rPr>
          <w:rFonts w:ascii="Times New Roman" w:eastAsia="Times New Roman" w:hAnsi="Times New Roman" w:cs="Times New Roman"/>
          <w:sz w:val="24"/>
          <w:szCs w:val="24"/>
        </w:rPr>
        <w:t xml:space="preserve">Figure </w:t>
      </w:r>
      <w:r w:rsidR="00C804A7">
        <w:rPr>
          <w:rFonts w:ascii="Times New Roman" w:eastAsia="Times New Roman" w:hAnsi="Times New Roman" w:cs="Times New Roman"/>
          <w:sz w:val="24"/>
          <w:szCs w:val="24"/>
        </w:rPr>
        <w:t>3</w:t>
      </w:r>
      <w:r w:rsidRPr="00231A11">
        <w:rPr>
          <w:rFonts w:ascii="Times New Roman" w:eastAsia="Times New Roman" w:hAnsi="Times New Roman" w:cs="Times New Roman"/>
          <w:sz w:val="24"/>
          <w:szCs w:val="24"/>
        </w:rPr>
        <w:t>. MQ-3 Alcohol Sensor</w:t>
      </w:r>
    </w:p>
    <w:p w14:paraId="041B034D" w14:textId="4366522B" w:rsidR="007C7E21" w:rsidRDefault="002C4C13" w:rsidP="00231A11">
      <w:pPr>
        <w:spacing w:line="480" w:lineRule="auto"/>
        <w:ind w:firstLine="720"/>
        <w:jc w:val="both"/>
        <w:rPr>
          <w:rFonts w:ascii="Times New Roman" w:eastAsia="Times New Roman" w:hAnsi="Times New Roman" w:cs="Times New Roman"/>
          <w:sz w:val="24"/>
          <w:szCs w:val="24"/>
        </w:rPr>
      </w:pPr>
      <w:r w:rsidRPr="002C4C13">
        <w:rPr>
          <w:rFonts w:ascii="Times New Roman" w:eastAsia="Times New Roman" w:hAnsi="Times New Roman" w:cs="Times New Roman"/>
          <w:sz w:val="24"/>
          <w:szCs w:val="24"/>
        </w:rPr>
        <w:t>The MQ-3 sensor is specifically designed for alcohol detection with high sensitivity to ethanol vapor (</w:t>
      </w:r>
      <w:proofErr w:type="spellStart"/>
      <w:r w:rsidRPr="002C4C13">
        <w:rPr>
          <w:rFonts w:ascii="Times New Roman" w:eastAsia="Times New Roman" w:hAnsi="Times New Roman" w:cs="Times New Roman"/>
          <w:sz w:val="24"/>
          <w:szCs w:val="24"/>
        </w:rPr>
        <w:t>Hanwei</w:t>
      </w:r>
      <w:proofErr w:type="spellEnd"/>
      <w:r w:rsidRPr="002C4C13">
        <w:rPr>
          <w:rFonts w:ascii="Times New Roman" w:eastAsia="Times New Roman" w:hAnsi="Times New Roman" w:cs="Times New Roman"/>
          <w:sz w:val="24"/>
          <w:szCs w:val="24"/>
        </w:rPr>
        <w:t xml:space="preserve"> Electronics Co., Ltd., n.d.). This semiconductor sensor provides analog voltage output proportional to alcohol concentration.</w:t>
      </w:r>
    </w:p>
    <w:p w14:paraId="04CD985D" w14:textId="4D1BC363" w:rsidR="007C7269" w:rsidRDefault="007C7269" w:rsidP="007C7E21">
      <w:pPr>
        <w:spacing w:line="480" w:lineRule="auto"/>
        <w:jc w:val="both"/>
        <w:rPr>
          <w:rFonts w:ascii="Times New Roman" w:eastAsia="Times New Roman" w:hAnsi="Times New Roman" w:cs="Times New Roman"/>
          <w:i/>
          <w:iCs/>
          <w:sz w:val="24"/>
          <w:szCs w:val="24"/>
        </w:rPr>
      </w:pPr>
      <w:r w:rsidRPr="007C7269">
        <w:rPr>
          <w:rFonts w:ascii="Times New Roman" w:eastAsia="Times New Roman" w:hAnsi="Times New Roman" w:cs="Times New Roman"/>
          <w:i/>
          <w:iCs/>
          <w:sz w:val="24"/>
          <w:szCs w:val="24"/>
        </w:rPr>
        <w:t>&lt;--</w:t>
      </w:r>
      <w:r>
        <w:rPr>
          <w:rFonts w:ascii="Times New Roman" w:eastAsia="Times New Roman" w:hAnsi="Times New Roman" w:cs="Times New Roman"/>
          <w:i/>
          <w:iCs/>
          <w:sz w:val="24"/>
          <w:szCs w:val="24"/>
        </w:rPr>
        <w:t xml:space="preserve">di ko sure specifics </w:t>
      </w:r>
      <w:proofErr w:type="spellStart"/>
      <w:r>
        <w:rPr>
          <w:rFonts w:ascii="Times New Roman" w:eastAsia="Times New Roman" w:hAnsi="Times New Roman" w:cs="Times New Roman"/>
          <w:i/>
          <w:iCs/>
          <w:sz w:val="24"/>
          <w:szCs w:val="24"/>
        </w:rPr>
        <w:t>neto</w:t>
      </w:r>
      <w:proofErr w:type="spellEnd"/>
      <w:r w:rsidRPr="007C7269">
        <w:rPr>
          <w:rFonts w:ascii="Times New Roman" w:eastAsia="Times New Roman" w:hAnsi="Times New Roman" w:cs="Times New Roman"/>
          <w:i/>
          <w:iCs/>
          <w:sz w:val="24"/>
          <w:szCs w:val="24"/>
        </w:rPr>
        <w:t>--&gt;</w:t>
      </w:r>
    </w:p>
    <w:p w14:paraId="5D2B39F5" w14:textId="70EEE5FB" w:rsidR="007C7269" w:rsidRPr="007C7269" w:rsidRDefault="007C7269" w:rsidP="007C7269">
      <w:pPr>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drawing>
          <wp:inline distT="0" distB="0" distL="0" distR="0" wp14:anchorId="17F9B882" wp14:editId="0CC1B197">
            <wp:extent cx="2444816" cy="1669670"/>
            <wp:effectExtent l="0" t="0" r="0" b="0"/>
            <wp:docPr id="2037702726" name="Picture 5" descr="A pair of rectangular objects with a maz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02726" name="Picture 5" descr="A pair of rectangular objects with a maze pattern&#10;&#10;AI-generated content may be incorrect."/>
                    <pic:cNvPicPr/>
                  </pic:nvPicPr>
                  <pic:blipFill rotWithShape="1">
                    <a:blip r:embed="rId10">
                      <a:extLst>
                        <a:ext uri="{28A0092B-C50C-407E-A947-70E740481C1C}">
                          <a14:useLocalDpi xmlns:a14="http://schemas.microsoft.com/office/drawing/2010/main" val="0"/>
                        </a:ext>
                      </a:extLst>
                    </a:blip>
                    <a:srcRect l="1796" t="17068" r="1861" b="17136"/>
                    <a:stretch>
                      <a:fillRect/>
                    </a:stretch>
                  </pic:blipFill>
                  <pic:spPr bwMode="auto">
                    <a:xfrm>
                      <a:off x="0" y="0"/>
                      <a:ext cx="2453140" cy="1675355"/>
                    </a:xfrm>
                    <a:prstGeom prst="rect">
                      <a:avLst/>
                    </a:prstGeom>
                    <a:ln>
                      <a:noFill/>
                    </a:ln>
                    <a:extLst>
                      <a:ext uri="{53640926-AAD7-44D8-BBD7-CCE9431645EC}">
                        <a14:shadowObscured xmlns:a14="http://schemas.microsoft.com/office/drawing/2010/main"/>
                      </a:ext>
                    </a:extLst>
                  </pic:spPr>
                </pic:pic>
              </a:graphicData>
            </a:graphic>
          </wp:inline>
        </w:drawing>
      </w:r>
    </w:p>
    <w:p w14:paraId="7E881CFE" w14:textId="40D9C1C4" w:rsidR="007C7269" w:rsidRDefault="007C7E21" w:rsidP="007C7269">
      <w:pPr>
        <w:spacing w:line="480" w:lineRule="auto"/>
        <w:jc w:val="center"/>
        <w:rPr>
          <w:rFonts w:ascii="Times New Roman" w:eastAsia="Times New Roman" w:hAnsi="Times New Roman" w:cs="Times New Roman"/>
          <w:sz w:val="24"/>
          <w:szCs w:val="24"/>
        </w:rPr>
      </w:pPr>
      <w:r w:rsidRPr="007C7269">
        <w:rPr>
          <w:rFonts w:ascii="Times New Roman" w:eastAsia="Times New Roman" w:hAnsi="Times New Roman" w:cs="Times New Roman"/>
          <w:sz w:val="24"/>
          <w:szCs w:val="24"/>
        </w:rPr>
        <w:t xml:space="preserve">Figure </w:t>
      </w:r>
      <w:r w:rsidR="00C804A7">
        <w:rPr>
          <w:rFonts w:ascii="Times New Roman" w:eastAsia="Times New Roman" w:hAnsi="Times New Roman" w:cs="Times New Roman"/>
          <w:sz w:val="24"/>
          <w:szCs w:val="24"/>
        </w:rPr>
        <w:t>4</w:t>
      </w:r>
      <w:r w:rsidRPr="007C7269">
        <w:rPr>
          <w:rFonts w:ascii="Times New Roman" w:eastAsia="Times New Roman" w:hAnsi="Times New Roman" w:cs="Times New Roman"/>
          <w:sz w:val="24"/>
          <w:szCs w:val="24"/>
        </w:rPr>
        <w:t>. Pressure Sensor for Helmet Detection</w:t>
      </w:r>
    </w:p>
    <w:p w14:paraId="7FB515EB" w14:textId="58638F95" w:rsidR="007C7E21" w:rsidRDefault="002F5E24" w:rsidP="007C7269">
      <w:pPr>
        <w:spacing w:line="480" w:lineRule="auto"/>
        <w:ind w:firstLine="720"/>
        <w:rPr>
          <w:rFonts w:ascii="Times New Roman" w:eastAsia="Times New Roman" w:hAnsi="Times New Roman" w:cs="Times New Roman"/>
          <w:sz w:val="24"/>
          <w:szCs w:val="24"/>
        </w:rPr>
      </w:pPr>
      <w:r w:rsidRPr="002F5E24">
        <w:rPr>
          <w:rFonts w:ascii="Times New Roman" w:eastAsia="Times New Roman" w:hAnsi="Times New Roman" w:cs="Times New Roman"/>
          <w:sz w:val="24"/>
          <w:szCs w:val="24"/>
        </w:rPr>
        <w:t>A flexible pressure sensor will be integrated into the helmet lining to detect proper wearing, following the methodology validated by Shravya et al. (2019) for helmet usage monitoring.</w:t>
      </w:r>
    </w:p>
    <w:p w14:paraId="4635E591" w14:textId="604910C2" w:rsidR="007C7269" w:rsidRDefault="007C7269" w:rsidP="007C7269">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14CFA5" wp14:editId="20115902">
            <wp:extent cx="2011680" cy="1683425"/>
            <wp:effectExtent l="0" t="0" r="0" b="0"/>
            <wp:docPr id="1076035858" name="Picture 6" descr="A blue electronic device with red and green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35858" name="Picture 6" descr="A blue electronic device with red and green lights&#10;&#10;AI-generated content may be incorrect."/>
                    <pic:cNvPicPr/>
                  </pic:nvPicPr>
                  <pic:blipFill rotWithShape="1">
                    <a:blip r:embed="rId11" cstate="print">
                      <a:extLst>
                        <a:ext uri="{28A0092B-C50C-407E-A947-70E740481C1C}">
                          <a14:useLocalDpi xmlns:a14="http://schemas.microsoft.com/office/drawing/2010/main" val="0"/>
                        </a:ext>
                      </a:extLst>
                    </a:blip>
                    <a:srcRect t="9095" b="7223"/>
                    <a:stretch>
                      <a:fillRect/>
                    </a:stretch>
                  </pic:blipFill>
                  <pic:spPr bwMode="auto">
                    <a:xfrm>
                      <a:off x="0" y="0"/>
                      <a:ext cx="2018124" cy="1688817"/>
                    </a:xfrm>
                    <a:prstGeom prst="rect">
                      <a:avLst/>
                    </a:prstGeom>
                    <a:ln>
                      <a:noFill/>
                    </a:ln>
                    <a:extLst>
                      <a:ext uri="{53640926-AAD7-44D8-BBD7-CCE9431645EC}">
                        <a14:shadowObscured xmlns:a14="http://schemas.microsoft.com/office/drawing/2010/main"/>
                      </a:ext>
                    </a:extLst>
                  </pic:spPr>
                </pic:pic>
              </a:graphicData>
            </a:graphic>
          </wp:inline>
        </w:drawing>
      </w:r>
    </w:p>
    <w:p w14:paraId="26049389" w14:textId="6C170CBE" w:rsidR="007C7269" w:rsidRPr="00C804A7" w:rsidRDefault="007C7E21" w:rsidP="007C7269">
      <w:pPr>
        <w:spacing w:line="480" w:lineRule="auto"/>
        <w:jc w:val="center"/>
        <w:rPr>
          <w:rFonts w:ascii="Times New Roman" w:eastAsia="Times New Roman" w:hAnsi="Times New Roman" w:cs="Times New Roman"/>
          <w:sz w:val="24"/>
          <w:szCs w:val="24"/>
        </w:rPr>
      </w:pPr>
      <w:r w:rsidRPr="00C804A7">
        <w:rPr>
          <w:rFonts w:ascii="Times New Roman" w:eastAsia="Times New Roman" w:hAnsi="Times New Roman" w:cs="Times New Roman"/>
          <w:sz w:val="24"/>
          <w:szCs w:val="24"/>
        </w:rPr>
        <w:t xml:space="preserve">Figure </w:t>
      </w:r>
      <w:r w:rsidR="00C804A7">
        <w:rPr>
          <w:rFonts w:ascii="Times New Roman" w:eastAsia="Times New Roman" w:hAnsi="Times New Roman" w:cs="Times New Roman"/>
          <w:sz w:val="24"/>
          <w:szCs w:val="24"/>
        </w:rPr>
        <w:t>5</w:t>
      </w:r>
      <w:r w:rsidRPr="00C804A7">
        <w:rPr>
          <w:rFonts w:ascii="Times New Roman" w:eastAsia="Times New Roman" w:hAnsi="Times New Roman" w:cs="Times New Roman"/>
          <w:sz w:val="24"/>
          <w:szCs w:val="24"/>
        </w:rPr>
        <w:t>. 5V Relay Module</w:t>
      </w:r>
    </w:p>
    <w:p w14:paraId="434E9EDC" w14:textId="189CB7C1" w:rsidR="007C7E21" w:rsidRPr="002C111E" w:rsidRDefault="002F5E24" w:rsidP="007C7269">
      <w:pPr>
        <w:spacing w:line="480" w:lineRule="auto"/>
        <w:ind w:firstLine="720"/>
        <w:jc w:val="both"/>
        <w:rPr>
          <w:rFonts w:ascii="Times New Roman" w:eastAsia="Times New Roman" w:hAnsi="Times New Roman" w:cs="Times New Roman"/>
          <w:sz w:val="24"/>
          <w:szCs w:val="24"/>
        </w:rPr>
      </w:pPr>
      <w:r w:rsidRPr="002F5E24">
        <w:rPr>
          <w:rFonts w:ascii="Times New Roman" w:eastAsia="Times New Roman" w:hAnsi="Times New Roman" w:cs="Times New Roman"/>
          <w:sz w:val="24"/>
          <w:szCs w:val="24"/>
        </w:rPr>
        <w:t>The relay module (</w:t>
      </w:r>
      <w:proofErr w:type="spellStart"/>
      <w:r w:rsidRPr="002F5E24">
        <w:rPr>
          <w:rFonts w:ascii="Times New Roman" w:eastAsia="Times New Roman" w:hAnsi="Times New Roman" w:cs="Times New Roman"/>
          <w:sz w:val="24"/>
          <w:szCs w:val="24"/>
        </w:rPr>
        <w:t>Pololu</w:t>
      </w:r>
      <w:proofErr w:type="spellEnd"/>
      <w:r w:rsidRPr="002F5E24">
        <w:rPr>
          <w:rFonts w:ascii="Times New Roman" w:eastAsia="Times New Roman" w:hAnsi="Times New Roman" w:cs="Times New Roman"/>
          <w:sz w:val="24"/>
          <w:szCs w:val="24"/>
        </w:rPr>
        <w:t xml:space="preserve"> Corporation, n.d.) serves as the ignition control switch, capable of handling the motorcycle's 12V ignition circuit while being controlled by the 5V Arduino output.</w:t>
      </w:r>
    </w:p>
    <w:p w14:paraId="3A3126C1" w14:textId="77777777" w:rsidR="007C7E21" w:rsidRPr="008E5A84" w:rsidRDefault="007C7E21" w:rsidP="007C7E21">
      <w:pPr>
        <w:spacing w:line="480" w:lineRule="auto"/>
        <w:jc w:val="both"/>
        <w:rPr>
          <w:rFonts w:ascii="Times New Roman" w:eastAsia="Times New Roman" w:hAnsi="Times New Roman" w:cs="Times New Roman"/>
          <w:sz w:val="24"/>
          <w:szCs w:val="24"/>
          <w:u w:val="single"/>
        </w:rPr>
      </w:pPr>
      <w:r w:rsidRPr="008E5A84">
        <w:rPr>
          <w:rFonts w:ascii="Times New Roman" w:eastAsia="Times New Roman" w:hAnsi="Times New Roman" w:cs="Times New Roman"/>
          <w:sz w:val="24"/>
          <w:szCs w:val="24"/>
          <w:u w:val="single"/>
        </w:rPr>
        <w:t>Step 2: Hardware Framework Design</w:t>
      </w:r>
    </w:p>
    <w:p w14:paraId="0AA882DF" w14:textId="3C1BA837" w:rsidR="007C7E21" w:rsidRDefault="00231A11" w:rsidP="007C7E21">
      <w:pPr>
        <w:spacing w:line="480" w:lineRule="auto"/>
        <w:jc w:val="both"/>
        <w:rPr>
          <w:rFonts w:ascii="Times New Roman" w:eastAsia="Times New Roman" w:hAnsi="Times New Roman" w:cs="Times New Roman"/>
          <w:i/>
          <w:iCs/>
          <w:sz w:val="24"/>
          <w:szCs w:val="24"/>
        </w:rPr>
      </w:pPr>
      <w:r w:rsidRPr="007C7269">
        <w:rPr>
          <w:rFonts w:ascii="Times New Roman" w:eastAsia="Times New Roman" w:hAnsi="Times New Roman" w:cs="Times New Roman"/>
          <w:i/>
          <w:iCs/>
          <w:sz w:val="24"/>
          <w:szCs w:val="24"/>
        </w:rPr>
        <w:t>&lt;--</w:t>
      </w:r>
      <w:r w:rsidR="007C7E21" w:rsidRPr="007C7269">
        <w:rPr>
          <w:rFonts w:ascii="Times New Roman" w:eastAsia="Times New Roman" w:hAnsi="Times New Roman" w:cs="Times New Roman"/>
          <w:i/>
          <w:iCs/>
          <w:sz w:val="24"/>
          <w:szCs w:val="24"/>
        </w:rPr>
        <w:t xml:space="preserve">Dito </w:t>
      </w:r>
      <w:proofErr w:type="spellStart"/>
      <w:r w:rsidR="007C7E21" w:rsidRPr="007C7269">
        <w:rPr>
          <w:rFonts w:ascii="Times New Roman" w:eastAsia="Times New Roman" w:hAnsi="Times New Roman" w:cs="Times New Roman"/>
          <w:i/>
          <w:iCs/>
          <w:sz w:val="24"/>
          <w:szCs w:val="24"/>
        </w:rPr>
        <w:t>diko</w:t>
      </w:r>
      <w:proofErr w:type="spellEnd"/>
      <w:r w:rsidR="007C7E21" w:rsidRPr="007C7269">
        <w:rPr>
          <w:rFonts w:ascii="Times New Roman" w:eastAsia="Times New Roman" w:hAnsi="Times New Roman" w:cs="Times New Roman"/>
          <w:i/>
          <w:iCs/>
          <w:sz w:val="24"/>
          <w:szCs w:val="24"/>
        </w:rPr>
        <w:t xml:space="preserve"> sure kung pedes yang </w:t>
      </w:r>
      <w:proofErr w:type="spellStart"/>
      <w:r w:rsidR="007C7E21" w:rsidRPr="007C7269">
        <w:rPr>
          <w:rFonts w:ascii="Times New Roman" w:eastAsia="Times New Roman" w:hAnsi="Times New Roman" w:cs="Times New Roman"/>
          <w:i/>
          <w:iCs/>
          <w:sz w:val="24"/>
          <w:szCs w:val="24"/>
        </w:rPr>
        <w:t>malagay</w:t>
      </w:r>
      <w:proofErr w:type="spellEnd"/>
      <w:r w:rsidR="007C7E21" w:rsidRPr="007C7269">
        <w:rPr>
          <w:rFonts w:ascii="Times New Roman" w:eastAsia="Times New Roman" w:hAnsi="Times New Roman" w:cs="Times New Roman"/>
          <w:i/>
          <w:iCs/>
          <w:sz w:val="24"/>
          <w:szCs w:val="24"/>
        </w:rPr>
        <w:t xml:space="preserve"> sa </w:t>
      </w:r>
      <w:proofErr w:type="spellStart"/>
      <w:r w:rsidR="007C7E21" w:rsidRPr="007C7269">
        <w:rPr>
          <w:rFonts w:ascii="Times New Roman" w:eastAsia="Times New Roman" w:hAnsi="Times New Roman" w:cs="Times New Roman"/>
          <w:i/>
          <w:iCs/>
          <w:sz w:val="24"/>
          <w:szCs w:val="24"/>
        </w:rPr>
        <w:t>loob</w:t>
      </w:r>
      <w:proofErr w:type="spellEnd"/>
      <w:r w:rsidR="007C7E21" w:rsidRPr="007C7269">
        <w:rPr>
          <w:rFonts w:ascii="Times New Roman" w:eastAsia="Times New Roman" w:hAnsi="Times New Roman" w:cs="Times New Roman"/>
          <w:i/>
          <w:iCs/>
          <w:sz w:val="24"/>
          <w:szCs w:val="24"/>
        </w:rPr>
        <w:t xml:space="preserve"> ng </w:t>
      </w:r>
      <w:proofErr w:type="spellStart"/>
      <w:r w:rsidR="007C7E21" w:rsidRPr="007C7269">
        <w:rPr>
          <w:rFonts w:ascii="Times New Roman" w:eastAsia="Times New Roman" w:hAnsi="Times New Roman" w:cs="Times New Roman"/>
          <w:i/>
          <w:iCs/>
          <w:sz w:val="24"/>
          <w:szCs w:val="24"/>
        </w:rPr>
        <w:t>helemet</w:t>
      </w:r>
      <w:proofErr w:type="spellEnd"/>
      <w:r w:rsidRPr="007C7269">
        <w:rPr>
          <w:rFonts w:ascii="Times New Roman" w:eastAsia="Times New Roman" w:hAnsi="Times New Roman" w:cs="Times New Roman"/>
          <w:i/>
          <w:iCs/>
          <w:sz w:val="24"/>
          <w:szCs w:val="24"/>
        </w:rPr>
        <w:t>--&gt;</w:t>
      </w:r>
    </w:p>
    <w:p w14:paraId="120773FB" w14:textId="68192B0F" w:rsidR="00C804A7" w:rsidRPr="007C7269" w:rsidRDefault="00C804A7" w:rsidP="00C804A7">
      <w:pPr>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drawing>
          <wp:inline distT="0" distB="0" distL="0" distR="0" wp14:anchorId="2895BCDC" wp14:editId="01989725">
            <wp:extent cx="2061760" cy="1771048"/>
            <wp:effectExtent l="0" t="0" r="0" b="635"/>
            <wp:docPr id="420145250" name="Picture 7" descr="A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45250" name="Picture 7" descr="A circuit board with many wir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9275" cy="1777503"/>
                    </a:xfrm>
                    <a:prstGeom prst="rect">
                      <a:avLst/>
                    </a:prstGeom>
                  </pic:spPr>
                </pic:pic>
              </a:graphicData>
            </a:graphic>
          </wp:inline>
        </w:drawing>
      </w:r>
    </w:p>
    <w:p w14:paraId="11F0AA61" w14:textId="77777777" w:rsidR="007C7269" w:rsidRPr="00C804A7" w:rsidRDefault="007C7E21" w:rsidP="00C804A7">
      <w:pPr>
        <w:spacing w:line="480" w:lineRule="auto"/>
        <w:jc w:val="center"/>
        <w:rPr>
          <w:rFonts w:ascii="Times New Roman" w:eastAsia="Times New Roman" w:hAnsi="Times New Roman" w:cs="Times New Roman"/>
          <w:sz w:val="24"/>
          <w:szCs w:val="24"/>
        </w:rPr>
      </w:pPr>
      <w:r w:rsidRPr="00C804A7">
        <w:rPr>
          <w:rFonts w:ascii="Times New Roman" w:eastAsia="Times New Roman" w:hAnsi="Times New Roman" w:cs="Times New Roman"/>
          <w:sz w:val="24"/>
          <w:szCs w:val="24"/>
        </w:rPr>
        <w:t>Figure 5. System Enclosure Desig</w:t>
      </w:r>
      <w:r w:rsidR="007C7269" w:rsidRPr="00C804A7">
        <w:rPr>
          <w:rFonts w:ascii="Times New Roman" w:eastAsia="Times New Roman" w:hAnsi="Times New Roman" w:cs="Times New Roman"/>
          <w:sz w:val="24"/>
          <w:szCs w:val="24"/>
        </w:rPr>
        <w:t>n</w:t>
      </w:r>
    </w:p>
    <w:p w14:paraId="7DB166CC" w14:textId="58C4FFE9" w:rsidR="007C7E21" w:rsidRDefault="007C7E21" w:rsidP="00C804A7">
      <w:pPr>
        <w:spacing w:line="480" w:lineRule="auto"/>
        <w:ind w:firstLine="720"/>
        <w:jc w:val="both"/>
        <w:rPr>
          <w:rFonts w:ascii="Times New Roman" w:eastAsia="Times New Roman" w:hAnsi="Times New Roman" w:cs="Times New Roman"/>
          <w:sz w:val="24"/>
          <w:szCs w:val="24"/>
        </w:rPr>
      </w:pPr>
      <w:r w:rsidRPr="002C111E">
        <w:rPr>
          <w:rFonts w:ascii="Times New Roman" w:eastAsia="Times New Roman" w:hAnsi="Times New Roman" w:cs="Times New Roman"/>
          <w:sz w:val="24"/>
          <w:szCs w:val="24"/>
        </w:rPr>
        <w:t>The enclosure is designed to house the Arduino Nano, relay module, and connection terminals. With dimensions of 100mm × 80mm × 50mm, it provides protection from environmental factors while allowing proper ventilation and easy maintenance access.</w:t>
      </w:r>
    </w:p>
    <w:p w14:paraId="58C50504" w14:textId="77777777" w:rsidR="00C804A7" w:rsidRPr="007C7269" w:rsidRDefault="00C804A7" w:rsidP="00C804A7">
      <w:pPr>
        <w:spacing w:line="480" w:lineRule="auto"/>
        <w:ind w:firstLine="720"/>
        <w:jc w:val="both"/>
        <w:rPr>
          <w:rFonts w:ascii="Times New Roman" w:eastAsia="Times New Roman" w:hAnsi="Times New Roman" w:cs="Times New Roman"/>
          <w:b/>
          <w:bCs/>
          <w:sz w:val="24"/>
          <w:szCs w:val="24"/>
        </w:rPr>
      </w:pPr>
    </w:p>
    <w:p w14:paraId="19C18C62" w14:textId="77777777" w:rsidR="007C7E21" w:rsidRPr="008E5A84" w:rsidRDefault="007C7E21" w:rsidP="007C7E21">
      <w:pPr>
        <w:spacing w:line="480" w:lineRule="auto"/>
        <w:jc w:val="both"/>
        <w:rPr>
          <w:rFonts w:ascii="Times New Roman" w:eastAsia="Times New Roman" w:hAnsi="Times New Roman" w:cs="Times New Roman"/>
          <w:sz w:val="24"/>
          <w:szCs w:val="24"/>
          <w:u w:val="single"/>
        </w:rPr>
      </w:pPr>
      <w:r w:rsidRPr="008E5A84">
        <w:rPr>
          <w:rFonts w:ascii="Times New Roman" w:eastAsia="Times New Roman" w:hAnsi="Times New Roman" w:cs="Times New Roman"/>
          <w:sz w:val="24"/>
          <w:szCs w:val="24"/>
          <w:u w:val="single"/>
        </w:rPr>
        <w:t>Step 3: Hardware Component Schematic Diagram</w:t>
      </w:r>
    </w:p>
    <w:p w14:paraId="2C692B2A" w14:textId="6D393C83" w:rsidR="008E5A84" w:rsidRDefault="008E5A84" w:rsidP="008E5A84">
      <w:pPr>
        <w:spacing w:line="480" w:lineRule="auto"/>
        <w:jc w:val="both"/>
        <w:rPr>
          <w:rFonts w:ascii="Times New Roman" w:eastAsia="Times New Roman" w:hAnsi="Times New Roman" w:cs="Times New Roman"/>
          <w:i/>
          <w:iCs/>
          <w:sz w:val="24"/>
          <w:szCs w:val="24"/>
        </w:rPr>
      </w:pPr>
      <w:r w:rsidRPr="007C7269">
        <w:rPr>
          <w:rFonts w:ascii="Times New Roman" w:eastAsia="Times New Roman" w:hAnsi="Times New Roman" w:cs="Times New Roman"/>
          <w:i/>
          <w:iCs/>
          <w:sz w:val="24"/>
          <w:szCs w:val="24"/>
        </w:rPr>
        <w:t>&lt;--</w:t>
      </w:r>
      <w:proofErr w:type="spellStart"/>
      <w:r w:rsidR="000F6278">
        <w:rPr>
          <w:rFonts w:ascii="Times New Roman" w:eastAsia="Times New Roman" w:hAnsi="Times New Roman" w:cs="Times New Roman"/>
          <w:i/>
          <w:iCs/>
          <w:sz w:val="24"/>
          <w:szCs w:val="24"/>
        </w:rPr>
        <w:t>bagi</w:t>
      </w:r>
      <w:proofErr w:type="spellEnd"/>
      <w:r w:rsidR="000F6278">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mali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ini</w:t>
      </w:r>
      <w:proofErr w:type="spellEnd"/>
      <w:r w:rsidRPr="007C7269">
        <w:rPr>
          <w:rFonts w:ascii="Times New Roman" w:eastAsia="Times New Roman" w:hAnsi="Times New Roman" w:cs="Times New Roman"/>
          <w:i/>
          <w:iCs/>
          <w:sz w:val="24"/>
          <w:szCs w:val="24"/>
        </w:rPr>
        <w:t>--&gt;</w:t>
      </w:r>
    </w:p>
    <w:p w14:paraId="31335136" w14:textId="643C345E" w:rsidR="007C7E21" w:rsidRPr="00462F95" w:rsidRDefault="007717CE" w:rsidP="008E5A84">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4B1F301" wp14:editId="17B46A05">
            <wp:extent cx="5397662" cy="3302000"/>
            <wp:effectExtent l="0" t="0" r="0" b="0"/>
            <wp:docPr id="776369483" name="Picture 1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9483" name="Picture 11" descr="A diagram of a devic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39048" cy="3327318"/>
                    </a:xfrm>
                    <a:prstGeom prst="rect">
                      <a:avLst/>
                    </a:prstGeom>
                  </pic:spPr>
                </pic:pic>
              </a:graphicData>
            </a:graphic>
          </wp:inline>
        </w:drawing>
      </w:r>
    </w:p>
    <w:p w14:paraId="7A7D43CE" w14:textId="77777777" w:rsidR="007C7269" w:rsidRPr="001C0F78" w:rsidRDefault="007C7E21" w:rsidP="008E5A84">
      <w:pPr>
        <w:spacing w:line="480" w:lineRule="auto"/>
        <w:jc w:val="center"/>
        <w:rPr>
          <w:rFonts w:ascii="Times New Roman" w:eastAsia="Times New Roman" w:hAnsi="Times New Roman" w:cs="Times New Roman"/>
          <w:sz w:val="24"/>
          <w:szCs w:val="24"/>
        </w:rPr>
      </w:pPr>
      <w:r w:rsidRPr="001C0F78">
        <w:rPr>
          <w:rFonts w:ascii="Times New Roman" w:eastAsia="Times New Roman" w:hAnsi="Times New Roman" w:cs="Times New Roman"/>
          <w:sz w:val="24"/>
          <w:szCs w:val="24"/>
        </w:rPr>
        <w:t>Figure 6. System Schematic Diagram</w:t>
      </w:r>
    </w:p>
    <w:p w14:paraId="1B19B4BD" w14:textId="67C3449B" w:rsidR="000F6278" w:rsidRDefault="000F6278" w:rsidP="000F627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Pr="000F6278">
        <w:rPr>
          <w:rFonts w:ascii="Times New Roman" w:eastAsia="Times New Roman" w:hAnsi="Times New Roman" w:cs="Times New Roman"/>
          <w:sz w:val="24"/>
          <w:szCs w:val="24"/>
        </w:rPr>
        <w:t xml:space="preserve"> shows the Arduino Nano as the central processing unit, connected to various components for comprehensive helmet safety and ignition control. It interfaces with the pressure sensor on Digital Pin 2 to detect helmet presence, the MQ-3 alcohol sensor on Analog Pin A0 for monitoring alcohol levels, and the relay module on Digital Pin 3 to manage ignition control. Additionally, an RGB LED connected to Pins 5, 6, and 7 provides visual status indication, while a buzzer on Digital Pin 4 offers audible alerts. The entire system is powered by the motorcycle’s 12V battery through a voltage regulator to ensure stable 5V operation for the Arduino and sensors.</w:t>
      </w:r>
    </w:p>
    <w:p w14:paraId="6D0B5DA8" w14:textId="2E8ABA4C" w:rsidR="007C7E21" w:rsidRPr="000F6278" w:rsidRDefault="007C7E21" w:rsidP="007C7E21">
      <w:pPr>
        <w:spacing w:line="480" w:lineRule="auto"/>
        <w:jc w:val="both"/>
        <w:rPr>
          <w:rFonts w:ascii="Times New Roman" w:eastAsia="Times New Roman" w:hAnsi="Times New Roman" w:cs="Times New Roman"/>
          <w:sz w:val="24"/>
          <w:szCs w:val="24"/>
          <w:u w:val="single"/>
        </w:rPr>
      </w:pPr>
      <w:r w:rsidRPr="000F6278">
        <w:rPr>
          <w:rFonts w:ascii="Times New Roman" w:eastAsia="Times New Roman" w:hAnsi="Times New Roman" w:cs="Times New Roman"/>
          <w:sz w:val="24"/>
          <w:szCs w:val="24"/>
          <w:u w:val="single"/>
        </w:rPr>
        <w:t>Step 4: Hardware Testing and Evaluation</w:t>
      </w:r>
    </w:p>
    <w:p w14:paraId="604E9A09" w14:textId="77777777" w:rsidR="000F6278" w:rsidRDefault="000F6278" w:rsidP="000F6278">
      <w:pPr>
        <w:spacing w:line="480" w:lineRule="auto"/>
        <w:ind w:firstLine="720"/>
        <w:jc w:val="both"/>
        <w:rPr>
          <w:rFonts w:ascii="Times New Roman" w:eastAsia="Times New Roman" w:hAnsi="Times New Roman" w:cs="Times New Roman"/>
          <w:sz w:val="24"/>
          <w:szCs w:val="24"/>
        </w:rPr>
      </w:pPr>
      <w:r w:rsidRPr="000F6278">
        <w:rPr>
          <w:rFonts w:ascii="Times New Roman" w:eastAsia="Times New Roman" w:hAnsi="Times New Roman" w:cs="Times New Roman"/>
          <w:sz w:val="24"/>
          <w:szCs w:val="24"/>
        </w:rPr>
        <w:t>This step entails comprehensive testing of both individual components and the integrated system to ensure reliability and accuracy. The pressure sensor undergoes response accuracy verification through 10 trials, while the MQ-3 alcohol sensor is calibrated using known alcohol concentrations. The relay's switching performance is tested under load conditions to confirm dependable operation, and power consumption is measured to assess the system’s efficiency.</w:t>
      </w:r>
    </w:p>
    <w:p w14:paraId="2CE5153D" w14:textId="1A41906E" w:rsidR="007C7E21" w:rsidRPr="002C111E" w:rsidRDefault="007C7E21" w:rsidP="007C7E21">
      <w:pPr>
        <w:spacing w:line="480" w:lineRule="auto"/>
        <w:jc w:val="both"/>
        <w:rPr>
          <w:rFonts w:ascii="Times New Roman" w:eastAsia="Times New Roman" w:hAnsi="Times New Roman" w:cs="Times New Roman"/>
          <w:b/>
          <w:bCs/>
          <w:sz w:val="24"/>
          <w:szCs w:val="24"/>
        </w:rPr>
      </w:pPr>
      <w:r w:rsidRPr="002C111E">
        <w:rPr>
          <w:rFonts w:ascii="Times New Roman" w:eastAsia="Times New Roman" w:hAnsi="Times New Roman" w:cs="Times New Roman"/>
          <w:b/>
          <w:bCs/>
          <w:sz w:val="24"/>
          <w:szCs w:val="24"/>
        </w:rPr>
        <w:t>Phase 2: Data Collection and System Calibration</w:t>
      </w:r>
    </w:p>
    <w:p w14:paraId="6B6C87D8" w14:textId="77777777" w:rsidR="007C7E21" w:rsidRPr="002C111E" w:rsidRDefault="007C7E21" w:rsidP="007C7E21">
      <w:pPr>
        <w:spacing w:line="480" w:lineRule="auto"/>
        <w:jc w:val="both"/>
        <w:rPr>
          <w:rFonts w:ascii="Times New Roman" w:eastAsia="Times New Roman" w:hAnsi="Times New Roman" w:cs="Times New Roman"/>
          <w:sz w:val="24"/>
          <w:szCs w:val="24"/>
        </w:rPr>
      </w:pPr>
      <w:r w:rsidRPr="002C111E">
        <w:rPr>
          <w:rFonts w:ascii="Times New Roman" w:eastAsia="Times New Roman" w:hAnsi="Times New Roman" w:cs="Times New Roman"/>
          <w:sz w:val="24"/>
          <w:szCs w:val="24"/>
        </w:rPr>
        <w:t>This phase focuses on gathering operational data and calibrating the system for accurate performance.</w:t>
      </w:r>
    </w:p>
    <w:p w14:paraId="3DA45CA2" w14:textId="4EA8185A" w:rsidR="007C7E21" w:rsidRDefault="007C7E21" w:rsidP="007C7E21">
      <w:pPr>
        <w:spacing w:line="480" w:lineRule="auto"/>
        <w:jc w:val="both"/>
        <w:rPr>
          <w:rFonts w:ascii="Times New Roman" w:eastAsia="Times New Roman" w:hAnsi="Times New Roman" w:cs="Times New Roman"/>
          <w:sz w:val="24"/>
          <w:szCs w:val="24"/>
          <w:u w:val="single"/>
        </w:rPr>
      </w:pPr>
      <w:r w:rsidRPr="008E5A84">
        <w:rPr>
          <w:rFonts w:ascii="Times New Roman" w:eastAsia="Times New Roman" w:hAnsi="Times New Roman" w:cs="Times New Roman"/>
          <w:sz w:val="24"/>
          <w:szCs w:val="24"/>
          <w:u w:val="single"/>
        </w:rPr>
        <w:t>Step 5: Local Accident Data Collection</w:t>
      </w:r>
    </w:p>
    <w:p w14:paraId="1367C87E" w14:textId="14D8EB49" w:rsidR="007717CE" w:rsidRPr="007717CE" w:rsidRDefault="007717CE" w:rsidP="007717CE">
      <w:pPr>
        <w:spacing w:line="480" w:lineRule="auto"/>
        <w:ind w:firstLine="720"/>
        <w:jc w:val="both"/>
        <w:rPr>
          <w:rFonts w:ascii="Times New Roman" w:eastAsia="Times New Roman" w:hAnsi="Times New Roman" w:cs="Times New Roman"/>
          <w:sz w:val="24"/>
          <w:szCs w:val="24"/>
        </w:rPr>
      </w:pPr>
      <w:r w:rsidRPr="007717CE">
        <w:rPr>
          <w:rFonts w:ascii="Times New Roman" w:eastAsia="Times New Roman" w:hAnsi="Times New Roman" w:cs="Times New Roman"/>
          <w:sz w:val="24"/>
          <w:szCs w:val="24"/>
        </w:rPr>
        <w:t>This step involves collecting motorcycle accident statistics from the PNP Virac and gathering helmet compliance and alcohol-related incident data from the LTO Virac. The collected data is analyzed to identify patterns and establish baseline safety metrics. These metrics are then used to validate the system requirements and set appropriate threshold levels for detection and response.</w:t>
      </w:r>
    </w:p>
    <w:p w14:paraId="7C3376E2" w14:textId="77777777" w:rsidR="007C7E21" w:rsidRPr="008E5A84" w:rsidRDefault="007C7E21" w:rsidP="007C7E21">
      <w:pPr>
        <w:spacing w:line="480" w:lineRule="auto"/>
        <w:jc w:val="both"/>
        <w:rPr>
          <w:rFonts w:ascii="Times New Roman" w:eastAsia="Times New Roman" w:hAnsi="Times New Roman" w:cs="Times New Roman"/>
          <w:sz w:val="24"/>
          <w:szCs w:val="24"/>
          <w:u w:val="single"/>
        </w:rPr>
      </w:pPr>
      <w:r w:rsidRPr="008E5A84">
        <w:rPr>
          <w:rFonts w:ascii="Times New Roman" w:eastAsia="Times New Roman" w:hAnsi="Times New Roman" w:cs="Times New Roman"/>
          <w:sz w:val="24"/>
          <w:szCs w:val="24"/>
          <w:u w:val="single"/>
        </w:rPr>
        <w:t>Step 6: Sensor Calibration and Threshold Setting</w:t>
      </w:r>
    </w:p>
    <w:p w14:paraId="67F6FD77" w14:textId="77777777" w:rsidR="007717CE" w:rsidRDefault="007717CE" w:rsidP="007717CE">
      <w:pPr>
        <w:spacing w:line="480" w:lineRule="auto"/>
        <w:ind w:firstLine="720"/>
        <w:jc w:val="both"/>
        <w:rPr>
          <w:rFonts w:ascii="Times New Roman" w:eastAsia="Times New Roman" w:hAnsi="Times New Roman" w:cs="Times New Roman"/>
          <w:sz w:val="24"/>
          <w:szCs w:val="24"/>
        </w:rPr>
      </w:pPr>
      <w:r w:rsidRPr="007717CE">
        <w:rPr>
          <w:rFonts w:ascii="Times New Roman" w:eastAsia="Times New Roman" w:hAnsi="Times New Roman" w:cs="Times New Roman"/>
          <w:sz w:val="24"/>
          <w:szCs w:val="24"/>
        </w:rPr>
        <w:t>This step involves establishing baseline MQ-3 sensor readings in an alcohol-free environment to ensure accurate measurement. The optimal alcohol threshold is determined, typically corresponding to a 0.04% BAC equivalent. The pressure sensor sensitivity is calibrated to account for different helmet types. Finally, system response parameters are set based on the collected calibration data to ensure reliable detection and response.</w:t>
      </w:r>
    </w:p>
    <w:p w14:paraId="55D8CEAE" w14:textId="77777777" w:rsidR="007717CE" w:rsidRDefault="007717CE" w:rsidP="007717CE">
      <w:pPr>
        <w:spacing w:line="480" w:lineRule="auto"/>
        <w:ind w:firstLine="720"/>
        <w:jc w:val="both"/>
        <w:rPr>
          <w:rFonts w:ascii="Times New Roman" w:eastAsia="Times New Roman" w:hAnsi="Times New Roman" w:cs="Times New Roman"/>
          <w:sz w:val="24"/>
          <w:szCs w:val="24"/>
        </w:rPr>
      </w:pPr>
    </w:p>
    <w:p w14:paraId="6AE4020B" w14:textId="77777777" w:rsidR="007717CE" w:rsidRDefault="007717CE" w:rsidP="007717CE">
      <w:pPr>
        <w:spacing w:line="480" w:lineRule="auto"/>
        <w:ind w:firstLine="720"/>
        <w:jc w:val="both"/>
        <w:rPr>
          <w:rFonts w:ascii="Times New Roman" w:eastAsia="Times New Roman" w:hAnsi="Times New Roman" w:cs="Times New Roman"/>
          <w:sz w:val="24"/>
          <w:szCs w:val="24"/>
        </w:rPr>
      </w:pPr>
    </w:p>
    <w:p w14:paraId="5C2E5A69" w14:textId="77777777" w:rsidR="007717CE" w:rsidRDefault="007717CE" w:rsidP="007717CE">
      <w:pPr>
        <w:spacing w:line="480" w:lineRule="auto"/>
        <w:ind w:firstLine="720"/>
        <w:jc w:val="both"/>
        <w:rPr>
          <w:rFonts w:ascii="Times New Roman" w:eastAsia="Times New Roman" w:hAnsi="Times New Roman" w:cs="Times New Roman"/>
          <w:sz w:val="24"/>
          <w:szCs w:val="24"/>
        </w:rPr>
      </w:pPr>
    </w:p>
    <w:p w14:paraId="667BF388" w14:textId="348B8841" w:rsidR="007C7E21" w:rsidRPr="002C111E" w:rsidRDefault="007C7E21" w:rsidP="007C7E21">
      <w:pPr>
        <w:spacing w:line="480" w:lineRule="auto"/>
        <w:jc w:val="both"/>
        <w:rPr>
          <w:rFonts w:ascii="Times New Roman" w:eastAsia="Times New Roman" w:hAnsi="Times New Roman" w:cs="Times New Roman"/>
          <w:b/>
          <w:bCs/>
          <w:sz w:val="24"/>
          <w:szCs w:val="24"/>
        </w:rPr>
      </w:pPr>
      <w:r w:rsidRPr="002C111E">
        <w:rPr>
          <w:rFonts w:ascii="Times New Roman" w:eastAsia="Times New Roman" w:hAnsi="Times New Roman" w:cs="Times New Roman"/>
          <w:b/>
          <w:bCs/>
          <w:sz w:val="24"/>
          <w:szCs w:val="24"/>
        </w:rPr>
        <w:t>Phase 3: System Programming and Integration</w:t>
      </w:r>
    </w:p>
    <w:p w14:paraId="3C3A84CB" w14:textId="77777777" w:rsidR="007C7E21" w:rsidRPr="002C111E" w:rsidRDefault="007C7E21" w:rsidP="008E5A84">
      <w:pPr>
        <w:spacing w:line="480" w:lineRule="auto"/>
        <w:ind w:firstLine="720"/>
        <w:jc w:val="both"/>
        <w:rPr>
          <w:rFonts w:ascii="Times New Roman" w:eastAsia="Times New Roman" w:hAnsi="Times New Roman" w:cs="Times New Roman"/>
          <w:sz w:val="24"/>
          <w:szCs w:val="24"/>
        </w:rPr>
      </w:pPr>
      <w:r w:rsidRPr="002C111E">
        <w:rPr>
          <w:rFonts w:ascii="Times New Roman" w:eastAsia="Times New Roman" w:hAnsi="Times New Roman" w:cs="Times New Roman"/>
          <w:sz w:val="24"/>
          <w:szCs w:val="24"/>
        </w:rPr>
        <w:t>This phase involves developing the control software and integrating all system components.</w:t>
      </w:r>
    </w:p>
    <w:p w14:paraId="2C05382A" w14:textId="77777777" w:rsidR="007C7E21" w:rsidRPr="007717CE" w:rsidRDefault="007C7E21" w:rsidP="007C7E21">
      <w:pPr>
        <w:spacing w:line="480" w:lineRule="auto"/>
        <w:jc w:val="both"/>
        <w:rPr>
          <w:rFonts w:ascii="Times New Roman" w:eastAsia="Times New Roman" w:hAnsi="Times New Roman" w:cs="Times New Roman"/>
          <w:sz w:val="24"/>
          <w:szCs w:val="24"/>
          <w:u w:val="single"/>
        </w:rPr>
      </w:pPr>
      <w:r w:rsidRPr="007717CE">
        <w:rPr>
          <w:rFonts w:ascii="Times New Roman" w:eastAsia="Times New Roman" w:hAnsi="Times New Roman" w:cs="Times New Roman"/>
          <w:sz w:val="24"/>
          <w:szCs w:val="24"/>
          <w:u w:val="single"/>
        </w:rPr>
        <w:t>Step 7: Microcontroller Programming</w:t>
      </w:r>
    </w:p>
    <w:p w14:paraId="750757FF" w14:textId="75432AB6" w:rsidR="007717CE" w:rsidRPr="007717CE" w:rsidRDefault="007717CE" w:rsidP="007C7E21">
      <w:pPr>
        <w:spacing w:line="480" w:lineRule="auto"/>
        <w:jc w:val="both"/>
        <w:rPr>
          <w:rFonts w:ascii="Times New Roman" w:eastAsia="Times New Roman" w:hAnsi="Times New Roman" w:cs="Times New Roman"/>
          <w:i/>
          <w:iCs/>
          <w:sz w:val="24"/>
          <w:szCs w:val="24"/>
        </w:rPr>
      </w:pPr>
      <w:r w:rsidRPr="007C7269">
        <w:rPr>
          <w:rFonts w:ascii="Times New Roman" w:eastAsia="Times New Roman" w:hAnsi="Times New Roman" w:cs="Times New Roman"/>
          <w:i/>
          <w:iCs/>
          <w:sz w:val="24"/>
          <w:szCs w:val="24"/>
        </w:rPr>
        <w:t>&lt;--</w:t>
      </w:r>
      <w:r>
        <w:rPr>
          <w:rFonts w:ascii="Times New Roman" w:eastAsia="Times New Roman" w:hAnsi="Times New Roman" w:cs="Times New Roman"/>
          <w:i/>
          <w:iCs/>
          <w:sz w:val="24"/>
          <w:szCs w:val="24"/>
        </w:rPr>
        <w:t>no info</w:t>
      </w:r>
      <w:r w:rsidRPr="007C7269">
        <w:rPr>
          <w:rFonts w:ascii="Times New Roman" w:eastAsia="Times New Roman" w:hAnsi="Times New Roman" w:cs="Times New Roman"/>
          <w:i/>
          <w:iCs/>
          <w:sz w:val="24"/>
          <w:szCs w:val="24"/>
        </w:rPr>
        <w:t>--&gt;</w:t>
      </w:r>
    </w:p>
    <w:p w14:paraId="5F48639F" w14:textId="77777777" w:rsidR="007C7E21" w:rsidRPr="007717CE" w:rsidRDefault="007C7E21" w:rsidP="007C7E21">
      <w:pPr>
        <w:spacing w:line="480" w:lineRule="auto"/>
        <w:jc w:val="both"/>
        <w:rPr>
          <w:rFonts w:ascii="Times New Roman" w:eastAsia="Times New Roman" w:hAnsi="Times New Roman" w:cs="Times New Roman"/>
          <w:sz w:val="24"/>
          <w:szCs w:val="24"/>
          <w:u w:val="single"/>
        </w:rPr>
      </w:pPr>
      <w:r w:rsidRPr="007717CE">
        <w:rPr>
          <w:rFonts w:ascii="Times New Roman" w:eastAsia="Times New Roman" w:hAnsi="Times New Roman" w:cs="Times New Roman"/>
          <w:sz w:val="24"/>
          <w:szCs w:val="24"/>
          <w:u w:val="single"/>
        </w:rPr>
        <w:t>Step 8: System Integration and Testing</w:t>
      </w:r>
    </w:p>
    <w:p w14:paraId="13037E0E" w14:textId="7CDFE17B" w:rsidR="007717CE" w:rsidRDefault="007717CE" w:rsidP="007717CE">
      <w:pPr>
        <w:spacing w:line="480" w:lineRule="auto"/>
        <w:ind w:firstLine="720"/>
        <w:jc w:val="both"/>
        <w:rPr>
          <w:rFonts w:ascii="Times New Roman" w:eastAsia="Times New Roman" w:hAnsi="Times New Roman" w:cs="Times New Roman"/>
          <w:sz w:val="24"/>
          <w:szCs w:val="24"/>
        </w:rPr>
      </w:pPr>
      <w:r w:rsidRPr="007717CE">
        <w:rPr>
          <w:rFonts w:ascii="Times New Roman" w:eastAsia="Times New Roman" w:hAnsi="Times New Roman" w:cs="Times New Roman"/>
          <w:sz w:val="24"/>
          <w:szCs w:val="24"/>
        </w:rPr>
        <w:t>This step involves integrating all hardware components with the control software to ensure seamless operation. The complete system is tested end-to-end to verify functionality and responsiveness under real conditions. Safety protocols and fail-safe mechanisms are validated to guarantee reliable performance in critical situations. Additionally, power management is optimized to support continuous operation, maximizing system efficiency and uptime.</w:t>
      </w:r>
    </w:p>
    <w:p w14:paraId="75B1B409" w14:textId="5C691156" w:rsidR="00E06E91" w:rsidRPr="00E06E91" w:rsidRDefault="00E06E91" w:rsidP="00E06E91">
      <w:pPr>
        <w:spacing w:line="480" w:lineRule="auto"/>
        <w:jc w:val="both"/>
        <w:rPr>
          <w:rFonts w:ascii="Times New Roman" w:eastAsia="Times New Roman" w:hAnsi="Times New Roman" w:cs="Times New Roman"/>
          <w:i/>
          <w:iCs/>
          <w:sz w:val="24"/>
          <w:szCs w:val="24"/>
        </w:rPr>
      </w:pPr>
      <w:r w:rsidRPr="007C7269">
        <w:rPr>
          <w:rFonts w:ascii="Times New Roman" w:eastAsia="Times New Roman" w:hAnsi="Times New Roman" w:cs="Times New Roman"/>
          <w:i/>
          <w:iCs/>
          <w:sz w:val="24"/>
          <w:szCs w:val="24"/>
        </w:rPr>
        <w:t>&lt;--</w:t>
      </w:r>
      <w:r>
        <w:rPr>
          <w:rFonts w:ascii="Times New Roman" w:eastAsia="Times New Roman" w:hAnsi="Times New Roman" w:cs="Times New Roman"/>
          <w:i/>
          <w:iCs/>
          <w:sz w:val="24"/>
          <w:szCs w:val="24"/>
        </w:rPr>
        <w:t>flowchart and description to be inserted here</w:t>
      </w:r>
      <w:r w:rsidRPr="007C7269">
        <w:rPr>
          <w:rFonts w:ascii="Times New Roman" w:eastAsia="Times New Roman" w:hAnsi="Times New Roman" w:cs="Times New Roman"/>
          <w:i/>
          <w:iCs/>
          <w:sz w:val="24"/>
          <w:szCs w:val="24"/>
        </w:rPr>
        <w:t>--&gt;</w:t>
      </w:r>
    </w:p>
    <w:p w14:paraId="75C9AED9" w14:textId="49A9D2A9" w:rsidR="007C7E21" w:rsidRPr="002C111E" w:rsidRDefault="007C7E21" w:rsidP="007C7E21">
      <w:pPr>
        <w:spacing w:line="480" w:lineRule="auto"/>
        <w:jc w:val="both"/>
        <w:rPr>
          <w:rFonts w:ascii="Times New Roman" w:eastAsia="Times New Roman" w:hAnsi="Times New Roman" w:cs="Times New Roman"/>
          <w:b/>
          <w:bCs/>
          <w:sz w:val="24"/>
          <w:szCs w:val="24"/>
        </w:rPr>
      </w:pPr>
      <w:r w:rsidRPr="002C111E">
        <w:rPr>
          <w:rFonts w:ascii="Times New Roman" w:eastAsia="Times New Roman" w:hAnsi="Times New Roman" w:cs="Times New Roman"/>
          <w:b/>
          <w:bCs/>
          <w:sz w:val="24"/>
          <w:szCs w:val="24"/>
        </w:rPr>
        <w:t>Phase 4: System Validation and Performance Evaluation</w:t>
      </w:r>
    </w:p>
    <w:p w14:paraId="0F97FBBA" w14:textId="77777777" w:rsidR="007717CE" w:rsidRDefault="007717CE" w:rsidP="007717CE">
      <w:pPr>
        <w:spacing w:line="480" w:lineRule="auto"/>
        <w:ind w:firstLine="720"/>
        <w:jc w:val="both"/>
        <w:rPr>
          <w:rFonts w:ascii="Times New Roman" w:eastAsia="Times New Roman" w:hAnsi="Times New Roman" w:cs="Times New Roman"/>
          <w:sz w:val="24"/>
          <w:szCs w:val="24"/>
        </w:rPr>
      </w:pPr>
      <w:r w:rsidRPr="007717CE">
        <w:rPr>
          <w:rFonts w:ascii="Times New Roman" w:eastAsia="Times New Roman" w:hAnsi="Times New Roman" w:cs="Times New Roman"/>
          <w:sz w:val="24"/>
          <w:szCs w:val="24"/>
        </w:rPr>
        <w:t>This final phase focuses on comprehensive testing and performance assessment of the entire system to ensure it meets all functional and safety requirements. It includes validating the integration of hardware and software components through rigorous end-to-end testing, simulating real-world scenarios to verify system responses.</w:t>
      </w:r>
    </w:p>
    <w:p w14:paraId="6CCC551E" w14:textId="3F6B39DF" w:rsidR="007C7E21" w:rsidRPr="007717CE" w:rsidRDefault="007C7E21" w:rsidP="007C7E21">
      <w:pPr>
        <w:spacing w:line="480" w:lineRule="auto"/>
        <w:jc w:val="both"/>
        <w:rPr>
          <w:rFonts w:ascii="Times New Roman" w:eastAsia="Times New Roman" w:hAnsi="Times New Roman" w:cs="Times New Roman"/>
          <w:sz w:val="24"/>
          <w:szCs w:val="24"/>
          <w:u w:val="single"/>
        </w:rPr>
      </w:pPr>
      <w:r w:rsidRPr="007717CE">
        <w:rPr>
          <w:rFonts w:ascii="Times New Roman" w:eastAsia="Times New Roman" w:hAnsi="Times New Roman" w:cs="Times New Roman"/>
          <w:sz w:val="24"/>
          <w:szCs w:val="24"/>
          <w:u w:val="single"/>
        </w:rPr>
        <w:t>Step 9: Scenario-Based Testing</w:t>
      </w:r>
    </w:p>
    <w:p w14:paraId="0FD98B83" w14:textId="72D54ADE" w:rsidR="007717CE" w:rsidRPr="007717CE" w:rsidRDefault="007717CE" w:rsidP="007717CE">
      <w:pPr>
        <w:spacing w:line="480" w:lineRule="auto"/>
        <w:ind w:firstLine="720"/>
        <w:jc w:val="both"/>
        <w:rPr>
          <w:rFonts w:ascii="Times New Roman" w:eastAsia="Times New Roman" w:hAnsi="Times New Roman" w:cs="Times New Roman"/>
          <w:sz w:val="24"/>
          <w:szCs w:val="24"/>
        </w:rPr>
      </w:pPr>
      <w:r w:rsidRPr="007717CE">
        <w:rPr>
          <w:rFonts w:ascii="Times New Roman" w:eastAsia="Times New Roman" w:hAnsi="Times New Roman" w:cs="Times New Roman"/>
          <w:sz w:val="24"/>
          <w:szCs w:val="24"/>
        </w:rPr>
        <w:t xml:space="preserve">The test scenarios are designed to verify system behavior under different rider conditions. For Test Scenario 1, with the helmet properly worn and the rider in a sober state, a green LED indicates compliance and the ignition is enabled. In Test Scenario 2, when no helmet is worn but the rider is sober, a blue LED activates along with a buzzer alert, and the ignition is locked. Test Scenario 3 simulates an impaired rider wearing a helmet, triggering a red LED, continuous buzzer, and ignition lock. Finally, Test Scenario 4 addresses multiple </w:t>
      </w:r>
      <w:r w:rsidRPr="007717CE">
        <w:rPr>
          <w:rFonts w:ascii="Times New Roman" w:eastAsia="Times New Roman" w:hAnsi="Times New Roman" w:cs="Times New Roman"/>
          <w:sz w:val="24"/>
          <w:szCs w:val="24"/>
        </w:rPr>
        <w:t xml:space="preserve">violations, </w:t>
      </w:r>
      <w:r w:rsidRPr="007717CE">
        <w:rPr>
          <w:rFonts w:ascii="Times New Roman" w:eastAsia="Times New Roman" w:hAnsi="Times New Roman" w:cs="Times New Roman"/>
          <w:sz w:val="24"/>
          <w:szCs w:val="24"/>
        </w:rPr>
        <w:t>no helmet and alcohol detected—resulting in combined alerts and ignition lock to ensure safety.</w:t>
      </w:r>
    </w:p>
    <w:p w14:paraId="7F71BDCC" w14:textId="28E90E62" w:rsidR="007C7E21" w:rsidRPr="007717CE" w:rsidRDefault="007C7E21" w:rsidP="007C7E21">
      <w:pPr>
        <w:spacing w:line="480" w:lineRule="auto"/>
        <w:jc w:val="both"/>
        <w:rPr>
          <w:rFonts w:ascii="Times New Roman" w:eastAsia="Times New Roman" w:hAnsi="Times New Roman" w:cs="Times New Roman"/>
          <w:sz w:val="24"/>
          <w:szCs w:val="24"/>
          <w:u w:val="single"/>
        </w:rPr>
      </w:pPr>
      <w:r w:rsidRPr="007717CE">
        <w:rPr>
          <w:rFonts w:ascii="Times New Roman" w:eastAsia="Times New Roman" w:hAnsi="Times New Roman" w:cs="Times New Roman"/>
          <w:sz w:val="24"/>
          <w:szCs w:val="24"/>
          <w:u w:val="single"/>
        </w:rPr>
        <w:t>Step 10: Performance Metrics Evaluation</w:t>
      </w:r>
    </w:p>
    <w:p w14:paraId="23A7A5F8" w14:textId="77777777" w:rsidR="007717CE" w:rsidRPr="007717CE" w:rsidRDefault="007717CE" w:rsidP="007717CE">
      <w:pPr>
        <w:spacing w:line="480" w:lineRule="auto"/>
        <w:ind w:firstLine="720"/>
        <w:jc w:val="both"/>
        <w:rPr>
          <w:rFonts w:ascii="Times New Roman" w:eastAsia="Times New Roman" w:hAnsi="Times New Roman" w:cs="Times New Roman"/>
          <w:sz w:val="24"/>
          <w:szCs w:val="24"/>
        </w:rPr>
      </w:pPr>
      <w:r w:rsidRPr="007717CE">
        <w:rPr>
          <w:rFonts w:ascii="Times New Roman" w:eastAsia="Times New Roman" w:hAnsi="Times New Roman" w:cs="Times New Roman"/>
          <w:sz w:val="24"/>
          <w:szCs w:val="24"/>
        </w:rPr>
        <w:t>The key performance metrics used to evaluate the system include accuracy, which measures the percentage of correct detection outcomes. Response time assesses the delay between sensor input and corresponding system action. Reliability is gauged by the consistency of performance across multiple test cycles. Power efficiency involves analyzing current consumption to optimize energy use. Environmental robustness evaluates the system's performance under varying external conditions to ensure dependable operation in real-world scenarios.</w:t>
      </w:r>
    </w:p>
    <w:p w14:paraId="536EC0FF" w14:textId="160532FB" w:rsidR="007C7E21" w:rsidRDefault="007C7E21" w:rsidP="007C7E21">
      <w:pPr>
        <w:spacing w:line="480" w:lineRule="auto"/>
        <w:jc w:val="both"/>
        <w:rPr>
          <w:rFonts w:ascii="Times New Roman" w:eastAsia="Times New Roman" w:hAnsi="Times New Roman" w:cs="Times New Roman"/>
          <w:b/>
          <w:bCs/>
          <w:sz w:val="24"/>
          <w:szCs w:val="24"/>
        </w:rPr>
      </w:pPr>
      <w:r w:rsidRPr="002C111E">
        <w:rPr>
          <w:rFonts w:ascii="Times New Roman" w:eastAsia="Times New Roman" w:hAnsi="Times New Roman" w:cs="Times New Roman"/>
          <w:b/>
          <w:bCs/>
          <w:sz w:val="24"/>
          <w:szCs w:val="24"/>
        </w:rPr>
        <w:t>Implementation Timeline</w:t>
      </w:r>
    </w:p>
    <w:p w14:paraId="7C2EDD3D" w14:textId="1DAC3C45" w:rsidR="007717CE" w:rsidRPr="00903BCC" w:rsidRDefault="00903BCC" w:rsidP="007C7E21">
      <w:pPr>
        <w:spacing w:line="480" w:lineRule="auto"/>
        <w:jc w:val="both"/>
        <w:rPr>
          <w:rFonts w:ascii="Times New Roman" w:eastAsia="Times New Roman" w:hAnsi="Times New Roman" w:cs="Times New Roman"/>
          <w:i/>
          <w:iCs/>
          <w:sz w:val="24"/>
          <w:szCs w:val="24"/>
        </w:rPr>
      </w:pPr>
      <w:r w:rsidRPr="007C7269">
        <w:rPr>
          <w:rFonts w:ascii="Times New Roman" w:eastAsia="Times New Roman" w:hAnsi="Times New Roman" w:cs="Times New Roman"/>
          <w:i/>
          <w:iCs/>
          <w:sz w:val="24"/>
          <w:szCs w:val="24"/>
        </w:rPr>
        <w:t>&lt;--</w:t>
      </w:r>
      <w:proofErr w:type="spellStart"/>
      <w:r>
        <w:rPr>
          <w:rFonts w:ascii="Times New Roman" w:eastAsia="Times New Roman" w:hAnsi="Times New Roman" w:cs="Times New Roman"/>
          <w:i/>
          <w:iCs/>
          <w:sz w:val="24"/>
          <w:szCs w:val="24"/>
        </w:rPr>
        <w:t>gantt</w:t>
      </w:r>
      <w:proofErr w:type="spellEnd"/>
      <w:r>
        <w:rPr>
          <w:rFonts w:ascii="Times New Roman" w:eastAsia="Times New Roman" w:hAnsi="Times New Roman" w:cs="Times New Roman"/>
          <w:i/>
          <w:iCs/>
          <w:sz w:val="24"/>
          <w:szCs w:val="24"/>
        </w:rPr>
        <w:t xml:space="preserve"> </w:t>
      </w:r>
      <w:proofErr w:type="gramStart"/>
      <w:r>
        <w:rPr>
          <w:rFonts w:ascii="Times New Roman" w:eastAsia="Times New Roman" w:hAnsi="Times New Roman" w:cs="Times New Roman"/>
          <w:i/>
          <w:iCs/>
          <w:sz w:val="24"/>
          <w:szCs w:val="24"/>
        </w:rPr>
        <w:t>chart?</w:t>
      </w:r>
      <w:r w:rsidRPr="007C7269">
        <w:rPr>
          <w:rFonts w:ascii="Times New Roman" w:eastAsia="Times New Roman" w:hAnsi="Times New Roman" w:cs="Times New Roman"/>
          <w:i/>
          <w:iCs/>
          <w:sz w:val="24"/>
          <w:szCs w:val="24"/>
        </w:rPr>
        <w:t>--</w:t>
      </w:r>
      <w:proofErr w:type="gramEnd"/>
      <w:r w:rsidRPr="007C7269">
        <w:rPr>
          <w:rFonts w:ascii="Times New Roman" w:eastAsia="Times New Roman" w:hAnsi="Times New Roman" w:cs="Times New Roman"/>
          <w:i/>
          <w:iCs/>
          <w:sz w:val="24"/>
          <w:szCs w:val="24"/>
        </w:rPr>
        <w:t>&gt;</w:t>
      </w:r>
    </w:p>
    <w:p w14:paraId="0337FD83" w14:textId="30AEAD30" w:rsidR="00903BCC" w:rsidRPr="00903BCC" w:rsidRDefault="00903BCC" w:rsidP="00BB2DDA">
      <w:pPr>
        <w:spacing w:line="480" w:lineRule="auto"/>
        <w:ind w:firstLine="720"/>
        <w:jc w:val="both"/>
        <w:rPr>
          <w:rFonts w:ascii="Times New Roman" w:eastAsia="Times New Roman" w:hAnsi="Times New Roman" w:cs="Times New Roman"/>
          <w:sz w:val="24"/>
          <w:szCs w:val="24"/>
        </w:rPr>
      </w:pPr>
      <w:r w:rsidRPr="00903BCC">
        <w:rPr>
          <w:rFonts w:ascii="Times New Roman" w:eastAsia="Times New Roman" w:hAnsi="Times New Roman" w:cs="Times New Roman"/>
          <w:sz w:val="24"/>
          <w:szCs w:val="24"/>
        </w:rPr>
        <w:t xml:space="preserve">The project timeline is structured to ensure systematic development and thorough testing of the system. During Weeks 1-2, component specifications are </w:t>
      </w:r>
      <w:proofErr w:type="gramStart"/>
      <w:r w:rsidRPr="00903BCC">
        <w:rPr>
          <w:rFonts w:ascii="Times New Roman" w:eastAsia="Times New Roman" w:hAnsi="Times New Roman" w:cs="Times New Roman"/>
          <w:sz w:val="24"/>
          <w:szCs w:val="24"/>
        </w:rPr>
        <w:t>defined</w:t>
      </w:r>
      <w:proofErr w:type="gramEnd"/>
      <w:r w:rsidRPr="00903BCC">
        <w:rPr>
          <w:rFonts w:ascii="Times New Roman" w:eastAsia="Times New Roman" w:hAnsi="Times New Roman" w:cs="Times New Roman"/>
          <w:sz w:val="24"/>
          <w:szCs w:val="24"/>
        </w:rPr>
        <w:t xml:space="preserve"> and all necessary parts are acquired. Weeks 3-4 focus on hardware assembly and testing individual components to guarantee proper functionality. In Weeks 5-6, software development is carried out alongside hardware integration to build a cohesive system. Weeks 7-8 are dedicated to comprehensive testing and calibration to refine accuracy and reliability. Field validation and performance evaluation occur in Weeks 9-10 to assess real-world operation and effectiveness. Finally, Week 11 is reserved for data analysis and documentation, providing detailed reports and insights to guide further improvements and implementation.</w:t>
      </w:r>
    </w:p>
    <w:p w14:paraId="54A8E7E1" w14:textId="77777777" w:rsidR="007C7E21" w:rsidRPr="007F2BED" w:rsidRDefault="007C7E21" w:rsidP="007C7E21">
      <w:pPr>
        <w:spacing w:line="48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Locale</w:t>
      </w:r>
      <w:proofErr w:type="gramEnd"/>
      <w:r>
        <w:rPr>
          <w:rFonts w:ascii="Times New Roman" w:eastAsia="Times New Roman" w:hAnsi="Times New Roman" w:cs="Times New Roman"/>
          <w:b/>
          <w:sz w:val="24"/>
          <w:szCs w:val="24"/>
        </w:rPr>
        <w:t xml:space="preserve"> of </w:t>
      </w:r>
      <w:proofErr w:type="gramStart"/>
      <w:r>
        <w:rPr>
          <w:rFonts w:ascii="Times New Roman" w:eastAsia="Times New Roman" w:hAnsi="Times New Roman" w:cs="Times New Roman"/>
          <w:b/>
          <w:sz w:val="24"/>
          <w:szCs w:val="24"/>
        </w:rPr>
        <w:t>the Study</w:t>
      </w:r>
      <w:proofErr w:type="gramEnd"/>
    </w:p>
    <w:p w14:paraId="6ED474C8" w14:textId="77777777" w:rsidR="007C7E21" w:rsidRPr="001E10B7" w:rsidRDefault="007C7E21" w:rsidP="007C7E21">
      <w:pPr>
        <w:spacing w:line="480" w:lineRule="auto"/>
        <w:ind w:firstLine="720"/>
        <w:jc w:val="both"/>
        <w:rPr>
          <w:rFonts w:ascii="Times New Roman" w:eastAsia="Times New Roman" w:hAnsi="Times New Roman" w:cs="Times New Roman"/>
          <w:sz w:val="24"/>
          <w:szCs w:val="24"/>
        </w:rPr>
      </w:pPr>
      <w:r w:rsidRPr="001E10B7">
        <w:rPr>
          <w:rFonts w:ascii="Times New Roman" w:eastAsia="Times New Roman" w:hAnsi="Times New Roman" w:cs="Times New Roman"/>
          <w:sz w:val="24"/>
          <w:szCs w:val="24"/>
        </w:rPr>
        <w:t xml:space="preserve">This study will be conducted in Virac, </w:t>
      </w:r>
      <w:proofErr w:type="spellStart"/>
      <w:r w:rsidRPr="001E10B7">
        <w:rPr>
          <w:rFonts w:ascii="Times New Roman" w:eastAsia="Times New Roman" w:hAnsi="Times New Roman" w:cs="Times New Roman"/>
          <w:sz w:val="24"/>
          <w:szCs w:val="24"/>
        </w:rPr>
        <w:t>Catanduanes</w:t>
      </w:r>
      <w:proofErr w:type="spellEnd"/>
      <w:r w:rsidRPr="001E10B7">
        <w:rPr>
          <w:rFonts w:ascii="Times New Roman" w:eastAsia="Times New Roman" w:hAnsi="Times New Roman" w:cs="Times New Roman"/>
          <w:sz w:val="24"/>
          <w:szCs w:val="24"/>
        </w:rPr>
        <w:t xml:space="preserve">. The development and testing of the embedded motorcycle safety system will be carried out within the municipality. Virac, as the capital of </w:t>
      </w:r>
      <w:proofErr w:type="spellStart"/>
      <w:r w:rsidRPr="001E10B7">
        <w:rPr>
          <w:rFonts w:ascii="Times New Roman" w:eastAsia="Times New Roman" w:hAnsi="Times New Roman" w:cs="Times New Roman"/>
          <w:sz w:val="24"/>
          <w:szCs w:val="24"/>
        </w:rPr>
        <w:t>Catanduanes</w:t>
      </w:r>
      <w:proofErr w:type="spellEnd"/>
      <w:r w:rsidRPr="001E10B7">
        <w:rPr>
          <w:rFonts w:ascii="Times New Roman" w:eastAsia="Times New Roman" w:hAnsi="Times New Roman" w:cs="Times New Roman"/>
          <w:sz w:val="24"/>
          <w:szCs w:val="24"/>
        </w:rPr>
        <w:t xml:space="preserve"> province in the Bicol Region of Luzon, Philippines, provides an ideal setting for this research due to its representative urban-rural environment that reflects common motorcycle usage patterns in provincial municipalities.</w:t>
      </w:r>
    </w:p>
    <w:p w14:paraId="679118E3" w14:textId="77777777" w:rsidR="007C7E21" w:rsidRPr="001E10B7" w:rsidRDefault="007C7E21" w:rsidP="007C7E21">
      <w:pPr>
        <w:spacing w:line="480" w:lineRule="auto"/>
        <w:ind w:firstLine="720"/>
        <w:jc w:val="both"/>
        <w:rPr>
          <w:rFonts w:ascii="Times New Roman" w:eastAsia="Times New Roman" w:hAnsi="Times New Roman" w:cs="Times New Roman"/>
          <w:sz w:val="24"/>
          <w:szCs w:val="24"/>
        </w:rPr>
      </w:pPr>
      <w:r w:rsidRPr="001E10B7">
        <w:rPr>
          <w:rFonts w:ascii="Times New Roman" w:eastAsia="Times New Roman" w:hAnsi="Times New Roman" w:cs="Times New Roman"/>
          <w:sz w:val="24"/>
          <w:szCs w:val="24"/>
        </w:rPr>
        <w:t>The study will utilize local motorcycle accident data to be obtained from the Virac Municipal Police Station and Land Transportation Office (LTO) Virac District Office. System testing and validation will be conducted in selected locations throughout Virac that represent typical motorcycle operating environments, including urban streets and residential areas where motorcycle usage is prevalent.</w:t>
      </w:r>
    </w:p>
    <w:p w14:paraId="44749C99" w14:textId="77777777" w:rsidR="007C7E21" w:rsidRDefault="007C7E21" w:rsidP="007C7E21">
      <w:pPr>
        <w:spacing w:line="480" w:lineRule="auto"/>
        <w:ind w:firstLine="720"/>
        <w:jc w:val="both"/>
        <w:rPr>
          <w:rFonts w:ascii="Times New Roman" w:eastAsia="Times New Roman" w:hAnsi="Times New Roman" w:cs="Times New Roman"/>
          <w:sz w:val="24"/>
          <w:szCs w:val="24"/>
        </w:rPr>
      </w:pPr>
      <w:r w:rsidRPr="001E10B7">
        <w:rPr>
          <w:rFonts w:ascii="Times New Roman" w:eastAsia="Times New Roman" w:hAnsi="Times New Roman" w:cs="Times New Roman"/>
          <w:sz w:val="24"/>
          <w:szCs w:val="24"/>
        </w:rPr>
        <w:t>This location has been selected as it provides a suitable setting for evaluating the embedded safety system's effectiveness in real-world conditions typical of Philippine municipalities, while allowing access to official traffic incident data and appropriate testing environments necessary for comprehensive system validation.</w:t>
      </w:r>
    </w:p>
    <w:p w14:paraId="402B3F51" w14:textId="77777777" w:rsidR="001C0F78" w:rsidRDefault="001C0F78" w:rsidP="007C7E21">
      <w:pPr>
        <w:spacing w:line="480" w:lineRule="auto"/>
        <w:ind w:firstLine="720"/>
        <w:jc w:val="both"/>
        <w:rPr>
          <w:rFonts w:ascii="Times New Roman" w:eastAsia="Times New Roman" w:hAnsi="Times New Roman" w:cs="Times New Roman"/>
          <w:sz w:val="24"/>
          <w:szCs w:val="24"/>
        </w:rPr>
      </w:pPr>
    </w:p>
    <w:p w14:paraId="4CE81837" w14:textId="77777777" w:rsidR="001C0F78" w:rsidRDefault="001C0F78" w:rsidP="007C7E21">
      <w:pPr>
        <w:spacing w:line="480" w:lineRule="auto"/>
        <w:ind w:firstLine="720"/>
        <w:jc w:val="both"/>
        <w:rPr>
          <w:rFonts w:ascii="Times New Roman" w:eastAsia="Times New Roman" w:hAnsi="Times New Roman" w:cs="Times New Roman"/>
          <w:sz w:val="24"/>
          <w:szCs w:val="24"/>
        </w:rPr>
      </w:pPr>
    </w:p>
    <w:p w14:paraId="37E794D0" w14:textId="77777777" w:rsidR="001C0F78" w:rsidRDefault="001C0F78" w:rsidP="007C7E21">
      <w:pPr>
        <w:spacing w:line="480" w:lineRule="auto"/>
        <w:ind w:firstLine="720"/>
        <w:jc w:val="both"/>
        <w:rPr>
          <w:rFonts w:ascii="Times New Roman" w:eastAsia="Times New Roman" w:hAnsi="Times New Roman" w:cs="Times New Roman"/>
          <w:sz w:val="24"/>
          <w:szCs w:val="24"/>
        </w:rPr>
      </w:pPr>
    </w:p>
    <w:p w14:paraId="4D36F759" w14:textId="77777777" w:rsidR="001C0F78" w:rsidRDefault="001C0F78" w:rsidP="007C7E21">
      <w:pPr>
        <w:spacing w:line="480" w:lineRule="auto"/>
        <w:ind w:firstLine="720"/>
        <w:jc w:val="both"/>
        <w:rPr>
          <w:rFonts w:ascii="Times New Roman" w:eastAsia="Times New Roman" w:hAnsi="Times New Roman" w:cs="Times New Roman"/>
          <w:sz w:val="24"/>
          <w:szCs w:val="24"/>
        </w:rPr>
      </w:pPr>
    </w:p>
    <w:p w14:paraId="52BE59BA" w14:textId="77777777" w:rsidR="001C0F78" w:rsidRDefault="001C0F78" w:rsidP="007C7E21">
      <w:pPr>
        <w:spacing w:line="480" w:lineRule="auto"/>
        <w:ind w:firstLine="720"/>
        <w:jc w:val="both"/>
        <w:rPr>
          <w:rFonts w:ascii="Times New Roman" w:eastAsia="Times New Roman" w:hAnsi="Times New Roman" w:cs="Times New Roman"/>
          <w:sz w:val="24"/>
          <w:szCs w:val="24"/>
        </w:rPr>
      </w:pPr>
    </w:p>
    <w:p w14:paraId="48A87525" w14:textId="77777777" w:rsidR="008251B6" w:rsidRDefault="007C7E21" w:rsidP="000048F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BLOCK DIAGRAM</w:t>
      </w:r>
      <w:r>
        <w:rPr>
          <w:rFonts w:ascii="Times New Roman" w:eastAsia="Times New Roman" w:hAnsi="Times New Roman" w:cs="Times New Roman"/>
          <w:sz w:val="24"/>
          <w:szCs w:val="24"/>
        </w:rPr>
        <w:t xml:space="preserve"> </w:t>
      </w:r>
      <w:bookmarkStart w:id="0" w:name="_heading=h.v9wfnpkwcu68" w:colFirst="0" w:colLast="0"/>
      <w:bookmarkEnd w:id="0"/>
    </w:p>
    <w:p w14:paraId="76DB4070" w14:textId="591A1641" w:rsidR="001C0F78" w:rsidRDefault="001C0F78" w:rsidP="001C0F78">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D4B213" wp14:editId="2FA9D19E">
            <wp:extent cx="3952782" cy="1564395"/>
            <wp:effectExtent l="0" t="0" r="0" b="0"/>
            <wp:docPr id="231486967" name="Picture 1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6967" name="Picture 14" descr="A diagram of a syste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66958" cy="1570005"/>
                    </a:xfrm>
                    <a:prstGeom prst="rect">
                      <a:avLst/>
                    </a:prstGeom>
                  </pic:spPr>
                </pic:pic>
              </a:graphicData>
            </a:graphic>
          </wp:inline>
        </w:drawing>
      </w:r>
    </w:p>
    <w:p w14:paraId="6B7DD8B1" w14:textId="670631AF" w:rsidR="001C0F78" w:rsidRDefault="001C0F78" w:rsidP="001C0F78">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Block Diagram</w:t>
      </w:r>
    </w:p>
    <w:p w14:paraId="4E296624" w14:textId="467113A4" w:rsidR="001C0F78" w:rsidRDefault="001C0F78" w:rsidP="001C0F7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7 </w:t>
      </w:r>
      <w:r w:rsidRPr="001C0F78">
        <w:rPr>
          <w:rFonts w:ascii="Times New Roman" w:eastAsia="Times New Roman" w:hAnsi="Times New Roman" w:cs="Times New Roman"/>
          <w:sz w:val="24"/>
          <w:szCs w:val="24"/>
        </w:rPr>
        <w:t>illustrates the flow of operations from the motorcycle’s power source to the system controller, which processes inputs and produces outputs. The system begins when the power is supplied. The Arduino Nano (as the central processor, if we decide to keep it) collects data from helmet detection and alcohol monitoring. Based on these inputs, the system makes decisions for ignition control and provides feedback to the user through an LCD display (status, warnings, or results).</w:t>
      </w:r>
    </w:p>
    <w:p w14:paraId="01A2E4F0" w14:textId="77777777" w:rsidR="008251B6" w:rsidRPr="008251B6" w:rsidRDefault="008251B6" w:rsidP="008251B6">
      <w:pPr>
        <w:spacing w:line="480" w:lineRule="auto"/>
        <w:jc w:val="both"/>
        <w:rPr>
          <w:rFonts w:ascii="Times New Roman" w:eastAsia="Times New Roman" w:hAnsi="Times New Roman" w:cs="Times New Roman"/>
          <w:sz w:val="24"/>
          <w:szCs w:val="24"/>
        </w:rPr>
      </w:pPr>
      <w:r w:rsidRPr="008251B6">
        <w:rPr>
          <w:rFonts w:ascii="Times New Roman" w:eastAsia="Times New Roman" w:hAnsi="Times New Roman" w:cs="Times New Roman"/>
          <w:b/>
          <w:bCs/>
          <w:sz w:val="24"/>
          <w:szCs w:val="24"/>
        </w:rPr>
        <w:t>Statistical Approach</w:t>
      </w:r>
    </w:p>
    <w:p w14:paraId="6B4A18FB" w14:textId="0D09C113" w:rsidR="00E901AB" w:rsidRPr="00E901AB" w:rsidRDefault="00E901AB" w:rsidP="00E901AB">
      <w:pPr>
        <w:spacing w:line="480" w:lineRule="auto"/>
        <w:ind w:firstLine="720"/>
        <w:jc w:val="both"/>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The performance evaluation metrics used in this study are adapted from the established methodology of Sharma et al. (2020), who applied these techniques in assessing smart helmet systems integrating alcohol detection. These metrics enable objective analysis of classification results by quantifying the system’s ability to correctly identify helmet usage and alcohol presence. The following confusion matrix and formula-based metrics provide a structured framework for evaluating prediction accuracy, precision, recall, and overall system effectiveness based on true and false detection outcomes.</w:t>
      </w:r>
    </w:p>
    <w:p w14:paraId="14AD53E4" w14:textId="6D5C243E" w:rsidR="00E901AB" w:rsidRPr="00E901AB" w:rsidRDefault="00E901AB" w:rsidP="00E901AB">
      <w:pPr>
        <w:spacing w:line="480" w:lineRule="auto"/>
        <w:jc w:val="both"/>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Table 1. Confusion Matrix for System Evaluation</w:t>
      </w:r>
    </w:p>
    <w:tbl>
      <w:tblPr>
        <w:tblStyle w:val="TableGrid"/>
        <w:tblW w:w="0" w:type="auto"/>
        <w:tblLook w:val="04A0" w:firstRow="1" w:lastRow="0" w:firstColumn="1" w:lastColumn="0" w:noHBand="0" w:noVBand="1"/>
      </w:tblPr>
      <w:tblGrid>
        <w:gridCol w:w="2766"/>
        <w:gridCol w:w="2766"/>
        <w:gridCol w:w="2767"/>
      </w:tblGrid>
      <w:tr w:rsidR="00E901AB" w14:paraId="682D84A1" w14:textId="77777777" w:rsidTr="00E901AB">
        <w:tc>
          <w:tcPr>
            <w:tcW w:w="2766" w:type="dxa"/>
          </w:tcPr>
          <w:p w14:paraId="62B1697B" w14:textId="364DDB9D" w:rsidR="00E901AB" w:rsidRPr="00E901AB" w:rsidRDefault="00E901AB" w:rsidP="00E901AB">
            <w:pPr>
              <w:spacing w:line="480" w:lineRule="auto"/>
              <w:jc w:val="center"/>
              <w:rPr>
                <w:rFonts w:ascii="Times New Roman" w:eastAsia="Times New Roman" w:hAnsi="Times New Roman" w:cs="Times New Roman"/>
                <w:b/>
                <w:bCs/>
                <w:sz w:val="24"/>
                <w:szCs w:val="24"/>
              </w:rPr>
            </w:pPr>
            <w:r w:rsidRPr="00E901AB">
              <w:rPr>
                <w:rFonts w:ascii="Times New Roman" w:eastAsia="Times New Roman" w:hAnsi="Times New Roman" w:cs="Times New Roman"/>
                <w:b/>
                <w:bCs/>
                <w:sz w:val="24"/>
                <w:szCs w:val="24"/>
              </w:rPr>
              <w:t>Actual \ Predicted</w:t>
            </w:r>
          </w:p>
        </w:tc>
        <w:tc>
          <w:tcPr>
            <w:tcW w:w="2766" w:type="dxa"/>
          </w:tcPr>
          <w:p w14:paraId="4B28893F" w14:textId="5BEE7582" w:rsidR="00E901AB" w:rsidRPr="00E901AB" w:rsidRDefault="00E901AB" w:rsidP="00E901AB">
            <w:pPr>
              <w:spacing w:line="480" w:lineRule="auto"/>
              <w:jc w:val="center"/>
              <w:rPr>
                <w:rFonts w:ascii="Times New Roman" w:eastAsia="Times New Roman" w:hAnsi="Times New Roman" w:cs="Times New Roman"/>
                <w:b/>
                <w:bCs/>
                <w:sz w:val="24"/>
                <w:szCs w:val="24"/>
              </w:rPr>
            </w:pPr>
            <w:r w:rsidRPr="00E901AB">
              <w:rPr>
                <w:rFonts w:ascii="Times New Roman" w:eastAsia="Times New Roman" w:hAnsi="Times New Roman" w:cs="Times New Roman"/>
                <w:b/>
                <w:bCs/>
                <w:sz w:val="24"/>
                <w:szCs w:val="24"/>
              </w:rPr>
              <w:t>Positive Detection</w:t>
            </w:r>
          </w:p>
        </w:tc>
        <w:tc>
          <w:tcPr>
            <w:tcW w:w="2767" w:type="dxa"/>
          </w:tcPr>
          <w:p w14:paraId="6D260F80" w14:textId="20B05A78" w:rsidR="00E901AB" w:rsidRPr="00E901AB" w:rsidRDefault="00E901AB" w:rsidP="00E901AB">
            <w:pPr>
              <w:spacing w:line="480" w:lineRule="auto"/>
              <w:jc w:val="center"/>
              <w:rPr>
                <w:rFonts w:ascii="Times New Roman" w:eastAsia="Times New Roman" w:hAnsi="Times New Roman" w:cs="Times New Roman"/>
                <w:b/>
                <w:bCs/>
                <w:sz w:val="24"/>
                <w:szCs w:val="24"/>
              </w:rPr>
            </w:pPr>
            <w:r w:rsidRPr="00E901AB">
              <w:rPr>
                <w:rFonts w:ascii="Times New Roman" w:eastAsia="Times New Roman" w:hAnsi="Times New Roman" w:cs="Times New Roman"/>
                <w:b/>
                <w:bCs/>
                <w:sz w:val="24"/>
                <w:szCs w:val="24"/>
              </w:rPr>
              <w:t>Negative Detection</w:t>
            </w:r>
          </w:p>
        </w:tc>
      </w:tr>
      <w:tr w:rsidR="00E901AB" w14:paraId="71AAA3AE" w14:textId="77777777" w:rsidTr="00E901AB">
        <w:tc>
          <w:tcPr>
            <w:tcW w:w="2766" w:type="dxa"/>
          </w:tcPr>
          <w:p w14:paraId="3545FA51" w14:textId="5EF1FF4B" w:rsidR="00E901AB" w:rsidRDefault="00E901AB" w:rsidP="00E901A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Cases</w:t>
            </w:r>
          </w:p>
        </w:tc>
        <w:tc>
          <w:tcPr>
            <w:tcW w:w="2766" w:type="dxa"/>
          </w:tcPr>
          <w:p w14:paraId="58A0C97F" w14:textId="61610483" w:rsidR="00E901AB" w:rsidRDefault="00E901AB" w:rsidP="00E901A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Positives (TP)</w:t>
            </w:r>
          </w:p>
        </w:tc>
        <w:tc>
          <w:tcPr>
            <w:tcW w:w="2767" w:type="dxa"/>
          </w:tcPr>
          <w:p w14:paraId="2B5EDF56" w14:textId="35179ED1" w:rsidR="00E901AB" w:rsidRDefault="00E901AB" w:rsidP="00E901A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Negatives (FN)</w:t>
            </w:r>
          </w:p>
        </w:tc>
      </w:tr>
      <w:tr w:rsidR="00E901AB" w14:paraId="434B23E2" w14:textId="77777777" w:rsidTr="00E901AB">
        <w:tc>
          <w:tcPr>
            <w:tcW w:w="2766" w:type="dxa"/>
          </w:tcPr>
          <w:p w14:paraId="3A564851" w14:textId="6B74D96D" w:rsidR="00E901AB" w:rsidRDefault="00E901AB" w:rsidP="00E901A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Negative Cases</w:t>
            </w:r>
          </w:p>
        </w:tc>
        <w:tc>
          <w:tcPr>
            <w:tcW w:w="2766" w:type="dxa"/>
          </w:tcPr>
          <w:p w14:paraId="1B2119E1" w14:textId="3D9D3F17" w:rsidR="00E901AB" w:rsidRDefault="00E901AB" w:rsidP="00E901A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(FP)</w:t>
            </w:r>
          </w:p>
        </w:tc>
        <w:tc>
          <w:tcPr>
            <w:tcW w:w="2767" w:type="dxa"/>
          </w:tcPr>
          <w:p w14:paraId="5FEA8708" w14:textId="734E90CA" w:rsidR="00E901AB" w:rsidRDefault="00E901AB" w:rsidP="00E901A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Negatives (TN)</w:t>
            </w:r>
          </w:p>
        </w:tc>
      </w:tr>
    </w:tbl>
    <w:p w14:paraId="5922AF1E" w14:textId="77777777" w:rsidR="00E901AB" w:rsidRDefault="00E901AB" w:rsidP="00E901AB">
      <w:pPr>
        <w:spacing w:line="480" w:lineRule="auto"/>
        <w:jc w:val="both"/>
        <w:rPr>
          <w:rFonts w:ascii="Times New Roman" w:eastAsia="Times New Roman" w:hAnsi="Times New Roman" w:cs="Times New Roman"/>
          <w:sz w:val="24"/>
          <w:szCs w:val="24"/>
        </w:rPr>
      </w:pPr>
    </w:p>
    <w:p w14:paraId="59AF8BAF" w14:textId="7CC62913" w:rsidR="00E901AB" w:rsidRPr="00E901AB" w:rsidRDefault="00E901AB" w:rsidP="00E901AB">
      <w:pPr>
        <w:spacing w:line="480" w:lineRule="auto"/>
        <w:ind w:firstLine="720"/>
        <w:jc w:val="both"/>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The confusion matrix in Table 1 displays the distribution of correct and incorrect predictions for the helmet detection and alcohol monitoring subsystems. This matrix provides the foundation for measuring classification performance as established by Sharma et al. (2020).</w:t>
      </w:r>
    </w:p>
    <w:p w14:paraId="00FDC261" w14:textId="6E385A14" w:rsidR="00E901AB" w:rsidRPr="00E901AB" w:rsidRDefault="00E901AB" w:rsidP="00E901AB">
      <w:pPr>
        <w:spacing w:line="480" w:lineRule="auto"/>
        <w:rPr>
          <w:rFonts w:ascii="Times New Roman" w:eastAsia="Times New Roman" w:hAnsi="Times New Roman" w:cs="Times New Roman"/>
          <w:b/>
          <w:bCs/>
          <w:sz w:val="24"/>
          <w:szCs w:val="24"/>
        </w:rPr>
      </w:pPr>
      <w:r w:rsidRPr="00E901AB">
        <w:rPr>
          <w:rFonts w:ascii="Times New Roman" w:eastAsia="Times New Roman" w:hAnsi="Times New Roman" w:cs="Times New Roman"/>
          <w:b/>
          <w:bCs/>
          <w:sz w:val="24"/>
          <w:szCs w:val="24"/>
        </w:rPr>
        <w:t>Performance Metrics</w:t>
      </w:r>
    </w:p>
    <w:p w14:paraId="5BCE4344" w14:textId="02E4ACE7" w:rsidR="00E901AB" w:rsidRPr="00E901AB" w:rsidRDefault="00E901AB" w:rsidP="00E901AB">
      <w:pPr>
        <w:spacing w:line="480" w:lineRule="auto"/>
        <w:ind w:firstLine="720"/>
        <w:jc w:val="both"/>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The system’s effectiveness will be quantified by the following standard classification metrics:</w:t>
      </w:r>
    </w:p>
    <w:p w14:paraId="12F76913" w14:textId="128CBE49" w:rsidR="00E901AB" w:rsidRPr="00E901AB" w:rsidRDefault="00E901AB" w:rsidP="00E901AB">
      <w:pPr>
        <w:spacing w:line="480" w:lineRule="auto"/>
        <w:jc w:val="center"/>
        <w:rPr>
          <w:rFonts w:ascii="Times New Roman" w:eastAsia="Times New Roman" w:hAnsi="Times New Roman" w:cs="Times New Roman"/>
          <w:b/>
          <w:bCs/>
          <w:sz w:val="24"/>
          <w:szCs w:val="24"/>
        </w:rPr>
      </w:pPr>
      <w:r w:rsidRPr="00E901AB">
        <w:rPr>
          <w:rFonts w:ascii="Times New Roman" w:eastAsia="Times New Roman" w:hAnsi="Times New Roman" w:cs="Times New Roman"/>
          <w:b/>
          <w:bCs/>
          <w:sz w:val="24"/>
          <w:szCs w:val="24"/>
        </w:rPr>
        <w:t>ACCURACY</w:t>
      </w:r>
    </w:p>
    <w:p w14:paraId="3886C622" w14:textId="77777777" w:rsidR="00E901AB" w:rsidRPr="00E901AB" w:rsidRDefault="00E901AB" w:rsidP="00E901AB">
      <w:pPr>
        <w:spacing w:line="480" w:lineRule="auto"/>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 xml:space="preserve">Measures the overall correctness of the system’s predictions.  </w:t>
      </w:r>
    </w:p>
    <w:p w14:paraId="6E0DD74E" w14:textId="2409CCAA" w:rsidR="00DC4E13" w:rsidRPr="00DC4E13" w:rsidRDefault="00E901AB" w:rsidP="00DC4E13">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Accuracy= </m:t>
          </m:r>
          <m:f>
            <m:fPr>
              <m:ctrlPr>
                <w:rPr>
                  <w:rFonts w:ascii="Cambria Math" w:eastAsia="Times New Roman" w:hAnsi="Cambria Math" w:cs="Times New Roman"/>
                  <w:i/>
                  <w:sz w:val="24"/>
                  <w:szCs w:val="24"/>
                </w:rPr>
              </m:ctrlPr>
            </m:fPr>
            <m:num>
              <m:r>
                <w:rPr>
                  <w:rFonts w:ascii="Cambria Math" w:eastAsia="Times New Roman" w:hAnsi="Cambria Math" w:cs="Times New Roman"/>
                </w:rPr>
                <m:t>TP+TN</m:t>
              </m:r>
            </m:num>
            <m:den>
              <m:r>
                <w:rPr>
                  <w:rFonts w:ascii="Cambria Math" w:eastAsia="Times New Roman" w:hAnsi="Cambria Math" w:cs="Times New Roman"/>
                </w:rPr>
                <m:t>TP+TN+FP+FN</m:t>
              </m:r>
            </m:den>
          </m:f>
          <m:r>
            <w:rPr>
              <w:rFonts w:ascii="Cambria Math" w:eastAsia="Times New Roman" w:hAnsi="Cambria Math" w:cs="Times New Roman"/>
              <w:sz w:val="24"/>
              <w:szCs w:val="24"/>
            </w:rPr>
            <m:t xml:space="preserve"> x 100%</m:t>
          </m:r>
        </m:oMath>
      </m:oMathPara>
    </w:p>
    <w:p w14:paraId="23E5CCE4" w14:textId="018BDF9A" w:rsidR="00E901AB" w:rsidRPr="00E901AB" w:rsidRDefault="00E901AB" w:rsidP="00E901AB">
      <w:pPr>
        <w:spacing w:line="480" w:lineRule="auto"/>
        <w:jc w:val="center"/>
        <w:rPr>
          <w:rFonts w:ascii="Times New Roman" w:eastAsia="Times New Roman" w:hAnsi="Times New Roman" w:cs="Times New Roman"/>
          <w:b/>
          <w:bCs/>
          <w:sz w:val="24"/>
          <w:szCs w:val="24"/>
        </w:rPr>
      </w:pPr>
      <w:r w:rsidRPr="00E901AB">
        <w:rPr>
          <w:rFonts w:ascii="Times New Roman" w:eastAsia="Times New Roman" w:hAnsi="Times New Roman" w:cs="Times New Roman"/>
          <w:b/>
          <w:bCs/>
          <w:sz w:val="24"/>
          <w:szCs w:val="24"/>
        </w:rPr>
        <w:t>PRECISION</w:t>
      </w:r>
    </w:p>
    <w:p w14:paraId="41F21581" w14:textId="77777777" w:rsidR="00E901AB" w:rsidRPr="00E901AB" w:rsidRDefault="00E901AB" w:rsidP="00E901AB">
      <w:pPr>
        <w:spacing w:line="480" w:lineRule="auto"/>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 xml:space="preserve">Indicates the fraction of positive identifications that were </w:t>
      </w:r>
      <w:proofErr w:type="gramStart"/>
      <w:r w:rsidRPr="00E901AB">
        <w:rPr>
          <w:rFonts w:ascii="Times New Roman" w:eastAsia="Times New Roman" w:hAnsi="Times New Roman" w:cs="Times New Roman"/>
          <w:sz w:val="24"/>
          <w:szCs w:val="24"/>
        </w:rPr>
        <w:t>actually correct</w:t>
      </w:r>
      <w:proofErr w:type="gramEnd"/>
      <w:r w:rsidRPr="00E901AB">
        <w:rPr>
          <w:rFonts w:ascii="Times New Roman" w:eastAsia="Times New Roman" w:hAnsi="Times New Roman" w:cs="Times New Roman"/>
          <w:sz w:val="24"/>
          <w:szCs w:val="24"/>
        </w:rPr>
        <w:t xml:space="preserve">.  </w:t>
      </w:r>
    </w:p>
    <w:p w14:paraId="4EF3C8BA" w14:textId="01B9FF55" w:rsidR="00E901AB" w:rsidRPr="00E901AB" w:rsidRDefault="00DC4E13" w:rsidP="00E901AB">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Precision= </m:t>
          </m:r>
          <m:f>
            <m:fPr>
              <m:ctrlPr>
                <w:rPr>
                  <w:rFonts w:ascii="Cambria Math" w:eastAsia="Times New Roman" w:hAnsi="Cambria Math" w:cs="Times New Roman"/>
                  <w:i/>
                  <w:sz w:val="24"/>
                  <w:szCs w:val="24"/>
                </w:rPr>
              </m:ctrlPr>
            </m:fPr>
            <m:num>
              <m:r>
                <w:rPr>
                  <w:rFonts w:ascii="Cambria Math" w:eastAsia="Times New Roman" w:hAnsi="Cambria Math" w:cs="Times New Roman"/>
                </w:rPr>
                <m:t>TP</m:t>
              </m:r>
            </m:num>
            <m:den>
              <m:r>
                <w:rPr>
                  <w:rFonts w:ascii="Cambria Math" w:eastAsia="Times New Roman" w:hAnsi="Cambria Math" w:cs="Times New Roman"/>
                </w:rPr>
                <m:t>TP+FP</m:t>
              </m:r>
            </m:den>
          </m:f>
        </m:oMath>
      </m:oMathPara>
    </w:p>
    <w:p w14:paraId="79686D52" w14:textId="77777777" w:rsidR="00E901AB" w:rsidRPr="00E901AB" w:rsidRDefault="00E901AB" w:rsidP="00E901AB">
      <w:pPr>
        <w:spacing w:line="480" w:lineRule="auto"/>
        <w:rPr>
          <w:rFonts w:ascii="Times New Roman" w:eastAsia="Times New Roman" w:hAnsi="Times New Roman" w:cs="Times New Roman"/>
          <w:sz w:val="24"/>
          <w:szCs w:val="24"/>
        </w:rPr>
      </w:pPr>
    </w:p>
    <w:p w14:paraId="3636D641" w14:textId="5993E3E2" w:rsidR="00E901AB" w:rsidRPr="00DC4E13" w:rsidRDefault="00DC4E13" w:rsidP="00DC4E13">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RECALL (SENSITIVITY)</w:t>
      </w:r>
    </w:p>
    <w:p w14:paraId="70C65201" w14:textId="77777777" w:rsidR="00E901AB" w:rsidRPr="00E901AB" w:rsidRDefault="00E901AB" w:rsidP="00E901AB">
      <w:pPr>
        <w:spacing w:line="480" w:lineRule="auto"/>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 xml:space="preserve">Reflects the ability of the system to correctly identify all actual positive cases.  </w:t>
      </w:r>
    </w:p>
    <w:p w14:paraId="163B226C" w14:textId="1CDA784E" w:rsidR="00E901AB" w:rsidRPr="00E901AB" w:rsidRDefault="00DC4E13" w:rsidP="00E901AB">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Recall= </m:t>
          </m:r>
          <m:f>
            <m:fPr>
              <m:ctrlPr>
                <w:rPr>
                  <w:rFonts w:ascii="Cambria Math" w:eastAsia="Times New Roman" w:hAnsi="Cambria Math" w:cs="Times New Roman"/>
                  <w:i/>
                  <w:sz w:val="24"/>
                  <w:szCs w:val="24"/>
                </w:rPr>
              </m:ctrlPr>
            </m:fPr>
            <m:num>
              <m:r>
                <w:rPr>
                  <w:rFonts w:ascii="Cambria Math" w:eastAsia="Times New Roman" w:hAnsi="Cambria Math" w:cs="Times New Roman"/>
                </w:rPr>
                <m:t>TP</m:t>
              </m:r>
            </m:num>
            <m:den>
              <m:r>
                <w:rPr>
                  <w:rFonts w:ascii="Cambria Math" w:eastAsia="Times New Roman" w:hAnsi="Cambria Math" w:cs="Times New Roman"/>
                </w:rPr>
                <m:t>TP+FN</m:t>
              </m:r>
            </m:den>
          </m:f>
        </m:oMath>
      </m:oMathPara>
    </w:p>
    <w:p w14:paraId="75A457FB" w14:textId="20293A33" w:rsidR="00E901AB" w:rsidRPr="00DC4E13" w:rsidRDefault="00DC4E13" w:rsidP="00DC4E13">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FL-SCORE</w:t>
      </w:r>
    </w:p>
    <w:p w14:paraId="3CD034B7" w14:textId="77777777" w:rsidR="00E901AB" w:rsidRPr="00E901AB" w:rsidRDefault="00E901AB" w:rsidP="00E901AB">
      <w:pPr>
        <w:spacing w:line="480" w:lineRule="auto"/>
        <w:rPr>
          <w:rFonts w:ascii="Times New Roman" w:eastAsia="Times New Roman" w:hAnsi="Times New Roman" w:cs="Times New Roman"/>
          <w:sz w:val="24"/>
          <w:szCs w:val="24"/>
        </w:rPr>
      </w:pPr>
      <w:r w:rsidRPr="00E901AB">
        <w:rPr>
          <w:rFonts w:ascii="Times New Roman" w:eastAsia="Times New Roman" w:hAnsi="Times New Roman" w:cs="Times New Roman"/>
          <w:sz w:val="24"/>
          <w:szCs w:val="24"/>
        </w:rPr>
        <w:t xml:space="preserve">The harmonic </w:t>
      </w:r>
      <w:proofErr w:type="gramStart"/>
      <w:r w:rsidRPr="00E901AB">
        <w:rPr>
          <w:rFonts w:ascii="Times New Roman" w:eastAsia="Times New Roman" w:hAnsi="Times New Roman" w:cs="Times New Roman"/>
          <w:sz w:val="24"/>
          <w:szCs w:val="24"/>
        </w:rPr>
        <w:t>mean</w:t>
      </w:r>
      <w:proofErr w:type="gramEnd"/>
      <w:r w:rsidRPr="00E901AB">
        <w:rPr>
          <w:rFonts w:ascii="Times New Roman" w:eastAsia="Times New Roman" w:hAnsi="Times New Roman" w:cs="Times New Roman"/>
          <w:sz w:val="24"/>
          <w:szCs w:val="24"/>
        </w:rPr>
        <w:t xml:space="preserve"> of Precision and </w:t>
      </w:r>
      <w:proofErr w:type="gramStart"/>
      <w:r w:rsidRPr="00E901AB">
        <w:rPr>
          <w:rFonts w:ascii="Times New Roman" w:eastAsia="Times New Roman" w:hAnsi="Times New Roman" w:cs="Times New Roman"/>
          <w:sz w:val="24"/>
          <w:szCs w:val="24"/>
        </w:rPr>
        <w:t>Recall,</w:t>
      </w:r>
      <w:proofErr w:type="gramEnd"/>
      <w:r w:rsidRPr="00E901AB">
        <w:rPr>
          <w:rFonts w:ascii="Times New Roman" w:eastAsia="Times New Roman" w:hAnsi="Times New Roman" w:cs="Times New Roman"/>
          <w:sz w:val="24"/>
          <w:szCs w:val="24"/>
        </w:rPr>
        <w:t xml:space="preserve"> representing balance between the two.  </w:t>
      </w:r>
    </w:p>
    <w:p w14:paraId="60542083" w14:textId="002ACD8C" w:rsidR="00E901AB" w:rsidRPr="00E901AB" w:rsidRDefault="00DC4E13" w:rsidP="00E901AB">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F1-Score=2 x </m:t>
          </m:r>
          <m:f>
            <m:fPr>
              <m:ctrlPr>
                <w:rPr>
                  <w:rFonts w:ascii="Cambria Math" w:eastAsia="Times New Roman" w:hAnsi="Cambria Math" w:cs="Times New Roman"/>
                  <w:i/>
                  <w:sz w:val="24"/>
                  <w:szCs w:val="24"/>
                </w:rPr>
              </m:ctrlPr>
            </m:fPr>
            <m:num>
              <m:r>
                <w:rPr>
                  <w:rFonts w:ascii="Cambria Math" w:eastAsia="Times New Roman" w:hAnsi="Cambria Math" w:cs="Times New Roman"/>
                </w:rPr>
                <m:t>Precision x Recall</m:t>
              </m:r>
            </m:num>
            <m:den>
              <m:r>
                <w:rPr>
                  <w:rFonts w:ascii="Cambria Math" w:eastAsia="Times New Roman" w:hAnsi="Cambria Math" w:cs="Times New Roman"/>
                  <w:sz w:val="24"/>
                  <w:szCs w:val="24"/>
                </w:rPr>
                <m:t>Precision+Recall</m:t>
              </m:r>
            </m:den>
          </m:f>
        </m:oMath>
      </m:oMathPara>
    </w:p>
    <w:p w14:paraId="16702D31" w14:textId="15F1628F" w:rsidR="00E901AB" w:rsidRPr="00E901AB" w:rsidRDefault="00E901AB" w:rsidP="00E901AB">
      <w:pPr>
        <w:spacing w:line="480" w:lineRule="auto"/>
        <w:rPr>
          <w:rFonts w:ascii="Times New Roman" w:eastAsia="Times New Roman" w:hAnsi="Times New Roman" w:cs="Times New Roman"/>
          <w:sz w:val="24"/>
          <w:szCs w:val="24"/>
        </w:rPr>
      </w:pPr>
      <w:r w:rsidRPr="00DC4E13">
        <w:rPr>
          <w:rFonts w:ascii="Times New Roman" w:eastAsia="Times New Roman" w:hAnsi="Times New Roman" w:cs="Times New Roman"/>
          <w:sz w:val="24"/>
          <w:szCs w:val="24"/>
          <w:u w:val="single"/>
        </w:rPr>
        <w:t>True Positive (TP)</w:t>
      </w:r>
      <w:r w:rsidR="00DC4E13">
        <w:rPr>
          <w:rFonts w:ascii="Times New Roman" w:eastAsia="Times New Roman" w:hAnsi="Times New Roman" w:cs="Times New Roman"/>
          <w:sz w:val="24"/>
          <w:szCs w:val="24"/>
          <w:u w:val="single"/>
        </w:rPr>
        <w:t xml:space="preserve"> - </w:t>
      </w:r>
      <w:r w:rsidRPr="00E901AB">
        <w:rPr>
          <w:rFonts w:ascii="Times New Roman" w:eastAsia="Times New Roman" w:hAnsi="Times New Roman" w:cs="Times New Roman"/>
          <w:sz w:val="24"/>
          <w:szCs w:val="24"/>
        </w:rPr>
        <w:t>Correct positive detection (e.g., helmet correctly identified as worn/with alcohol detected).</w:t>
      </w:r>
    </w:p>
    <w:p w14:paraId="68825DFB" w14:textId="0D94ACB3" w:rsidR="00E901AB" w:rsidRPr="00E901AB" w:rsidRDefault="00E901AB" w:rsidP="00E901AB">
      <w:pPr>
        <w:spacing w:line="480" w:lineRule="auto"/>
        <w:rPr>
          <w:rFonts w:ascii="Times New Roman" w:eastAsia="Times New Roman" w:hAnsi="Times New Roman" w:cs="Times New Roman"/>
          <w:sz w:val="24"/>
          <w:szCs w:val="24"/>
        </w:rPr>
      </w:pPr>
      <w:r w:rsidRPr="00DC4E13">
        <w:rPr>
          <w:rFonts w:ascii="Times New Roman" w:eastAsia="Times New Roman" w:hAnsi="Times New Roman" w:cs="Times New Roman"/>
          <w:sz w:val="24"/>
          <w:szCs w:val="24"/>
          <w:u w:val="single"/>
        </w:rPr>
        <w:t>True Negative (TN)</w:t>
      </w:r>
      <w:r w:rsidR="00DC4E13">
        <w:rPr>
          <w:rFonts w:ascii="Times New Roman" w:eastAsia="Times New Roman" w:hAnsi="Times New Roman" w:cs="Times New Roman"/>
          <w:sz w:val="24"/>
          <w:szCs w:val="24"/>
        </w:rPr>
        <w:t xml:space="preserve"> -</w:t>
      </w:r>
      <w:r w:rsidRPr="00E901AB">
        <w:rPr>
          <w:rFonts w:ascii="Times New Roman" w:eastAsia="Times New Roman" w:hAnsi="Times New Roman" w:cs="Times New Roman"/>
          <w:sz w:val="24"/>
          <w:szCs w:val="24"/>
        </w:rPr>
        <w:t xml:space="preserve"> Correct negative detection (e.g., helmet correctly identified as not worn/no alcohol detected).</w:t>
      </w:r>
    </w:p>
    <w:p w14:paraId="6C5C5453" w14:textId="231A239F" w:rsidR="00E901AB" w:rsidRPr="00E901AB" w:rsidRDefault="00E901AB" w:rsidP="00E901AB">
      <w:pPr>
        <w:spacing w:line="480" w:lineRule="auto"/>
        <w:rPr>
          <w:rFonts w:ascii="Times New Roman" w:eastAsia="Times New Roman" w:hAnsi="Times New Roman" w:cs="Times New Roman"/>
          <w:sz w:val="24"/>
          <w:szCs w:val="24"/>
        </w:rPr>
      </w:pPr>
      <w:r w:rsidRPr="00DC4E13">
        <w:rPr>
          <w:rFonts w:ascii="Times New Roman" w:eastAsia="Times New Roman" w:hAnsi="Times New Roman" w:cs="Times New Roman"/>
          <w:sz w:val="24"/>
          <w:szCs w:val="24"/>
          <w:u w:val="single"/>
        </w:rPr>
        <w:t>False Positive (FP)</w:t>
      </w:r>
      <w:r w:rsidR="00DC4E13">
        <w:rPr>
          <w:rFonts w:ascii="Times New Roman" w:eastAsia="Times New Roman" w:hAnsi="Times New Roman" w:cs="Times New Roman"/>
          <w:sz w:val="24"/>
          <w:szCs w:val="24"/>
        </w:rPr>
        <w:t xml:space="preserve"> -</w:t>
      </w:r>
      <w:r w:rsidRPr="00E901AB">
        <w:rPr>
          <w:rFonts w:ascii="Times New Roman" w:eastAsia="Times New Roman" w:hAnsi="Times New Roman" w:cs="Times New Roman"/>
          <w:sz w:val="24"/>
          <w:szCs w:val="24"/>
        </w:rPr>
        <w:t xml:space="preserve"> Incorrect positive detection (e.g., helmet falsely detected/alcohol wrongly identified).</w:t>
      </w:r>
    </w:p>
    <w:p w14:paraId="2D1BF4CE" w14:textId="0E3EAA5D" w:rsidR="00E901AB" w:rsidRPr="00E901AB" w:rsidRDefault="00E901AB" w:rsidP="00E901AB">
      <w:pPr>
        <w:spacing w:line="480" w:lineRule="auto"/>
        <w:rPr>
          <w:rFonts w:ascii="Times New Roman" w:eastAsia="Times New Roman" w:hAnsi="Times New Roman" w:cs="Times New Roman"/>
          <w:sz w:val="24"/>
          <w:szCs w:val="24"/>
        </w:rPr>
      </w:pPr>
      <w:r w:rsidRPr="00DC4E13">
        <w:rPr>
          <w:rFonts w:ascii="Times New Roman" w:eastAsia="Times New Roman" w:hAnsi="Times New Roman" w:cs="Times New Roman"/>
          <w:sz w:val="24"/>
          <w:szCs w:val="24"/>
          <w:u w:val="single"/>
        </w:rPr>
        <w:t>False Negative (FN)</w:t>
      </w:r>
      <w:r w:rsidR="00DC4E13">
        <w:rPr>
          <w:rFonts w:ascii="Times New Roman" w:eastAsia="Times New Roman" w:hAnsi="Times New Roman" w:cs="Times New Roman"/>
          <w:sz w:val="24"/>
          <w:szCs w:val="24"/>
        </w:rPr>
        <w:t xml:space="preserve"> -</w:t>
      </w:r>
      <w:r w:rsidRPr="00E901AB">
        <w:rPr>
          <w:rFonts w:ascii="Times New Roman" w:eastAsia="Times New Roman" w:hAnsi="Times New Roman" w:cs="Times New Roman"/>
          <w:sz w:val="24"/>
          <w:szCs w:val="24"/>
        </w:rPr>
        <w:t xml:space="preserve"> Missed positive detection (e.g., helmet worn or alcohol present but not detected).</w:t>
      </w:r>
    </w:p>
    <w:p w14:paraId="248B5808" w14:textId="6EB4E976" w:rsidR="00E901AB" w:rsidRPr="00E901AB" w:rsidRDefault="00E901AB" w:rsidP="00E901AB">
      <w:pPr>
        <w:spacing w:line="480" w:lineRule="auto"/>
        <w:rPr>
          <w:rFonts w:ascii="Times New Roman" w:eastAsia="Times New Roman" w:hAnsi="Times New Roman" w:cs="Times New Roman"/>
          <w:sz w:val="24"/>
          <w:szCs w:val="24"/>
        </w:rPr>
      </w:pPr>
      <w:r w:rsidRPr="00DC4E13">
        <w:rPr>
          <w:rFonts w:ascii="Times New Roman" w:eastAsia="Times New Roman" w:hAnsi="Times New Roman" w:cs="Times New Roman"/>
          <w:sz w:val="24"/>
          <w:szCs w:val="24"/>
          <w:u w:val="single"/>
        </w:rPr>
        <w:t>Total Tests</w:t>
      </w:r>
      <w:r w:rsidR="00DC4E13">
        <w:rPr>
          <w:rFonts w:ascii="Times New Roman" w:eastAsia="Times New Roman" w:hAnsi="Times New Roman" w:cs="Times New Roman"/>
          <w:sz w:val="24"/>
          <w:szCs w:val="24"/>
        </w:rPr>
        <w:t xml:space="preserve"> - </w:t>
      </w:r>
      <w:r w:rsidRPr="00E901AB">
        <w:rPr>
          <w:rFonts w:ascii="Times New Roman" w:eastAsia="Times New Roman" w:hAnsi="Times New Roman" w:cs="Times New Roman"/>
          <w:sz w:val="24"/>
          <w:szCs w:val="24"/>
        </w:rPr>
        <w:t>Sum of all samples tested across categories.</w:t>
      </w:r>
    </w:p>
    <w:p w14:paraId="2B961B91" w14:textId="0F7B01FF" w:rsidR="00E901AB" w:rsidRPr="00E901AB" w:rsidRDefault="00E901AB" w:rsidP="00E901AB">
      <w:pPr>
        <w:spacing w:line="480" w:lineRule="auto"/>
        <w:rPr>
          <w:rFonts w:ascii="Times New Roman" w:eastAsia="Times New Roman" w:hAnsi="Times New Roman" w:cs="Times New Roman"/>
          <w:sz w:val="24"/>
          <w:szCs w:val="24"/>
        </w:rPr>
      </w:pPr>
    </w:p>
    <w:p w14:paraId="38AC4971" w14:textId="77777777" w:rsidR="00E901AB" w:rsidRDefault="00E901AB" w:rsidP="00E901AB">
      <w:pPr>
        <w:rPr>
          <w:rFonts w:ascii="Times New Roman" w:eastAsia="Times New Roman" w:hAnsi="Times New Roman" w:cs="Times New Roman"/>
          <w:sz w:val="24"/>
          <w:szCs w:val="24"/>
        </w:rPr>
      </w:pPr>
    </w:p>
    <w:p w14:paraId="562DC910" w14:textId="77777777" w:rsidR="00DC4E13" w:rsidRDefault="00DC4E13" w:rsidP="00E901AB">
      <w:pPr>
        <w:rPr>
          <w:rFonts w:ascii="Times New Roman" w:eastAsia="Times New Roman" w:hAnsi="Times New Roman" w:cs="Times New Roman"/>
          <w:sz w:val="24"/>
          <w:szCs w:val="24"/>
        </w:rPr>
      </w:pPr>
    </w:p>
    <w:p w14:paraId="205078A1" w14:textId="77777777" w:rsidR="00DC4E13" w:rsidRDefault="00DC4E13" w:rsidP="00E901AB">
      <w:pPr>
        <w:rPr>
          <w:rFonts w:ascii="Times New Roman" w:eastAsia="Times New Roman" w:hAnsi="Times New Roman" w:cs="Times New Roman"/>
          <w:sz w:val="24"/>
          <w:szCs w:val="24"/>
        </w:rPr>
      </w:pPr>
    </w:p>
    <w:p w14:paraId="3FC74799" w14:textId="77777777" w:rsidR="00DC4E13" w:rsidRDefault="00DC4E13" w:rsidP="00E901AB">
      <w:pPr>
        <w:rPr>
          <w:rFonts w:ascii="Times New Roman" w:eastAsia="Times New Roman" w:hAnsi="Times New Roman" w:cs="Times New Roman"/>
          <w:sz w:val="24"/>
          <w:szCs w:val="24"/>
        </w:rPr>
      </w:pPr>
    </w:p>
    <w:p w14:paraId="7490537F" w14:textId="77777777" w:rsidR="00DC4E13" w:rsidRDefault="00DC4E13" w:rsidP="00E901AB">
      <w:pPr>
        <w:rPr>
          <w:rFonts w:ascii="Times New Roman" w:eastAsia="Times New Roman" w:hAnsi="Times New Roman" w:cs="Times New Roman"/>
          <w:sz w:val="24"/>
          <w:szCs w:val="24"/>
        </w:rPr>
      </w:pPr>
    </w:p>
    <w:p w14:paraId="2EFC7616" w14:textId="77777777" w:rsidR="00DC4E13" w:rsidRDefault="00DC4E13" w:rsidP="00E901AB">
      <w:pPr>
        <w:rPr>
          <w:rFonts w:ascii="Times New Roman" w:eastAsia="Times New Roman" w:hAnsi="Times New Roman" w:cs="Times New Roman"/>
          <w:sz w:val="24"/>
          <w:szCs w:val="24"/>
        </w:rPr>
      </w:pPr>
    </w:p>
    <w:p w14:paraId="1DFB9A5A" w14:textId="77777777" w:rsidR="001C0F78" w:rsidRDefault="001C0F78" w:rsidP="00E901AB">
      <w:pPr>
        <w:rPr>
          <w:rFonts w:ascii="Times New Roman" w:eastAsia="Times New Roman" w:hAnsi="Times New Roman" w:cs="Times New Roman"/>
          <w:sz w:val="24"/>
          <w:szCs w:val="24"/>
        </w:rPr>
      </w:pPr>
    </w:p>
    <w:p w14:paraId="0A5BE7FC" w14:textId="77777777" w:rsidR="001C0F78" w:rsidRDefault="001C0F78" w:rsidP="00E901AB">
      <w:pPr>
        <w:rPr>
          <w:rFonts w:ascii="Times New Roman" w:eastAsia="Times New Roman" w:hAnsi="Times New Roman" w:cs="Times New Roman"/>
          <w:sz w:val="24"/>
          <w:szCs w:val="24"/>
        </w:rPr>
      </w:pPr>
    </w:p>
    <w:p w14:paraId="4EC051DA" w14:textId="77777777" w:rsidR="001C0F78" w:rsidRDefault="001C0F78" w:rsidP="00E901AB">
      <w:pPr>
        <w:rPr>
          <w:rFonts w:ascii="Times New Roman" w:eastAsia="Times New Roman" w:hAnsi="Times New Roman" w:cs="Times New Roman"/>
          <w:sz w:val="24"/>
          <w:szCs w:val="24"/>
        </w:rPr>
      </w:pPr>
    </w:p>
    <w:p w14:paraId="255505C5" w14:textId="2B32C893" w:rsidR="00DC4E13" w:rsidRPr="00E901AB" w:rsidRDefault="00DC4E13" w:rsidP="00E901AB">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06DFCE8" w14:textId="654E5AAE" w:rsidR="007C7E21" w:rsidRPr="00DC4E13" w:rsidRDefault="00ED3074">
      <w:pPr>
        <w:rPr>
          <w:rFonts w:ascii="Times New Roman" w:hAnsi="Times New Roman" w:cs="Times New Roman"/>
        </w:rPr>
      </w:pPr>
      <w:r w:rsidRPr="00DC4E13">
        <w:rPr>
          <w:rFonts w:ascii="Times New Roman" w:hAnsi="Times New Roman" w:cs="Times New Roman"/>
        </w:rPr>
        <w:t>Retrieved from</w:t>
      </w:r>
      <w:r w:rsidR="00DC4E13">
        <w:rPr>
          <w:rFonts w:ascii="Times New Roman" w:hAnsi="Times New Roman" w:cs="Times New Roman"/>
        </w:rPr>
        <w:t xml:space="preserve"> </w:t>
      </w:r>
      <w:hyperlink r:id="rId15" w:history="1">
        <w:r w:rsidR="00DC4E13" w:rsidRPr="0000383E">
          <w:rPr>
            <w:rStyle w:val="Hyperlink"/>
            <w:rFonts w:ascii="Times New Roman" w:hAnsi="Times New Roman" w:cs="Times New Roman"/>
          </w:rPr>
          <w:t>https://www.sparkfun.com/alcohol-gas-sensor-mq-3.html</w:t>
        </w:r>
      </w:hyperlink>
    </w:p>
    <w:p w14:paraId="768C2D7D" w14:textId="77777777" w:rsidR="00ED3074" w:rsidRPr="00DC4E13" w:rsidRDefault="00ED3074">
      <w:pPr>
        <w:rPr>
          <w:rFonts w:ascii="Times New Roman" w:hAnsi="Times New Roman" w:cs="Times New Roman"/>
        </w:rPr>
      </w:pPr>
      <w:proofErr w:type="spellStart"/>
      <w:r w:rsidRPr="00DC4E13">
        <w:rPr>
          <w:rFonts w:ascii="Times New Roman" w:hAnsi="Times New Roman" w:cs="Times New Roman"/>
        </w:rPr>
        <w:t>Pololu</w:t>
      </w:r>
      <w:proofErr w:type="spellEnd"/>
      <w:r w:rsidRPr="00DC4E13">
        <w:rPr>
          <w:rFonts w:ascii="Times New Roman" w:hAnsi="Times New Roman" w:cs="Times New Roman"/>
        </w:rPr>
        <w:t xml:space="preserve"> Corporation. (n.d.). </w:t>
      </w:r>
      <w:r w:rsidRPr="00DC4E13">
        <w:rPr>
          <w:rFonts w:ascii="Times New Roman" w:hAnsi="Times New Roman" w:cs="Times New Roman"/>
          <w:i/>
          <w:iCs/>
        </w:rPr>
        <w:t>Relay modules product documentation</w:t>
      </w:r>
      <w:r w:rsidRPr="00DC4E13">
        <w:rPr>
          <w:rFonts w:ascii="Times New Roman" w:hAnsi="Times New Roman" w:cs="Times New Roman"/>
        </w:rPr>
        <w:t>. Retrieved from </w:t>
      </w:r>
      <w:hyperlink r:id="rId16" w:tgtFrame="_blank" w:history="1">
        <w:r w:rsidRPr="00DC4E13">
          <w:rPr>
            <w:rStyle w:val="Hyperlink"/>
            <w:rFonts w:ascii="Times New Roman" w:hAnsi="Times New Roman" w:cs="Times New Roman"/>
          </w:rPr>
          <w:t>https://www.pololu.com/product/2480</w:t>
        </w:r>
      </w:hyperlink>
    </w:p>
    <w:sectPr w:rsidR="00ED3074" w:rsidRPr="00DC4E13">
      <w:headerReference w:type="default" r:id="rId17"/>
      <w:pgSz w:w="11909" w:h="16834"/>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8B4F54" w14:textId="77777777" w:rsidR="00FB759F" w:rsidRDefault="00FB759F">
      <w:pPr>
        <w:spacing w:after="0" w:line="240" w:lineRule="auto"/>
      </w:pPr>
      <w:r>
        <w:separator/>
      </w:r>
    </w:p>
  </w:endnote>
  <w:endnote w:type="continuationSeparator" w:id="0">
    <w:p w14:paraId="3519BDD6" w14:textId="77777777" w:rsidR="00FB759F" w:rsidRDefault="00FB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3DA74" w14:textId="77777777" w:rsidR="00FB759F" w:rsidRDefault="00FB759F">
      <w:pPr>
        <w:spacing w:after="0" w:line="240" w:lineRule="auto"/>
      </w:pPr>
      <w:r>
        <w:separator/>
      </w:r>
    </w:p>
  </w:footnote>
  <w:footnote w:type="continuationSeparator" w:id="0">
    <w:p w14:paraId="3A4222C2" w14:textId="77777777" w:rsidR="00FB759F" w:rsidRDefault="00FB75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77041" w14:textId="77777777" w:rsidR="00000000" w:rsidRDefault="007C7E21">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1EA4090" w14:textId="77777777" w:rsidR="00000000" w:rsidRDefault="0000000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69567E"/>
    <w:multiLevelType w:val="multilevel"/>
    <w:tmpl w:val="AE36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81A68"/>
    <w:multiLevelType w:val="multilevel"/>
    <w:tmpl w:val="7B70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CC31C5"/>
    <w:multiLevelType w:val="multilevel"/>
    <w:tmpl w:val="34C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AA78C7"/>
    <w:multiLevelType w:val="multilevel"/>
    <w:tmpl w:val="71E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53400C"/>
    <w:multiLevelType w:val="multilevel"/>
    <w:tmpl w:val="B3EC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923470"/>
    <w:multiLevelType w:val="multilevel"/>
    <w:tmpl w:val="BB56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DE6547"/>
    <w:multiLevelType w:val="multilevel"/>
    <w:tmpl w:val="46BE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13A4D"/>
    <w:multiLevelType w:val="multilevel"/>
    <w:tmpl w:val="C98E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D55922"/>
    <w:multiLevelType w:val="multilevel"/>
    <w:tmpl w:val="5C1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AF0CA1"/>
    <w:multiLevelType w:val="multilevel"/>
    <w:tmpl w:val="66F6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36CC0"/>
    <w:multiLevelType w:val="multilevel"/>
    <w:tmpl w:val="A226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909678">
    <w:abstractNumId w:val="4"/>
  </w:num>
  <w:num w:numId="2" w16cid:durableId="1658152040">
    <w:abstractNumId w:val="2"/>
  </w:num>
  <w:num w:numId="3" w16cid:durableId="170220034">
    <w:abstractNumId w:val="5"/>
  </w:num>
  <w:num w:numId="4" w16cid:durableId="20012106">
    <w:abstractNumId w:val="7"/>
  </w:num>
  <w:num w:numId="5" w16cid:durableId="821892532">
    <w:abstractNumId w:val="1"/>
  </w:num>
  <w:num w:numId="6" w16cid:durableId="1196042494">
    <w:abstractNumId w:val="10"/>
  </w:num>
  <w:num w:numId="7" w16cid:durableId="461271464">
    <w:abstractNumId w:val="8"/>
  </w:num>
  <w:num w:numId="8" w16cid:durableId="849758475">
    <w:abstractNumId w:val="6"/>
  </w:num>
  <w:num w:numId="9" w16cid:durableId="1856922456">
    <w:abstractNumId w:val="0"/>
  </w:num>
  <w:num w:numId="10" w16cid:durableId="827012135">
    <w:abstractNumId w:val="3"/>
  </w:num>
  <w:num w:numId="11" w16cid:durableId="1506838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E21"/>
    <w:rsid w:val="000048F1"/>
    <w:rsid w:val="000F6278"/>
    <w:rsid w:val="001C0F78"/>
    <w:rsid w:val="00231A11"/>
    <w:rsid w:val="002C4C13"/>
    <w:rsid w:val="002F5E24"/>
    <w:rsid w:val="00447429"/>
    <w:rsid w:val="00687011"/>
    <w:rsid w:val="007717CE"/>
    <w:rsid w:val="007C7269"/>
    <w:rsid w:val="007C7E21"/>
    <w:rsid w:val="008251B6"/>
    <w:rsid w:val="008E5A84"/>
    <w:rsid w:val="00903BCC"/>
    <w:rsid w:val="00B976A5"/>
    <w:rsid w:val="00BB2DDA"/>
    <w:rsid w:val="00C804A7"/>
    <w:rsid w:val="00DC4E13"/>
    <w:rsid w:val="00E06E91"/>
    <w:rsid w:val="00E901AB"/>
    <w:rsid w:val="00ED3074"/>
    <w:rsid w:val="00FA589D"/>
    <w:rsid w:val="00FB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F748"/>
  <w15:chartTrackingRefBased/>
  <w15:docId w15:val="{0CC6C770-3704-436B-8FDE-A100AE1A6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E21"/>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3074"/>
    <w:rPr>
      <w:color w:val="0563C1" w:themeColor="hyperlink"/>
      <w:u w:val="single"/>
    </w:rPr>
  </w:style>
  <w:style w:type="character" w:styleId="UnresolvedMention">
    <w:name w:val="Unresolved Mention"/>
    <w:basedOn w:val="DefaultParagraphFont"/>
    <w:uiPriority w:val="99"/>
    <w:semiHidden/>
    <w:unhideWhenUsed/>
    <w:rsid w:val="00ED3074"/>
    <w:rPr>
      <w:color w:val="605E5C"/>
      <w:shd w:val="clear" w:color="auto" w:fill="E1DFDD"/>
    </w:rPr>
  </w:style>
  <w:style w:type="table" w:styleId="TableGrid">
    <w:name w:val="Table Grid"/>
    <w:basedOn w:val="TableNormal"/>
    <w:uiPriority w:val="39"/>
    <w:rsid w:val="00E90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901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06738">
      <w:bodyDiv w:val="1"/>
      <w:marLeft w:val="0"/>
      <w:marRight w:val="0"/>
      <w:marTop w:val="0"/>
      <w:marBottom w:val="0"/>
      <w:divBdr>
        <w:top w:val="none" w:sz="0" w:space="0" w:color="auto"/>
        <w:left w:val="none" w:sz="0" w:space="0" w:color="auto"/>
        <w:bottom w:val="none" w:sz="0" w:space="0" w:color="auto"/>
        <w:right w:val="none" w:sz="0" w:space="0" w:color="auto"/>
      </w:divBdr>
    </w:div>
    <w:div w:id="705718665">
      <w:bodyDiv w:val="1"/>
      <w:marLeft w:val="0"/>
      <w:marRight w:val="0"/>
      <w:marTop w:val="0"/>
      <w:marBottom w:val="0"/>
      <w:divBdr>
        <w:top w:val="none" w:sz="0" w:space="0" w:color="auto"/>
        <w:left w:val="none" w:sz="0" w:space="0" w:color="auto"/>
        <w:bottom w:val="none" w:sz="0" w:space="0" w:color="auto"/>
        <w:right w:val="none" w:sz="0" w:space="0" w:color="auto"/>
      </w:divBdr>
    </w:div>
    <w:div w:id="183969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pololu.com/product/24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sparkfun.com/alcohol-gas-sensor-mq-3.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1959</Words>
  <Characters>11169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ROMERO</dc:creator>
  <cp:keywords/>
  <dc:description/>
  <cp:lastModifiedBy>Shin Terrobias</cp:lastModifiedBy>
  <cp:revision>7</cp:revision>
  <dcterms:created xsi:type="dcterms:W3CDTF">2025-10-02T13:14:00Z</dcterms:created>
  <dcterms:modified xsi:type="dcterms:W3CDTF">2025-10-02T17:53:00Z</dcterms:modified>
</cp:coreProperties>
</file>