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2ED0" w14:textId="61D96643" w:rsidR="00C337BE" w:rsidRPr="00F55903" w:rsidRDefault="00C337BE" w:rsidP="00F55903">
      <w:pPr>
        <w:spacing w:line="276" w:lineRule="auto"/>
        <w:rPr>
          <w:rFonts w:asciiTheme="minorEastAsia" w:hAnsiTheme="minorEastAsia"/>
          <w:szCs w:val="20"/>
          <w:lang w:eastAsia="ko-KR"/>
        </w:rPr>
      </w:pPr>
      <w:r w:rsidRPr="00F55903">
        <w:rPr>
          <w:rFonts w:asciiTheme="minorEastAsia" w:hAnsiTheme="minorEastAsia"/>
          <w:szCs w:val="20"/>
          <w:lang w:eastAsia="ko-KR"/>
        </w:rPr>
        <w:t>2019150445</w:t>
      </w:r>
      <w:r w:rsidRPr="00F55903">
        <w:rPr>
          <w:rFonts w:asciiTheme="minorEastAsia" w:hAnsiTheme="minorEastAsia" w:hint="eastAsia"/>
          <w:szCs w:val="20"/>
          <w:lang w:eastAsia="ko-KR"/>
        </w:rPr>
        <w:t xml:space="preserve"> 통계학과 신백록</w:t>
      </w:r>
    </w:p>
    <w:p w14:paraId="6C350E6D" w14:textId="672AD326" w:rsidR="00C337BE" w:rsidRPr="00F55903" w:rsidRDefault="00C337BE" w:rsidP="00F55903">
      <w:pPr>
        <w:spacing w:line="276" w:lineRule="auto"/>
        <w:rPr>
          <w:rFonts w:asciiTheme="minorEastAsia" w:hAnsiTheme="minorEastAsia"/>
          <w:szCs w:val="20"/>
          <w:lang w:eastAsia="ko-KR"/>
        </w:rPr>
      </w:pPr>
    </w:p>
    <w:p w14:paraId="70F3502A" w14:textId="41D7922C" w:rsidR="00F55903" w:rsidRPr="00F55903" w:rsidRDefault="00F55903" w:rsidP="00F55903">
      <w:pPr>
        <w:spacing w:line="276" w:lineRule="auto"/>
        <w:rPr>
          <w:rFonts w:asciiTheme="minorEastAsia" w:hAnsiTheme="minorEastAsia"/>
          <w:szCs w:val="20"/>
          <w:lang w:eastAsia="ko-KR"/>
        </w:rPr>
      </w:pPr>
      <w:r w:rsidRPr="00F55903">
        <w:rPr>
          <w:rFonts w:asciiTheme="minorEastAsia" w:hAnsiTheme="minorEastAsia" w:hint="eastAsia"/>
          <w:szCs w:val="20"/>
          <w:lang w:eastAsia="ko-KR"/>
        </w:rPr>
        <w:t>1</w:t>
      </w:r>
      <w:r w:rsidRPr="00F55903">
        <w:rPr>
          <w:rFonts w:asciiTheme="minorEastAsia" w:hAnsiTheme="minorEastAsia"/>
          <w:szCs w:val="20"/>
          <w:lang w:eastAsia="ko-KR"/>
        </w:rPr>
        <w:t>. IRIS</w:t>
      </w:r>
      <w:r w:rsidRPr="00F55903">
        <w:rPr>
          <w:rFonts w:asciiTheme="minorEastAsia" w:hAnsiTheme="minorEastAsia" w:hint="eastAsia"/>
          <w:szCs w:val="20"/>
          <w:lang w:eastAsia="ko-KR"/>
        </w:rPr>
        <w:t xml:space="preserve"> 데이터에 </w:t>
      </w:r>
      <w:r w:rsidRPr="00F55903">
        <w:rPr>
          <w:rFonts w:asciiTheme="minorEastAsia" w:hAnsiTheme="minorEastAsia"/>
          <w:szCs w:val="20"/>
          <w:lang w:eastAsia="ko-KR"/>
        </w:rPr>
        <w:t>logistic regression</w:t>
      </w:r>
      <w:r w:rsidRPr="00F55903">
        <w:rPr>
          <w:rFonts w:asciiTheme="minorEastAsia" w:hAnsiTheme="minorEastAsia" w:hint="eastAsia"/>
          <w:szCs w:val="20"/>
          <w:lang w:eastAsia="ko-KR"/>
        </w:rPr>
        <w:t>을 적용하되,</w:t>
      </w:r>
      <w:r w:rsidRPr="00F55903"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/>
          <w:szCs w:val="20"/>
          <w:lang w:eastAsia="ko-KR"/>
        </w:rPr>
        <w:t>multi_class</w:t>
      </w:r>
      <w:proofErr w:type="spellEnd"/>
      <w:r w:rsidRPr="00F55903">
        <w:rPr>
          <w:rFonts w:asciiTheme="minorEastAsia" w:hAnsiTheme="minorEastAsia"/>
          <w:szCs w:val="20"/>
          <w:lang w:eastAsia="ko-KR"/>
        </w:rPr>
        <w:t>=’</w:t>
      </w:r>
      <w:proofErr w:type="spellStart"/>
      <w:r w:rsidRPr="00F55903">
        <w:rPr>
          <w:rFonts w:asciiTheme="minorEastAsia" w:hAnsiTheme="minorEastAsia"/>
          <w:szCs w:val="20"/>
          <w:lang w:eastAsia="ko-KR"/>
        </w:rPr>
        <w:t>ovr</w:t>
      </w:r>
      <w:proofErr w:type="spellEnd"/>
      <w:r w:rsidRPr="00F55903">
        <w:rPr>
          <w:rFonts w:asciiTheme="minorEastAsia" w:hAnsiTheme="minorEastAsia"/>
          <w:szCs w:val="20"/>
          <w:lang w:eastAsia="ko-KR"/>
        </w:rPr>
        <w:t>’</w:t>
      </w:r>
      <w:r w:rsidRPr="00F55903">
        <w:rPr>
          <w:rFonts w:asciiTheme="minorEastAsia" w:hAnsiTheme="minorEastAsia" w:hint="eastAsia"/>
          <w:szCs w:val="20"/>
          <w:lang w:eastAsia="ko-KR"/>
        </w:rPr>
        <w:t xml:space="preserve">과 </w:t>
      </w:r>
      <w:r w:rsidRPr="00F55903">
        <w:rPr>
          <w:rFonts w:asciiTheme="minorEastAsia" w:hAnsiTheme="minorEastAsia"/>
          <w:szCs w:val="20"/>
          <w:lang w:eastAsia="ko-KR"/>
        </w:rPr>
        <w:t>‘multinomial’</w:t>
      </w:r>
      <w:r w:rsidRPr="00F55903">
        <w:rPr>
          <w:rFonts w:asciiTheme="minorEastAsia" w:hAnsiTheme="minorEastAsia" w:hint="eastAsia"/>
          <w:szCs w:val="20"/>
          <w:lang w:eastAsia="ko-KR"/>
        </w:rPr>
        <w:t>을 적용한 후</w:t>
      </w:r>
      <w:r w:rsidRPr="00F55903">
        <w:rPr>
          <w:rFonts w:asciiTheme="minorEastAsia" w:hAnsiTheme="minorEastAsia"/>
          <w:szCs w:val="20"/>
          <w:lang w:eastAsia="ko-KR"/>
        </w:rPr>
        <w:t xml:space="preserve">, </w:t>
      </w:r>
      <w:r w:rsidRPr="00F55903">
        <w:rPr>
          <w:rFonts w:asciiTheme="minorEastAsia" w:hAnsiTheme="minorEastAsia" w:hint="eastAsia"/>
          <w:szCs w:val="20"/>
          <w:lang w:eastAsia="ko-KR"/>
        </w:rPr>
        <w:t xml:space="preserve">추정된 </w:t>
      </w:r>
      <w:r w:rsidRPr="00F55903">
        <w:rPr>
          <w:rFonts w:asciiTheme="minorEastAsia" w:hAnsiTheme="minorEastAsia"/>
          <w:szCs w:val="20"/>
          <w:lang w:eastAsia="ko-KR"/>
        </w:rPr>
        <w:t>sigmoid</w:t>
      </w:r>
      <w:r w:rsidRPr="00F55903">
        <w:rPr>
          <w:rFonts w:asciiTheme="minorEastAsia" w:hAnsiTheme="minorEastAsia" w:hint="eastAsia"/>
          <w:szCs w:val="20"/>
          <w:lang w:eastAsia="ko-KR"/>
        </w:rPr>
        <w:t xml:space="preserve"> 함수와 </w:t>
      </w:r>
      <w:proofErr w:type="spellStart"/>
      <w:r w:rsidRPr="00F55903">
        <w:rPr>
          <w:rFonts w:asciiTheme="minorEastAsia" w:hAnsiTheme="minorEastAsia"/>
          <w:szCs w:val="20"/>
          <w:lang w:eastAsia="ko-KR"/>
        </w:rPr>
        <w:t>softmax</w:t>
      </w:r>
      <w:proofErr w:type="spellEnd"/>
      <w:r w:rsidRPr="00F55903">
        <w:rPr>
          <w:rFonts w:asciiTheme="minorEastAsia" w:hAnsiTheme="minorEastAsia" w:hint="eastAsia"/>
          <w:szCs w:val="20"/>
          <w:lang w:eastAsia="ko-KR"/>
        </w:rPr>
        <w:t xml:space="preserve"> 함수를 제시하고 해석하라.</w:t>
      </w:r>
    </w:p>
    <w:p w14:paraId="060F6CD7" w14:textId="77777777" w:rsidR="00F55903" w:rsidRPr="00F55903" w:rsidRDefault="00F55903" w:rsidP="00F55903">
      <w:pPr>
        <w:spacing w:line="276" w:lineRule="auto"/>
        <w:rPr>
          <w:rFonts w:asciiTheme="minorEastAsia" w:hAnsiTheme="minorEastAsia" w:hint="eastAsia"/>
          <w:szCs w:val="20"/>
          <w:lang w:eastAsia="ko-KR"/>
        </w:rPr>
      </w:pPr>
    </w:p>
    <w:p w14:paraId="5860659D" w14:textId="3439B060" w:rsidR="00C337BE" w:rsidRPr="00F55903" w:rsidRDefault="00C337BE" w:rsidP="00F55903">
      <w:pPr>
        <w:spacing w:line="276" w:lineRule="auto"/>
        <w:rPr>
          <w:rFonts w:asciiTheme="minorEastAsia" w:hAnsiTheme="minorEastAsia" w:hint="eastAsia"/>
          <w:szCs w:val="20"/>
          <w:lang w:eastAsia="ko-KR"/>
        </w:rPr>
      </w:pPr>
      <w:r w:rsidRPr="00F55903">
        <w:rPr>
          <w:rFonts w:asciiTheme="minorEastAsia" w:hAnsiTheme="minorEastAsia" w:hint="eastAsia"/>
          <w:szCs w:val="20"/>
          <w:lang w:eastAsia="ko-KR"/>
        </w:rPr>
        <w:t>1</w:t>
      </w:r>
      <w:r w:rsidRPr="00F55903">
        <w:rPr>
          <w:rFonts w:asciiTheme="minorEastAsia" w:hAnsiTheme="minorEastAsia"/>
          <w:szCs w:val="20"/>
          <w:lang w:eastAsia="ko-KR"/>
        </w:rPr>
        <w:t xml:space="preserve">. </w:t>
      </w:r>
      <w:proofErr w:type="gramStart"/>
      <w:r w:rsidRPr="00F55903">
        <w:rPr>
          <w:rFonts w:asciiTheme="minorEastAsia" w:hAnsiTheme="minorEastAsia"/>
          <w:szCs w:val="20"/>
          <w:lang w:eastAsia="ko-KR"/>
        </w:rPr>
        <w:t>OVR(</w:t>
      </w:r>
      <w:proofErr w:type="gramEnd"/>
      <w:r w:rsidRPr="00F55903">
        <w:rPr>
          <w:rFonts w:asciiTheme="minorEastAsia" w:hAnsiTheme="minorEastAsia"/>
          <w:szCs w:val="20"/>
          <w:lang w:eastAsia="ko-KR"/>
        </w:rPr>
        <w:t>without standardization)</w:t>
      </w:r>
    </w:p>
    <w:p w14:paraId="080E3CD6" w14:textId="70034D66" w:rsidR="00C337BE" w:rsidRPr="00F55903" w:rsidRDefault="00C337BE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F55903">
        <w:rPr>
          <w:rFonts w:asciiTheme="minorEastAsia" w:hAnsiTheme="minorEastAsia" w:cs="Times New Roman" w:hint="eastAsia"/>
          <w:noProof/>
          <w:kern w:val="0"/>
          <w:szCs w:val="20"/>
        </w:rPr>
        <w:drawing>
          <wp:inline distT="0" distB="0" distL="0" distR="0" wp14:anchorId="51594CCC" wp14:editId="68988504">
            <wp:extent cx="2113941" cy="61572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937" cy="68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43E8" w14:textId="5218A095" w:rsidR="00C337BE" w:rsidRPr="00F55903" w:rsidRDefault="00C337BE" w:rsidP="00F55903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  <w:r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해석의 용이성을 위해 </w:t>
      </w:r>
      <w:r w:rsidRPr="00F55903">
        <w:rPr>
          <w:rFonts w:asciiTheme="minorEastAsia" w:hAnsiTheme="minorEastAsia" w:cs="Times New Roman"/>
          <w:kern w:val="0"/>
          <w:szCs w:val="20"/>
          <w:lang w:eastAsia="ko-KR"/>
        </w:rPr>
        <w:t>standardization</w:t>
      </w:r>
      <w:r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>을 시키지 않고 모델을 적합 시켰다.</w:t>
      </w:r>
      <w:r w:rsidRPr="00F55903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545E55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>이는O</w:t>
      </w:r>
      <w:r w:rsidR="00545E55" w:rsidRPr="00F55903">
        <w:rPr>
          <w:rFonts w:asciiTheme="minorEastAsia" w:hAnsiTheme="minorEastAsia" w:cs="Times New Roman"/>
          <w:kern w:val="0"/>
          <w:szCs w:val="20"/>
          <w:lang w:eastAsia="ko-KR"/>
        </w:rPr>
        <w:t>VR</w:t>
      </w:r>
      <w:r w:rsidR="00545E55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로 </w:t>
      </w:r>
      <w:r w:rsidR="00545E55" w:rsidRPr="00F55903">
        <w:rPr>
          <w:rFonts w:asciiTheme="minorEastAsia" w:hAnsiTheme="minorEastAsia" w:cs="Times New Roman"/>
          <w:kern w:val="0"/>
          <w:szCs w:val="20"/>
          <w:lang w:eastAsia="ko-KR"/>
        </w:rPr>
        <w:t xml:space="preserve">sigmoid </w:t>
      </w:r>
      <w:r w:rsidR="00545E55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>함수</w:t>
      </w:r>
      <w:r w:rsidR="00B37609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  <w:szCs w:val="20"/>
                <w:lang w:eastAsia="ko-KR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Cs w:val="20"/>
                <w:lang w:eastAsia="ko-KR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Cs w:val="20"/>
                <w:lang w:eastAsia="ko-KR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0"/>
                <w:lang w:eastAsia="ko-KR"/>
              </w:rPr>
              <m:t>exp⁡</m:t>
            </m:r>
            <m:r>
              <w:rPr>
                <w:rFonts w:ascii="Cambria Math" w:hAnsi="Cambria Math" w:cs="Times New Roman"/>
                <w:kern w:val="0"/>
                <w:szCs w:val="20"/>
                <w:lang w:eastAsia="ko-KR"/>
              </w:rPr>
              <m:t>(-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  <w:lang w:eastAsia="ko-KR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0"/>
                <w:lang w:eastAsia="ko-KR"/>
              </w:rPr>
              <m:t>)</m:t>
            </m:r>
          </m:den>
        </m:f>
      </m:oMath>
      <w:r w:rsidR="00B37609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>)</w:t>
      </w:r>
      <w:r w:rsidR="00545E55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에 </w:t>
      </w:r>
      <w:r w:rsidR="00B37609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위 </w:t>
      </w:r>
      <w:r w:rsidR="00B37609" w:rsidRPr="00F55903">
        <w:rPr>
          <w:rFonts w:asciiTheme="minorEastAsia" w:hAnsiTheme="minorEastAsia" w:cs="Times New Roman"/>
          <w:kern w:val="0"/>
          <w:szCs w:val="20"/>
          <w:lang w:eastAsia="ko-KR"/>
        </w:rPr>
        <w:t>coefficient</w:t>
      </w:r>
      <w:proofErr w:type="spellStart"/>
      <w:r w:rsidR="00B37609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>를</w:t>
      </w:r>
      <w:proofErr w:type="spellEnd"/>
      <w:r w:rsidR="00B37609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가지는 </w:t>
      </w:r>
      <w:r w:rsidR="00545E55" w:rsidRPr="00F55903">
        <w:rPr>
          <w:rFonts w:asciiTheme="minorEastAsia" w:hAnsiTheme="minorEastAsia" w:cs="Times New Roman"/>
          <w:kern w:val="0"/>
          <w:szCs w:val="20"/>
          <w:lang w:eastAsia="ko-KR"/>
        </w:rPr>
        <w:t>linear model</w:t>
      </w:r>
      <w:r w:rsidR="00545E55" w:rsidRPr="00F55903">
        <w:rPr>
          <w:rFonts w:asciiTheme="minorEastAsia" w:hAnsiTheme="minorEastAsia" w:cs="Times New Roman" w:hint="eastAsia"/>
          <w:kern w:val="0"/>
          <w:szCs w:val="20"/>
          <w:lang w:eastAsia="ko-KR"/>
        </w:rPr>
        <w:t>을 넣어야 한다.</w:t>
      </w:r>
    </w:p>
    <w:p w14:paraId="2F8595C3" w14:textId="77777777" w:rsidR="00B37609" w:rsidRPr="00F55903" w:rsidRDefault="00B37609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Times New Roman"/>
          <w:kern w:val="0"/>
          <w:szCs w:val="20"/>
          <w:lang w:eastAsia="ko-KR"/>
        </w:rPr>
      </w:pPr>
    </w:p>
    <w:p w14:paraId="4EB151E7" w14:textId="19427516" w:rsidR="00B37609" w:rsidRPr="00F55903" w:rsidRDefault="00545E55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 </w:t>
      </w:r>
      <m:oMath>
        <m:acc>
          <m:acc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P</m:t>
            </m:r>
          </m:e>
        </m:acc>
        <m:d>
          <m:d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setosa</m:t>
                </m:r>
              </m:sub>
            </m:s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=1</m:t>
            </m:r>
          </m:e>
        </m:d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f>
          <m:f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fPr>
          <m:num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num>
          <m:den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exp</m:t>
                </m: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바탕"/>
                        <w:i/>
                        <w:kern w:val="0"/>
                        <w:szCs w:val="20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-11.74+0.77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-2.10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+4.69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+1.91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4</m:t>
                        </m:r>
                      </m:sub>
                    </m:sSub>
                  </m:e>
                </m:d>
              </m:e>
            </m:func>
          </m:den>
        </m:f>
      </m:oMath>
      <w:r w:rsidR="00B37609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,</w:t>
      </w:r>
      <w:r w:rsidR="00B37609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r>
          <w:rPr>
            <w:rFonts w:ascii="Cambria Math" w:hAnsi="Cambria Math" w:cs="바탕"/>
            <w:kern w:val="0"/>
            <w:szCs w:val="20"/>
            <w:lang w:eastAsia="ko-KR"/>
          </w:rPr>
          <m:t xml:space="preserve">where 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Y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setosa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eqArr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1, setosa</m:t>
                </m:r>
              </m:e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0,       o.w</m:t>
                </m:r>
              </m:e>
            </m:eqArr>
          </m:e>
        </m:d>
      </m:oMath>
    </w:p>
    <w:p w14:paraId="2B5F1263" w14:textId="4841329E" w:rsidR="00B37609" w:rsidRPr="00F55903" w:rsidRDefault="00545E55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여기서,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=sepal length,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=sepal width,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3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=petal length,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4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=petal width</m:t>
        </m:r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를 의</w:t>
      </w:r>
      <w:r w:rsidR="00B37609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미한다.</w:t>
      </w:r>
    </w:p>
    <w:p w14:paraId="0B3E7613" w14:textId="77777777" w:rsidR="00545E55" w:rsidRPr="00F55903" w:rsidRDefault="00545E55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마찬가지로,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</w:p>
    <w:p w14:paraId="5FABA54A" w14:textId="1E0A95AA" w:rsidR="00545E55" w:rsidRPr="00F55903" w:rsidRDefault="00545E55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 </w:t>
      </w:r>
      <m:oMath>
        <m:acc>
          <m:acc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P</m:t>
            </m:r>
          </m:e>
        </m:acc>
        <m:d>
          <m:d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 w:cs="바탕" w:hint="eastAsia"/>
                    <w:kern w:val="0"/>
                    <w:szCs w:val="20"/>
                    <w:lang w:eastAsia="ko-KR"/>
                  </w:rPr>
                  <m:t>v</m:t>
                </m:r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ersicolor</m:t>
                </m:r>
              </m:sub>
            </m:s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=1</m:t>
            </m:r>
          </m:e>
        </m:d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f>
          <m:f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fPr>
          <m:num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num>
          <m:den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exp</m:t>
                </m: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바탕"/>
                        <w:i/>
                        <w:kern w:val="0"/>
                        <w:szCs w:val="20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-10.72+1.56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+2.16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-1.99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+2.96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4</m:t>
                        </m:r>
                      </m:sub>
                    </m:sSub>
                  </m:e>
                </m:d>
              </m:e>
            </m:func>
          </m:den>
        </m:f>
      </m:oMath>
      <w:r w:rsidR="00B37609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,</w:t>
      </w:r>
      <w:r w:rsidR="00B37609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r>
          <w:rPr>
            <w:rFonts w:ascii="Cambria Math" w:hAnsi="Cambria Math" w:cs="바탕"/>
            <w:kern w:val="0"/>
            <w:szCs w:val="20"/>
            <w:lang w:eastAsia="ko-KR"/>
          </w:rPr>
          <m:t xml:space="preserve">where 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Y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versicolor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eqArr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1, versicolor</m:t>
                </m:r>
              </m:e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0,              o.w</m:t>
                </m:r>
              </m:e>
            </m:eqArr>
          </m:e>
        </m:d>
      </m:oMath>
    </w:p>
    <w:p w14:paraId="67CFB601" w14:textId="6886CEF2" w:rsidR="00545E55" w:rsidRPr="00F55903" w:rsidRDefault="00545E55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 </w:t>
      </w:r>
      <m:oMath>
        <m:acc>
          <m:acc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P</m:t>
            </m:r>
          </m:e>
        </m:acc>
        <m:d>
          <m:d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virginica</m:t>
                </m:r>
              </m:sub>
            </m:s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=1</m:t>
            </m:r>
          </m:e>
        </m:d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f>
          <m:f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fPr>
          <m:num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num>
          <m:den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exp</m:t>
                </m: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바탕"/>
                        <w:i/>
                        <w:kern w:val="0"/>
                        <w:szCs w:val="20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30.65+0.80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+4.12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-6.23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바탕"/>
                        <w:kern w:val="0"/>
                        <w:szCs w:val="20"/>
                        <w:lang w:eastAsia="ko-KR"/>
                      </w:rPr>
                      <m:t>-9.98</m:t>
                    </m:r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4</m:t>
                        </m:r>
                      </m:sub>
                    </m:sSub>
                  </m:e>
                </m:d>
              </m:e>
            </m:func>
          </m:den>
        </m:f>
      </m:oMath>
      <w:r w:rsidR="00B37609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,</w:t>
      </w:r>
      <w:r w:rsidR="00B37609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r>
          <w:rPr>
            <w:rFonts w:ascii="Cambria Math" w:hAnsi="Cambria Math" w:cs="바탕"/>
            <w:kern w:val="0"/>
            <w:szCs w:val="20"/>
            <w:lang w:eastAsia="ko-KR"/>
          </w:rPr>
          <m:t xml:space="preserve">where 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Y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virginica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eqArr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1,verginica</m:t>
                </m:r>
              </m:e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0,             o.w</m:t>
                </m:r>
              </m:e>
            </m:eqArr>
          </m:e>
        </m:d>
      </m:oMath>
    </w:p>
    <w:p w14:paraId="41A9CFDC" w14:textId="77777777" w:rsidR="00B35437" w:rsidRPr="00F55903" w:rsidRDefault="00B37609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이들 각각은 각자의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와 나머지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들간의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sigmoid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함수로 표현된 확률이기에,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B3543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각각의 확률이 증가하면,</w:t>
      </w:r>
      <w:r w:rsidR="00B3543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B3543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그 </w:t>
      </w:r>
      <w:r w:rsidR="00B35437"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="00B3543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로 할당될 확률은 증가할 것이고</w:t>
      </w:r>
      <w:r w:rsidR="00B3543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, </w:t>
      </w:r>
      <w:r w:rsidR="00B3543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나머지 </w:t>
      </w:r>
      <w:r w:rsidR="00B35437"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="00B3543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로 할당될 확률은 감소할 것이다.</w:t>
      </w:r>
    </w:p>
    <w:p w14:paraId="15C9BB9A" w14:textId="2A981000" w:rsidR="00545E55" w:rsidRPr="00F55903" w:rsidRDefault="00B35437" w:rsidP="00F55903">
      <w:pPr>
        <w:widowControl/>
        <w:wordWrap/>
        <w:autoSpaceDE/>
        <w:autoSpaceDN/>
        <w:spacing w:line="276" w:lineRule="auto"/>
        <w:ind w:firstLineChars="50" w:firstLine="100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따라서,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특성변수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가 증가하면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setosa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일 확률이 다른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확률보다 증가할 것이고,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3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4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setosa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확률이 감소할 것이다.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</w:p>
    <w:p w14:paraId="26AAAB1D" w14:textId="467E4381" w:rsidR="00B35437" w:rsidRPr="00F55903" w:rsidRDefault="00B35437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마찬가지로,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특성변수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3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versicolor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일 확률이 다른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확률보다 증가할 것이고,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,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4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versicolor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확률은 감소할 것이다.</w:t>
      </w:r>
    </w:p>
    <w:p w14:paraId="706B5DC0" w14:textId="4EE58CE5" w:rsidR="00B35437" w:rsidRPr="00F55903" w:rsidRDefault="00B35437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마지막으로 </w:t>
      </w:r>
      <w:proofErr w:type="spellStart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특성변수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 w:hint="eastAsia"/>
                <w:kern w:val="0"/>
                <w:szCs w:val="20"/>
                <w:lang w:eastAsia="ko-KR"/>
              </w:rPr>
              <m:t>3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,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4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virginica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일 확률이 다른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확률보다 증가할 것이고,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,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 w:hint="eastAsia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virginica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확률은 감소할 것이다.</w:t>
      </w:r>
    </w:p>
    <w:p w14:paraId="575B0BE7" w14:textId="0122E551" w:rsidR="00B35437" w:rsidRPr="00F55903" w:rsidRDefault="00B35437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</w:t>
      </w:r>
      <w:r w:rsidR="006D4DCD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을 보면,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모든 확률에 대해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이 증가하면 각각의 확률은 감소할 것이다.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하지만 </w:t>
      </w:r>
      <w:proofErr w:type="spellStart"/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coef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를</w:t>
      </w:r>
      <w:proofErr w:type="spellEnd"/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비교해보면 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versicolor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의 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coefficient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가 1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.56</w:t>
      </w:r>
      <w:proofErr w:type="spellStart"/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으로</w:t>
      </w:r>
      <w:proofErr w:type="spellEnd"/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가장 크므로 다른 특성변수들이 고정되어 있다는 가정 하에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</m:oMath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이 증가하면 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versicolor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확률이 가장 감소할 것이고,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그 다음이 v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irginica, </w:t>
      </w:r>
      <w:proofErr w:type="spellStart"/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setosa</w:t>
      </w:r>
      <w:proofErr w:type="spellEnd"/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순일 것이다.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다른 말로,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</m:oMath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이 증가한다면 모든 확률은 감소할 것이지만,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proofErr w:type="spellStart"/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setosa</w:t>
      </w:r>
      <w:proofErr w:type="spellEnd"/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일 확률은 다른 확률에 비해 덜 감소할 것이므로 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</w:t>
      </w:r>
      <w:proofErr w:type="spellStart"/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setosa</w:t>
      </w:r>
      <w:proofErr w:type="spellEnd"/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확률은 상대적으로 증가할 것이다.</w:t>
      </w:r>
      <w:r w:rsidR="006D4DCD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다른 </w:t>
      </w:r>
      <w:r w:rsidR="00543DC7" w:rsidRPr="00F55903">
        <w:rPr>
          <w:rFonts w:asciiTheme="minorEastAsia" w:hAnsiTheme="minorEastAsia" w:cs="바탕"/>
          <w:kern w:val="0"/>
          <w:szCs w:val="20"/>
          <w:lang w:eastAsia="ko-KR"/>
        </w:rPr>
        <w:t>coefficient</w:t>
      </w:r>
      <w:r w:rsidR="00543DC7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에 대해서도 같은 해석을 할 수 있을 것이다.</w:t>
      </w:r>
    </w:p>
    <w:p w14:paraId="23062003" w14:textId="77777777" w:rsidR="00543DC7" w:rsidRPr="00F55903" w:rsidRDefault="00543DC7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</w:p>
    <w:p w14:paraId="12BF18A7" w14:textId="77777777" w:rsidR="00BD1645" w:rsidRPr="00F55903" w:rsidRDefault="00543DC7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2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. </w:t>
      </w:r>
      <w:proofErr w:type="gram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Multinomial</w:t>
      </w:r>
      <w:r w:rsidR="00BD1645" w:rsidRPr="00F55903">
        <w:rPr>
          <w:rFonts w:asciiTheme="minorEastAsia" w:hAnsiTheme="minorEastAsia" w:cs="바탕"/>
          <w:kern w:val="0"/>
          <w:szCs w:val="20"/>
          <w:lang w:eastAsia="ko-KR"/>
        </w:rPr>
        <w:t>(</w:t>
      </w:r>
      <w:proofErr w:type="gramEnd"/>
      <w:r w:rsidR="00BD1645" w:rsidRPr="00F55903">
        <w:rPr>
          <w:rFonts w:asciiTheme="minorEastAsia" w:hAnsiTheme="minorEastAsia"/>
          <w:szCs w:val="20"/>
          <w:lang w:eastAsia="ko-KR"/>
        </w:rPr>
        <w:t>without standardization)</w:t>
      </w:r>
    </w:p>
    <w:p w14:paraId="537E07D7" w14:textId="72D80B2E" w:rsidR="00BD1645" w:rsidRPr="00F55903" w:rsidRDefault="00D53282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/>
          <w:noProof/>
          <w:kern w:val="0"/>
          <w:szCs w:val="20"/>
          <w:lang w:eastAsia="ko-KR"/>
        </w:rPr>
        <w:lastRenderedPageBreak/>
        <w:drawing>
          <wp:inline distT="0" distB="0" distL="0" distR="0" wp14:anchorId="6531E350" wp14:editId="35F83E9B">
            <wp:extent cx="2150533" cy="629959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83" cy="6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8B2" w14:textId="737CD9CE" w:rsidR="00BD1645" w:rsidRPr="00F55903" w:rsidRDefault="00BD1645" w:rsidP="00F55903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inorEastAsia" w:hAnsiTheme="minorEastAsia" w:cs="바탕"/>
          <w:iCs/>
          <w:kern w:val="0"/>
          <w:szCs w:val="20"/>
          <w:lang w:eastAsia="ko-KR"/>
        </w:rPr>
      </w:pP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이는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softmax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함수(</w:t>
      </w:r>
      <m:oMath>
        <m:f>
          <m:f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fPr>
          <m:num>
            <m:func>
              <m:funcPr>
                <m:ctrl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바탕"/>
                        <w:i/>
                        <w:kern w:val="0"/>
                        <w:szCs w:val="20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바탕" w:hint="eastAsia"/>
                            <w:kern w:val="0"/>
                            <w:szCs w:val="20"/>
                            <w:lang w:eastAsia="ko-KR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바탕"/>
                            <w:i/>
                            <w:kern w:val="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  <w:lang w:eastAsia="ko-KR"/>
                          </w:rPr>
                          <m:t>i</m:t>
                        </m:r>
                      </m:sub>
                    </m:sSub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바탕"/>
                <w:kern w:val="0"/>
                <w:szCs w:val="20"/>
                <w:lang w:eastAsia="ko-KR"/>
              </w:rPr>
              <m:t>Σexp⁡(</m:t>
            </m:r>
            <m:sSubSup>
              <m:sSubSup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β</m:t>
                </m:r>
                <m:ctrl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k</m:t>
                </m:r>
                <m:ctrlP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</m:ctrlPr>
              </m:sub>
              <m:sup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)</m:t>
            </m:r>
          </m:den>
        </m:f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)에 위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coef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를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가지는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linear model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을 넣어서 계산해야 한다.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Ovr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은 확률의 합이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1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을 만족하지 못하지만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softmax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함수는 확률의 합이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1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을 만족하는 특징이 있다.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특성변수는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위와 마찬가지이고,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여기서 </w:t>
      </w:r>
      <m:oMath>
        <m:sSubSup>
          <m:sSubSup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Sup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β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  <m:sup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T</m:t>
            </m:r>
          </m:sup>
        </m:sSubSup>
        <m:r>
          <w:rPr>
            <w:rFonts w:ascii="Cambria Math" w:hAnsi="Cambria Math" w:cs="바탕"/>
            <w:kern w:val="0"/>
            <w:szCs w:val="20"/>
            <w:lang w:eastAsia="ko-KR"/>
          </w:rPr>
          <m:t>=(20.10, -0.69, 2.91, -5.96, -2.67)</m:t>
        </m:r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Sup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β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  <m:sup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T</m:t>
            </m:r>
          </m:sup>
        </m:sSubSup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d>
          <m:d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5.43, 0.75, 0.80, -0.20, -4.17</m:t>
            </m:r>
          </m:e>
        </m:d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Sup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β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3</m:t>
            </m:r>
          </m:sub>
          <m:sup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T</m:t>
            </m:r>
          </m:sup>
        </m:sSubSup>
        <m:r>
          <w:rPr>
            <w:rFonts w:ascii="Cambria Math" w:hAnsi="Cambria Math" w:cs="바탕"/>
            <w:kern w:val="0"/>
            <w:szCs w:val="20"/>
            <w:lang w:eastAsia="ko-KR"/>
          </w:rPr>
          <m:t>=</m:t>
        </m:r>
        <m:d>
          <m:d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-26.43, -0.06, -3.71, 6.16, 6.84</m:t>
            </m:r>
          </m:e>
        </m:d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이다.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따라서 이 모델의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sofmax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함수는 다음과 같다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.</w:t>
      </w:r>
    </w:p>
    <w:p w14:paraId="4EF7FB48" w14:textId="3792AD94" w:rsidR="00BD1645" w:rsidRPr="00F55903" w:rsidRDefault="00F55903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iCs/>
          <w:kern w:val="0"/>
          <w:szCs w:val="20"/>
          <w:lang w:eastAsia="ko-KR"/>
        </w:rPr>
      </w:pPr>
      <m:oMathPara>
        <m:oMath>
          <m:acc>
            <m:accPr>
              <m:ctrlPr>
                <w:rPr>
                  <w:rFonts w:ascii="Cambria Math" w:hAnsi="Cambria Math" w:cs="바탕"/>
                  <w:i/>
                  <w:iCs/>
                  <w:kern w:val="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 w:cs="바탕"/>
                  <w:kern w:val="0"/>
                  <w:szCs w:val="20"/>
                  <w:lang w:eastAsia="ko-KR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바탕"/>
                  <w:i/>
                  <w:iCs/>
                  <w:kern w:val="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  <w:lang w:eastAsia="ko-KR"/>
                </w:rPr>
                <m:t>Y=k</m:t>
              </m:r>
            </m:e>
          </m:d>
          <m:r>
            <w:rPr>
              <w:rFonts w:ascii="Cambria Math" w:hAnsi="Cambria Math" w:cs="바탕"/>
              <w:kern w:val="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바탕"/>
                  <w:i/>
                  <w:iCs/>
                  <w:kern w:val="0"/>
                  <w:szCs w:val="20"/>
                  <w:lang w:eastAsia="ko-K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바탕"/>
                      <w:iCs/>
                      <w:kern w:val="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바탕"/>
                          <w:i/>
                          <w:iCs/>
                          <w:kern w:val="0"/>
                          <w:szCs w:val="20"/>
                          <w:lang w:eastAsia="ko-K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바탕"/>
                              <w:i/>
                              <w:iCs/>
                              <w:kern w:val="0"/>
                              <w:szCs w:val="20"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바탕"/>
                              <w:i/>
                              <w:iCs/>
                              <w:kern w:val="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="바탕"/>
                  <w:iCs/>
                  <w:kern w:val="0"/>
                  <w:szCs w:val="20"/>
                  <w:lang w:eastAsia="ko-K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바탕"/>
                  <w:kern w:val="0"/>
                  <w:szCs w:val="20"/>
                  <w:lang w:eastAsia="ko-KR"/>
                </w:rPr>
                <m:t>exp</m:t>
              </m:r>
              <m:sSubSup>
                <m:sSubSupPr>
                  <m:ctrlPr>
                    <w:rPr>
                      <w:rFonts w:ascii="Cambria Math" w:hAnsi="Cambria Math" w:cs="바탕"/>
                      <w:i/>
                      <w:iCs/>
                      <w:kern w:val="0"/>
                      <w:szCs w:val="20"/>
                      <w:lang w:eastAsia="ko-K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(β</m:t>
                  </m:r>
                  <m:ctrlPr>
                    <w:rPr>
                      <w:rFonts w:ascii="Cambria Math" w:hAnsi="Cambria Math" w:cs="바탕"/>
                      <w:iCs/>
                      <w:kern w:val="0"/>
                      <w:szCs w:val="20"/>
                      <w:lang w:eastAsia="ko-K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1</m:t>
                  </m:r>
                  <m:ctrlPr>
                    <w:rPr>
                      <w:rFonts w:ascii="Cambria Math" w:hAnsi="Cambria Math" w:cs="바탕"/>
                      <w:iCs/>
                      <w:kern w:val="0"/>
                      <w:szCs w:val="20"/>
                      <w:lang w:eastAsia="ko-KR"/>
                    </w:rPr>
                  </m:ctrlPr>
                </m:sub>
                <m:sup>
                  <m: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바탕"/>
                      <w:i/>
                      <w:iCs/>
                      <w:kern w:val="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 w:cs="바탕"/>
                  <w:kern w:val="0"/>
                  <w:szCs w:val="20"/>
                  <w:lang w:eastAsia="ko-KR"/>
                </w:rPr>
                <m:t>)+</m:t>
              </m:r>
              <m:func>
                <m:funcPr>
                  <m:ctrlPr>
                    <w:rPr>
                      <w:rFonts w:ascii="Cambria Math" w:hAnsi="Cambria Math" w:cs="바탕"/>
                      <w:iCs/>
                      <w:kern w:val="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exp</m:t>
                  </m:r>
                  <m:ctrlPr>
                    <w:rPr>
                      <w:rFonts w:ascii="Cambria Math" w:hAnsi="Cambria Math" w:cs="바탕"/>
                      <w:i/>
                      <w:iCs/>
                      <w:kern w:val="0"/>
                      <w:szCs w:val="20"/>
                      <w:lang w:eastAsia="ko-K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바탕"/>
                          <w:i/>
                          <w:iCs/>
                          <w:kern w:val="0"/>
                          <w:szCs w:val="20"/>
                          <w:lang w:eastAsia="ko-K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바탕"/>
                              <w:i/>
                              <w:iCs/>
                              <w:kern w:val="0"/>
                              <w:szCs w:val="20"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바탕"/>
                              <w:i/>
                              <w:iCs/>
                              <w:kern w:val="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바탕"/>
                              <w:kern w:val="0"/>
                              <w:szCs w:val="20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바탕"/>
                  <w:kern w:val="0"/>
                  <w:szCs w:val="20"/>
                  <w:lang w:eastAsia="ko-K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바탕"/>
                  <w:kern w:val="0"/>
                  <w:szCs w:val="20"/>
                  <w:lang w:eastAsia="ko-KR"/>
                </w:rPr>
                <m:t>exp⁡(</m:t>
              </m:r>
              <m:sSubSup>
                <m:sSubSupPr>
                  <m:ctrlPr>
                    <w:rPr>
                      <w:rFonts w:ascii="Cambria Math" w:hAnsi="Cambria Math" w:cs="바탕"/>
                      <w:i/>
                      <w:iCs/>
                      <w:kern w:val="0"/>
                      <w:szCs w:val="20"/>
                      <w:lang w:eastAsia="ko-K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β</m:t>
                  </m:r>
                  <m:ctrlPr>
                    <w:rPr>
                      <w:rFonts w:ascii="Cambria Math" w:hAnsi="Cambria Math" w:cs="바탕"/>
                      <w:iCs/>
                      <w:kern w:val="0"/>
                      <w:szCs w:val="20"/>
                      <w:lang w:eastAsia="ko-K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3</m:t>
                  </m:r>
                  <m:ctrlPr>
                    <w:rPr>
                      <w:rFonts w:ascii="Cambria Math" w:hAnsi="Cambria Math" w:cs="바탕"/>
                      <w:iCs/>
                      <w:kern w:val="0"/>
                      <w:szCs w:val="20"/>
                      <w:lang w:eastAsia="ko-KR"/>
                    </w:rPr>
                  </m:ctrlPr>
                </m:sub>
                <m:sup>
                  <m: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바탕"/>
                      <w:i/>
                      <w:iCs/>
                      <w:kern w:val="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 w:cs="바탕"/>
                      <w:kern w:val="0"/>
                      <w:szCs w:val="20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 w:cs="바탕"/>
                  <w:kern w:val="0"/>
                  <w:szCs w:val="20"/>
                  <w:lang w:eastAsia="ko-KR"/>
                </w:rPr>
                <m:t xml:space="preserve">)) </m:t>
              </m:r>
            </m:den>
          </m:f>
          <m:r>
            <w:rPr>
              <w:rFonts w:ascii="Cambria Math" w:hAnsi="Cambria Math" w:cs="바탕"/>
              <w:kern w:val="0"/>
              <w:szCs w:val="20"/>
              <w:lang w:eastAsia="ko-KR"/>
            </w:rPr>
            <m:t>,    k=1,2,3</m:t>
          </m:r>
        </m:oMath>
      </m:oMathPara>
    </w:p>
    <w:p w14:paraId="1119CF39" w14:textId="77777777" w:rsidR="006D4DCD" w:rsidRPr="00F55903" w:rsidRDefault="006D4DCD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iCs/>
          <w:kern w:val="0"/>
          <w:szCs w:val="20"/>
          <w:lang w:eastAsia="ko-KR"/>
        </w:rPr>
      </w:pPr>
    </w:p>
    <w:p w14:paraId="48F13F59" w14:textId="15D56114" w:rsidR="006D4DCD" w:rsidRPr="00F55903" w:rsidRDefault="006D4DCD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iCs/>
          <w:kern w:val="0"/>
          <w:szCs w:val="20"/>
          <w:lang w:eastAsia="ko-KR"/>
        </w:rPr>
      </w:pPr>
      <w:r w:rsidRPr="00F55903">
        <w:rPr>
          <w:rFonts w:asciiTheme="minorEastAsia" w:hAnsiTheme="minorEastAsia" w:cs="바탕"/>
          <w:iCs/>
          <w:kern w:val="0"/>
          <w:szCs w:val="20"/>
          <w:lang w:eastAsia="ko-KR"/>
        </w:rPr>
        <w:t xml:space="preserve">Where </w:t>
      </w:r>
      <m:oMath>
        <m:r>
          <w:rPr>
            <w:rFonts w:ascii="Cambria Math" w:hAnsi="Cambria Math" w:cs="바탕"/>
            <w:kern w:val="0"/>
            <w:szCs w:val="20"/>
            <w:lang w:eastAsia="ko-KR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바탕"/>
                <w:i/>
                <w:iCs/>
                <w:kern w:val="0"/>
                <w:szCs w:val="20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바탕"/>
                    <w:i/>
                    <w:iCs/>
                    <w:kern w:val="0"/>
                    <w:szCs w:val="20"/>
                    <w:lang w:eastAsia="ko-KR"/>
                  </w:rPr>
                </m:ctrlPr>
              </m:eqArr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1,         setosa</m:t>
                </m:r>
              </m:e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2, versicolor</m:t>
                </m:r>
              </m:e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3,   virginica</m:t>
                </m:r>
              </m:e>
            </m:eqArr>
          </m:e>
        </m:d>
      </m:oMath>
    </w:p>
    <w:p w14:paraId="35F9F3CA" w14:textId="510A56B6" w:rsidR="006D4DCD" w:rsidRPr="00F55903" w:rsidRDefault="006D4DCD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iCs/>
          <w:kern w:val="0"/>
          <w:szCs w:val="20"/>
          <w:lang w:eastAsia="ko-KR"/>
        </w:rPr>
      </w:pPr>
    </w:p>
    <w:p w14:paraId="14AD6527" w14:textId="341787D6" w:rsidR="006D4DCD" w:rsidRPr="00F55903" w:rsidRDefault="006D4DCD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/>
          <w:iCs/>
          <w:kern w:val="0"/>
          <w:szCs w:val="20"/>
          <w:lang w:eastAsia="ko-KR"/>
        </w:rPr>
        <w:t>k=1</w:t>
      </w:r>
      <w:r w:rsidRPr="00F55903">
        <w:rPr>
          <w:rFonts w:asciiTheme="minorEastAsia" w:hAnsiTheme="minorEastAsia" w:cs="바탕" w:hint="eastAsia"/>
          <w:iCs/>
          <w:kern w:val="0"/>
          <w:szCs w:val="20"/>
          <w:lang w:eastAsia="ko-KR"/>
        </w:rPr>
        <w:t>일 때,</w:t>
      </w:r>
      <w:r w:rsidRPr="00F55903">
        <w:rPr>
          <w:rFonts w:asciiTheme="minorEastAsia" w:hAnsiTheme="minorEastAsia" w:cs="바탕"/>
          <w:iCs/>
          <w:kern w:val="0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특성변수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가 증가하면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setosa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확률이 증가할 것이고,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3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4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proofErr w:type="spellStart"/>
      <w:r w:rsidRPr="00F55903">
        <w:rPr>
          <w:rFonts w:asciiTheme="minorEastAsia" w:hAnsiTheme="minorEastAsia" w:cs="바탕"/>
          <w:kern w:val="0"/>
          <w:szCs w:val="20"/>
          <w:lang w:eastAsia="ko-KR"/>
        </w:rPr>
        <w:t>setosa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확률이 감소할 것이다.</w:t>
      </w:r>
    </w:p>
    <w:p w14:paraId="05C2DEC2" w14:textId="33D94BE1" w:rsidR="006D4DCD" w:rsidRPr="00F55903" w:rsidRDefault="006D4DCD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/>
          <w:kern w:val="0"/>
          <w:szCs w:val="20"/>
          <w:lang w:eastAsia="ko-KR"/>
        </w:rPr>
        <w:t>k=2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때,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특성변수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,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versicolor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확률이 증가할 것이고,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3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4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versicolor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확률은 감소할 것이다.</w:t>
      </w:r>
    </w:p>
    <w:p w14:paraId="1DA7D482" w14:textId="77777777" w:rsidR="00D53282" w:rsidRPr="00F55903" w:rsidRDefault="006D4DCD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F55903">
        <w:rPr>
          <w:rFonts w:asciiTheme="minorEastAsia" w:hAnsiTheme="minorEastAsia" w:cs="바탕"/>
          <w:iCs/>
          <w:kern w:val="0"/>
          <w:szCs w:val="20"/>
          <w:lang w:eastAsia="ko-KR"/>
        </w:rPr>
        <w:t>k=3</w:t>
      </w:r>
      <w:r w:rsidRPr="00F55903">
        <w:rPr>
          <w:rFonts w:asciiTheme="minorEastAsia" w:hAnsiTheme="minorEastAsia" w:cs="바탕" w:hint="eastAsia"/>
          <w:iCs/>
          <w:kern w:val="0"/>
          <w:szCs w:val="20"/>
          <w:lang w:eastAsia="ko-KR"/>
        </w:rPr>
        <w:t>일 때,</w:t>
      </w:r>
      <w:r w:rsidRPr="00F55903">
        <w:rPr>
          <w:rFonts w:asciiTheme="minorEastAsia" w:hAnsiTheme="minorEastAsia" w:cs="바탕"/>
          <w:iCs/>
          <w:kern w:val="0"/>
          <w:szCs w:val="20"/>
          <w:lang w:eastAsia="ko-KR"/>
        </w:rPr>
        <w:t xml:space="preserve"> </w:t>
      </w:r>
      <w:proofErr w:type="spellStart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특성변수</w:t>
      </w:r>
      <w:proofErr w:type="spellEnd"/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 w:hint="eastAsia"/>
                <w:kern w:val="0"/>
                <w:szCs w:val="20"/>
                <w:lang w:eastAsia="ko-KR"/>
              </w:rPr>
              <m:t>3</m:t>
            </m:r>
          </m:sub>
        </m:sSub>
        <m:r>
          <w:rPr>
            <w:rFonts w:ascii="Cambria Math" w:hAnsi="Cambria Math" w:cs="바탕"/>
            <w:kern w:val="0"/>
            <w:szCs w:val="20"/>
            <w:lang w:eastAsia="ko-KR"/>
          </w:rPr>
          <m:t>,</m:t>
        </m:r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4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class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virginica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확률이 증가할 것이고,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바탕"/>
                <w:i/>
                <w:kern w:val="0"/>
                <w:szCs w:val="20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hAnsi="Cambria Math" w:cs="바탕"/>
                    <w:i/>
                    <w:kern w:val="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 w:cs="바탕"/>
                    <w:kern w:val="0"/>
                    <w:szCs w:val="20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,x</m:t>
            </m:r>
          </m:e>
          <m:sub>
            <m:r>
              <w:rPr>
                <w:rFonts w:ascii="Cambria Math" w:hAnsi="Cambria Math" w:cs="바탕"/>
                <w:kern w:val="0"/>
                <w:szCs w:val="20"/>
                <w:lang w:eastAsia="ko-KR"/>
              </w:rPr>
              <m:t>2</m:t>
            </m:r>
          </m:sub>
        </m:sSub>
      </m:oMath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가 증가하면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virginica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일 확률은 감소할 것이다.</w:t>
      </w:r>
    </w:p>
    <w:p w14:paraId="159CD4D8" w14:textId="662BF2CA" w:rsidR="006D4DCD" w:rsidRPr="00F55903" w:rsidRDefault="00D53282" w:rsidP="00F55903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바탕"/>
          <w:iCs/>
          <w:kern w:val="0"/>
          <w:szCs w:val="20"/>
          <w:lang w:eastAsia="ko-KR"/>
        </w:rPr>
      </w:pPr>
      <w:r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책과 다른 결과가 나온 것은 아마 </w:t>
      </w:r>
      <w:r w:rsidRPr="00F55903">
        <w:rPr>
          <w:rFonts w:asciiTheme="minorEastAsia" w:hAnsiTheme="minorEastAsia" w:cs="바탕"/>
          <w:kern w:val="0"/>
          <w:szCs w:val="20"/>
          <w:lang w:eastAsia="ko-KR"/>
        </w:rPr>
        <w:t>standardization</w:t>
      </w:r>
      <w:r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의 여부가 아닐까 싶다.</w:t>
      </w:r>
      <w:r w:rsidR="004F745D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4F745D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성능이 무엇이 더 우월한 지는 모르겠지만,</w:t>
      </w:r>
      <w:r w:rsidR="004F745D" w:rsidRPr="00F55903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="004F745D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해석을 위해서라면 </w:t>
      </w:r>
      <w:r w:rsidR="004F745D" w:rsidRPr="00F55903">
        <w:rPr>
          <w:rFonts w:asciiTheme="minorEastAsia" w:hAnsiTheme="minorEastAsia" w:cs="바탕"/>
          <w:kern w:val="0"/>
          <w:szCs w:val="20"/>
          <w:lang w:eastAsia="ko-KR"/>
        </w:rPr>
        <w:t>standardization</w:t>
      </w:r>
      <w:r w:rsidR="004F745D" w:rsidRPr="00F55903">
        <w:rPr>
          <w:rFonts w:asciiTheme="minorEastAsia" w:hAnsiTheme="minorEastAsia" w:cs="바탕" w:hint="eastAsia"/>
          <w:kern w:val="0"/>
          <w:szCs w:val="20"/>
          <w:lang w:eastAsia="ko-KR"/>
        </w:rPr>
        <w:t>을 시키지 않는 쪽이 나아 보인다.</w:t>
      </w:r>
    </w:p>
    <w:sectPr w:rsidR="006D4DCD" w:rsidRPr="00F5590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BE"/>
    <w:rsid w:val="004F745D"/>
    <w:rsid w:val="00543DC7"/>
    <w:rsid w:val="00545E55"/>
    <w:rsid w:val="006D4DCD"/>
    <w:rsid w:val="00B35437"/>
    <w:rsid w:val="00B37609"/>
    <w:rsid w:val="00BD1645"/>
    <w:rsid w:val="00C337BE"/>
    <w:rsid w:val="00D53282"/>
    <w:rsid w:val="00F0152D"/>
    <w:rsid w:val="00F5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5673"/>
  <w15:chartTrackingRefBased/>
  <w15:docId w15:val="{85430288-DD83-5D4C-BD03-3C0B1153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3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3</cp:revision>
  <dcterms:created xsi:type="dcterms:W3CDTF">2021-10-10T01:34:00Z</dcterms:created>
  <dcterms:modified xsi:type="dcterms:W3CDTF">2022-03-16T11:44:00Z</dcterms:modified>
</cp:coreProperties>
</file>