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CSS Dropdown Menu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https://www.w3schools.com/css/css_rwd_templates.asp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CSS Properties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CSS Selectors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CSS Browser Support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CSS Functions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CSS Animatable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CSS Aural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CSS Web Safe Fonts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CSS Units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Px to Em Conversion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CSS Colors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CSS Default Values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CSS Entities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https://www.styleshout.com/must-have-css-cheat-sheets-for-web-designers/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3schools.com/css/css_rwd_template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