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XUẤT NHẬP KHẨU THỜI TRANG HỒNG PHÚC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0107850994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nhà 20 liền kề 20B, khu đô thị Văn Phú, Phường Phú La, Quận Hà Đông,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QUÝ PHÚC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QUÝ PHÚC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