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ĐỖ VĂN QUYẾT</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036077010224</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12/8/2021</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81/4 Thùy Vân, Phường 2, TP Vũng Tàu, Bà Rịa-Vũng Tàu</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TNHH THƯƠNG MẠI DỊCH VỤ KỸ THUẬT VÀ XÂY LẮP CÔNG TRÌNH DẦU KHÍ QUYẾT THẮNG</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3502266665</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98/10 Xô Viết Nghệ Tĩnh, Phường Thắng Tam, Thành phố Vũng Tàu, Tỉnh Bà Rịa - Vũng Tàu,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13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ĐỖ VĂN QUYẾT</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2022-09-21T10:04:00Z</dcterms:modified>
</cp:coreProperties>
</file>