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PHÒNG TÀI NGUYÊN MÔI TRƯỜNG</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5500263616</w:t>
      </w:r>
      <w:r w:rsidR="00D840FA">
        <w:rPr>
          <w:rFonts w:ascii="Arial" w:eastAsia="Times New Roman" w:hAnsi="Arial" w:cs="Arial"/>
          <w:sz w:val="22"/>
          <w:szCs w:val="22"/>
          <w:lang w:val="vi-VN"/>
        </w:rPr>
        <w:tab/>
      </w:r>
    </w:p>
    <w:p w14:paraId="7CAB8440" w14:textId="3B16A4FE" w:rsidR="00D51FC4" w:rsidRP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Trần Ngọc Nam</w:t>
      </w:r>
      <w:r w:rsidR="00D840FA">
        <w:rPr>
          <w:rFonts w:ascii="Arial" w:eastAsia="Times New Roman" w:hAnsi="Arial" w:cs="Arial"/>
          <w:sz w:val="22"/>
          <w:szCs w:val="22"/>
          <w:lang w:val="vi-VN"/>
        </w:rPr>
        <w:tab/>
      </w:r>
    </w:p>
    <w:p w14:paraId="772AFFE3" w14:textId="65F401DC" w:rsidR="00D840FA" w:rsidRDefault="004A73B2"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Số CMND/Hộ chiếu:</w:t>
      </w:r>
      <w:r w:rsidR="00C21EFF">
        <w:rPr>
          <w:rFonts w:ascii="Arial" w:eastAsia="Times New Roman" w:hAnsi="Arial" w:cs="Arial"/>
          <w:sz w:val="22"/>
          <w:szCs w:val="22"/>
        </w:rPr>
        <w:t xml:space="preserve"> </w:t>
      </w:r>
      <w:r w:rsidR="00D840FA">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7D6E8D80"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 tháng ........</w:t>
            </w:r>
            <w:r w:rsidR="00B91506" w:rsidRPr="00E45626">
              <w:rPr>
                <w:rFonts w:ascii="Arial" w:hAnsi="Arial" w:cs="Arial"/>
                <w:sz w:val="20"/>
                <w:szCs w:val="22"/>
              </w:rPr>
              <w:t xml:space="preserve"> </w:t>
            </w:r>
            <w:r w:rsidR="00B91506">
              <w:rPr>
                <w:rFonts w:ascii="Arial" w:hAnsi="Arial" w:cs="Arial"/>
                <w:sz w:val="20"/>
                <w:szCs w:val="22"/>
              </w:rPr>
              <w:t xml:space="preserve">năm </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6551B97D" w14:textId="1807D0C5" w:rsidR="008F307F" w:rsidRPr="0065470B" w:rsidRDefault="008F307F" w:rsidP="00EB3251">
            <w:pPr>
              <w:spacing w:line="384" w:lineRule="auto"/>
              <w:jc w:val="center"/>
              <w:rPr>
                <w:rFonts w:ascii="Arial" w:eastAsia="Times New Roman" w:hAnsi="Arial" w:cs="Arial"/>
                <w:i/>
                <w:sz w:val="22"/>
                <w:szCs w:val="22"/>
              </w:rPr>
            </w:pP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2022-09-14T09:27:00Z</dcterms:modified>
</cp:coreProperties>
</file>