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ĐOÀN ĐẶC NHIỆM PHÒNG CHỐNG TỘI PHẠM MA TÚY SỐ 2/CẢNH SÁT BIỂN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9069295111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Xóm 7, xã Phúc Thọ, huyện Nghi Lộc, tỉnh Nghệ An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Đức Hiếu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Đoàn trưởng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Đức Hiếu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