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21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Trung đoàn 280</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585, Nguyễn Văn Linh, Sài Đồng, Long Biên, Hà Nội</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phamkimanh.dtb@gmail.com</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9052651344</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9052651344</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Hà Nội</w:t>
      </w:r>
      <w:r w:rsidR="00A556BC">
        <w:tab/>
      </w:r>
      <w:r>
        <w:t>Cấp ngày*:</w:t>
      </w:r>
      <w:r w:rsidR="008E24C8">
        <w:t xml:space="preserve"> </w:t>
      </w:r>
      <w:r w:rsidR="00680B60">
        <w:t>01/12/1998</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NGUYỄN XUÂN SINH</w:t>
      </w:r>
      <w:r w:rsidR="007F187E">
        <w:tab/>
      </w:r>
      <w:r>
        <w:t>Chức vụ</w:t>
      </w:r>
      <w:r w:rsidR="007F187E">
        <w:t>: Trung đoàn trưởng</w:t>
      </w:r>
      <w:r w:rsidR="007F187E">
        <w:tab/>
      </w:r>
    </w:p>
    <w:p w14:paraId="50E5186E" w14:textId="630D82CA" w:rsidR="00272534" w:rsidRDefault="00662D18" w:rsidP="0067281F">
      <w:pPr>
        <w:tabs>
          <w:tab w:val="left" w:leader="dot" w:pos="9900"/>
        </w:tabs>
        <w:ind w:right="-346"/>
      </w:pPr>
      <w:r>
        <w:t>CMND của người đại diện*:</w:t>
      </w:r>
      <w:r w:rsidR="007F187E">
        <w:t xml:space="preserve"> 98039235</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Cục CSQLHCVTTXH</w:t>
      </w:r>
      <w:r w:rsidR="00564002">
        <w:t xml:space="preserve"> </w:t>
      </w:r>
      <w:r w:rsidR="00272534">
        <w:tab/>
      </w:r>
      <w:r w:rsidR="007F187E">
        <w:t>Cấp</w:t>
      </w:r>
      <w:r>
        <w:t xml:space="preserve"> ngày*: </w:t>
      </w:r>
      <w:r w:rsidR="007F187E" w:rsidRPr="007F187E">
        <w:t>15/11/2019</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36</w:t>
      </w:r>
      <w:r>
        <w:t xml:space="preserve"> tháng (bằng chữ:</w:t>
      </w:r>
      <w:r w:rsidR="00024E54">
        <w:t xml:space="preserve"> Ba mươi sáu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3.109.000 đ</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3.109.000 đ</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Ba triệu một trăm lẻ chín nghìn đồng chẵn</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NGUYỄN XUÂN SINH</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