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CF5C" w14:textId="00DE18F7" w:rsidR="009B4645" w:rsidRPr="009B4645" w:rsidRDefault="00155A82" w:rsidP="009B4645">
      <w:pPr>
        <w:spacing w:before="240" w:after="0" w:line="240" w:lineRule="auto"/>
        <w:jc w:val="center"/>
        <w:rPr>
          <w:rFonts w:ascii="Times New Roman" w:hAnsi="Times New Roman"/>
          <w:spacing w:val="-4"/>
          <w:szCs w:val="24"/>
        </w:rPr>
      </w:pPr>
      <w:r w:rsidRPr="0065470B">
        <w:rPr>
          <w:rFonts w:ascii="Arial" w:hAnsi="Arial" w:cs="Arial"/>
          <w:noProof/>
          <w:sz w:val="22"/>
        </w:rPr>
        <w:drawing>
          <wp:anchor distT="0" distB="0" distL="114300" distR="114300" simplePos="0" relativeHeight="251660288" behindDoc="1" locked="0" layoutInCell="1" allowOverlap="1" wp14:anchorId="63706A8F" wp14:editId="1B27D9C8">
            <wp:simplePos x="0" y="0"/>
            <wp:positionH relativeFrom="column">
              <wp:posOffset>-438288</wp:posOffset>
            </wp:positionH>
            <wp:positionV relativeFrom="paragraph">
              <wp:posOffset>-136525</wp:posOffset>
            </wp:positionV>
            <wp:extent cx="191452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4525" cy="752475"/>
                    </a:xfrm>
                    <a:prstGeom prst="rect">
                      <a:avLst/>
                    </a:prstGeom>
                  </pic:spPr>
                </pic:pic>
              </a:graphicData>
            </a:graphic>
          </wp:anchor>
        </w:drawing>
      </w:r>
      <w:r w:rsidR="009B4645" w:rsidRPr="009B4645">
        <w:rPr>
          <w:rFonts w:ascii="Times New Roman" w:hAnsi="Times New Roman"/>
          <w:spacing w:val="-4"/>
          <w:szCs w:val="24"/>
        </w:rPr>
        <w:t>CỘNG HOÀ XÃ HỘI CHỦ</w:t>
      </w:r>
      <w:r w:rsidR="009B4645" w:rsidRPr="009B4645">
        <w:rPr>
          <w:rFonts w:ascii="Times New Roman" w:hAnsi="Times New Roman"/>
          <w:spacing w:val="-4"/>
          <w:szCs w:val="24"/>
        </w:rPr>
        <w:softHyphen/>
      </w:r>
      <w:r w:rsidR="009B4645" w:rsidRPr="009B4645">
        <w:rPr>
          <w:rFonts w:ascii="Times New Roman" w:hAnsi="Times New Roman"/>
          <w:spacing w:val="-4"/>
          <w:szCs w:val="24"/>
        </w:rPr>
        <w:softHyphen/>
      </w:r>
      <w:r w:rsidR="009B4645" w:rsidRPr="009B4645">
        <w:rPr>
          <w:rFonts w:ascii="Times New Roman" w:hAnsi="Times New Roman"/>
          <w:spacing w:val="-4"/>
          <w:szCs w:val="24"/>
        </w:rPr>
        <w:softHyphen/>
        <w:t xml:space="preserve"> NGHĨA VIỆT NAM</w:t>
      </w:r>
    </w:p>
    <w:p w14:paraId="215DD2D1" w14:textId="77777777" w:rsidR="009B4645" w:rsidRPr="009B4645" w:rsidRDefault="009B4645" w:rsidP="009B4645">
      <w:pPr>
        <w:spacing w:after="0" w:line="240" w:lineRule="auto"/>
        <w:jc w:val="center"/>
        <w:rPr>
          <w:rFonts w:ascii="Times New Roman" w:hAnsi="Times New Roman"/>
          <w:b w:val="0"/>
          <w:spacing w:val="-4"/>
          <w:szCs w:val="24"/>
        </w:rPr>
      </w:pPr>
      <w:r w:rsidRPr="009B4645">
        <w:rPr>
          <w:rFonts w:ascii="Times New Roman" w:hAnsi="Times New Roman"/>
          <w:b w:val="0"/>
          <w:spacing w:val="-4"/>
          <w:szCs w:val="24"/>
        </w:rPr>
        <w:t>Độc lập - Tự do - Hạnh phúc</w:t>
      </w:r>
    </w:p>
    <w:p w14:paraId="276D5FF6" w14:textId="77777777" w:rsidR="009B4645" w:rsidRPr="009B4645" w:rsidRDefault="009B4645" w:rsidP="009B4645">
      <w:pPr>
        <w:spacing w:after="0" w:line="240" w:lineRule="auto"/>
        <w:jc w:val="center"/>
        <w:rPr>
          <w:rFonts w:ascii="Times New Roman" w:hAnsi="Times New Roman"/>
          <w:spacing w:val="-4"/>
          <w:szCs w:val="24"/>
        </w:rPr>
      </w:pPr>
      <w:r w:rsidRPr="009B4645">
        <w:rPr>
          <w:rFonts w:ascii="Times New Roman" w:hAnsi="Times New Roman"/>
          <w:noProof/>
          <w:spacing w:val="-4"/>
          <w:szCs w:val="24"/>
        </w:rPr>
        <mc:AlternateContent>
          <mc:Choice Requires="wps">
            <w:drawing>
              <wp:anchor distT="4294967295" distB="4294967295" distL="114300" distR="114300" simplePos="0" relativeHeight="251659264" behindDoc="0" locked="0" layoutInCell="1" allowOverlap="1" wp14:anchorId="6F40F0CC" wp14:editId="2962BC78">
                <wp:simplePos x="0" y="0"/>
                <wp:positionH relativeFrom="column">
                  <wp:posOffset>2604135</wp:posOffset>
                </wp:positionH>
                <wp:positionV relativeFrom="paragraph">
                  <wp:posOffset>32384</wp:posOffset>
                </wp:positionV>
                <wp:extent cx="12001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AB254F"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5.05pt,2.55pt" to="299.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" strokecolor="#4472c4 [3204]" strokeweight=".5pt">
                <v:stroke joinstyle="miter"/>
                <o:lock v:ext="edit" shapetype="f"/>
              </v:line>
            </w:pict>
          </mc:Fallback>
        </mc:AlternateContent>
      </w:r>
    </w:p>
    <w:p w14:paraId="2A073783" w14:textId="77777777" w:rsidR="009B4645" w:rsidRPr="009B4645" w:rsidRDefault="009B4645" w:rsidP="009B4645">
      <w:pPr>
        <w:spacing w:after="0" w:line="288" w:lineRule="auto"/>
        <w:jc w:val="center"/>
        <w:rPr>
          <w:rFonts w:ascii="Times New Roman" w:hAnsi="Times New Roman"/>
          <w:sz w:val="26"/>
          <w:szCs w:val="26"/>
        </w:rPr>
      </w:pPr>
      <w:r w:rsidRPr="009B4645">
        <w:rPr>
          <w:rFonts w:ascii="Times New Roman" w:hAnsi="Times New Roman"/>
          <w:sz w:val="26"/>
          <w:szCs w:val="26"/>
        </w:rPr>
        <w:t>HỢP ĐỒNG CUNG CẤP VÀ SỬ DỤNG DỊCH VỤ</w:t>
      </w:r>
    </w:p>
    <w:p w14:paraId="71E95994" w14:textId="77777777" w:rsidR="009B4645" w:rsidRPr="009B4645" w:rsidRDefault="009B4645" w:rsidP="009B4645">
      <w:pPr>
        <w:spacing w:after="0" w:line="288" w:lineRule="auto"/>
        <w:jc w:val="center"/>
        <w:rPr>
          <w:rFonts w:ascii="Times New Roman" w:hAnsi="Times New Roman"/>
          <w:spacing w:val="-4"/>
          <w:sz w:val="26"/>
          <w:szCs w:val="26"/>
        </w:rPr>
      </w:pPr>
      <w:r w:rsidRPr="009B4645">
        <w:rPr>
          <w:rFonts w:ascii="Times New Roman" w:hAnsi="Times New Roman"/>
          <w:sz w:val="26"/>
          <w:szCs w:val="26"/>
        </w:rPr>
        <w:t>CHỨNG THỰC CHỮ KÝ SỐ CÔNG CỘNG NEWTEL-CA</w:t>
      </w:r>
    </w:p>
    <w:p w14:paraId="201E7D6D" w14:textId="77777777" w:rsidR="009B4645" w:rsidRPr="009B4645" w:rsidRDefault="009B4645" w:rsidP="009B4645">
      <w:pPr>
        <w:jc w:val="center"/>
        <w:rPr>
          <w:rFonts w:ascii="Times New Roman" w:hAnsi="Times New Roman"/>
          <w:b w:val="0"/>
          <w:i/>
          <w:szCs w:val="24"/>
        </w:rPr>
      </w:pPr>
      <w:r w:rsidRPr="009B4645">
        <w:rPr>
          <w:rFonts w:ascii="Times New Roman" w:hAnsi="Times New Roman"/>
          <w:b w:val="0"/>
          <w:i/>
          <w:szCs w:val="24"/>
        </w:rPr>
        <w:t>Số: ……………………………………</w:t>
      </w:r>
    </w:p>
    <w:p w14:paraId="4CBE7F69" w14:textId="77777777" w:rsidR="009B4645" w:rsidRPr="009B4645" w:rsidRDefault="009B4645" w:rsidP="009B4645">
      <w:pPr>
        <w:tabs>
          <w:tab w:val="left" w:pos="4470"/>
        </w:tabs>
        <w:spacing w:after="0" w:line="288" w:lineRule="auto"/>
        <w:ind w:firstLine="360"/>
        <w:rPr>
          <w:rFonts w:ascii="Times New Roman" w:hAnsi="Times New Roman"/>
          <w:sz w:val="20"/>
          <w:szCs w:val="20"/>
        </w:rPr>
      </w:pPr>
      <w:r w:rsidRPr="009B4645">
        <w:rPr>
          <w:rFonts w:ascii="Times New Roman" w:hAnsi="Times New Roman"/>
          <w:sz w:val="20"/>
          <w:szCs w:val="20"/>
        </w:rPr>
        <w:t xml:space="preserve">Căn cứ: </w:t>
      </w:r>
      <w:r w:rsidRPr="009B4645">
        <w:rPr>
          <w:rFonts w:ascii="Times New Roman" w:hAnsi="Times New Roman"/>
          <w:sz w:val="20"/>
          <w:szCs w:val="20"/>
        </w:rPr>
        <w:tab/>
      </w:r>
    </w:p>
    <w:p w14:paraId="432ABD8E" w14:textId="77777777" w:rsidR="009B4645" w:rsidRPr="009B4645" w:rsidRDefault="009B4645" w:rsidP="009B4645">
      <w:pPr>
        <w:numPr>
          <w:ilvl w:val="0"/>
          <w:numId w:val="2"/>
        </w:numPr>
        <w:spacing w:after="0" w:line="288" w:lineRule="auto"/>
        <w:ind w:left="714" w:hanging="357"/>
        <w:jc w:val="both"/>
        <w:rPr>
          <w:rFonts w:ascii="Times New Roman" w:hAnsi="Times New Roman"/>
          <w:b w:val="0"/>
          <w:i/>
          <w:sz w:val="22"/>
        </w:rPr>
      </w:pPr>
      <w:r w:rsidRPr="009B4645">
        <w:rPr>
          <w:rFonts w:ascii="Times New Roman" w:hAnsi="Times New Roman"/>
          <w:b w:val="0"/>
          <w:i/>
          <w:sz w:val="22"/>
        </w:rPr>
        <w:t>Bộ luật Dân sự số 33/2005/QH11 ngày 14/06/2005;</w:t>
      </w:r>
    </w:p>
    <w:p w14:paraId="59B6C554"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 xml:space="preserve">Luật Thương mại số 36/2005/QH11 ngày 14/06/2005;    </w:t>
      </w:r>
    </w:p>
    <w:p w14:paraId="53BD1210"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Luật Giao dịch điện tử số 51/2005/QG11 ngày 29/11/2005;</w:t>
      </w:r>
    </w:p>
    <w:p w14:paraId="176AD4E5" w14:textId="77777777" w:rsidR="009B4645" w:rsidRPr="009B4645" w:rsidRDefault="009B4645" w:rsidP="009B4645">
      <w:pPr>
        <w:numPr>
          <w:ilvl w:val="0"/>
          <w:numId w:val="2"/>
        </w:numPr>
        <w:spacing w:after="0" w:line="240" w:lineRule="auto"/>
        <w:ind w:left="714" w:hanging="357"/>
        <w:jc w:val="both"/>
        <w:rPr>
          <w:rFonts w:ascii="Times New Roman" w:hAnsi="Times New Roman"/>
          <w:b w:val="0"/>
          <w:i/>
          <w:sz w:val="22"/>
        </w:rPr>
      </w:pPr>
      <w:r w:rsidRPr="009B4645">
        <w:rPr>
          <w:rFonts w:ascii="Times New Roman" w:hAnsi="Times New Roman"/>
          <w:b w:val="0"/>
          <w:i/>
          <w:sz w:val="22"/>
        </w:rPr>
        <w:t>Nghị định số 26/2007/NĐ-CP ngày 15/02/2007 quy định chi tiết thi hành Luật Giao dịch điện tử về Chữ ký số và Dịch vụ chứng thực chữ ký số;</w:t>
      </w:r>
    </w:p>
    <w:p w14:paraId="787609F0" w14:textId="77777777" w:rsidR="009B4645" w:rsidRPr="009B4645" w:rsidRDefault="009B4645" w:rsidP="009B4645">
      <w:pPr>
        <w:numPr>
          <w:ilvl w:val="0"/>
          <w:numId w:val="1"/>
        </w:numPr>
        <w:tabs>
          <w:tab w:val="left" w:leader="dot" w:pos="9792"/>
        </w:tabs>
        <w:spacing w:after="0" w:line="240" w:lineRule="auto"/>
        <w:ind w:left="714" w:hanging="357"/>
        <w:jc w:val="both"/>
        <w:rPr>
          <w:rFonts w:ascii="Times New Roman" w:hAnsi="Times New Roman"/>
          <w:b w:val="0"/>
          <w:i/>
          <w:sz w:val="22"/>
        </w:rPr>
      </w:pPr>
      <w:r w:rsidRPr="009B4645">
        <w:rPr>
          <w:rFonts w:ascii="Times New Roman" w:hAnsi="Times New Roman"/>
          <w:b w:val="0"/>
          <w:i/>
          <w:sz w:val="22"/>
        </w:rPr>
        <w:t>Nhu cầu và khả năng của các bên;</w:t>
      </w:r>
    </w:p>
    <w:p w14:paraId="63683798" w14:textId="77777777" w:rsidR="009B4645" w:rsidRPr="009B4645" w:rsidRDefault="009B4645" w:rsidP="009B4645">
      <w:pPr>
        <w:spacing w:after="0" w:line="240" w:lineRule="exact"/>
        <w:rPr>
          <w:rFonts w:ascii="Times New Roman" w:hAnsi="Times New Roman"/>
          <w:sz w:val="22"/>
        </w:rPr>
      </w:pPr>
    </w:p>
    <w:p w14:paraId="3029A25A" w14:textId="5F1EAF77" w:rsidR="009B4645" w:rsidRPr="009B4645" w:rsidRDefault="009B4645" w:rsidP="009B4645">
      <w:pPr>
        <w:spacing w:after="0" w:line="240" w:lineRule="exact"/>
        <w:ind w:left="709"/>
        <w:rPr>
          <w:rFonts w:ascii="Times New Roman" w:hAnsi="Times New Roman"/>
          <w:i/>
          <w:sz w:val="22"/>
        </w:rPr>
      </w:pPr>
      <w:r w:rsidRPr="009B4645">
        <w:rPr>
          <w:rFonts w:ascii="Times New Roman" w:hAnsi="Times New Roman"/>
          <w:i/>
          <w:sz w:val="22"/>
        </w:rPr>
        <w:t>Hôm nay, ngày</w:t>
      </w:r>
      <w:r>
        <w:rPr>
          <w:rFonts w:ascii="Times New Roman" w:hAnsi="Times New Roman"/>
          <w:i/>
          <w:sz w:val="22"/>
        </w:rPr>
        <w:t>……</w:t>
      </w:r>
      <w:r w:rsidRPr="009B4645">
        <w:rPr>
          <w:rFonts w:ascii="Times New Roman" w:hAnsi="Times New Roman"/>
          <w:i/>
          <w:sz w:val="22"/>
        </w:rPr>
        <w:t>tháng</w:t>
      </w:r>
      <w:r>
        <w:rPr>
          <w:rFonts w:ascii="Times New Roman" w:hAnsi="Times New Roman"/>
          <w:i/>
          <w:sz w:val="22"/>
        </w:rPr>
        <w:t>……</w:t>
      </w:r>
      <w:r w:rsidRPr="009B4645">
        <w:rPr>
          <w:rFonts w:ascii="Times New Roman" w:hAnsi="Times New Roman"/>
          <w:i/>
          <w:sz w:val="22"/>
        </w:rPr>
        <w:t>năm</w:t>
      </w:r>
      <w:r>
        <w:rPr>
          <w:rFonts w:ascii="Times New Roman" w:hAnsi="Times New Roman"/>
          <w:i/>
          <w:sz w:val="22"/>
        </w:rPr>
        <w:t>…………</w:t>
      </w:r>
      <w:r w:rsidRPr="009B4645">
        <w:rPr>
          <w:rFonts w:ascii="Times New Roman" w:hAnsi="Times New Roman"/>
          <w:i/>
          <w:sz w:val="22"/>
        </w:rPr>
        <w:t>, tại HCM, chúng tôi gồm:</w:t>
      </w:r>
      <w:r w:rsidRPr="009B4645">
        <w:rPr>
          <w:rFonts w:ascii="Times New Roman" w:hAnsi="Times New Roman"/>
          <w:i/>
          <w:sz w:val="22"/>
        </w:rPr>
        <w:br/>
      </w:r>
    </w:p>
    <w:p w14:paraId="48463242" w14:textId="6E302B25" w:rsidR="009B4645" w:rsidRPr="009B4645" w:rsidRDefault="009B4645" w:rsidP="009B4645">
      <w:pPr>
        <w:tabs>
          <w:tab w:val="left" w:leader="dot" w:pos="9781"/>
        </w:tabs>
        <w:spacing w:after="0" w:line="360" w:lineRule="auto"/>
        <w:rPr>
          <w:rFonts w:ascii="Times New Roman" w:hAnsi="Times New Roman"/>
          <w:b w:val="0"/>
          <w:sz w:val="22"/>
        </w:rPr>
      </w:pPr>
      <w:r w:rsidRPr="009B4645">
        <w:rPr>
          <w:rFonts w:ascii="Times New Roman" w:hAnsi="Times New Roman"/>
          <w:sz w:val="22"/>
        </w:rPr>
        <w:t xml:space="preserve">1. Bên cung cấp dịch vụ(Bên A): </w:t>
      </w:r>
      <w:r w:rsidR="00934C6F">
        <w:rPr>
          <w:rFonts w:ascii="Times New Roman" w:hAnsi="Times New Roman"/>
          <w:sz w:val="22"/>
        </w:rPr>
        <w:t>tokenCcty</w:t>
      </w:r>
    </w:p>
    <w:p w14:paraId="4802E677" w14:textId="283D0B9B" w:rsidR="009B4645" w:rsidRPr="009B4645" w:rsidRDefault="009B4645" w:rsidP="008F7B5E">
      <w:pPr>
        <w:tabs>
          <w:tab w:val="left" w:pos="5670"/>
        </w:tabs>
        <w:spacing w:after="0" w:line="360" w:lineRule="auto"/>
        <w:ind w:left="284"/>
        <w:jc w:val="both"/>
        <w:rPr>
          <w:rFonts w:ascii="Times New Roman" w:hAnsi="Times New Roman"/>
          <w:sz w:val="22"/>
        </w:rPr>
      </w:pPr>
      <w:r w:rsidRPr="009B4645">
        <w:rPr>
          <w:rFonts w:ascii="Times New Roman" w:hAnsi="Times New Roman"/>
          <w:b w:val="0"/>
          <w:sz w:val="22"/>
        </w:rPr>
        <w:t xml:space="preserve">Người đại diện:  </w:t>
      </w:r>
      <w:r w:rsidR="00934C6F">
        <w:rPr>
          <w:rFonts w:ascii="Times New Roman" w:hAnsi="Times New Roman"/>
          <w:bCs/>
          <w:sz w:val="22"/>
        </w:rPr>
        <w:t>tokenCgd</w:t>
      </w:r>
      <w:r w:rsidRPr="009B4645">
        <w:rPr>
          <w:rFonts w:ascii="Times New Roman" w:hAnsi="Times New Roman"/>
          <w:b w:val="0"/>
          <w:szCs w:val="24"/>
        </w:rPr>
        <w:t xml:space="preserve"> </w:t>
      </w:r>
      <w:r w:rsidRPr="009B4645">
        <w:rPr>
          <w:rFonts w:ascii="Times New Roman" w:hAnsi="Times New Roman"/>
          <w:b w:val="0"/>
          <w:sz w:val="22"/>
        </w:rPr>
        <w:t xml:space="preserve">  </w:t>
      </w:r>
      <w:r w:rsidRPr="009B4645">
        <w:rPr>
          <w:rFonts w:ascii="Times New Roman" w:hAnsi="Times New Roman"/>
          <w:b w:val="0"/>
          <w:sz w:val="22"/>
        </w:rPr>
        <w:tab/>
        <w:t xml:space="preserve">Chức vụ: </w:t>
      </w:r>
      <w:r w:rsidR="00934C6F">
        <w:rPr>
          <w:rFonts w:ascii="Times New Roman" w:hAnsi="Times New Roman"/>
          <w:b w:val="0"/>
          <w:sz w:val="22"/>
        </w:rPr>
        <w:t>tokenCcvu</w:t>
      </w:r>
    </w:p>
    <w:p w14:paraId="325050ED" w14:textId="28074D82" w:rsidR="009B4645" w:rsidRPr="009B4645" w:rsidRDefault="009B4645" w:rsidP="008F7B5E">
      <w:pPr>
        <w:tabs>
          <w:tab w:val="left" w:leader="dot" w:pos="9781"/>
        </w:tabs>
        <w:spacing w:after="0" w:line="360" w:lineRule="auto"/>
        <w:ind w:left="284"/>
        <w:jc w:val="both"/>
        <w:rPr>
          <w:rFonts w:ascii="Times New Roman" w:hAnsi="Times New Roman"/>
          <w:b w:val="0"/>
          <w:sz w:val="22"/>
        </w:rPr>
      </w:pPr>
      <w:r w:rsidRPr="009B4645">
        <w:rPr>
          <w:rFonts w:ascii="Times New Roman" w:hAnsi="Times New Roman"/>
          <w:b w:val="0"/>
          <w:sz w:val="22"/>
        </w:rPr>
        <w:t xml:space="preserve">Địa chỉ : </w:t>
      </w:r>
      <w:r w:rsidR="00934C6F">
        <w:rPr>
          <w:rFonts w:ascii="Times New Roman" w:hAnsi="Times New Roman"/>
          <w:b w:val="0"/>
          <w:sz w:val="22"/>
        </w:rPr>
        <w:t>tokenCdc</w:t>
      </w:r>
    </w:p>
    <w:p w14:paraId="253C6709" w14:textId="08B2303A" w:rsidR="009B4645" w:rsidRPr="009B4645" w:rsidRDefault="009B4645" w:rsidP="008F7B5E">
      <w:pPr>
        <w:tabs>
          <w:tab w:val="left" w:leader="dot" w:pos="9781"/>
        </w:tabs>
        <w:spacing w:after="0" w:line="360" w:lineRule="auto"/>
        <w:ind w:left="284"/>
        <w:jc w:val="both"/>
        <w:rPr>
          <w:rFonts w:ascii="Times New Roman" w:hAnsi="Times New Roman"/>
          <w:b w:val="0"/>
          <w:sz w:val="22"/>
        </w:rPr>
      </w:pPr>
      <w:r w:rsidRPr="009B4645">
        <w:rPr>
          <w:rFonts w:ascii="Times New Roman" w:hAnsi="Times New Roman"/>
          <w:b w:val="0"/>
          <w:sz w:val="22"/>
        </w:rPr>
        <w:t xml:space="preserve">Mã số thuế: </w:t>
      </w:r>
      <w:r w:rsidR="00934C6F">
        <w:rPr>
          <w:rFonts w:ascii="Times New Roman" w:hAnsi="Times New Roman"/>
          <w:bCs/>
          <w:sz w:val="22"/>
        </w:rPr>
        <w:t>tokenCmst</w:t>
      </w:r>
    </w:p>
    <w:p w14:paraId="194982B0" w14:textId="36F0C57D" w:rsidR="009B4645" w:rsidRPr="009B4645" w:rsidRDefault="009B4645" w:rsidP="008F7B5E">
      <w:pPr>
        <w:tabs>
          <w:tab w:val="right" w:leader="dot" w:pos="9630"/>
        </w:tabs>
        <w:spacing w:after="0" w:line="360" w:lineRule="auto"/>
        <w:ind w:left="284"/>
        <w:jc w:val="both"/>
        <w:rPr>
          <w:rFonts w:ascii="Times New Roman" w:hAnsi="Times New Roman"/>
          <w:b w:val="0"/>
          <w:szCs w:val="24"/>
        </w:rPr>
      </w:pPr>
      <w:r w:rsidRPr="009B4645">
        <w:rPr>
          <w:rFonts w:ascii="Times New Roman" w:hAnsi="Times New Roman"/>
          <w:b w:val="0"/>
          <w:sz w:val="22"/>
        </w:rPr>
        <w:t>Điện thoại:</w:t>
      </w:r>
      <w:r w:rsidR="00590138">
        <w:rPr>
          <w:rFonts w:ascii="Times New Roman" w:hAnsi="Times New Roman"/>
          <w:b w:val="0"/>
          <w:sz w:val="22"/>
        </w:rPr>
        <w:t xml:space="preserve"> </w:t>
      </w:r>
    </w:p>
    <w:p w14:paraId="3427592E" w14:textId="48408218" w:rsidR="009B4645" w:rsidRPr="009B4645" w:rsidRDefault="008F7B5E" w:rsidP="002567DF">
      <w:pPr>
        <w:spacing w:after="0" w:line="360" w:lineRule="auto"/>
        <w:rPr>
          <w:rFonts w:ascii="Times New Roman" w:eastAsia="Times New Roman" w:hAnsi="Times New Roman"/>
          <w:b w:val="0"/>
          <w:sz w:val="18"/>
          <w:szCs w:val="18"/>
        </w:rPr>
      </w:pPr>
      <w:r>
        <w:rPr>
          <w:rFonts w:ascii="Times New Roman" w:hAnsi="Times New Roman"/>
          <w:sz w:val="22"/>
        </w:rPr>
        <w:br/>
      </w:r>
      <w:r w:rsidR="009B4645" w:rsidRPr="009B4645">
        <w:rPr>
          <w:rFonts w:ascii="Times New Roman" w:hAnsi="Times New Roman"/>
          <w:sz w:val="22"/>
        </w:rPr>
        <w:t>2.Bên sử dụng dịch vụ(Bên B):</w:t>
      </w:r>
      <w:r w:rsidR="009B4645" w:rsidRPr="009B4645">
        <w:rPr>
          <w:rFonts w:ascii="Times New Roman" w:hAnsi="Times New Roman"/>
          <w:sz w:val="22"/>
        </w:rPr>
        <w:tab/>
        <w:t xml:space="preserve"> tokencty</w:t>
      </w:r>
    </w:p>
    <w:p w14:paraId="0396235F" w14:textId="437AC172" w:rsidR="009B4645" w:rsidRPr="000B782F" w:rsidRDefault="009B4645" w:rsidP="008F7B5E">
      <w:pPr>
        <w:tabs>
          <w:tab w:val="left" w:pos="5670"/>
        </w:tabs>
        <w:spacing w:after="0" w:line="360" w:lineRule="auto"/>
        <w:ind w:left="284"/>
        <w:jc w:val="both"/>
        <w:rPr>
          <w:rFonts w:ascii="Times New Roman" w:hAnsi="Times New Roman"/>
          <w:sz w:val="22"/>
        </w:rPr>
      </w:pPr>
      <w:r w:rsidRPr="000B782F">
        <w:rPr>
          <w:rFonts w:ascii="Times New Roman" w:hAnsi="Times New Roman"/>
          <w:b w:val="0"/>
          <w:sz w:val="22"/>
        </w:rPr>
        <w:t xml:space="preserve">Người đại diện: </w:t>
      </w:r>
      <w:r w:rsidRPr="000B782F">
        <w:rPr>
          <w:rFonts w:ascii="Times New Roman" w:hAnsi="Times New Roman"/>
          <w:bCs/>
          <w:sz w:val="22"/>
        </w:rPr>
        <w:t>tokengd</w:t>
      </w:r>
      <w:r w:rsidRPr="000B782F">
        <w:rPr>
          <w:rFonts w:ascii="Times New Roman" w:hAnsi="Times New Roman"/>
          <w:b w:val="0"/>
          <w:sz w:val="22"/>
        </w:rPr>
        <w:tab/>
        <w:t>Chức vụ: tokencvu</w:t>
      </w:r>
    </w:p>
    <w:p w14:paraId="421C87EF" w14:textId="7F3CD049" w:rsidR="009B4645" w:rsidRPr="000B782F" w:rsidRDefault="009B4645" w:rsidP="008F7B5E">
      <w:pPr>
        <w:spacing w:after="0" w:line="360" w:lineRule="auto"/>
        <w:ind w:left="284"/>
        <w:rPr>
          <w:rFonts w:ascii="Times New Roman" w:hAnsi="Times New Roman"/>
          <w:sz w:val="22"/>
        </w:rPr>
      </w:pPr>
      <w:r w:rsidRPr="000B782F">
        <w:rPr>
          <w:rFonts w:ascii="Times New Roman" w:hAnsi="Times New Roman"/>
          <w:b w:val="0"/>
          <w:sz w:val="22"/>
        </w:rPr>
        <w:t>Địa chỉ</w:t>
      </w:r>
      <w:r w:rsidRPr="000B782F">
        <w:rPr>
          <w:rFonts w:ascii="Times New Roman" w:hAnsi="Times New Roman"/>
          <w:b w:val="0"/>
          <w:bCs/>
          <w:sz w:val="22"/>
        </w:rPr>
        <w:t xml:space="preserve">: </w:t>
      </w:r>
      <w:r w:rsidR="00155A82">
        <w:rPr>
          <w:rFonts w:ascii="Times New Roman" w:hAnsi="Times New Roman"/>
          <w:b w:val="0"/>
          <w:bCs/>
          <w:sz w:val="22"/>
        </w:rPr>
        <w:t>tokensn, tokenqh, tokenttp</w:t>
      </w:r>
    </w:p>
    <w:p w14:paraId="5B97BE81" w14:textId="671D266F" w:rsidR="009B4645" w:rsidRPr="000B782F" w:rsidRDefault="009B4645" w:rsidP="008F7B5E">
      <w:pPr>
        <w:spacing w:after="0" w:line="360" w:lineRule="auto"/>
        <w:ind w:left="284"/>
        <w:rPr>
          <w:rFonts w:ascii="Times New Roman" w:hAnsi="Times New Roman"/>
          <w:b w:val="0"/>
          <w:sz w:val="22"/>
        </w:rPr>
      </w:pPr>
      <w:r w:rsidRPr="000B782F">
        <w:rPr>
          <w:rFonts w:ascii="Times New Roman" w:hAnsi="Times New Roman"/>
          <w:b w:val="0"/>
          <w:sz w:val="22"/>
        </w:rPr>
        <w:t xml:space="preserve">Mã số thuế: </w:t>
      </w:r>
      <w:r w:rsidRPr="000B782F">
        <w:rPr>
          <w:rFonts w:ascii="Times New Roman" w:hAnsi="Times New Roman"/>
          <w:bCs/>
          <w:sz w:val="22"/>
        </w:rPr>
        <w:t>tokenmst</w:t>
      </w:r>
    </w:p>
    <w:p w14:paraId="67743D2B" w14:textId="34242D14" w:rsidR="009B4645" w:rsidRPr="000B782F" w:rsidRDefault="009B4645" w:rsidP="008F7B5E">
      <w:pPr>
        <w:tabs>
          <w:tab w:val="right" w:leader="dot" w:pos="9630"/>
        </w:tabs>
        <w:spacing w:after="0" w:line="360" w:lineRule="auto"/>
        <w:ind w:left="284"/>
        <w:rPr>
          <w:rFonts w:ascii="Times New Roman" w:hAnsi="Times New Roman"/>
          <w:b w:val="0"/>
          <w:sz w:val="22"/>
        </w:rPr>
      </w:pPr>
      <w:r w:rsidRPr="000B782F">
        <w:rPr>
          <w:rFonts w:ascii="Times New Roman" w:hAnsi="Times New Roman"/>
          <w:b w:val="0"/>
          <w:sz w:val="22"/>
        </w:rPr>
        <w:t>Điện thoại:</w:t>
      </w:r>
      <w:r w:rsidR="00827CAB">
        <w:rPr>
          <w:rFonts w:ascii="Times New Roman" w:hAnsi="Times New Roman"/>
          <w:b w:val="0"/>
          <w:sz w:val="22"/>
        </w:rPr>
        <w:tab/>
      </w:r>
    </w:p>
    <w:p w14:paraId="715B8072" w14:textId="449F1B45" w:rsidR="009B4645" w:rsidRPr="000B782F" w:rsidRDefault="009B4645" w:rsidP="008F7B5E">
      <w:pPr>
        <w:tabs>
          <w:tab w:val="left" w:leader="dot" w:pos="5670"/>
          <w:tab w:val="right" w:leader="dot" w:pos="9630"/>
        </w:tabs>
        <w:spacing w:line="360" w:lineRule="auto"/>
        <w:ind w:left="284"/>
        <w:rPr>
          <w:rFonts w:ascii="Times New Roman" w:hAnsi="Times New Roman"/>
          <w:b w:val="0"/>
          <w:sz w:val="22"/>
        </w:rPr>
      </w:pPr>
      <w:r w:rsidRPr="000B782F">
        <w:rPr>
          <w:rFonts w:ascii="Times New Roman" w:hAnsi="Times New Roman"/>
          <w:b w:val="0"/>
          <w:sz w:val="22"/>
        </w:rPr>
        <w:t>Tài khoản số:</w:t>
      </w:r>
      <w:r w:rsidRPr="000B782F">
        <w:rPr>
          <w:rFonts w:ascii="Times New Roman" w:hAnsi="Times New Roman"/>
          <w:b w:val="0"/>
          <w:sz w:val="22"/>
        </w:rPr>
        <w:tab/>
        <w:t xml:space="preserve">Mở tại: </w:t>
      </w:r>
      <w:r w:rsidR="00827CAB">
        <w:rPr>
          <w:rFonts w:ascii="Times New Roman" w:hAnsi="Times New Roman"/>
          <w:b w:val="0"/>
          <w:sz w:val="22"/>
        </w:rPr>
        <w:tab/>
      </w:r>
    </w:p>
    <w:p w14:paraId="5E5B8FD8" w14:textId="77777777" w:rsidR="009B4645" w:rsidRPr="009B4645" w:rsidRDefault="009B4645" w:rsidP="009B4645">
      <w:pPr>
        <w:spacing w:before="120" w:after="120" w:line="240" w:lineRule="exact"/>
        <w:rPr>
          <w:rFonts w:ascii="Times New Roman" w:hAnsi="Times New Roman"/>
          <w:i/>
          <w:sz w:val="22"/>
        </w:rPr>
      </w:pPr>
      <w:r w:rsidRPr="009B4645">
        <w:rPr>
          <w:rFonts w:ascii="Times New Roman" w:hAnsi="Times New Roman"/>
          <w:i/>
          <w:sz w:val="22"/>
        </w:rPr>
        <w:t>Hai bên thống nhất thỏa thuận nội dung hợp đồng như sau:</w:t>
      </w:r>
    </w:p>
    <w:p w14:paraId="79AA4A2D" w14:textId="77777777" w:rsidR="009B4645" w:rsidRPr="009B4645" w:rsidRDefault="009B4645" w:rsidP="009B4645">
      <w:pPr>
        <w:tabs>
          <w:tab w:val="left" w:leader="dot" w:pos="9792"/>
        </w:tabs>
        <w:spacing w:before="240" w:after="120"/>
        <w:jc w:val="both"/>
        <w:rPr>
          <w:rFonts w:ascii="Times New Roman" w:hAnsi="Times New Roman"/>
          <w:b w:val="0"/>
          <w:spacing w:val="-4"/>
          <w:sz w:val="22"/>
        </w:rPr>
      </w:pPr>
      <w:r w:rsidRPr="009B4645">
        <w:rPr>
          <w:rFonts w:ascii="Times New Roman" w:hAnsi="Times New Roman"/>
          <w:sz w:val="22"/>
          <w:u w:val="single"/>
        </w:rPr>
        <w:t>Điều 1</w:t>
      </w:r>
      <w:r w:rsidRPr="009B4645">
        <w:rPr>
          <w:rFonts w:ascii="Times New Roman" w:hAnsi="Times New Roman"/>
          <w:sz w:val="22"/>
        </w:rPr>
        <w:t>: NỘI DUNG HỢP ĐỒNG</w:t>
      </w:r>
      <w:r w:rsidRPr="009B4645">
        <w:rPr>
          <w:rFonts w:ascii="Times New Roman" w:hAnsi="Times New Roman"/>
          <w:b w:val="0"/>
          <w:sz w:val="22"/>
        </w:rPr>
        <w:t>:</w:t>
      </w:r>
    </w:p>
    <w:p w14:paraId="14EC9217" w14:textId="77777777" w:rsidR="009B4645" w:rsidRPr="009B4645" w:rsidRDefault="009B4645" w:rsidP="009B4645">
      <w:pPr>
        <w:spacing w:after="120" w:line="240" w:lineRule="auto"/>
        <w:rPr>
          <w:rFonts w:ascii="Times New Roman" w:hAnsi="Times New Roman"/>
          <w:b w:val="0"/>
          <w:spacing w:val="-4"/>
          <w:sz w:val="22"/>
        </w:rPr>
      </w:pPr>
      <w:r w:rsidRPr="009B4645">
        <w:rPr>
          <w:rFonts w:ascii="Times New Roman" w:hAnsi="Times New Roman"/>
          <w:b w:val="0"/>
          <w:spacing w:val="-4"/>
          <w:sz w:val="22"/>
        </w:rPr>
        <w:t xml:space="preserve">Bên A cung cấp cho bên B dịch vụ chứng thực chữ ký số công cộng với nội dung như sau: </w:t>
      </w:r>
    </w:p>
    <w:tbl>
      <w:tblPr>
        <w:tblpPr w:leftFromText="180" w:rightFromText="180" w:vertAnchor="text" w:tblpX="-34" w:tblpY="1"/>
        <w:tblOverlap w:val="neve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49"/>
        <w:gridCol w:w="2700"/>
        <w:gridCol w:w="2160"/>
        <w:gridCol w:w="1620"/>
        <w:gridCol w:w="1890"/>
      </w:tblGrid>
      <w:tr w:rsidR="009B4645" w:rsidRPr="009B4645" w14:paraId="51BD0996" w14:textId="77777777" w:rsidTr="00F02E59">
        <w:trPr>
          <w:trHeight w:val="443"/>
        </w:trPr>
        <w:tc>
          <w:tcPr>
            <w:tcW w:w="709" w:type="dxa"/>
            <w:vAlign w:val="center"/>
          </w:tcPr>
          <w:p w14:paraId="52AD4C01"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STT</w:t>
            </w:r>
          </w:p>
        </w:tc>
        <w:tc>
          <w:tcPr>
            <w:tcW w:w="749" w:type="dxa"/>
          </w:tcPr>
          <w:p w14:paraId="5D499F6C" w14:textId="77777777" w:rsidR="009B4645" w:rsidRPr="009B4645" w:rsidRDefault="009B4645" w:rsidP="00F02E59">
            <w:pPr>
              <w:spacing w:before="120" w:after="0" w:line="240" w:lineRule="auto"/>
              <w:jc w:val="center"/>
              <w:rPr>
                <w:rFonts w:ascii="Times New Roman" w:hAnsi="Times New Roman"/>
                <w:spacing w:val="-4"/>
                <w:sz w:val="22"/>
              </w:rPr>
            </w:pPr>
            <w:r w:rsidRPr="009B4645">
              <w:rPr>
                <w:rFonts w:ascii="Times New Roman" w:hAnsi="Times New Roman"/>
                <w:spacing w:val="-4"/>
                <w:sz w:val="22"/>
              </w:rPr>
              <w:t>Chọn</w:t>
            </w:r>
          </w:p>
        </w:tc>
        <w:tc>
          <w:tcPr>
            <w:tcW w:w="2700" w:type="dxa"/>
            <w:vAlign w:val="center"/>
          </w:tcPr>
          <w:p w14:paraId="6C75E300"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Sản phẩm</w:t>
            </w:r>
          </w:p>
        </w:tc>
        <w:tc>
          <w:tcPr>
            <w:tcW w:w="2160" w:type="dxa"/>
            <w:vAlign w:val="center"/>
          </w:tcPr>
          <w:p w14:paraId="01925F01"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Giá bán (VNĐ)</w:t>
            </w:r>
          </w:p>
        </w:tc>
        <w:tc>
          <w:tcPr>
            <w:tcW w:w="1620" w:type="dxa"/>
            <w:vAlign w:val="center"/>
          </w:tcPr>
          <w:p w14:paraId="67536155" w14:textId="77777777" w:rsidR="009B4645" w:rsidRPr="009B4645" w:rsidRDefault="009B4645" w:rsidP="00F02E59">
            <w:pPr>
              <w:spacing w:before="100" w:beforeAutospacing="1" w:after="0" w:line="240" w:lineRule="auto"/>
              <w:jc w:val="center"/>
              <w:rPr>
                <w:rFonts w:ascii="Times New Roman" w:hAnsi="Times New Roman"/>
                <w:spacing w:val="-4"/>
                <w:sz w:val="22"/>
              </w:rPr>
            </w:pPr>
            <w:r w:rsidRPr="009B4645">
              <w:rPr>
                <w:rFonts w:ascii="Times New Roman" w:hAnsi="Times New Roman"/>
                <w:spacing w:val="-4"/>
                <w:sz w:val="22"/>
              </w:rPr>
              <w:t>VAT(10%)</w:t>
            </w:r>
          </w:p>
        </w:tc>
        <w:tc>
          <w:tcPr>
            <w:tcW w:w="1890" w:type="dxa"/>
            <w:vAlign w:val="center"/>
          </w:tcPr>
          <w:p w14:paraId="04C9EE06" w14:textId="77777777" w:rsidR="009B4645" w:rsidRPr="009B4645" w:rsidRDefault="009B4645" w:rsidP="00F02E59">
            <w:pPr>
              <w:spacing w:before="100" w:beforeAutospacing="1" w:after="0" w:line="240" w:lineRule="auto"/>
              <w:jc w:val="center"/>
              <w:rPr>
                <w:rFonts w:ascii="Times New Roman" w:hAnsi="Times New Roman"/>
                <w:spacing w:val="-4"/>
                <w:sz w:val="22"/>
              </w:rPr>
            </w:pPr>
            <w:r w:rsidRPr="009B4645">
              <w:rPr>
                <w:rFonts w:ascii="Times New Roman" w:hAnsi="Times New Roman"/>
                <w:spacing w:val="-4"/>
                <w:sz w:val="22"/>
              </w:rPr>
              <w:t>Thành tiền(VNĐ)</w:t>
            </w:r>
          </w:p>
        </w:tc>
      </w:tr>
      <w:tr w:rsidR="009B4645" w:rsidRPr="009B4645" w14:paraId="6F2AA774" w14:textId="77777777" w:rsidTr="009B4645">
        <w:trPr>
          <w:trHeight w:val="440"/>
        </w:trPr>
        <w:tc>
          <w:tcPr>
            <w:tcW w:w="709" w:type="dxa"/>
            <w:vAlign w:val="center"/>
          </w:tcPr>
          <w:p w14:paraId="5C259C2D" w14:textId="77777777" w:rsidR="009B4645" w:rsidRPr="009B4645" w:rsidRDefault="009B4645" w:rsidP="00F02E59">
            <w:pPr>
              <w:spacing w:after="0" w:line="240" w:lineRule="auto"/>
              <w:jc w:val="center"/>
              <w:rPr>
                <w:rFonts w:ascii="Times New Roman" w:hAnsi="Times New Roman"/>
                <w:spacing w:val="-4"/>
                <w:sz w:val="22"/>
              </w:rPr>
            </w:pPr>
            <w:r w:rsidRPr="009B4645">
              <w:rPr>
                <w:rFonts w:ascii="Times New Roman" w:hAnsi="Times New Roman"/>
                <w:spacing w:val="-4"/>
                <w:sz w:val="22"/>
              </w:rPr>
              <w:t>1</w:t>
            </w:r>
          </w:p>
        </w:tc>
        <w:sdt>
          <w:sdtPr>
            <w:rPr>
              <w:rFonts w:ascii="Times New Roman" w:hAnsi="Times New Roman"/>
              <w:b w:val="0"/>
              <w:bCs/>
              <w:spacing w:val="-4"/>
              <w:sz w:val="30"/>
              <w:szCs w:val="30"/>
            </w:rPr>
            <w:id w:val="665453061"/>
            <w14:checkbox>
              <w14:checked w14:val="0"/>
              <w14:checkedState w14:val="2612" w14:font="MS Gothic"/>
              <w14:uncheckedState w14:val="2610" w14:font="MS Gothic"/>
            </w14:checkbox>
          </w:sdtPr>
          <w:sdtEndPr/>
          <w:sdtContent>
            <w:tc>
              <w:tcPr>
                <w:tcW w:w="749" w:type="dxa"/>
                <w:vAlign w:val="center"/>
              </w:tcPr>
              <w:p w14:paraId="29E55EA3" w14:textId="567FE1F0" w:rsidR="009B4645" w:rsidRPr="009B4645" w:rsidRDefault="009B4645" w:rsidP="009B4645">
                <w:pPr>
                  <w:spacing w:after="0" w:line="240" w:lineRule="auto"/>
                  <w:jc w:val="center"/>
                  <w:rPr>
                    <w:rFonts w:ascii="Times New Roman" w:hAnsi="Times New Roman"/>
                    <w:b w:val="0"/>
                    <w:bCs/>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5F6C6975" w14:textId="77777777" w:rsidR="009B4645" w:rsidRPr="009B4645" w:rsidRDefault="009B4645" w:rsidP="00F02E59">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5D1689F7" w14:textId="77777777" w:rsidR="009B4645" w:rsidRPr="009B4645" w:rsidRDefault="009B4645" w:rsidP="00F02E59">
            <w:pPr>
              <w:spacing w:after="0" w:line="240" w:lineRule="auto"/>
              <w:jc w:val="both"/>
              <w:rPr>
                <w:rFonts w:ascii="Times New Roman" w:hAnsi="Times New Roman"/>
                <w:b w:val="0"/>
                <w:spacing w:val="-4"/>
                <w:sz w:val="22"/>
              </w:rPr>
            </w:pPr>
            <w:r w:rsidRPr="009B4645">
              <w:rPr>
                <w:rFonts w:ascii="Times New Roman" w:hAnsi="Times New Roman"/>
                <w:b w:val="0"/>
                <w:spacing w:val="-4"/>
                <w:sz w:val="22"/>
              </w:rPr>
              <w:t>NewTel-CA-1 năm</w:t>
            </w:r>
          </w:p>
        </w:tc>
        <w:tc>
          <w:tcPr>
            <w:tcW w:w="2160" w:type="dxa"/>
          </w:tcPr>
          <w:p w14:paraId="44B7A81D" w14:textId="77777777" w:rsidR="009B4645" w:rsidRPr="009B4645" w:rsidRDefault="009B4645" w:rsidP="00F02E59">
            <w:pPr>
              <w:spacing w:before="240" w:after="0" w:line="240" w:lineRule="auto"/>
              <w:jc w:val="right"/>
              <w:rPr>
                <w:rFonts w:ascii="Times New Roman" w:hAnsi="Times New Roman"/>
                <w:b w:val="0"/>
                <w:spacing w:val="-4"/>
                <w:sz w:val="22"/>
              </w:rPr>
            </w:pPr>
          </w:p>
        </w:tc>
        <w:tc>
          <w:tcPr>
            <w:tcW w:w="1620" w:type="dxa"/>
          </w:tcPr>
          <w:p w14:paraId="54B94324" w14:textId="77777777" w:rsidR="009B4645" w:rsidRPr="009B4645" w:rsidRDefault="009B4645" w:rsidP="00F02E59">
            <w:pPr>
              <w:spacing w:before="240" w:after="0" w:line="240" w:lineRule="auto"/>
              <w:jc w:val="right"/>
              <w:rPr>
                <w:rFonts w:ascii="Times New Roman" w:hAnsi="Times New Roman"/>
                <w:b w:val="0"/>
                <w:spacing w:val="-4"/>
                <w:sz w:val="22"/>
              </w:rPr>
            </w:pPr>
          </w:p>
        </w:tc>
        <w:tc>
          <w:tcPr>
            <w:tcW w:w="1890" w:type="dxa"/>
          </w:tcPr>
          <w:p w14:paraId="6251976A" w14:textId="77777777" w:rsidR="009B4645" w:rsidRPr="009B4645" w:rsidRDefault="009B4645" w:rsidP="00F02E59">
            <w:pPr>
              <w:spacing w:before="240" w:after="0" w:line="240" w:lineRule="auto"/>
              <w:jc w:val="center"/>
              <w:rPr>
                <w:rFonts w:ascii="Times New Roman" w:hAnsi="Times New Roman"/>
                <w:b w:val="0"/>
                <w:spacing w:val="-4"/>
                <w:sz w:val="22"/>
              </w:rPr>
            </w:pPr>
          </w:p>
        </w:tc>
      </w:tr>
      <w:tr w:rsidR="009B4645" w:rsidRPr="009B4645" w14:paraId="0F24842E" w14:textId="77777777" w:rsidTr="0008639D">
        <w:trPr>
          <w:trHeight w:val="555"/>
        </w:trPr>
        <w:tc>
          <w:tcPr>
            <w:tcW w:w="709" w:type="dxa"/>
            <w:vAlign w:val="center"/>
          </w:tcPr>
          <w:p w14:paraId="52670733" w14:textId="77777777" w:rsidR="009B4645" w:rsidRPr="009B4645" w:rsidRDefault="009B4645" w:rsidP="009B4645">
            <w:pPr>
              <w:spacing w:after="0" w:line="240" w:lineRule="auto"/>
              <w:jc w:val="center"/>
              <w:rPr>
                <w:rFonts w:ascii="Times New Roman" w:hAnsi="Times New Roman"/>
                <w:spacing w:val="-4"/>
                <w:sz w:val="22"/>
              </w:rPr>
            </w:pPr>
            <w:r w:rsidRPr="009B4645">
              <w:rPr>
                <w:rFonts w:ascii="Times New Roman" w:hAnsi="Times New Roman"/>
                <w:spacing w:val="-4"/>
                <w:sz w:val="22"/>
              </w:rPr>
              <w:t>2</w:t>
            </w:r>
          </w:p>
        </w:tc>
        <w:sdt>
          <w:sdtPr>
            <w:rPr>
              <w:rFonts w:ascii="Times New Roman" w:hAnsi="Times New Roman"/>
              <w:b w:val="0"/>
              <w:bCs/>
              <w:spacing w:val="-4"/>
              <w:sz w:val="30"/>
              <w:szCs w:val="30"/>
            </w:rPr>
            <w:id w:val="396326684"/>
            <w14:checkbox>
              <w14:checked w14:val="0"/>
              <w14:checkedState w14:val="2612" w14:font="MS Gothic"/>
              <w14:uncheckedState w14:val="2610" w14:font="MS Gothic"/>
            </w14:checkbox>
          </w:sdtPr>
          <w:sdtEndPr/>
          <w:sdtContent>
            <w:tc>
              <w:tcPr>
                <w:tcW w:w="749" w:type="dxa"/>
                <w:vAlign w:val="center"/>
              </w:tcPr>
              <w:p w14:paraId="558C0552" w14:textId="3C0DB0E8" w:rsidR="009B4645" w:rsidRPr="009B4645" w:rsidRDefault="009B4645" w:rsidP="009B4645">
                <w:pPr>
                  <w:spacing w:after="0" w:line="240" w:lineRule="auto"/>
                  <w:jc w:val="center"/>
                  <w:rPr>
                    <w:rFonts w:ascii="Times New Roman" w:hAnsi="Times New Roman"/>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77B4F3CD" w14:textId="77777777" w:rsidR="009B4645" w:rsidRPr="009B4645" w:rsidRDefault="009B4645" w:rsidP="009B4645">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73F9F794" w14:textId="77777777" w:rsidR="009B4645" w:rsidRPr="009B4645" w:rsidRDefault="009B4645" w:rsidP="009B4645">
            <w:pPr>
              <w:spacing w:after="0" w:line="240" w:lineRule="auto"/>
              <w:jc w:val="both"/>
              <w:rPr>
                <w:rFonts w:ascii="Times New Roman" w:hAnsi="Times New Roman"/>
                <w:spacing w:val="-4"/>
                <w:sz w:val="22"/>
              </w:rPr>
            </w:pPr>
            <w:r w:rsidRPr="009B4645">
              <w:rPr>
                <w:rFonts w:ascii="Times New Roman" w:hAnsi="Times New Roman"/>
                <w:b w:val="0"/>
                <w:spacing w:val="-4"/>
                <w:sz w:val="22"/>
              </w:rPr>
              <w:t>NewTel-CA-2 năm</w:t>
            </w:r>
          </w:p>
        </w:tc>
        <w:tc>
          <w:tcPr>
            <w:tcW w:w="2160" w:type="dxa"/>
          </w:tcPr>
          <w:p w14:paraId="579BEF8F"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620" w:type="dxa"/>
          </w:tcPr>
          <w:p w14:paraId="14423876"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890" w:type="dxa"/>
          </w:tcPr>
          <w:p w14:paraId="4B7CD5D7" w14:textId="77777777" w:rsidR="009B4645" w:rsidRPr="009B4645" w:rsidRDefault="009B4645" w:rsidP="009B4645">
            <w:pPr>
              <w:spacing w:before="240" w:after="0" w:line="240" w:lineRule="auto"/>
              <w:jc w:val="right"/>
              <w:rPr>
                <w:rFonts w:ascii="Times New Roman" w:hAnsi="Times New Roman"/>
                <w:b w:val="0"/>
                <w:spacing w:val="-4"/>
                <w:sz w:val="22"/>
              </w:rPr>
            </w:pPr>
          </w:p>
        </w:tc>
      </w:tr>
      <w:tr w:rsidR="009B4645" w:rsidRPr="009B4645" w14:paraId="5C8BB41E" w14:textId="77777777" w:rsidTr="0008639D">
        <w:trPr>
          <w:trHeight w:val="555"/>
        </w:trPr>
        <w:tc>
          <w:tcPr>
            <w:tcW w:w="709" w:type="dxa"/>
            <w:vAlign w:val="center"/>
          </w:tcPr>
          <w:p w14:paraId="06EFA1D8" w14:textId="77777777" w:rsidR="009B4645" w:rsidRPr="009B4645" w:rsidRDefault="009B4645" w:rsidP="009B4645">
            <w:pPr>
              <w:spacing w:after="0" w:line="240" w:lineRule="auto"/>
              <w:jc w:val="center"/>
              <w:rPr>
                <w:rFonts w:ascii="Times New Roman" w:hAnsi="Times New Roman"/>
                <w:spacing w:val="-4"/>
                <w:sz w:val="22"/>
              </w:rPr>
            </w:pPr>
            <w:r w:rsidRPr="009B4645">
              <w:rPr>
                <w:rFonts w:ascii="Times New Roman" w:hAnsi="Times New Roman"/>
                <w:spacing w:val="-4"/>
                <w:sz w:val="22"/>
              </w:rPr>
              <w:t>3</w:t>
            </w:r>
          </w:p>
        </w:tc>
        <w:sdt>
          <w:sdtPr>
            <w:rPr>
              <w:rFonts w:ascii="Times New Roman" w:hAnsi="Times New Roman"/>
              <w:b w:val="0"/>
              <w:bCs/>
              <w:spacing w:val="-4"/>
              <w:sz w:val="30"/>
              <w:szCs w:val="30"/>
            </w:rPr>
            <w:id w:val="-393200756"/>
            <w14:checkbox>
              <w14:checked w14:val="0"/>
              <w14:checkedState w14:val="2612" w14:font="MS Gothic"/>
              <w14:uncheckedState w14:val="2610" w14:font="MS Gothic"/>
            </w14:checkbox>
          </w:sdtPr>
          <w:sdtEndPr/>
          <w:sdtContent>
            <w:tc>
              <w:tcPr>
                <w:tcW w:w="749" w:type="dxa"/>
                <w:vAlign w:val="center"/>
              </w:tcPr>
              <w:p w14:paraId="322099BC" w14:textId="57F92365" w:rsidR="009B4645" w:rsidRPr="009B4645" w:rsidRDefault="009B4645" w:rsidP="009B4645">
                <w:pPr>
                  <w:spacing w:after="0" w:line="240" w:lineRule="auto"/>
                  <w:jc w:val="center"/>
                  <w:rPr>
                    <w:rFonts w:ascii="Times New Roman" w:hAnsi="Times New Roman"/>
                    <w:spacing w:val="-4"/>
                    <w:sz w:val="30"/>
                    <w:szCs w:val="30"/>
                  </w:rPr>
                </w:pPr>
                <w:r w:rsidRPr="009B4645">
                  <w:rPr>
                    <w:rFonts w:ascii="Segoe UI Symbol" w:eastAsia="MS Gothic" w:hAnsi="Segoe UI Symbol" w:cs="Segoe UI Symbol"/>
                    <w:b w:val="0"/>
                    <w:bCs/>
                    <w:spacing w:val="-4"/>
                    <w:sz w:val="30"/>
                    <w:szCs w:val="30"/>
                  </w:rPr>
                  <w:t>☐</w:t>
                </w:r>
              </w:p>
            </w:tc>
          </w:sdtContent>
        </w:sdt>
        <w:tc>
          <w:tcPr>
            <w:tcW w:w="2700" w:type="dxa"/>
            <w:vAlign w:val="center"/>
          </w:tcPr>
          <w:p w14:paraId="27B698F7" w14:textId="77777777" w:rsidR="009B4645" w:rsidRPr="009B4645" w:rsidRDefault="009B4645" w:rsidP="009B4645">
            <w:pPr>
              <w:spacing w:after="0" w:line="240" w:lineRule="auto"/>
              <w:jc w:val="both"/>
              <w:rPr>
                <w:rFonts w:ascii="Times New Roman" w:hAnsi="Times New Roman"/>
                <w:sz w:val="22"/>
              </w:rPr>
            </w:pPr>
            <w:r w:rsidRPr="009B4645">
              <w:rPr>
                <w:rFonts w:ascii="Times New Roman" w:hAnsi="Times New Roman"/>
                <w:spacing w:val="-4"/>
                <w:sz w:val="22"/>
              </w:rPr>
              <w:t>Chứng thư số gói:</w:t>
            </w:r>
          </w:p>
          <w:p w14:paraId="23170324" w14:textId="77777777" w:rsidR="009B4645" w:rsidRPr="009B4645" w:rsidRDefault="009B4645" w:rsidP="009B4645">
            <w:pPr>
              <w:spacing w:after="0" w:line="240" w:lineRule="auto"/>
              <w:jc w:val="both"/>
              <w:rPr>
                <w:rFonts w:ascii="Times New Roman" w:hAnsi="Times New Roman"/>
                <w:spacing w:val="-4"/>
                <w:sz w:val="22"/>
              </w:rPr>
            </w:pPr>
            <w:r w:rsidRPr="009B4645">
              <w:rPr>
                <w:rFonts w:ascii="Times New Roman" w:hAnsi="Times New Roman"/>
                <w:b w:val="0"/>
                <w:spacing w:val="-4"/>
                <w:sz w:val="22"/>
              </w:rPr>
              <w:t>NewTel-CA-3 năm.</w:t>
            </w:r>
          </w:p>
        </w:tc>
        <w:tc>
          <w:tcPr>
            <w:tcW w:w="2160" w:type="dxa"/>
          </w:tcPr>
          <w:p w14:paraId="44E03386"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620" w:type="dxa"/>
          </w:tcPr>
          <w:p w14:paraId="68258567" w14:textId="77777777" w:rsidR="009B4645" w:rsidRPr="009B4645" w:rsidRDefault="009B4645" w:rsidP="009B4645">
            <w:pPr>
              <w:spacing w:before="240" w:after="0" w:line="240" w:lineRule="auto"/>
              <w:jc w:val="right"/>
              <w:rPr>
                <w:rFonts w:ascii="Times New Roman" w:hAnsi="Times New Roman"/>
                <w:b w:val="0"/>
                <w:spacing w:val="-4"/>
                <w:sz w:val="22"/>
              </w:rPr>
            </w:pPr>
          </w:p>
        </w:tc>
        <w:tc>
          <w:tcPr>
            <w:tcW w:w="1890" w:type="dxa"/>
          </w:tcPr>
          <w:p w14:paraId="027BA593" w14:textId="77777777" w:rsidR="009B4645" w:rsidRPr="009B4645" w:rsidRDefault="009B4645" w:rsidP="009B4645">
            <w:pPr>
              <w:spacing w:before="240" w:after="0" w:line="240" w:lineRule="auto"/>
              <w:jc w:val="right"/>
              <w:rPr>
                <w:rFonts w:ascii="Times New Roman" w:hAnsi="Times New Roman"/>
                <w:b w:val="0"/>
                <w:spacing w:val="-4"/>
                <w:sz w:val="22"/>
              </w:rPr>
            </w:pPr>
          </w:p>
        </w:tc>
      </w:tr>
    </w:tbl>
    <w:p w14:paraId="7689DA2F" w14:textId="77777777" w:rsidR="009B4645" w:rsidRPr="009B4645" w:rsidRDefault="009B4645" w:rsidP="009B4645">
      <w:pPr>
        <w:tabs>
          <w:tab w:val="left" w:leader="dot" w:pos="9270"/>
        </w:tabs>
        <w:spacing w:after="120" w:line="240" w:lineRule="auto"/>
        <w:jc w:val="both"/>
        <w:rPr>
          <w:rFonts w:ascii="Times New Roman" w:hAnsi="Times New Roman"/>
          <w:i/>
          <w:spacing w:val="-4"/>
          <w:sz w:val="22"/>
        </w:rPr>
      </w:pPr>
    </w:p>
    <w:p w14:paraId="21843483" w14:textId="483800AC" w:rsidR="009B4645" w:rsidRDefault="009B4645">
      <w:pPr>
        <w:spacing w:after="160" w:line="259" w:lineRule="auto"/>
        <w:rPr>
          <w:rFonts w:ascii="Times New Roman" w:hAnsi="Times New Roman"/>
          <w:sz w:val="22"/>
          <w:u w:val="single"/>
        </w:rPr>
      </w:pPr>
    </w:p>
    <w:p w14:paraId="3F9A24AB" w14:textId="77777777" w:rsidR="009B4645" w:rsidRDefault="009B4645">
      <w:pPr>
        <w:spacing w:after="160" w:line="259" w:lineRule="auto"/>
        <w:rPr>
          <w:rFonts w:ascii="Times New Roman" w:hAnsi="Times New Roman"/>
          <w:sz w:val="22"/>
          <w:u w:val="single"/>
        </w:rPr>
      </w:pPr>
      <w:r>
        <w:rPr>
          <w:rFonts w:ascii="Times New Roman" w:hAnsi="Times New Roman"/>
          <w:sz w:val="22"/>
          <w:u w:val="single"/>
        </w:rPr>
        <w:br w:type="page"/>
      </w:r>
    </w:p>
    <w:p w14:paraId="67DF4DBE" w14:textId="277E9EAD" w:rsidR="009B4645" w:rsidRPr="009B4645" w:rsidRDefault="009B4645" w:rsidP="009B4645">
      <w:pPr>
        <w:rPr>
          <w:rFonts w:ascii="Times New Roman" w:hAnsi="Times New Roman"/>
          <w:sz w:val="22"/>
        </w:rPr>
      </w:pPr>
      <w:r w:rsidRPr="009B4645">
        <w:rPr>
          <w:rFonts w:ascii="Times New Roman" w:hAnsi="Times New Roman"/>
          <w:sz w:val="22"/>
          <w:u w:val="single"/>
        </w:rPr>
        <w:lastRenderedPageBreak/>
        <w:t>Điều 2</w:t>
      </w:r>
      <w:r w:rsidRPr="009B4645">
        <w:rPr>
          <w:rFonts w:ascii="Times New Roman" w:hAnsi="Times New Roman"/>
          <w:sz w:val="22"/>
        </w:rPr>
        <w:t>: CHẤT LƯỢNG VÀ QUY CÁCH SẢN PHẨM</w:t>
      </w:r>
    </w:p>
    <w:p w14:paraId="7CB66F26"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z w:val="22"/>
        </w:rPr>
      </w:pPr>
      <w:r w:rsidRPr="009B4645">
        <w:rPr>
          <w:rFonts w:ascii="Times New Roman" w:hAnsi="Times New Roman"/>
          <w:b w:val="0"/>
          <w:sz w:val="22"/>
        </w:rPr>
        <w:t>2.1.Chất lượng sản phẩm mới 100%, theo quy cách và tiêu chuẩn của Nhà cung cấp dịch vụ chữ ký số NewTel-CA</w:t>
      </w:r>
      <w:r w:rsidRPr="009B4645">
        <w:rPr>
          <w:rFonts w:ascii="Times New Roman" w:hAnsi="Times New Roman"/>
          <w:b w:val="0"/>
          <w:i/>
          <w:sz w:val="22"/>
        </w:rPr>
        <w:t xml:space="preserve">(tuân thủ quy định </w:t>
      </w:r>
      <w:r w:rsidRPr="009B4645">
        <w:rPr>
          <w:rFonts w:ascii="Times New Roman" w:hAnsi="Times New Roman"/>
          <w:b w:val="0"/>
          <w:bCs/>
          <w:i/>
          <w:sz w:val="22"/>
        </w:rPr>
        <w:t>về giao dịch điện tử trong lĩnh vực thuế theo thông tư 180/2010/TT-BTC ngày 10/11/2010, nghị định 26/2007/NĐ-CP của Chính Phủ)</w:t>
      </w:r>
      <w:r w:rsidRPr="009B4645">
        <w:rPr>
          <w:rFonts w:ascii="Times New Roman" w:hAnsi="Times New Roman"/>
          <w:b w:val="0"/>
          <w:bCs/>
          <w:sz w:val="22"/>
        </w:rPr>
        <w:t>với dịch vụ</w:t>
      </w:r>
      <w:r w:rsidRPr="009B4645">
        <w:rPr>
          <w:rFonts w:ascii="Times New Roman" w:hAnsi="Times New Roman"/>
          <w:b w:val="0"/>
          <w:sz w:val="22"/>
        </w:rPr>
        <w:t xml:space="preserve">chứng thư số đảm bảo các đặc tính sau: </w:t>
      </w:r>
    </w:p>
    <w:p w14:paraId="7DD3120B"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chống chối bỏ của người sử dụng chữ ký số để ký các giao dịch.</w:t>
      </w:r>
    </w:p>
    <w:p w14:paraId="256818F9"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toàn vẹn của văn bản, tài liệu được ký bởi chữ ký xác thực hợp lệ.</w:t>
      </w:r>
    </w:p>
    <w:p w14:paraId="2592CE5E"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xác thực cao.</w:t>
      </w:r>
    </w:p>
    <w:p w14:paraId="0C03B1AF" w14:textId="77777777" w:rsidR="009B4645" w:rsidRPr="009B4645" w:rsidRDefault="009B4645" w:rsidP="009B4645">
      <w:pPr>
        <w:pStyle w:val="ListParagraph"/>
        <w:numPr>
          <w:ilvl w:val="1"/>
          <w:numId w:val="3"/>
        </w:numPr>
        <w:tabs>
          <w:tab w:val="left" w:pos="1276"/>
        </w:tabs>
        <w:suppressAutoHyphens/>
        <w:spacing w:after="0" w:line="240" w:lineRule="auto"/>
        <w:ind w:left="993" w:hanging="284"/>
        <w:contextualSpacing w:val="0"/>
        <w:jc w:val="both"/>
        <w:rPr>
          <w:rFonts w:ascii="Times New Roman" w:hAnsi="Times New Roman"/>
          <w:b w:val="0"/>
          <w:bCs/>
          <w:sz w:val="22"/>
        </w:rPr>
      </w:pPr>
      <w:r w:rsidRPr="009B4645">
        <w:rPr>
          <w:rFonts w:ascii="Times New Roman" w:hAnsi="Times New Roman"/>
          <w:b w:val="0"/>
          <w:bCs/>
          <w:sz w:val="22"/>
        </w:rPr>
        <w:t>Có tính bảo mật cao.</w:t>
      </w:r>
    </w:p>
    <w:p w14:paraId="04C44FA2" w14:textId="77777777" w:rsidR="009B4645" w:rsidRPr="009B4645" w:rsidRDefault="009B4645" w:rsidP="009B4645">
      <w:pPr>
        <w:spacing w:after="120"/>
        <w:rPr>
          <w:rFonts w:ascii="Times New Roman" w:hAnsi="Times New Roman"/>
          <w:b w:val="0"/>
          <w:sz w:val="22"/>
        </w:rPr>
      </w:pPr>
      <w:r w:rsidRPr="009B4645">
        <w:rPr>
          <w:rFonts w:ascii="Times New Roman" w:hAnsi="Times New Roman"/>
          <w:sz w:val="22"/>
          <w:u w:val="single"/>
        </w:rPr>
        <w:t>Điều 3</w:t>
      </w:r>
      <w:r w:rsidRPr="009B4645">
        <w:rPr>
          <w:rFonts w:ascii="Times New Roman" w:hAnsi="Times New Roman"/>
          <w:sz w:val="22"/>
        </w:rPr>
        <w:t>: PHƯƠNG THỨC GIAO NHẬN</w:t>
      </w:r>
    </w:p>
    <w:p w14:paraId="7A2FB125"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sz w:val="22"/>
        </w:rPr>
      </w:pPr>
      <w:r w:rsidRPr="009B4645">
        <w:rPr>
          <w:rFonts w:ascii="Times New Roman" w:hAnsi="Times New Roman"/>
          <w:b w:val="0"/>
          <w:sz w:val="22"/>
        </w:rPr>
        <w:t>3.1.Bên A giao hàng cho bên B sau 05 ngày kể từ ngày ký kết hợp đồng.</w:t>
      </w:r>
    </w:p>
    <w:p w14:paraId="12ABDA98"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z w:val="22"/>
        </w:rPr>
      </w:pPr>
      <w:r w:rsidRPr="009B4645">
        <w:rPr>
          <w:rFonts w:ascii="Times New Roman" w:hAnsi="Times New Roman"/>
          <w:b w:val="0"/>
          <w:sz w:val="22"/>
        </w:rPr>
        <w:t>3.2.Phương tiện vận chuyển và chi phí vận chuyển do bên A chịu.</w:t>
      </w:r>
    </w:p>
    <w:p w14:paraId="65EDC053" w14:textId="77777777" w:rsidR="009B4645" w:rsidRPr="009B4645" w:rsidRDefault="009B4645" w:rsidP="009B4645">
      <w:pPr>
        <w:pStyle w:val="ListParagraph"/>
        <w:tabs>
          <w:tab w:val="left" w:pos="993"/>
        </w:tabs>
        <w:suppressAutoHyphens/>
        <w:spacing w:after="0" w:line="240" w:lineRule="auto"/>
        <w:ind w:left="709" w:hanging="425"/>
        <w:contextualSpacing w:val="0"/>
        <w:rPr>
          <w:rFonts w:ascii="Times New Roman" w:hAnsi="Times New Roman"/>
          <w:sz w:val="22"/>
        </w:rPr>
      </w:pPr>
      <w:r w:rsidRPr="009B4645">
        <w:rPr>
          <w:rFonts w:ascii="Times New Roman" w:hAnsi="Times New Roman"/>
          <w:b w:val="0"/>
          <w:sz w:val="22"/>
        </w:rPr>
        <w:t>3.3.Khi mua hàng, bên mua có trách nhiệm kiểm nhận phẩm chất, qui cách hàng hóa. Nếu phát hiện hàng thiếu hoặc không đúng tiêu chuẩn chất lượng v.v… thì lập biên bản yêu cầu bên bán xác nhận.Sau 15 ngày nếu bên A đã nhận được biên bản mà không có ý kiến gì coi như đã chịu trách nhiệm bồi thường lô hàng đó.</w:t>
      </w:r>
    </w:p>
    <w:p w14:paraId="6CF81873" w14:textId="77777777" w:rsidR="009B4645" w:rsidRPr="009B4645" w:rsidRDefault="009B4645" w:rsidP="009B4645">
      <w:pPr>
        <w:tabs>
          <w:tab w:val="left" w:leader="dot" w:pos="9792"/>
        </w:tabs>
        <w:spacing w:before="120" w:after="120"/>
        <w:jc w:val="both"/>
        <w:rPr>
          <w:rFonts w:ascii="Times New Roman" w:hAnsi="Times New Roman"/>
          <w:sz w:val="22"/>
        </w:rPr>
      </w:pPr>
      <w:r w:rsidRPr="009B4645">
        <w:rPr>
          <w:rFonts w:ascii="Times New Roman" w:hAnsi="Times New Roman"/>
          <w:sz w:val="22"/>
          <w:u w:val="single"/>
        </w:rPr>
        <w:t>Điều 4</w:t>
      </w:r>
      <w:r w:rsidRPr="009B4645">
        <w:rPr>
          <w:rFonts w:ascii="Times New Roman" w:hAnsi="Times New Roman"/>
          <w:sz w:val="22"/>
        </w:rPr>
        <w:t>: PHƯƠNG THỨC THANH TOÁN</w:t>
      </w:r>
    </w:p>
    <w:p w14:paraId="04CEEDFD"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4.1. Bên B có trách nhiệm thanh toán cước phí dịch vụ đã chọn theo gói nêu trên.</w:t>
      </w:r>
    </w:p>
    <w:p w14:paraId="118CC048"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4.2. Cước phí duy trì lần đầu tiên và phí thiết bị (nếu có) phải thanh toán 1 lần khi đăng ký sử dụng dịch vụ.</w:t>
      </w:r>
    </w:p>
    <w:p w14:paraId="5FB93490"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 xml:space="preserve">4.3. Nếu bên B đơn phương chấm dứt hợp đồng hoặc tạm ngưng, thanh lý hợp đồng trước thời hạn, sẽ không được hoàn trả khoản phí đã thanh toán. </w:t>
      </w:r>
    </w:p>
    <w:p w14:paraId="5F22712C"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spacing w:val="-4"/>
          <w:sz w:val="22"/>
        </w:rPr>
      </w:pPr>
      <w:r w:rsidRPr="009B4645">
        <w:rPr>
          <w:rFonts w:ascii="Times New Roman" w:hAnsi="Times New Roman"/>
          <w:b w:val="0"/>
          <w:spacing w:val="-4"/>
          <w:sz w:val="22"/>
        </w:rPr>
        <w:t xml:space="preserve">4.4. </w:t>
      </w:r>
      <w:r w:rsidRPr="009B4645">
        <w:rPr>
          <w:rFonts w:ascii="Times New Roman" w:hAnsi="Times New Roman"/>
          <w:b w:val="0"/>
          <w:sz w:val="22"/>
        </w:rPr>
        <w:t>Trước</w:t>
      </w:r>
      <w:r w:rsidRPr="009B4645">
        <w:rPr>
          <w:rFonts w:ascii="Times New Roman" w:hAnsi="Times New Roman"/>
          <w:b w:val="0"/>
          <w:spacing w:val="-4"/>
          <w:sz w:val="22"/>
        </w:rPr>
        <w:t xml:space="preserve"> ít nhất 20 ngày kể từ ngày hết hạn chứng thư số, bên A sẽ thông báo cho bên B làm thủ tục gia hạn và bên B sẽ phải thanh toán phí gia hạn chứng thư số cho bên A (nếu bên B tiếp tục muốn gia hạn chứng thư số) </w:t>
      </w:r>
    </w:p>
    <w:p w14:paraId="475C7E4C"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 xml:space="preserve">4.5. Hình thức thanh toán:                     Tiền mặt                          Chuyển khoản </w:t>
      </w:r>
    </w:p>
    <w:p w14:paraId="4266173B" w14:textId="77777777" w:rsidR="009B4645" w:rsidRPr="009B4645" w:rsidRDefault="009B4645" w:rsidP="009B4645">
      <w:pPr>
        <w:pStyle w:val="ListParagraph"/>
        <w:tabs>
          <w:tab w:val="left" w:pos="851"/>
        </w:tabs>
        <w:suppressAutoHyphens/>
        <w:spacing w:after="0" w:line="240" w:lineRule="auto"/>
        <w:ind w:left="851" w:hanging="567"/>
        <w:contextualSpacing w:val="0"/>
        <w:jc w:val="both"/>
        <w:rPr>
          <w:rFonts w:ascii="Times New Roman" w:hAnsi="Times New Roman"/>
          <w:b w:val="0"/>
          <w:spacing w:val="-4"/>
          <w:sz w:val="22"/>
        </w:rPr>
      </w:pPr>
      <w:r w:rsidRPr="009B4645">
        <w:rPr>
          <w:rFonts w:ascii="Times New Roman" w:hAnsi="Times New Roman"/>
          <w:b w:val="0"/>
          <w:spacing w:val="-4"/>
          <w:sz w:val="22"/>
        </w:rPr>
        <w:t>4.6. Thời hạn thanh toán: thanh toán 1 lần duy nhất ngay khi đăng ký sử dụng dịch vụ.</w:t>
      </w:r>
    </w:p>
    <w:p w14:paraId="6196024E" w14:textId="77777777" w:rsidR="009B4645" w:rsidRPr="009B4645" w:rsidRDefault="009B4645" w:rsidP="009B4645">
      <w:pPr>
        <w:tabs>
          <w:tab w:val="left" w:leader="dot" w:pos="9792"/>
        </w:tabs>
        <w:spacing w:before="120" w:after="120"/>
        <w:jc w:val="both"/>
        <w:rPr>
          <w:rFonts w:ascii="Times New Roman" w:hAnsi="Times New Roman"/>
          <w:sz w:val="22"/>
        </w:rPr>
      </w:pPr>
      <w:r w:rsidRPr="009B4645">
        <w:rPr>
          <w:rFonts w:ascii="Times New Roman" w:hAnsi="Times New Roman"/>
          <w:sz w:val="22"/>
          <w:u w:val="single"/>
        </w:rPr>
        <w:t xml:space="preserve">Điều 5: </w:t>
      </w:r>
      <w:r w:rsidRPr="009B4645">
        <w:rPr>
          <w:rFonts w:ascii="Times New Roman" w:hAnsi="Times New Roman"/>
          <w:sz w:val="22"/>
        </w:rPr>
        <w:t>QUYỀN VÀ NGHĨA VỤ CỦA CÁC BÊN</w:t>
      </w:r>
    </w:p>
    <w:p w14:paraId="52E35C4D" w14:textId="77777777" w:rsidR="009B4645" w:rsidRPr="009B4645" w:rsidRDefault="009B4645" w:rsidP="009B4645">
      <w:pPr>
        <w:tabs>
          <w:tab w:val="left" w:leader="dot" w:pos="9792"/>
        </w:tabs>
        <w:spacing w:before="120" w:after="120"/>
        <w:ind w:left="284"/>
        <w:jc w:val="both"/>
        <w:rPr>
          <w:rFonts w:ascii="Times New Roman" w:hAnsi="Times New Roman"/>
          <w:b w:val="0"/>
          <w:sz w:val="22"/>
        </w:rPr>
      </w:pPr>
      <w:r w:rsidRPr="009B4645">
        <w:rPr>
          <w:rFonts w:ascii="Times New Roman" w:hAnsi="Times New Roman"/>
          <w:b w:val="0"/>
          <w:sz w:val="22"/>
        </w:rPr>
        <w:t>Được quy định tại giấy đăng ký sử dụng dịch vụ và giấy chứng nhận sản phẩm đi kèm do Nhà cung cấp dịch vụ Chứng thực Chữ ký số Newtel-CA phát hành.</w:t>
      </w:r>
    </w:p>
    <w:p w14:paraId="7758DA60" w14:textId="77777777" w:rsidR="009B4645" w:rsidRPr="009B4645" w:rsidRDefault="009B4645" w:rsidP="009B4645">
      <w:pPr>
        <w:rPr>
          <w:rFonts w:ascii="Times New Roman" w:hAnsi="Times New Roman"/>
          <w:sz w:val="22"/>
          <w:lang w:val="pt-BR"/>
        </w:rPr>
      </w:pPr>
      <w:r w:rsidRPr="009B4645">
        <w:rPr>
          <w:rFonts w:ascii="Times New Roman" w:hAnsi="Times New Roman"/>
          <w:sz w:val="22"/>
          <w:u w:val="single"/>
          <w:lang w:val="pt-BR"/>
        </w:rPr>
        <w:t>Điều 6:</w:t>
      </w:r>
      <w:r w:rsidRPr="009B4645">
        <w:rPr>
          <w:rFonts w:ascii="Times New Roman" w:hAnsi="Times New Roman"/>
          <w:sz w:val="22"/>
          <w:lang w:val="pt-BR"/>
        </w:rPr>
        <w:t>CHẤM DỨT VÀ THANH LÝ HỢP ĐỒNG</w:t>
      </w:r>
    </w:p>
    <w:p w14:paraId="26BE7E00"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bCs/>
          <w:sz w:val="22"/>
          <w:lang w:val="pt-BR"/>
        </w:rPr>
      </w:pPr>
      <w:r w:rsidRPr="009B4645">
        <w:rPr>
          <w:rFonts w:ascii="Times New Roman" w:hAnsi="Times New Roman"/>
          <w:b w:val="0"/>
          <w:bCs/>
          <w:sz w:val="22"/>
          <w:lang w:val="pt-BR"/>
        </w:rPr>
        <w:t>6.1. Chấm dứt hợp đồng: Hợp đồng này sẽ được chấm dứt trong các trường hợp sau đây:</w:t>
      </w:r>
    </w:p>
    <w:p w14:paraId="74F499D8"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6.1.1. Hết thời hạn quy định của hợp đồng và Bên B không tiếp tục thanh toán cước phí duy trì dịch vụ theo đúng qui định.</w:t>
      </w:r>
    </w:p>
    <w:p w14:paraId="66BED71F"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6.1.2. Khi một trong các Bên vi phạm một hay nhiều điều khoản trong hợp đồng này hoặc vi phạm pháp luật, các thể lệ và quy định về khai thác dịch vụ.</w:t>
      </w:r>
    </w:p>
    <w:p w14:paraId="424FB094" w14:textId="77777777" w:rsidR="009B4645" w:rsidRPr="009B4645" w:rsidRDefault="009B4645" w:rsidP="009B4645">
      <w:pPr>
        <w:pStyle w:val="ListParagraph"/>
        <w:tabs>
          <w:tab w:val="left" w:pos="1276"/>
        </w:tabs>
        <w:suppressAutoHyphens/>
        <w:spacing w:after="0" w:line="240" w:lineRule="auto"/>
        <w:ind w:left="1276" w:hanging="567"/>
        <w:contextualSpacing w:val="0"/>
        <w:jc w:val="both"/>
        <w:rPr>
          <w:rFonts w:ascii="Times New Roman" w:hAnsi="Times New Roman"/>
          <w:b w:val="0"/>
          <w:bCs/>
          <w:sz w:val="22"/>
          <w:lang w:val="pt-BR"/>
        </w:rPr>
      </w:pPr>
      <w:r w:rsidRPr="009B4645">
        <w:rPr>
          <w:rFonts w:ascii="Times New Roman" w:hAnsi="Times New Roman"/>
          <w:b w:val="0"/>
          <w:bCs/>
          <w:sz w:val="22"/>
          <w:lang w:val="pt-BR"/>
        </w:rPr>
        <w:t>6.1.3. Theo yêu cầu của một trong các Bên của hợp đồng này.</w:t>
      </w:r>
    </w:p>
    <w:p w14:paraId="06360253" w14:textId="77777777" w:rsidR="009B4645" w:rsidRPr="009B4645" w:rsidRDefault="009B4645" w:rsidP="009B4645">
      <w:pPr>
        <w:pStyle w:val="ListParagraph"/>
        <w:tabs>
          <w:tab w:val="left" w:pos="709"/>
        </w:tabs>
        <w:suppressAutoHyphens/>
        <w:spacing w:after="0" w:line="240" w:lineRule="auto"/>
        <w:ind w:left="709" w:hanging="425"/>
        <w:contextualSpacing w:val="0"/>
        <w:jc w:val="both"/>
        <w:rPr>
          <w:rFonts w:ascii="Times New Roman" w:hAnsi="Times New Roman"/>
          <w:b w:val="0"/>
          <w:bCs/>
          <w:sz w:val="22"/>
          <w:lang w:val="pt-BR"/>
        </w:rPr>
      </w:pPr>
      <w:r w:rsidRPr="009B4645">
        <w:rPr>
          <w:rFonts w:ascii="Times New Roman" w:hAnsi="Times New Roman"/>
          <w:b w:val="0"/>
          <w:bCs/>
          <w:sz w:val="22"/>
          <w:lang w:val="pt-BR"/>
        </w:rPr>
        <w:t>6.2. Thanh lý hợp đồng: Hợp đồng sẽ tự động thanh lý khi chứng thư số của Bên B hết hạn và Bên B không yêu cầu gia hạn chứng thư số, không tiếp tục thanh toán cước phí duy trì dịch vụ theo quy định và các bên không xảy ra tranh chấp.</w:t>
      </w:r>
    </w:p>
    <w:p w14:paraId="6103D47C" w14:textId="403CEB61" w:rsidR="009B4645" w:rsidRPr="009B4645" w:rsidRDefault="009B4645" w:rsidP="009B4645">
      <w:pPr>
        <w:spacing w:before="120" w:after="120" w:line="240" w:lineRule="auto"/>
        <w:jc w:val="both"/>
        <w:rPr>
          <w:rFonts w:ascii="Times New Roman" w:hAnsi="Times New Roman"/>
          <w:b w:val="0"/>
          <w:sz w:val="22"/>
          <w:lang w:val="pt-BR"/>
        </w:rPr>
      </w:pPr>
      <w:r w:rsidRPr="009B4645">
        <w:rPr>
          <w:rFonts w:ascii="Times New Roman" w:hAnsi="Times New Roman"/>
          <w:b w:val="0"/>
          <w:sz w:val="22"/>
          <w:lang w:val="pt-BR"/>
        </w:rPr>
        <w:t>Hợp đồng này có 0</w:t>
      </w:r>
      <w:r>
        <w:rPr>
          <w:rFonts w:ascii="Times New Roman" w:hAnsi="Times New Roman"/>
          <w:b w:val="0"/>
          <w:sz w:val="22"/>
          <w:lang w:val="pt-BR"/>
        </w:rPr>
        <w:t>2</w:t>
      </w:r>
      <w:r w:rsidRPr="009B4645">
        <w:rPr>
          <w:rFonts w:ascii="Times New Roman" w:hAnsi="Times New Roman"/>
          <w:b w:val="0"/>
          <w:sz w:val="22"/>
          <w:lang w:val="pt-BR"/>
        </w:rPr>
        <w:t xml:space="preserve"> trang được lập thành 02(hai) bản</w:t>
      </w:r>
      <w:r>
        <w:rPr>
          <w:rFonts w:ascii="Times New Roman" w:hAnsi="Times New Roman"/>
          <w:b w:val="0"/>
          <w:sz w:val="22"/>
          <w:lang w:val="pt-BR"/>
        </w:rPr>
        <w:t xml:space="preserve"> </w:t>
      </w:r>
      <w:r w:rsidRPr="009B4645">
        <w:rPr>
          <w:rFonts w:ascii="Times New Roman" w:hAnsi="Times New Roman"/>
          <w:b w:val="0"/>
          <w:sz w:val="22"/>
          <w:lang w:val="pt-BR"/>
        </w:rPr>
        <w:t>có giá trị pháp lý ngang nhau, mỗi bên giữ 01(một)</w:t>
      </w:r>
      <w:r>
        <w:rPr>
          <w:rFonts w:ascii="Times New Roman" w:hAnsi="Times New Roman"/>
          <w:b w:val="0"/>
          <w:sz w:val="22"/>
          <w:lang w:val="pt-BR"/>
        </w:rPr>
        <w:t xml:space="preserve"> </w:t>
      </w:r>
      <w:r w:rsidRPr="009B4645">
        <w:rPr>
          <w:rFonts w:ascii="Times New Roman" w:hAnsi="Times New Roman"/>
          <w:b w:val="0"/>
          <w:sz w:val="22"/>
          <w:lang w:val="pt-BR"/>
        </w:rPr>
        <w:t>bản.</w:t>
      </w:r>
    </w:p>
    <w:tbl>
      <w:tblPr>
        <w:tblW w:w="0" w:type="auto"/>
        <w:tblInd w:w="108" w:type="dxa"/>
        <w:tblLook w:val="04A0" w:firstRow="1" w:lastRow="0" w:firstColumn="1" w:lastColumn="0" w:noHBand="0" w:noVBand="1"/>
      </w:tblPr>
      <w:tblGrid>
        <w:gridCol w:w="3969"/>
        <w:gridCol w:w="1276"/>
        <w:gridCol w:w="3651"/>
      </w:tblGrid>
      <w:tr w:rsidR="009B4645" w:rsidRPr="009B4645" w14:paraId="76AAE65B" w14:textId="77777777" w:rsidTr="00F02E59">
        <w:tc>
          <w:tcPr>
            <w:tcW w:w="3969" w:type="dxa"/>
          </w:tcPr>
          <w:p w14:paraId="6AFB8AF0" w14:textId="77777777" w:rsidR="009B4645" w:rsidRPr="009B4645" w:rsidRDefault="009B4645" w:rsidP="00F02E59">
            <w:pPr>
              <w:spacing w:before="120" w:after="0" w:line="240" w:lineRule="auto"/>
              <w:jc w:val="center"/>
              <w:rPr>
                <w:rFonts w:ascii="Times New Roman" w:hAnsi="Times New Roman"/>
                <w:spacing w:val="-4"/>
                <w:szCs w:val="24"/>
              </w:rPr>
            </w:pPr>
            <w:r w:rsidRPr="009B4645">
              <w:rPr>
                <w:rFonts w:ascii="Times New Roman" w:hAnsi="Times New Roman"/>
                <w:spacing w:val="-4"/>
                <w:szCs w:val="24"/>
              </w:rPr>
              <w:t>ĐẠI DIỆN BÊN A</w:t>
            </w:r>
          </w:p>
          <w:p w14:paraId="625F1DB5" w14:textId="77777777" w:rsidR="009B4645" w:rsidRDefault="009B4645" w:rsidP="00F02E59">
            <w:pPr>
              <w:spacing w:before="120" w:after="0" w:line="240" w:lineRule="auto"/>
              <w:rPr>
                <w:rFonts w:ascii="Times New Roman" w:hAnsi="Times New Roman"/>
                <w:spacing w:val="-4"/>
                <w:szCs w:val="24"/>
              </w:rPr>
            </w:pPr>
          </w:p>
          <w:p w14:paraId="01763EB8" w14:textId="77777777" w:rsidR="009B4645" w:rsidRDefault="009B4645" w:rsidP="00F02E59">
            <w:pPr>
              <w:spacing w:before="120" w:after="0" w:line="240" w:lineRule="auto"/>
              <w:rPr>
                <w:rFonts w:ascii="Times New Roman" w:hAnsi="Times New Roman"/>
                <w:spacing w:val="-4"/>
                <w:szCs w:val="24"/>
              </w:rPr>
            </w:pPr>
          </w:p>
          <w:p w14:paraId="281427F2" w14:textId="77777777" w:rsidR="009B4645" w:rsidRDefault="009B4645" w:rsidP="00F02E59">
            <w:pPr>
              <w:spacing w:before="120" w:after="0" w:line="240" w:lineRule="auto"/>
              <w:rPr>
                <w:rFonts w:ascii="Times New Roman" w:hAnsi="Times New Roman"/>
                <w:spacing w:val="-4"/>
                <w:szCs w:val="24"/>
              </w:rPr>
            </w:pPr>
          </w:p>
          <w:p w14:paraId="4F0DF69F" w14:textId="3050D550" w:rsidR="009B4645" w:rsidRPr="009B4645" w:rsidRDefault="009B4645" w:rsidP="00F02E59">
            <w:pPr>
              <w:spacing w:before="120" w:after="0" w:line="240" w:lineRule="auto"/>
              <w:rPr>
                <w:rFonts w:ascii="Times New Roman" w:hAnsi="Times New Roman"/>
                <w:spacing w:val="-4"/>
                <w:szCs w:val="24"/>
              </w:rPr>
            </w:pPr>
          </w:p>
        </w:tc>
        <w:tc>
          <w:tcPr>
            <w:tcW w:w="1276" w:type="dxa"/>
          </w:tcPr>
          <w:p w14:paraId="65BB1F15" w14:textId="77777777" w:rsidR="009B4645" w:rsidRPr="009B4645" w:rsidRDefault="009B4645" w:rsidP="00F02E59">
            <w:pPr>
              <w:spacing w:after="0" w:line="240" w:lineRule="auto"/>
              <w:jc w:val="center"/>
              <w:rPr>
                <w:rFonts w:ascii="Times New Roman" w:hAnsi="Times New Roman"/>
                <w:spacing w:val="-4"/>
                <w:szCs w:val="24"/>
              </w:rPr>
            </w:pPr>
          </w:p>
        </w:tc>
        <w:tc>
          <w:tcPr>
            <w:tcW w:w="3651" w:type="dxa"/>
          </w:tcPr>
          <w:p w14:paraId="56A442FE" w14:textId="77777777" w:rsidR="009B4645" w:rsidRPr="009B4645" w:rsidRDefault="009B4645" w:rsidP="00F02E59">
            <w:pPr>
              <w:spacing w:before="120" w:after="0" w:line="240" w:lineRule="auto"/>
              <w:jc w:val="center"/>
              <w:rPr>
                <w:rFonts w:ascii="Times New Roman" w:hAnsi="Times New Roman"/>
                <w:spacing w:val="-4"/>
                <w:szCs w:val="24"/>
              </w:rPr>
            </w:pPr>
            <w:r w:rsidRPr="009B4645">
              <w:rPr>
                <w:rFonts w:ascii="Times New Roman" w:hAnsi="Times New Roman"/>
                <w:spacing w:val="-4"/>
                <w:szCs w:val="24"/>
              </w:rPr>
              <w:t>ĐẠI DIỆN BÊN B</w:t>
            </w:r>
          </w:p>
        </w:tc>
      </w:tr>
    </w:tbl>
    <w:p w14:paraId="3D955C78" w14:textId="5E8A684E" w:rsidR="009B4645" w:rsidRPr="009B4645" w:rsidRDefault="009B4645" w:rsidP="009B4645">
      <w:pPr>
        <w:tabs>
          <w:tab w:val="center" w:pos="1985"/>
          <w:tab w:val="center" w:pos="7230"/>
        </w:tabs>
        <w:rPr>
          <w:rFonts w:ascii="Times New Roman" w:hAnsi="Times New Roman"/>
        </w:rPr>
      </w:pPr>
      <w:r>
        <w:rPr>
          <w:rFonts w:ascii="Times New Roman" w:hAnsi="Times New Roman"/>
        </w:rPr>
        <w:tab/>
      </w:r>
      <w:r w:rsidR="00AC5A3C" w:rsidRPr="00AC5A3C">
        <w:rPr>
          <w:rFonts w:ascii="Times New Roman" w:hAnsi="Times New Roman"/>
        </w:rPr>
        <w:t>NGUYỄN THẾ THẾ</w:t>
      </w:r>
      <w:r>
        <w:rPr>
          <w:rFonts w:ascii="Times New Roman" w:hAnsi="Times New Roman"/>
        </w:rPr>
        <w:tab/>
        <w:t>tokengd</w:t>
      </w:r>
    </w:p>
    <w:sectPr w:rsidR="009B4645" w:rsidRPr="009B4645" w:rsidSect="009B4645">
      <w:headerReference w:type="default" r:id="rId8"/>
      <w:footerReference w:type="default" r:id="rId9"/>
      <w:pgSz w:w="11906" w:h="16838" w:code="9"/>
      <w:pgMar w:top="851" w:right="1138" w:bottom="142" w:left="1138" w:header="23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EFD65" w14:textId="77777777" w:rsidR="00ED0A2F" w:rsidRDefault="00ED0A2F" w:rsidP="009B4645">
      <w:pPr>
        <w:spacing w:after="0" w:line="240" w:lineRule="auto"/>
      </w:pPr>
      <w:r>
        <w:separator/>
      </w:r>
    </w:p>
  </w:endnote>
  <w:endnote w:type="continuationSeparator" w:id="0">
    <w:p w14:paraId="5B2A3FC1" w14:textId="77777777" w:rsidR="00ED0A2F" w:rsidRDefault="00ED0A2F" w:rsidP="009B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rPr>
      <w:id w:val="1690481897"/>
      <w:docPartObj>
        <w:docPartGallery w:val="Page Numbers (Bottom of Page)"/>
        <w:docPartUnique/>
      </w:docPartObj>
    </w:sdtPr>
    <w:sdtEndPr>
      <w:rPr>
        <w:noProof/>
      </w:rPr>
    </w:sdtEndPr>
    <w:sdtContent>
      <w:p w14:paraId="21DF813D" w14:textId="77777777" w:rsidR="00973CF9" w:rsidRPr="009B4645" w:rsidRDefault="00F25D55">
        <w:pPr>
          <w:pStyle w:val="Footer"/>
          <w:jc w:val="right"/>
          <w:rPr>
            <w:rFonts w:ascii="Times New Roman" w:hAnsi="Times New Roman"/>
          </w:rPr>
        </w:pPr>
        <w:r w:rsidRPr="009B4645">
          <w:rPr>
            <w:rFonts w:ascii="Times New Roman" w:hAnsi="Times New Roman"/>
          </w:rPr>
          <w:fldChar w:fldCharType="begin"/>
        </w:r>
        <w:r w:rsidRPr="009B4645">
          <w:rPr>
            <w:rFonts w:ascii="Times New Roman" w:hAnsi="Times New Roman"/>
          </w:rPr>
          <w:instrText xml:space="preserve"> PAGE   \* MERGEFORMAT </w:instrText>
        </w:r>
        <w:r w:rsidRPr="009B4645">
          <w:rPr>
            <w:rFonts w:ascii="Times New Roman" w:hAnsi="Times New Roman"/>
          </w:rPr>
          <w:fldChar w:fldCharType="separate"/>
        </w:r>
        <w:r w:rsidRPr="009B4645">
          <w:rPr>
            <w:rFonts w:ascii="Times New Roman" w:hAnsi="Times New Roman"/>
            <w:noProof/>
          </w:rPr>
          <w:t>1</w:t>
        </w:r>
        <w:r w:rsidRPr="009B4645">
          <w:rPr>
            <w:rFonts w:ascii="Times New Roman" w:hAnsi="Times New Roman"/>
            <w:noProof/>
          </w:rPr>
          <w:fldChar w:fldCharType="end"/>
        </w:r>
      </w:p>
    </w:sdtContent>
  </w:sdt>
  <w:p w14:paraId="166DD36F" w14:textId="77777777" w:rsidR="00596EED" w:rsidRPr="009B4645" w:rsidRDefault="00ED0A2F">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911F8" w14:textId="77777777" w:rsidR="00ED0A2F" w:rsidRDefault="00ED0A2F" w:rsidP="009B4645">
      <w:pPr>
        <w:spacing w:after="0" w:line="240" w:lineRule="auto"/>
      </w:pPr>
      <w:r>
        <w:separator/>
      </w:r>
    </w:p>
  </w:footnote>
  <w:footnote w:type="continuationSeparator" w:id="0">
    <w:p w14:paraId="283A309D" w14:textId="77777777" w:rsidR="00ED0A2F" w:rsidRDefault="00ED0A2F" w:rsidP="009B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512E5" w14:textId="77777777" w:rsidR="00D24E75" w:rsidRPr="0092715A" w:rsidRDefault="00ED0A2F" w:rsidP="006518F7">
    <w:pPr>
      <w:pStyle w:val="Header"/>
      <w:tabs>
        <w:tab w:val="clear" w:pos="9360"/>
        <w:tab w:val="right" w:pos="10348"/>
      </w:tabs>
      <w:rPr>
        <w:b w:val="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17E"/>
    <w:multiLevelType w:val="hybridMultilevel"/>
    <w:tmpl w:val="9DE4D526"/>
    <w:lvl w:ilvl="0" w:tplc="1480D338">
      <w:start w:val="3"/>
      <w:numFmt w:val="bullet"/>
      <w:lvlText w:val="+"/>
      <w:lvlJc w:val="left"/>
      <w:pPr>
        <w:ind w:left="720" w:hanging="360"/>
      </w:pPr>
      <w:rPr>
        <w:rFonts w:ascii="Calibri" w:eastAsiaTheme="minorHAnsi" w:hAnsi="Calibri" w:cstheme="minorBidi" w:hint="default"/>
      </w:rPr>
    </w:lvl>
    <w:lvl w:ilvl="1" w:tplc="AF84DD5E">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65C414F"/>
    <w:multiLevelType w:val="hybridMultilevel"/>
    <w:tmpl w:val="779C0658"/>
    <w:lvl w:ilvl="0" w:tplc="F8766246">
      <w:numFmt w:val="bullet"/>
      <w:lvlText w:val="-"/>
      <w:lvlJc w:val="left"/>
      <w:pPr>
        <w:tabs>
          <w:tab w:val="num" w:pos="644"/>
        </w:tabs>
        <w:ind w:left="644" w:hanging="360"/>
      </w:pPr>
      <w:rPr>
        <w:rFonts w:ascii="Arial" w:eastAsia="SimSu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5"/>
    <w:rsid w:val="000B782F"/>
    <w:rsid w:val="00155A82"/>
    <w:rsid w:val="002567DF"/>
    <w:rsid w:val="002A0130"/>
    <w:rsid w:val="002E53FB"/>
    <w:rsid w:val="003558F4"/>
    <w:rsid w:val="003E785D"/>
    <w:rsid w:val="004408F7"/>
    <w:rsid w:val="00441132"/>
    <w:rsid w:val="00590138"/>
    <w:rsid w:val="0066563D"/>
    <w:rsid w:val="00671D78"/>
    <w:rsid w:val="00827CAB"/>
    <w:rsid w:val="00894D2D"/>
    <w:rsid w:val="008F7B5E"/>
    <w:rsid w:val="00934C6F"/>
    <w:rsid w:val="009B4645"/>
    <w:rsid w:val="00AC5A3C"/>
    <w:rsid w:val="00C63EF3"/>
    <w:rsid w:val="00DD3760"/>
    <w:rsid w:val="00ED0A2F"/>
    <w:rsid w:val="00EF3778"/>
    <w:rsid w:val="00F2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B77C"/>
  <w15:chartTrackingRefBased/>
  <w15:docId w15:val="{8C72512A-6798-45EE-83EA-14D751CD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45"/>
    <w:pPr>
      <w:spacing w:after="200" w:line="276" w:lineRule="auto"/>
    </w:pPr>
    <w:rPr>
      <w:rFonts w:ascii="Calibri" w:eastAsia="Calibri" w:hAnsi="Calibri"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45"/>
    <w:pPr>
      <w:ind w:left="720"/>
      <w:contextualSpacing/>
    </w:pPr>
  </w:style>
  <w:style w:type="paragraph" w:styleId="Header">
    <w:name w:val="header"/>
    <w:basedOn w:val="Normal"/>
    <w:link w:val="HeaderChar"/>
    <w:uiPriority w:val="99"/>
    <w:unhideWhenUsed/>
    <w:rsid w:val="009B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45"/>
    <w:rPr>
      <w:rFonts w:ascii="Calibri" w:eastAsia="Calibri" w:hAnsi="Calibri" w:cs="Times New Roman"/>
      <w:b/>
      <w:sz w:val="24"/>
    </w:rPr>
  </w:style>
  <w:style w:type="paragraph" w:styleId="Footer">
    <w:name w:val="footer"/>
    <w:basedOn w:val="Normal"/>
    <w:link w:val="FooterChar"/>
    <w:uiPriority w:val="99"/>
    <w:unhideWhenUsed/>
    <w:rsid w:val="009B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45"/>
    <w:rPr>
      <w:rFonts w:ascii="Calibri" w:eastAsia="Calibri" w:hAnsi="Calibri" w:cs="Times New Roman"/>
      <w:b/>
      <w:sz w:val="24"/>
    </w:rPr>
  </w:style>
  <w:style w:type="character" w:styleId="CommentReference">
    <w:name w:val="annotation reference"/>
    <w:basedOn w:val="DefaultParagraphFont"/>
    <w:uiPriority w:val="99"/>
    <w:semiHidden/>
    <w:unhideWhenUsed/>
    <w:rsid w:val="009B4645"/>
    <w:rPr>
      <w:sz w:val="16"/>
      <w:szCs w:val="16"/>
    </w:rPr>
  </w:style>
  <w:style w:type="paragraph" w:styleId="CommentText">
    <w:name w:val="annotation text"/>
    <w:basedOn w:val="Normal"/>
    <w:link w:val="CommentTextChar"/>
    <w:uiPriority w:val="99"/>
    <w:semiHidden/>
    <w:unhideWhenUsed/>
    <w:rsid w:val="009B4645"/>
    <w:pPr>
      <w:spacing w:line="240" w:lineRule="auto"/>
    </w:pPr>
    <w:rPr>
      <w:sz w:val="20"/>
      <w:szCs w:val="20"/>
    </w:rPr>
  </w:style>
  <w:style w:type="character" w:customStyle="1" w:styleId="CommentTextChar">
    <w:name w:val="Comment Text Char"/>
    <w:basedOn w:val="DefaultParagraphFont"/>
    <w:link w:val="CommentText"/>
    <w:uiPriority w:val="99"/>
    <w:semiHidden/>
    <w:rsid w:val="009B4645"/>
    <w:rPr>
      <w:rFonts w:ascii="Calibri" w:eastAsia="Calibri" w:hAnsi="Calibri" w:cs="Times New Roman"/>
      <w:b/>
      <w:sz w:val="20"/>
      <w:szCs w:val="20"/>
    </w:rPr>
  </w:style>
  <w:style w:type="paragraph" w:styleId="CommentSubject">
    <w:name w:val="annotation subject"/>
    <w:basedOn w:val="CommentText"/>
    <w:next w:val="CommentText"/>
    <w:link w:val="CommentSubjectChar"/>
    <w:uiPriority w:val="99"/>
    <w:semiHidden/>
    <w:unhideWhenUsed/>
    <w:rsid w:val="009B4645"/>
    <w:rPr>
      <w:bCs/>
    </w:rPr>
  </w:style>
  <w:style w:type="character" w:customStyle="1" w:styleId="CommentSubjectChar">
    <w:name w:val="Comment Subject Char"/>
    <w:basedOn w:val="CommentTextChar"/>
    <w:link w:val="CommentSubject"/>
    <w:uiPriority w:val="99"/>
    <w:semiHidden/>
    <w:rsid w:val="009B464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B4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45"/>
    <w:rPr>
      <w:rFonts w:ascii="Segoe UI" w:eastAsia="Calibr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2020-11-30T08:41:00Z</dcterms:created>
  <dcterms:modified xsi:type="dcterms:W3CDTF">2021-01-29T09:36:00Z</dcterms:modified>
</cp:coreProperties>
</file>