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C30C" w14:textId="77777777" w:rsidR="00707216" w:rsidRDefault="00000000">
      <w:pPr>
        <w:spacing w:after="0" w:line="265" w:lineRule="auto"/>
        <w:ind w:left="-4" w:right="0" w:hanging="10"/>
        <w:jc w:val="left"/>
      </w:pPr>
      <w:r>
        <w:rPr>
          <w:sz w:val="16"/>
        </w:rPr>
        <w:t xml:space="preserve">KSII TRANSACTIONS ON INTERNET AND INFORMATION SYSTEMS VOL. 16, NO. 11, Nov. 2022                             3619 </w:t>
      </w:r>
    </w:p>
    <w:p w14:paraId="24C25F9B" w14:textId="77777777" w:rsidR="00707216" w:rsidRDefault="00000000">
      <w:pPr>
        <w:spacing w:after="1025" w:line="265" w:lineRule="auto"/>
        <w:ind w:left="-4" w:right="0" w:hanging="10"/>
        <w:jc w:val="left"/>
      </w:pPr>
      <w:r>
        <w:rPr>
          <w:sz w:val="16"/>
        </w:rPr>
        <w:t xml:space="preserve">Copyright ⓒ 2022 KSII </w:t>
      </w:r>
    </w:p>
    <w:p w14:paraId="4FDA7249" w14:textId="77777777" w:rsidR="00707216" w:rsidRDefault="00000000">
      <w:pPr>
        <w:spacing w:after="0" w:line="249" w:lineRule="auto"/>
        <w:ind w:left="10" w:right="62" w:hanging="10"/>
        <w:jc w:val="center"/>
      </w:pPr>
      <w:r>
        <w:rPr>
          <w:rFonts w:ascii="Tahoma" w:eastAsia="Tahoma" w:hAnsi="Tahoma" w:cs="Tahoma"/>
          <w:color w:val="9900FF"/>
          <w:sz w:val="44"/>
        </w:rPr>
        <w:t xml:space="preserve">An Analytic solution for </w:t>
      </w:r>
      <w:proofErr w:type="gramStart"/>
      <w:r>
        <w:rPr>
          <w:rFonts w:ascii="Tahoma" w:eastAsia="Tahoma" w:hAnsi="Tahoma" w:cs="Tahoma"/>
          <w:color w:val="9900FF"/>
          <w:sz w:val="44"/>
        </w:rPr>
        <w:t>the Hadoop</w:t>
      </w:r>
      <w:proofErr w:type="gramEnd"/>
      <w:r>
        <w:rPr>
          <w:rFonts w:ascii="Tahoma" w:eastAsia="Tahoma" w:hAnsi="Tahoma" w:cs="Tahoma"/>
          <w:color w:val="9900FF"/>
          <w:sz w:val="44"/>
        </w:rPr>
        <w:t xml:space="preserve">   </w:t>
      </w:r>
    </w:p>
    <w:p w14:paraId="0A5F299C" w14:textId="77777777" w:rsidR="00707216" w:rsidRDefault="00000000">
      <w:pPr>
        <w:spacing w:after="0" w:line="249" w:lineRule="auto"/>
        <w:ind w:left="10" w:right="0" w:hanging="10"/>
        <w:jc w:val="center"/>
      </w:pPr>
      <w:r>
        <w:rPr>
          <w:rFonts w:ascii="Tahoma" w:eastAsia="Tahoma" w:hAnsi="Tahoma" w:cs="Tahoma"/>
          <w:color w:val="9900FF"/>
          <w:sz w:val="44"/>
        </w:rPr>
        <w:t xml:space="preserve">Configuration Combinatorial Puzzle based on General Factorial Design </w:t>
      </w:r>
    </w:p>
    <w:p w14:paraId="7FCC019C" w14:textId="77777777" w:rsidR="00707216" w:rsidRDefault="00000000">
      <w:pPr>
        <w:spacing w:after="0" w:line="259" w:lineRule="auto"/>
        <w:ind w:left="1" w:right="0" w:firstLine="0"/>
        <w:jc w:val="left"/>
      </w:pPr>
      <w:r>
        <w:rPr>
          <w:sz w:val="20"/>
        </w:rPr>
        <w:t xml:space="preserve"> </w:t>
      </w:r>
    </w:p>
    <w:p w14:paraId="5066C9DD" w14:textId="77777777" w:rsidR="00707216" w:rsidRDefault="00000000">
      <w:pPr>
        <w:spacing w:after="0" w:line="259" w:lineRule="auto"/>
        <w:ind w:left="0" w:right="57" w:firstLine="0"/>
        <w:jc w:val="center"/>
      </w:pPr>
      <w:r>
        <w:rPr>
          <w:b/>
          <w:sz w:val="20"/>
        </w:rPr>
        <w:t>R. Sathia Priya</w:t>
      </w:r>
      <w:r>
        <w:rPr>
          <w:b/>
          <w:sz w:val="20"/>
          <w:vertAlign w:val="superscript"/>
        </w:rPr>
        <w:t>1*</w:t>
      </w:r>
      <w:proofErr w:type="gramStart"/>
      <w:r>
        <w:rPr>
          <w:b/>
          <w:sz w:val="20"/>
        </w:rPr>
        <w:t>,  A.</w:t>
      </w:r>
      <w:proofErr w:type="gramEnd"/>
      <w:r>
        <w:rPr>
          <w:b/>
          <w:sz w:val="20"/>
        </w:rPr>
        <w:t xml:space="preserve"> John Prakash</w:t>
      </w:r>
      <w:r>
        <w:rPr>
          <w:b/>
          <w:sz w:val="20"/>
          <w:vertAlign w:val="superscript"/>
        </w:rPr>
        <w:t>2</w:t>
      </w:r>
      <w:r>
        <w:rPr>
          <w:b/>
          <w:sz w:val="20"/>
        </w:rPr>
        <w:t xml:space="preserve"> and V. </w:t>
      </w:r>
      <w:proofErr w:type="spellStart"/>
      <w:r>
        <w:rPr>
          <w:b/>
          <w:sz w:val="20"/>
        </w:rPr>
        <w:t>Rhymend</w:t>
      </w:r>
      <w:proofErr w:type="spellEnd"/>
      <w:r>
        <w:rPr>
          <w:b/>
          <w:sz w:val="20"/>
        </w:rPr>
        <w:t xml:space="preserve"> Uthariaraj</w:t>
      </w:r>
      <w:r>
        <w:rPr>
          <w:b/>
          <w:sz w:val="20"/>
          <w:vertAlign w:val="superscript"/>
        </w:rPr>
        <w:t xml:space="preserve">2 </w:t>
      </w:r>
    </w:p>
    <w:p w14:paraId="125AF76F" w14:textId="77777777" w:rsidR="00707216" w:rsidRDefault="00000000">
      <w:pPr>
        <w:spacing w:after="0" w:line="259" w:lineRule="auto"/>
        <w:ind w:left="10" w:hanging="10"/>
        <w:jc w:val="center"/>
      </w:pPr>
      <w:r>
        <w:rPr>
          <w:sz w:val="18"/>
          <w:vertAlign w:val="superscript"/>
        </w:rPr>
        <w:t xml:space="preserve">1 </w:t>
      </w:r>
      <w:r>
        <w:rPr>
          <w:sz w:val="18"/>
        </w:rPr>
        <w:t xml:space="preserve">Ramanujan Computing Centre, College of Engineering, Anna University </w:t>
      </w:r>
    </w:p>
    <w:p w14:paraId="46D31020" w14:textId="77777777" w:rsidR="00707216" w:rsidRDefault="00000000">
      <w:pPr>
        <w:spacing w:after="0" w:line="259" w:lineRule="auto"/>
        <w:ind w:left="10" w:right="59" w:hanging="10"/>
        <w:jc w:val="center"/>
      </w:pPr>
      <w:r>
        <w:rPr>
          <w:sz w:val="18"/>
        </w:rPr>
        <w:t xml:space="preserve">Chennai, Tamil Nadu 600 025 India </w:t>
      </w:r>
    </w:p>
    <w:p w14:paraId="2A1E7B4F" w14:textId="77777777" w:rsidR="00707216" w:rsidRDefault="00000000">
      <w:pPr>
        <w:numPr>
          <w:ilvl w:val="0"/>
          <w:numId w:val="1"/>
        </w:numPr>
        <w:spacing w:after="27" w:line="259" w:lineRule="auto"/>
        <w:ind w:left="648" w:right="593" w:hanging="91"/>
        <w:jc w:val="center"/>
      </w:pPr>
      <w:r>
        <w:rPr>
          <w:sz w:val="18"/>
        </w:rPr>
        <w:t>Department of Computer Science and Engineering, Loyola-ICAM College of Engineering and Technology</w:t>
      </w:r>
      <w:r>
        <w:rPr>
          <w:sz w:val="18"/>
          <w:vertAlign w:val="superscript"/>
        </w:rPr>
        <w:t xml:space="preserve"> </w:t>
      </w:r>
    </w:p>
    <w:p w14:paraId="6E6D5DD0" w14:textId="77777777" w:rsidR="00707216" w:rsidRDefault="00000000">
      <w:pPr>
        <w:spacing w:after="0" w:line="259" w:lineRule="auto"/>
        <w:ind w:left="10" w:right="59" w:hanging="10"/>
        <w:jc w:val="center"/>
      </w:pPr>
      <w:r>
        <w:rPr>
          <w:sz w:val="18"/>
        </w:rPr>
        <w:t xml:space="preserve">Chennai, Tamil Nadu 600 034 India </w:t>
      </w:r>
    </w:p>
    <w:p w14:paraId="74B4E5C7" w14:textId="77777777" w:rsidR="00707216" w:rsidRDefault="00000000">
      <w:pPr>
        <w:spacing w:after="0" w:line="259" w:lineRule="auto"/>
        <w:ind w:left="10" w:right="58" w:hanging="10"/>
        <w:jc w:val="center"/>
      </w:pPr>
      <w:r>
        <w:rPr>
          <w:sz w:val="18"/>
        </w:rPr>
        <w:t xml:space="preserve">[e-mail: spriyarobert@gmail.com] </w:t>
      </w:r>
    </w:p>
    <w:p w14:paraId="5ADFEED0" w14:textId="77777777" w:rsidR="00707216" w:rsidRDefault="00000000">
      <w:pPr>
        <w:numPr>
          <w:ilvl w:val="0"/>
          <w:numId w:val="1"/>
        </w:numPr>
        <w:spacing w:after="0" w:line="259" w:lineRule="auto"/>
        <w:ind w:left="648" w:right="593" w:hanging="91"/>
        <w:jc w:val="center"/>
      </w:pPr>
      <w:r>
        <w:rPr>
          <w:sz w:val="18"/>
        </w:rPr>
        <w:t xml:space="preserve">Ramanujan Computing Centre, College of Engineering, Anna University Chennai, Tamil Nadu 600 025 India </w:t>
      </w:r>
    </w:p>
    <w:p w14:paraId="5BD99493" w14:textId="77777777" w:rsidR="00707216" w:rsidRDefault="00000000">
      <w:pPr>
        <w:spacing w:after="0" w:line="259" w:lineRule="auto"/>
        <w:ind w:left="10" w:right="57" w:hanging="10"/>
        <w:jc w:val="center"/>
      </w:pPr>
      <w:r>
        <w:rPr>
          <w:sz w:val="18"/>
        </w:rPr>
        <w:t xml:space="preserve">[e-mail: johnprakash@annauniv.edu, vrunathan@gmail.com] </w:t>
      </w:r>
    </w:p>
    <w:p w14:paraId="4525C4A3" w14:textId="77777777" w:rsidR="00707216" w:rsidRDefault="00000000">
      <w:pPr>
        <w:spacing w:after="0" w:line="259" w:lineRule="auto"/>
        <w:ind w:left="10" w:right="54" w:hanging="10"/>
        <w:jc w:val="center"/>
      </w:pPr>
      <w:r>
        <w:rPr>
          <w:sz w:val="18"/>
          <w:vertAlign w:val="superscript"/>
        </w:rPr>
        <w:t>*</w:t>
      </w:r>
      <w:r>
        <w:rPr>
          <w:sz w:val="18"/>
        </w:rPr>
        <w:t xml:space="preserve">Corresponding author: R. Sathia Priya </w:t>
      </w:r>
    </w:p>
    <w:p w14:paraId="54F57702" w14:textId="77777777" w:rsidR="00707216" w:rsidRDefault="00000000">
      <w:pPr>
        <w:spacing w:after="0" w:line="259" w:lineRule="auto"/>
        <w:ind w:left="0" w:right="15" w:firstLine="0"/>
        <w:jc w:val="center"/>
      </w:pPr>
      <w:r>
        <w:rPr>
          <w:i/>
          <w:sz w:val="18"/>
        </w:rPr>
        <w:t xml:space="preserve"> </w:t>
      </w:r>
    </w:p>
    <w:p w14:paraId="67E360BD" w14:textId="77777777" w:rsidR="00707216" w:rsidRDefault="00000000">
      <w:pPr>
        <w:spacing w:after="254" w:line="238" w:lineRule="auto"/>
        <w:ind w:left="771" w:right="740" w:firstLine="0"/>
        <w:jc w:val="center"/>
      </w:pPr>
      <w:r>
        <w:rPr>
          <w:i/>
          <w:sz w:val="18"/>
        </w:rPr>
        <w:t xml:space="preserve">Received February 3, 2022; revised March 8, 2022; accepted September 21, </w:t>
      </w:r>
      <w:proofErr w:type="gramStart"/>
      <w:r>
        <w:rPr>
          <w:i/>
          <w:sz w:val="18"/>
        </w:rPr>
        <w:t>2022;  published</w:t>
      </w:r>
      <w:proofErr w:type="gramEnd"/>
      <w:r>
        <w:rPr>
          <w:i/>
          <w:sz w:val="18"/>
        </w:rPr>
        <w:t xml:space="preserve"> November 30, 2022 </w:t>
      </w:r>
    </w:p>
    <w:p w14:paraId="19032AC6" w14:textId="77777777" w:rsidR="00707216" w:rsidRDefault="00000000">
      <w:pPr>
        <w:spacing w:after="20" w:line="259" w:lineRule="auto"/>
        <w:ind w:left="1" w:right="0" w:firstLine="0"/>
        <w:jc w:val="left"/>
      </w:pPr>
      <w:r>
        <w:rPr>
          <w:sz w:val="20"/>
        </w:rPr>
        <w:t xml:space="preserve"> </w:t>
      </w:r>
      <w:r>
        <w:rPr>
          <w:rFonts w:ascii="Calibri" w:eastAsia="Calibri" w:hAnsi="Calibri" w:cs="Calibri"/>
          <w:noProof/>
        </w:rPr>
        <mc:AlternateContent>
          <mc:Choice Requires="wpg">
            <w:drawing>
              <wp:inline distT="0" distB="0" distL="0" distR="0" wp14:anchorId="1B550B6D" wp14:editId="28A40680">
                <wp:extent cx="5211445" cy="3175"/>
                <wp:effectExtent l="0" t="0" r="0" b="0"/>
                <wp:docPr id="37502" name="Group 37502"/>
                <wp:cNvGraphicFramePr/>
                <a:graphic xmlns:a="http://schemas.openxmlformats.org/drawingml/2006/main">
                  <a:graphicData uri="http://schemas.microsoft.com/office/word/2010/wordprocessingGroup">
                    <wpg:wgp>
                      <wpg:cNvGrpSpPr/>
                      <wpg:grpSpPr>
                        <a:xfrm>
                          <a:off x="0" y="0"/>
                          <a:ext cx="5211445" cy="3175"/>
                          <a:chOff x="0" y="0"/>
                          <a:chExt cx="5211445" cy="3175"/>
                        </a:xfrm>
                      </wpg:grpSpPr>
                      <wps:wsp>
                        <wps:cNvPr id="68" name="Shape 68"/>
                        <wps:cNvSpPr/>
                        <wps:spPr>
                          <a:xfrm>
                            <a:off x="0" y="0"/>
                            <a:ext cx="5211445" cy="3175"/>
                          </a:xfrm>
                          <a:custGeom>
                            <a:avLst/>
                            <a:gdLst/>
                            <a:ahLst/>
                            <a:cxnLst/>
                            <a:rect l="0" t="0" r="0" b="0"/>
                            <a:pathLst>
                              <a:path w="5211445" h="3175">
                                <a:moveTo>
                                  <a:pt x="0" y="0"/>
                                </a:moveTo>
                                <a:lnTo>
                                  <a:pt x="5211445" y="3175"/>
                                </a:lnTo>
                              </a:path>
                            </a:pathLst>
                          </a:custGeom>
                          <a:ln w="12598" cap="flat">
                            <a:round/>
                          </a:ln>
                        </wps:spPr>
                        <wps:style>
                          <a:lnRef idx="1">
                            <a:srgbClr val="990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502" style="width:410.35pt;height:0.25pt;mso-position-horizontal-relative:char;mso-position-vertical-relative:line" coordsize="52114,31">
                <v:shape id="Shape 68" style="position:absolute;width:52114;height:31;left:0;top:0;" coordsize="5211445,3175" path="m0,0l5211445,3175">
                  <v:stroke weight="0.992pt" endcap="flat" joinstyle="round" on="true" color="#9900ff"/>
                  <v:fill on="false" color="#000000" opacity="0"/>
                </v:shape>
              </v:group>
            </w:pict>
          </mc:Fallback>
        </mc:AlternateContent>
      </w:r>
    </w:p>
    <w:p w14:paraId="298CA7ED" w14:textId="77777777" w:rsidR="00707216" w:rsidRDefault="00000000">
      <w:pPr>
        <w:pStyle w:val="1"/>
      </w:pPr>
      <w:r>
        <w:t xml:space="preserve">Abstract </w:t>
      </w:r>
    </w:p>
    <w:p w14:paraId="1412F934" w14:textId="77777777" w:rsidR="00707216" w:rsidRDefault="00000000">
      <w:pPr>
        <w:ind w:left="-5" w:right="42"/>
      </w:pPr>
      <w:r>
        <w:t xml:space="preserve">Big data analytics offers endless opportunities for operational enhancement by extracting valuable insights from complex voluminous data.  Hadoop is a comprehensive technological suite which offers solutions for the </w:t>
      </w:r>
      <w:proofErr w:type="gramStart"/>
      <w:r>
        <w:t>large scale</w:t>
      </w:r>
      <w:proofErr w:type="gramEnd"/>
      <w:r>
        <w:t xml:space="preserve"> storage and computing needs of </w:t>
      </w:r>
      <w:proofErr w:type="gramStart"/>
      <w:r>
        <w:t>Big</w:t>
      </w:r>
      <w:proofErr w:type="gramEnd"/>
      <w:r>
        <w:t xml:space="preserve"> data.  The performance of Hadoop is closely tied with its configuration settings which depends on the cluster capacity and the application profile.  Since Hadoop has over 190 configuration parameters, </w:t>
      </w:r>
      <w:proofErr w:type="gramStart"/>
      <w:r>
        <w:t>tuning</w:t>
      </w:r>
      <w:proofErr w:type="gramEnd"/>
      <w:r>
        <w:t xml:space="preserve"> them </w:t>
      </w:r>
      <w:proofErr w:type="gramStart"/>
      <w:r>
        <w:t>to gain</w:t>
      </w:r>
      <w:proofErr w:type="gramEnd"/>
      <w:r>
        <w:t xml:space="preserve"> optimal application performance is a daunting challenge.  Our approach is to extract a subset of impactful parameters from which the performance enhancing sub-optimal configuration is then narrowed down.  This paper presents a statistical model to analyze the significance of the effect of Hadoop parameters on a variety of performance metrics.  Our model decomposes the total observed performance variation and ascribes them to the main parameters, their interaction effects and noise factors.  The method clearly segregates impactful parameters from the rest. The configuration setting determined by our methodology has reduced the Job completion time by 22%, resource utilization in terms of memory and CPU by 15% and 12% respectively, the number of killed Maps by 50% and Disk spillage by 23%.  The proposed technique can be leveraged to ease the configuration tuning task of any Hadoop cluster despite the differences in the underlying infrastructure and the application running on it. </w:t>
      </w:r>
    </w:p>
    <w:p w14:paraId="36EF0C05" w14:textId="77777777" w:rsidR="00707216" w:rsidRDefault="00000000">
      <w:pPr>
        <w:spacing w:after="0" w:line="259" w:lineRule="auto"/>
        <w:ind w:left="1" w:right="0" w:firstLine="0"/>
        <w:jc w:val="left"/>
      </w:pPr>
      <w:r>
        <w:rPr>
          <w:rFonts w:ascii="Arial" w:eastAsia="Arial" w:hAnsi="Arial" w:cs="Arial"/>
          <w:b/>
          <w:i/>
          <w:sz w:val="24"/>
        </w:rPr>
        <w:t xml:space="preserve"> </w:t>
      </w:r>
      <w:r>
        <w:rPr>
          <w:rFonts w:ascii="Calibri" w:eastAsia="Calibri" w:hAnsi="Calibri" w:cs="Calibri"/>
          <w:noProof/>
        </w:rPr>
        <mc:AlternateContent>
          <mc:Choice Requires="wpg">
            <w:drawing>
              <wp:inline distT="0" distB="0" distL="0" distR="0" wp14:anchorId="379A354A" wp14:editId="31FB3B17">
                <wp:extent cx="5211445" cy="3175"/>
                <wp:effectExtent l="0" t="0" r="0" b="0"/>
                <wp:docPr id="37503" name="Group 37503"/>
                <wp:cNvGraphicFramePr/>
                <a:graphic xmlns:a="http://schemas.openxmlformats.org/drawingml/2006/main">
                  <a:graphicData uri="http://schemas.microsoft.com/office/word/2010/wordprocessingGroup">
                    <wpg:wgp>
                      <wpg:cNvGrpSpPr/>
                      <wpg:grpSpPr>
                        <a:xfrm>
                          <a:off x="0" y="0"/>
                          <a:ext cx="5211445" cy="3175"/>
                          <a:chOff x="0" y="0"/>
                          <a:chExt cx="5211445" cy="3175"/>
                        </a:xfrm>
                      </wpg:grpSpPr>
                      <wps:wsp>
                        <wps:cNvPr id="69" name="Shape 69"/>
                        <wps:cNvSpPr/>
                        <wps:spPr>
                          <a:xfrm>
                            <a:off x="0" y="0"/>
                            <a:ext cx="5211445" cy="3175"/>
                          </a:xfrm>
                          <a:custGeom>
                            <a:avLst/>
                            <a:gdLst/>
                            <a:ahLst/>
                            <a:cxnLst/>
                            <a:rect l="0" t="0" r="0" b="0"/>
                            <a:pathLst>
                              <a:path w="5211445" h="3175">
                                <a:moveTo>
                                  <a:pt x="0" y="0"/>
                                </a:moveTo>
                                <a:lnTo>
                                  <a:pt x="5211445" y="3175"/>
                                </a:lnTo>
                              </a:path>
                            </a:pathLst>
                          </a:custGeom>
                          <a:ln w="12598" cap="flat">
                            <a:round/>
                          </a:ln>
                        </wps:spPr>
                        <wps:style>
                          <a:lnRef idx="1">
                            <a:srgbClr val="990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503" style="width:410.35pt;height:0.25pt;mso-position-horizontal-relative:char;mso-position-vertical-relative:line" coordsize="52114,31">
                <v:shape id="Shape 69" style="position:absolute;width:52114;height:31;left:0;top:0;" coordsize="5211445,3175" path="m0,0l5211445,3175">
                  <v:stroke weight="0.992pt" endcap="flat" joinstyle="round" on="true" color="#9900ff"/>
                  <v:fill on="false" color="#000000" opacity="0"/>
                </v:shape>
              </v:group>
            </w:pict>
          </mc:Fallback>
        </mc:AlternateContent>
      </w:r>
    </w:p>
    <w:p w14:paraId="0BACE447" w14:textId="77777777" w:rsidR="00707216" w:rsidRDefault="00000000">
      <w:pPr>
        <w:spacing w:after="0" w:line="259" w:lineRule="auto"/>
        <w:ind w:left="1" w:right="0" w:firstLine="0"/>
        <w:jc w:val="left"/>
      </w:pPr>
      <w:r>
        <w:rPr>
          <w:rFonts w:ascii="Arial" w:eastAsia="Arial" w:hAnsi="Arial" w:cs="Arial"/>
          <w:b/>
          <w:i/>
          <w:sz w:val="24"/>
        </w:rPr>
        <w:t xml:space="preserve"> </w:t>
      </w:r>
    </w:p>
    <w:p w14:paraId="02BE1DB6" w14:textId="77777777" w:rsidR="00707216" w:rsidRDefault="00000000">
      <w:pPr>
        <w:ind w:left="-5" w:right="42"/>
      </w:pPr>
      <w:r>
        <w:rPr>
          <w:rFonts w:ascii="Arial" w:eastAsia="Arial" w:hAnsi="Arial" w:cs="Arial"/>
          <w:b/>
          <w:i/>
          <w:sz w:val="24"/>
        </w:rPr>
        <w:t>Keywords:</w:t>
      </w:r>
      <w:r>
        <w:t xml:space="preserve"> ANOVA, Big data, Configuration tuning, General Factorial Design, Hadoop, </w:t>
      </w:r>
    </w:p>
    <w:p w14:paraId="52867F25" w14:textId="77777777" w:rsidR="00707216" w:rsidRDefault="00000000">
      <w:pPr>
        <w:ind w:left="-5" w:right="42"/>
      </w:pPr>
      <w:r>
        <w:lastRenderedPageBreak/>
        <w:t>Impactful parameters</w:t>
      </w:r>
      <w:r>
        <w:rPr>
          <w:sz w:val="24"/>
        </w:rPr>
        <w:t xml:space="preserve"> </w:t>
      </w:r>
    </w:p>
    <w:p w14:paraId="0CC898D8" w14:textId="35C79085" w:rsidR="00707216" w:rsidRPr="00146AFB" w:rsidRDefault="00000000" w:rsidP="00395D4A">
      <w:pPr>
        <w:ind w:left="0" w:firstLine="0"/>
        <w:rPr>
          <w:rFonts w:eastAsiaTheme="minorEastAsia" w:hint="eastAsia"/>
        </w:rPr>
      </w:pPr>
      <w:r>
        <w:rPr>
          <w:sz w:val="20"/>
        </w:rPr>
        <w:t xml:space="preserve"> </w:t>
      </w:r>
      <w:r>
        <w:rPr>
          <w:sz w:val="20"/>
        </w:rPr>
        <w:tab/>
      </w:r>
      <w:r>
        <w:rPr>
          <w:rFonts w:ascii="Arial" w:eastAsia="Arial" w:hAnsi="Arial" w:cs="Arial"/>
          <w:b/>
          <w:color w:val="9900FF"/>
          <w:sz w:val="24"/>
        </w:rPr>
        <w:t xml:space="preserve"> </w:t>
      </w:r>
      <w:r w:rsidR="00146AFB">
        <w:rPr>
          <w:rFonts w:ascii="Arial" w:eastAsiaTheme="minorEastAsia" w:hAnsi="Arial" w:cs="Arial" w:hint="eastAsia"/>
          <w:b/>
          <w:color w:val="9900FF"/>
          <w:sz w:val="24"/>
        </w:rPr>
        <w:t>**************************************************************************</w:t>
      </w:r>
    </w:p>
    <w:p w14:paraId="069C5E41" w14:textId="77777777" w:rsidR="00707216" w:rsidRDefault="00000000">
      <w:pPr>
        <w:spacing w:after="0" w:line="259" w:lineRule="auto"/>
        <w:ind w:left="1" w:right="0" w:firstLine="0"/>
        <w:jc w:val="left"/>
      </w:pPr>
      <w:r>
        <w:rPr>
          <w:sz w:val="18"/>
        </w:rPr>
        <w:t xml:space="preserve"> </w:t>
      </w:r>
      <w:r>
        <w:rPr>
          <w:rFonts w:ascii="Calibri" w:eastAsia="Calibri" w:hAnsi="Calibri" w:cs="Calibri"/>
          <w:noProof/>
        </w:rPr>
        <mc:AlternateContent>
          <mc:Choice Requires="wpg">
            <w:drawing>
              <wp:inline distT="0" distB="0" distL="0" distR="0" wp14:anchorId="0E16A7B7" wp14:editId="162CE077">
                <wp:extent cx="5208905" cy="9525"/>
                <wp:effectExtent l="0" t="0" r="0" b="0"/>
                <wp:docPr id="37499" name="Group 37499"/>
                <wp:cNvGraphicFramePr/>
                <a:graphic xmlns:a="http://schemas.openxmlformats.org/drawingml/2006/main">
                  <a:graphicData uri="http://schemas.microsoft.com/office/word/2010/wordprocessingGroup">
                    <wpg:wgp>
                      <wpg:cNvGrpSpPr/>
                      <wpg:grpSpPr>
                        <a:xfrm>
                          <a:off x="0" y="0"/>
                          <a:ext cx="5208905" cy="9525"/>
                          <a:chOff x="0" y="0"/>
                          <a:chExt cx="5208905" cy="9525"/>
                        </a:xfrm>
                      </wpg:grpSpPr>
                      <wps:wsp>
                        <wps:cNvPr id="12" name="Shape 12"/>
                        <wps:cNvSpPr/>
                        <wps:spPr>
                          <a:xfrm>
                            <a:off x="0" y="0"/>
                            <a:ext cx="5208905" cy="0"/>
                          </a:xfrm>
                          <a:custGeom>
                            <a:avLst/>
                            <a:gdLst/>
                            <a:ahLst/>
                            <a:cxnLst/>
                            <a:rect l="0" t="0" r="0" b="0"/>
                            <a:pathLst>
                              <a:path w="5208905">
                                <a:moveTo>
                                  <a:pt x="0" y="0"/>
                                </a:moveTo>
                                <a:lnTo>
                                  <a:pt x="5208905" y="0"/>
                                </a:lnTo>
                              </a:path>
                            </a:pathLst>
                          </a:custGeom>
                          <a:ln w="9525" cap="flat">
                            <a:round/>
                          </a:ln>
                        </wps:spPr>
                        <wps:style>
                          <a:lnRef idx="1">
                            <a:srgbClr val="6633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499" style="width:410.15pt;height:0.75pt;mso-position-horizontal-relative:char;mso-position-vertical-relative:line" coordsize="52089,95">
                <v:shape id="Shape 12" style="position:absolute;width:52089;height:0;left:0;top:0;" coordsize="5208905,0" path="m0,0l5208905,0">
                  <v:stroke weight="0.75pt" endcap="flat" joinstyle="round" on="true" color="#663300"/>
                  <v:fill on="false" color="#000000" opacity="0"/>
                </v:shape>
              </v:group>
            </w:pict>
          </mc:Fallback>
        </mc:AlternateContent>
      </w:r>
    </w:p>
    <w:p w14:paraId="37D8978A" w14:textId="77777777" w:rsidR="00707216" w:rsidRDefault="00000000">
      <w:pPr>
        <w:spacing w:after="0" w:line="259" w:lineRule="auto"/>
        <w:ind w:left="1" w:right="0" w:firstLine="0"/>
        <w:jc w:val="left"/>
      </w:pPr>
      <w:r>
        <w:rPr>
          <w:b/>
          <w:sz w:val="16"/>
        </w:rPr>
        <w:t xml:space="preserve">http://doi.org/10.3837/tiis.2022.11.009                                                                                                                </w:t>
      </w:r>
      <w:proofErr w:type="gramStart"/>
      <w:r>
        <w:rPr>
          <w:b/>
          <w:sz w:val="16"/>
        </w:rPr>
        <w:t>ISSN :</w:t>
      </w:r>
      <w:proofErr w:type="gramEnd"/>
      <w:r>
        <w:rPr>
          <w:b/>
          <w:sz w:val="16"/>
        </w:rPr>
        <w:t xml:space="preserve"> 1976-7277 </w:t>
      </w:r>
    </w:p>
    <w:p w14:paraId="0B3A5E41" w14:textId="77777777" w:rsidR="00707216" w:rsidRDefault="00000000">
      <w:pPr>
        <w:pStyle w:val="2"/>
        <w:spacing w:after="472"/>
      </w:pPr>
      <w:r>
        <w:t xml:space="preserve">1. Introduction </w:t>
      </w:r>
    </w:p>
    <w:p w14:paraId="593EA446" w14:textId="77777777" w:rsidR="00707216" w:rsidRDefault="00000000">
      <w:pPr>
        <w:ind w:left="-5" w:right="42"/>
      </w:pPr>
      <w:r>
        <w:rPr>
          <w:sz w:val="37"/>
          <w:vertAlign w:val="superscript"/>
        </w:rPr>
        <w:t xml:space="preserve">     </w:t>
      </w:r>
      <w:r>
        <w:rPr>
          <w:b/>
          <w:sz w:val="40"/>
        </w:rPr>
        <w:t>T</w:t>
      </w:r>
      <w:r>
        <w:t xml:space="preserve">he dawn of the internet era has dramatically revolutionized the way the world operates.  A host of disruptive technologies and platform-based businesses have transformed the way we conduct our common cores.  These technology-aided human activities generate incredible volumes of data loaded with invaluable insights.  The current global internet population of about 5.17 billion </w:t>
      </w:r>
      <w:r>
        <w:rPr>
          <w:color w:val="FF0000"/>
        </w:rPr>
        <w:t xml:space="preserve">[1] </w:t>
      </w:r>
      <w:proofErr w:type="gramStart"/>
      <w:r>
        <w:t>generate</w:t>
      </w:r>
      <w:proofErr w:type="gramEnd"/>
      <w:r>
        <w:t xml:space="preserve"> approximately 2.5 quintillion bytes of data each day </w:t>
      </w:r>
      <w:r>
        <w:rPr>
          <w:color w:val="FF0000"/>
        </w:rPr>
        <w:t>[2]</w:t>
      </w:r>
      <w:r>
        <w:t xml:space="preserve"> and the onslaught of technologies like Internet of Things, Social networks and Cloud platforms has further ramped up the speed of data generation, looming the </w:t>
      </w:r>
      <w:proofErr w:type="gramStart"/>
      <w:r>
        <w:t>Big</w:t>
      </w:r>
      <w:proofErr w:type="gramEnd"/>
      <w:r>
        <w:t xml:space="preserve"> data whirlwind to gargantuan proportions.  Businesses have realized that their </w:t>
      </w:r>
      <w:proofErr w:type="gramStart"/>
      <w:r>
        <w:t>success proposition</w:t>
      </w:r>
      <w:proofErr w:type="gramEnd"/>
      <w:r>
        <w:t xml:space="preserve"> lies in unlocking the wealth of insights buried in these massive amounts of data.  Over the past decade, </w:t>
      </w:r>
      <w:proofErr w:type="gramStart"/>
      <w:r>
        <w:t>a majority of</w:t>
      </w:r>
      <w:proofErr w:type="gramEnd"/>
      <w:r>
        <w:t xml:space="preserve"> enterprises have turned towards </w:t>
      </w:r>
      <w:proofErr w:type="gramStart"/>
      <w:r>
        <w:t>Big</w:t>
      </w:r>
      <w:proofErr w:type="gramEnd"/>
      <w:r>
        <w:t xml:space="preserve"> data and AI to improve their efficiency, competence and resilience in their business landscape </w:t>
      </w:r>
      <w:r>
        <w:rPr>
          <w:color w:val="FF0000"/>
        </w:rPr>
        <w:t>[3]</w:t>
      </w:r>
      <w:r>
        <w:t xml:space="preserve">.  The worldwide spending on </w:t>
      </w:r>
      <w:proofErr w:type="gramStart"/>
      <w:r>
        <w:t>Big</w:t>
      </w:r>
      <w:proofErr w:type="gramEnd"/>
      <w:r>
        <w:t xml:space="preserve"> data initiatives which was $180 billion in 2019 is projected to reach a whopping $274.3 billion in 2022 </w:t>
      </w:r>
      <w:r>
        <w:rPr>
          <w:color w:val="FF0000"/>
        </w:rPr>
        <w:t>[2]</w:t>
      </w:r>
      <w:r>
        <w:t xml:space="preserve">.  </w:t>
      </w:r>
    </w:p>
    <w:p w14:paraId="53310844" w14:textId="77777777" w:rsidR="00707216" w:rsidRDefault="00000000">
      <w:pPr>
        <w:ind w:left="-5" w:right="42"/>
      </w:pPr>
      <w:proofErr w:type="gramStart"/>
      <w:r>
        <w:t>Yet,</w:t>
      </w:r>
      <w:proofErr w:type="gramEnd"/>
      <w:r>
        <w:t xml:space="preserve"> this burgeoning trend is just the </w:t>
      </w:r>
      <w:proofErr w:type="gramStart"/>
      <w:r>
        <w:t>first of a nine inning</w:t>
      </w:r>
      <w:proofErr w:type="gramEnd"/>
      <w:r>
        <w:t xml:space="preserve"> game.   </w:t>
      </w:r>
    </w:p>
    <w:p w14:paraId="1B16F5B1" w14:textId="77777777" w:rsidR="00707216" w:rsidRDefault="00000000">
      <w:pPr>
        <w:ind w:left="-5" w:right="42"/>
      </w:pPr>
      <w:r>
        <w:t xml:space="preserve">     Despite the incredibly promising opportunities upfront, a host of challenges involving data capture, transfer, analysis, visualization, security, etc., confront technologists seeking robust solutions for seamless </w:t>
      </w:r>
      <w:proofErr w:type="gramStart"/>
      <w:r>
        <w:t>Big</w:t>
      </w:r>
      <w:proofErr w:type="gramEnd"/>
      <w:r>
        <w:t xml:space="preserve"> data application performance.  In 2006, Doug Cutting and Mike Cafarella responded to the clarion call with their ingenious </w:t>
      </w:r>
      <w:proofErr w:type="gramStart"/>
      <w:r>
        <w:t>Big</w:t>
      </w:r>
      <w:proofErr w:type="gramEnd"/>
      <w:r>
        <w:t xml:space="preserve"> data solution called Hadoop </w:t>
      </w:r>
      <w:r>
        <w:rPr>
          <w:color w:val="FF0000"/>
        </w:rPr>
        <w:t>[4]</w:t>
      </w:r>
      <w:r>
        <w:t xml:space="preserve">.  Hadoop is a large-scale distributed storage and parallel computing platform based on Google’s MapReduce.  It comprises of Java-based software utilities for core Hadoop together with a host of other components like Hive, Pig, Zookeeper and Ambari.  It works together with real-time stream-processing frameworks like Apache's Spark, </w:t>
      </w:r>
      <w:proofErr w:type="spellStart"/>
      <w:r>
        <w:t>Samza</w:t>
      </w:r>
      <w:proofErr w:type="spellEnd"/>
      <w:r>
        <w:t xml:space="preserve">, Flume and Kafka.  Thanks to the vibrant Hadoop developer community, today Hadoop has evolved as the most comprehensive </w:t>
      </w:r>
      <w:proofErr w:type="gramStart"/>
      <w:r>
        <w:t>open source</w:t>
      </w:r>
      <w:proofErr w:type="gramEnd"/>
      <w:r>
        <w:t xml:space="preserve"> ecosystem for </w:t>
      </w:r>
      <w:proofErr w:type="gramStart"/>
      <w:r>
        <w:t>Big</w:t>
      </w:r>
      <w:proofErr w:type="gramEnd"/>
      <w:r>
        <w:t xml:space="preserve"> data computing. </w:t>
      </w:r>
    </w:p>
    <w:p w14:paraId="5ADC4ABC" w14:textId="77777777" w:rsidR="00707216" w:rsidRDefault="00000000">
      <w:pPr>
        <w:ind w:left="-5" w:right="42"/>
      </w:pPr>
      <w:r>
        <w:t xml:space="preserve">     Hadoop is deployed on a network of physical machines </w:t>
      </w:r>
      <w:proofErr w:type="gramStart"/>
      <w:r>
        <w:t>in order to</w:t>
      </w:r>
      <w:proofErr w:type="gramEnd"/>
      <w:r>
        <w:t xml:space="preserve"> realize the </w:t>
      </w:r>
      <w:proofErr w:type="gramStart"/>
      <w:r>
        <w:t>large scale</w:t>
      </w:r>
      <w:proofErr w:type="gramEnd"/>
      <w:r>
        <w:t xml:space="preserve"> storage and computing requirements of </w:t>
      </w:r>
      <w:proofErr w:type="gramStart"/>
      <w:r>
        <w:t>Big</w:t>
      </w:r>
      <w:proofErr w:type="gramEnd"/>
      <w:r>
        <w:t xml:space="preserve"> data applications.  However, the distributed nature of Hadoop clusters and the disparate capacities of the commodity hardware that make up the cluster infrastructure spur up a gamut of issues.  Often inconspicuous small technical glitches trigger performance deterioration and hardware failures which could easily beset even the adept Hadoop professionals.  According to Bobby Johnson, formerly responsible for running Facebook’s Hadoop cluster, “the Hadoop community has so far failed to account for the poor performance and high complexity of Hadoop.  If you have that power and you know how to use these tools, then this thing is super powerful </w:t>
      </w:r>
      <w:r>
        <w:rPr>
          <w:color w:val="FF0000"/>
        </w:rPr>
        <w:t>[5]</w:t>
      </w:r>
      <w:r>
        <w:t xml:space="preserve">”. </w:t>
      </w:r>
    </w:p>
    <w:p w14:paraId="502BFA6B" w14:textId="77777777" w:rsidR="00707216" w:rsidRDefault="00000000">
      <w:pPr>
        <w:ind w:left="-5" w:right="42"/>
      </w:pPr>
      <w:r>
        <w:t xml:space="preserve">     The stability and performance of Hadoop clusters are closely knit with three factors viz., Hadoop configuration settings, cluster capacity and application profile.  While decisions on cluster infrastructure are primarily made during the initial phase of cluster deployment, and the management of Hadoop applications are carried out using sophisticated machine learning and AI based algorithms as per the enterprise need, the routine activities of monitoring and configuration tuning turn out to be crucial to ensure cluster health and application performance.  In practice, Hadoop configuration tuning is all about identifying the subset of parameters critical to an application’s performance and tweaking them to optimal levels.  But, Hadoop has over 190 parameters whose individual and interactive effects on the system performance are too complex to capture.  For this reason, Hadoop administrators start with default settings and </w:t>
      </w:r>
      <w:r>
        <w:lastRenderedPageBreak/>
        <w:t xml:space="preserve">iteratively modify them by trial and error, each time picking a few parameters they presume would improve the performance. However, such </w:t>
      </w:r>
      <w:proofErr w:type="gramStart"/>
      <w:r>
        <w:t>trial and error</w:t>
      </w:r>
      <w:proofErr w:type="gramEnd"/>
      <w:r>
        <w:t xml:space="preserve"> fixes may lead to unprecedented detrimental consequences. And these stopgap solutions lack </w:t>
      </w:r>
      <w:proofErr w:type="gramStart"/>
      <w:r>
        <w:t>the analytical</w:t>
      </w:r>
      <w:proofErr w:type="gramEnd"/>
      <w:r>
        <w:t xml:space="preserve"> rigor that could help explain the impact of the chosen parametric settings.  Many researchers </w:t>
      </w:r>
      <w:r>
        <w:rPr>
          <w:color w:val="FF0000"/>
        </w:rPr>
        <w:t>[6]</w:t>
      </w:r>
      <w:r>
        <w:t xml:space="preserve"> have attempted to derive the optimal configuration to maximize the performance of Hadoop.  Some have dealt with tuning a parametric subset while others have attempted optimizing the entire set of parameters.  While optimizing parametric subsets results in sub-optimal solutions, the comprehensive approach is cluttered with high complexity.  More </w:t>
      </w:r>
      <w:proofErr w:type="gramStart"/>
      <w:r>
        <w:t>so, then</w:t>
      </w:r>
      <w:proofErr w:type="gramEnd"/>
      <w:r>
        <w:t xml:space="preserve"> the prospect of applying analytically rigorous computational procedures onto the intractable set of Hadoop configurations can badly flounder because of their </w:t>
      </w:r>
      <w:proofErr w:type="gramStart"/>
      <w:r>
        <w:t>computationally</w:t>
      </w:r>
      <w:proofErr w:type="gramEnd"/>
      <w:r>
        <w:t xml:space="preserve"> infeasibility.  Hence, we propose a technique called General Factorial Design based on Design of Experiments to extract only the parameters that exert significant impact on the performance for the purpose of configuration tuning.  In doing so we alleviate the dimensionality problem in the configuration tuning exercise.  We have demonstrated our technique with a subset of parameters usually picked by the authors experimenting with performance tuning.  Our method successfully identifies the impact of each parameter </w:t>
      </w:r>
      <w:proofErr w:type="gramStart"/>
      <w:r>
        <w:t>and also</w:t>
      </w:r>
      <w:proofErr w:type="gramEnd"/>
      <w:r>
        <w:t xml:space="preserve"> their interaction effects on the performance.  It provides the necessary analytical base for Hadoop administrators to validate their parameter tuning decisions.  The following contributions are made through this paper: </w:t>
      </w:r>
    </w:p>
    <w:p w14:paraId="4232B8D5" w14:textId="77777777" w:rsidR="00707216" w:rsidRDefault="00000000">
      <w:pPr>
        <w:ind w:left="730" w:right="42"/>
      </w:pPr>
      <w:r>
        <w:t xml:space="preserve">1) The proposed technique efficiently quantifies the performance variations caused by different configuration settings.  The total observed variance in any performance metric is decomposed and attributed to the respective parameters </w:t>
      </w:r>
      <w:proofErr w:type="gramStart"/>
      <w:r>
        <w:t>in order to</w:t>
      </w:r>
      <w:proofErr w:type="gramEnd"/>
      <w:r>
        <w:t xml:space="preserve"> determine which of the parameters really do matter in the configuration tuning exercise. 2) Apart from the direct impact of the main parameters, the technique is also able to estimate their interaction effects and the effect of noise factors on the performance.  It thus eliminates the probability of interpretative flaws that stem out of naïve comparisons of metric graphs which may point to a wrong parameter as the one to be tweaked.   </w:t>
      </w:r>
    </w:p>
    <w:p w14:paraId="2EE994AD" w14:textId="77777777" w:rsidR="00707216" w:rsidRDefault="00000000">
      <w:pPr>
        <w:numPr>
          <w:ilvl w:val="0"/>
          <w:numId w:val="2"/>
        </w:numPr>
        <w:ind w:right="42"/>
      </w:pPr>
      <w:r>
        <w:t>Our investigation encompasses a variety of crucial performance metrics like the number of task failures, disk spillage, resource consumption, etc., beyond the usual performance metric viz.</w:t>
      </w:r>
      <w:proofErr w:type="gramStart"/>
      <w:r>
        <w:t>, job</w:t>
      </w:r>
      <w:proofErr w:type="gramEnd"/>
      <w:r>
        <w:t xml:space="preserve"> completion time. </w:t>
      </w:r>
    </w:p>
    <w:p w14:paraId="51F98DC2" w14:textId="77777777" w:rsidR="00707216" w:rsidRDefault="00000000">
      <w:pPr>
        <w:numPr>
          <w:ilvl w:val="0"/>
          <w:numId w:val="2"/>
        </w:numPr>
        <w:ind w:right="42"/>
      </w:pPr>
      <w:r>
        <w:t xml:space="preserve">The proposed technique for the analysis of impactful parameters is objective, generic and scalable with respect to any subset of parameters and the range of values they can assume.   </w:t>
      </w:r>
    </w:p>
    <w:p w14:paraId="6DC02E4E" w14:textId="77777777" w:rsidR="00707216" w:rsidRDefault="00000000">
      <w:pPr>
        <w:spacing w:after="416"/>
        <w:ind w:left="104" w:right="42" w:firstLine="199"/>
      </w:pPr>
      <w:r>
        <w:t xml:space="preserve">The rest of the paper is organized in the following manner. Section II contains a brief overview of Hadoop with HDFS and MapReduce </w:t>
      </w:r>
      <w:proofErr w:type="gramStart"/>
      <w:r>
        <w:t>architectures</w:t>
      </w:r>
      <w:proofErr w:type="gramEnd"/>
      <w:r>
        <w:t xml:space="preserve"> and their functionalities to provide the context for our discussion.  Section III describes some earlier </w:t>
      </w:r>
      <w:proofErr w:type="gramStart"/>
      <w:r>
        <w:t>researches</w:t>
      </w:r>
      <w:proofErr w:type="gramEnd"/>
      <w:r>
        <w:t xml:space="preserve"> </w:t>
      </w:r>
      <w:proofErr w:type="gramStart"/>
      <w:r>
        <w:t>in the area of</w:t>
      </w:r>
      <w:proofErr w:type="gramEnd"/>
      <w:r>
        <w:t xml:space="preserve"> configuration tuning.  Section IV presents the problem of identifying impactful parameters.  In Section V, we provide </w:t>
      </w:r>
      <w:proofErr w:type="gramStart"/>
      <w:r>
        <w:t>the</w:t>
      </w:r>
      <w:proofErr w:type="gramEnd"/>
      <w:r>
        <w:t xml:space="preserve"> statistical model for the impact analysis in Configuration tuning.  The experimental setup detailing the cluster configurations, the experimental workload and the subset of parameters chosen for the impact analysis are described in Section VI.  Results and discussions are presented in Section VII, followed by the conclusion in Section VIII. </w:t>
      </w:r>
    </w:p>
    <w:p w14:paraId="00BD5695" w14:textId="77777777" w:rsidR="00707216" w:rsidRDefault="00000000">
      <w:pPr>
        <w:pStyle w:val="2"/>
        <w:ind w:right="56"/>
      </w:pPr>
      <w:r>
        <w:t xml:space="preserve">2. Preliminaries </w:t>
      </w:r>
    </w:p>
    <w:p w14:paraId="7AAF497F" w14:textId="77777777" w:rsidR="00707216" w:rsidRDefault="00000000">
      <w:pPr>
        <w:spacing w:after="196"/>
        <w:ind w:left="-5" w:right="42"/>
      </w:pPr>
      <w:r>
        <w:rPr>
          <w:sz w:val="20"/>
        </w:rPr>
        <w:t xml:space="preserve">     </w:t>
      </w:r>
      <w:r>
        <w:t xml:space="preserve">Hadoop was designed based on three of Google’s research papers viz., Google File System </w:t>
      </w:r>
      <w:r>
        <w:rPr>
          <w:color w:val="FF0000"/>
        </w:rPr>
        <w:t>[7]</w:t>
      </w:r>
      <w:r>
        <w:t xml:space="preserve">, MapReduce </w:t>
      </w:r>
      <w:r>
        <w:rPr>
          <w:color w:val="FF0000"/>
        </w:rPr>
        <w:t xml:space="preserve">[8] </w:t>
      </w:r>
      <w:r>
        <w:t xml:space="preserve">and </w:t>
      </w:r>
      <w:proofErr w:type="spellStart"/>
      <w:r>
        <w:t>BigTable</w:t>
      </w:r>
      <w:proofErr w:type="spellEnd"/>
      <w:r>
        <w:t xml:space="preserve"> </w:t>
      </w:r>
      <w:r>
        <w:rPr>
          <w:color w:val="FF0000"/>
        </w:rPr>
        <w:t>[9]</w:t>
      </w:r>
      <w:r>
        <w:t>.  In this section, we present an overview of Hadoop architecture and the functions of Hadoop daemons.  We also briefly describe the MapReduce architecture and the application processing phases.</w:t>
      </w:r>
      <w:r>
        <w:rPr>
          <w:sz w:val="20"/>
        </w:rPr>
        <w:t xml:space="preserve"> </w:t>
      </w:r>
    </w:p>
    <w:p w14:paraId="31A39642" w14:textId="77777777" w:rsidR="00707216" w:rsidRDefault="00000000">
      <w:pPr>
        <w:pStyle w:val="3"/>
        <w:ind w:left="-4"/>
      </w:pPr>
      <w:r>
        <w:lastRenderedPageBreak/>
        <w:t xml:space="preserve">2.1 Hadoop Architecture and Daemons </w:t>
      </w:r>
    </w:p>
    <w:p w14:paraId="6BC8306D" w14:textId="77777777" w:rsidR="00707216" w:rsidRDefault="00000000">
      <w:pPr>
        <w:ind w:left="-5" w:right="42"/>
      </w:pPr>
      <w:r>
        <w:rPr>
          <w:sz w:val="24"/>
        </w:rPr>
        <w:t xml:space="preserve">     </w:t>
      </w:r>
      <w:r>
        <w:t xml:space="preserve">The Hadoop framework </w:t>
      </w:r>
      <w:proofErr w:type="gramStart"/>
      <w:r>
        <w:t>comprises of</w:t>
      </w:r>
      <w:proofErr w:type="gramEnd"/>
      <w:r>
        <w:t xml:space="preserve"> Hadoop Distributed File System (HDFS) which facilitates large-scale distributed data storage, Yet Another Resource Negotiator (YARN) for apportioning and distributing cluster resources and MapReduce for parallel processing of </w:t>
      </w:r>
      <w:proofErr w:type="spellStart"/>
      <w:r>
        <w:t>dataintensive</w:t>
      </w:r>
      <w:proofErr w:type="spellEnd"/>
      <w:r>
        <w:t xml:space="preserve"> applications.  The master daemon of HDFS, called </w:t>
      </w:r>
      <w:proofErr w:type="spellStart"/>
      <w:r>
        <w:t>NameNode</w:t>
      </w:r>
      <w:proofErr w:type="spellEnd"/>
      <w:r>
        <w:t xml:space="preserve"> (NN) maintains the metadata of the data blocks stored across the cluster and the slave daemons, called </w:t>
      </w:r>
      <w:proofErr w:type="spellStart"/>
      <w:r>
        <w:t>DataNodes</w:t>
      </w:r>
      <w:proofErr w:type="spellEnd"/>
      <w:r>
        <w:t xml:space="preserve"> (DN) store the application data.  The Secondary </w:t>
      </w:r>
      <w:proofErr w:type="spellStart"/>
      <w:r>
        <w:t>NameNode</w:t>
      </w:r>
      <w:proofErr w:type="spellEnd"/>
      <w:r>
        <w:t xml:space="preserve"> is a house-keeping daemon which regularly checkpoints the metadata using </w:t>
      </w:r>
      <w:proofErr w:type="spellStart"/>
      <w:r>
        <w:t>FSimage</w:t>
      </w:r>
      <w:proofErr w:type="spellEnd"/>
      <w:r>
        <w:t xml:space="preserve"> and </w:t>
      </w:r>
      <w:proofErr w:type="spellStart"/>
      <w:r>
        <w:t>Editlogs</w:t>
      </w:r>
      <w:proofErr w:type="spellEnd"/>
      <w:r>
        <w:t xml:space="preserve">.  The Standby </w:t>
      </w:r>
      <w:proofErr w:type="spellStart"/>
      <w:r>
        <w:t>NameNode</w:t>
      </w:r>
      <w:proofErr w:type="spellEnd"/>
      <w:r>
        <w:t xml:space="preserve"> acts as a backup for the active </w:t>
      </w:r>
      <w:proofErr w:type="spellStart"/>
      <w:r>
        <w:t>NameNode</w:t>
      </w:r>
      <w:proofErr w:type="spellEnd"/>
      <w:r>
        <w:t xml:space="preserve"> and assumes charge in the event of </w:t>
      </w:r>
      <w:proofErr w:type="spellStart"/>
      <w:r>
        <w:t>NameNode</w:t>
      </w:r>
      <w:proofErr w:type="spellEnd"/>
      <w:r>
        <w:t xml:space="preserve"> failure.  The Yarn daemons viz., Resource Manager (RM), Scheduler and Application Manager (AM) are responsible for resource allocation and task scheduling.  The slave daemons called </w:t>
      </w:r>
      <w:proofErr w:type="gramStart"/>
      <w:r>
        <w:t xml:space="preserve">the </w:t>
      </w:r>
      <w:proofErr w:type="spellStart"/>
      <w:r>
        <w:t>NodeManagers</w:t>
      </w:r>
      <w:proofErr w:type="spellEnd"/>
      <w:proofErr w:type="gramEnd"/>
      <w:r>
        <w:t xml:space="preserve"> (NM) which reside in the </w:t>
      </w:r>
      <w:proofErr w:type="spellStart"/>
      <w:r>
        <w:t>DataNodes</w:t>
      </w:r>
      <w:proofErr w:type="spellEnd"/>
      <w:r>
        <w:t xml:space="preserve"> are responsible for task execution and reporting progress.  The Application </w:t>
      </w:r>
      <w:proofErr w:type="gramStart"/>
      <w:r>
        <w:t>Manager</w:t>
      </w:r>
      <w:proofErr w:type="gramEnd"/>
      <w:r>
        <w:t xml:space="preserve"> which resides in one of the </w:t>
      </w:r>
      <w:proofErr w:type="spellStart"/>
      <w:proofErr w:type="gramStart"/>
      <w:r>
        <w:t>DataNodes</w:t>
      </w:r>
      <w:proofErr w:type="spellEnd"/>
      <w:proofErr w:type="gramEnd"/>
      <w:r>
        <w:t xml:space="preserve"> manages the resource needs of a single application and monitors its </w:t>
      </w:r>
      <w:proofErr w:type="gramStart"/>
      <w:r>
        <w:t>life-cycle</w:t>
      </w:r>
      <w:proofErr w:type="gramEnd"/>
      <w:r>
        <w:t xml:space="preserve">. </w:t>
      </w:r>
    </w:p>
    <w:p w14:paraId="79F6A641" w14:textId="77777777" w:rsidR="00707216" w:rsidRDefault="00000000">
      <w:pPr>
        <w:spacing w:after="3" w:line="259" w:lineRule="auto"/>
        <w:ind w:left="0" w:right="1061" w:firstLine="0"/>
        <w:jc w:val="left"/>
      </w:pPr>
      <w:r>
        <w:t xml:space="preserve"> </w:t>
      </w:r>
    </w:p>
    <w:p w14:paraId="0654F1BF" w14:textId="77777777" w:rsidR="00707216" w:rsidRDefault="00000000">
      <w:pPr>
        <w:spacing w:after="44" w:line="216" w:lineRule="auto"/>
        <w:ind w:left="4110" w:right="995" w:hanging="3119"/>
        <w:jc w:val="left"/>
      </w:pPr>
      <w:r>
        <w:rPr>
          <w:noProof/>
        </w:rPr>
        <w:drawing>
          <wp:inline distT="0" distB="0" distL="0" distR="0" wp14:anchorId="52ABE58F" wp14:editId="27927EDC">
            <wp:extent cx="3954145" cy="2342840"/>
            <wp:effectExtent l="0" t="0" r="0" b="0"/>
            <wp:docPr id="297" name="Picture 297"/>
            <wp:cNvGraphicFramePr/>
            <a:graphic xmlns:a="http://schemas.openxmlformats.org/drawingml/2006/main">
              <a:graphicData uri="http://schemas.openxmlformats.org/drawingml/2006/picture">
                <pic:pic xmlns:pic="http://schemas.openxmlformats.org/drawingml/2006/picture">
                  <pic:nvPicPr>
                    <pic:cNvPr id="297" name="Picture 297"/>
                    <pic:cNvPicPr/>
                  </pic:nvPicPr>
                  <pic:blipFill>
                    <a:blip r:embed="rId7"/>
                    <a:stretch>
                      <a:fillRect/>
                    </a:stretch>
                  </pic:blipFill>
                  <pic:spPr>
                    <a:xfrm>
                      <a:off x="0" y="0"/>
                      <a:ext cx="3954145" cy="2342840"/>
                    </a:xfrm>
                    <a:prstGeom prst="rect">
                      <a:avLst/>
                    </a:prstGeom>
                  </pic:spPr>
                </pic:pic>
              </a:graphicData>
            </a:graphic>
          </wp:inline>
        </w:drawing>
      </w:r>
      <w:r>
        <w:t xml:space="preserve"> </w:t>
      </w:r>
      <w:r>
        <w:rPr>
          <w:b/>
          <w:color w:val="0000FF"/>
          <w:sz w:val="20"/>
        </w:rPr>
        <w:t xml:space="preserve"> </w:t>
      </w:r>
    </w:p>
    <w:p w14:paraId="03CACFAF" w14:textId="77777777" w:rsidR="00707216" w:rsidRDefault="00000000">
      <w:pPr>
        <w:spacing w:after="3" w:line="259" w:lineRule="auto"/>
        <w:ind w:left="676" w:right="723" w:hanging="10"/>
        <w:jc w:val="center"/>
      </w:pPr>
      <w:r>
        <w:rPr>
          <w:b/>
          <w:color w:val="0000FF"/>
          <w:sz w:val="20"/>
        </w:rPr>
        <w:t>Fig. 1.</w:t>
      </w:r>
      <w:r>
        <w:rPr>
          <w:sz w:val="20"/>
        </w:rPr>
        <w:t xml:space="preserve"> Hadoop Overview</w:t>
      </w:r>
      <w:r>
        <w:t xml:space="preserve"> </w:t>
      </w:r>
    </w:p>
    <w:p w14:paraId="168E0EE5" w14:textId="77777777" w:rsidR="00707216" w:rsidRDefault="00000000">
      <w:pPr>
        <w:spacing w:after="0" w:line="259" w:lineRule="auto"/>
        <w:ind w:left="1" w:right="0" w:firstLine="0"/>
        <w:jc w:val="left"/>
      </w:pPr>
      <w:r>
        <w:t xml:space="preserve"> </w:t>
      </w:r>
    </w:p>
    <w:p w14:paraId="62DE2202" w14:textId="77777777" w:rsidR="00707216" w:rsidRDefault="00000000">
      <w:pPr>
        <w:pStyle w:val="3"/>
        <w:spacing w:after="0"/>
        <w:ind w:left="-4"/>
      </w:pPr>
      <w:r>
        <w:t>2.2 Data Storage and Application Processing</w:t>
      </w:r>
      <w:r>
        <w:rPr>
          <w:rFonts w:ascii="Times New Roman" w:eastAsia="Times New Roman" w:hAnsi="Times New Roman" w:cs="Times New Roman"/>
          <w:b w:val="0"/>
          <w:sz w:val="20"/>
        </w:rPr>
        <w:t xml:space="preserve"> </w:t>
      </w:r>
    </w:p>
    <w:p w14:paraId="7ECB971E" w14:textId="77777777" w:rsidR="00707216" w:rsidRDefault="00000000">
      <w:pPr>
        <w:ind w:left="-5" w:right="42"/>
      </w:pPr>
      <w:r>
        <w:rPr>
          <w:rFonts w:ascii="Arial" w:eastAsia="Arial" w:hAnsi="Arial" w:cs="Arial"/>
          <w:b/>
        </w:rPr>
        <w:t xml:space="preserve">     </w:t>
      </w:r>
      <w:r>
        <w:t xml:space="preserve">To facilitate large-scale data storage across multiple nodes in a cluster, HDFS partitions the data into small chunks of size 128MB (default in Hadoop 2.x) called blocks.  The client retrieves the list of DNs from the NN and writes each block to some DN based on topological proximity.  The blocks are replicated (default replication factor is 3) and stored across the racks to </w:t>
      </w:r>
      <w:proofErr w:type="gramStart"/>
      <w:r>
        <w:t>insure</w:t>
      </w:r>
      <w:proofErr w:type="gramEnd"/>
      <w:r>
        <w:t xml:space="preserve"> application performance against accidental data loss.  However, the downside of this is the increased data redundancy and substantial wastage of cluster resources. </w:t>
      </w:r>
    </w:p>
    <w:p w14:paraId="6371456B" w14:textId="77777777" w:rsidR="00707216" w:rsidRDefault="00000000">
      <w:pPr>
        <w:ind w:left="-5" w:right="42"/>
      </w:pPr>
      <w:r>
        <w:t xml:space="preserve">     Hadoop applications are implemented using MapReduce programming paradigm to enable distributed and parallel computing.  The applications are implemented as mapper and reducer tasks along with the driver code which sets up the environment to run the MapReduce job.  When the user submits the job, the mapper is replicated sufficiently to process the data blocks stored in the HDFS.  The mapper reads the input splits and generates </w:t>
      </w:r>
      <w:r>
        <w:rPr>
          <w:rFonts w:ascii="Cambria Math" w:eastAsia="Cambria Math" w:hAnsi="Cambria Math" w:cs="Cambria Math"/>
        </w:rPr>
        <w:t>〈𝑘𝑘𝑘𝑘𝑘𝑘, 𝑣𝑣𝑣𝑣𝑣𝑣𝑣𝑣𝑘𝑘〉</w:t>
      </w:r>
      <w:r>
        <w:t xml:space="preserve"> pairs which are further processed by the reducer tasks to aggregate and write the final output back to HDFS.   The resources needed for executing the map and </w:t>
      </w:r>
      <w:proofErr w:type="gramStart"/>
      <w:r>
        <w:t>reduce</w:t>
      </w:r>
      <w:proofErr w:type="gramEnd"/>
      <w:r>
        <w:t xml:space="preserve"> tasks are </w:t>
      </w:r>
      <w:proofErr w:type="gramStart"/>
      <w:r>
        <w:t>provisioned</w:t>
      </w:r>
      <w:proofErr w:type="gramEnd"/>
      <w:r>
        <w:t xml:space="preserve"> by the Resource Manager using containers.  The tasks are scheduled by the Scheduler component of YARN.  </w:t>
      </w:r>
    </w:p>
    <w:p w14:paraId="0B810CE4" w14:textId="77777777" w:rsidR="00707216" w:rsidRDefault="00000000">
      <w:pPr>
        <w:ind w:left="-5" w:right="42"/>
      </w:pPr>
      <w:r>
        <w:t xml:space="preserve">The job execution is accomplished in the following phases: </w:t>
      </w:r>
    </w:p>
    <w:p w14:paraId="70D83355" w14:textId="77777777" w:rsidR="00707216" w:rsidRDefault="00000000">
      <w:pPr>
        <w:ind w:left="730" w:right="42"/>
      </w:pPr>
      <w:r>
        <w:rPr>
          <w:b/>
        </w:rPr>
        <w:lastRenderedPageBreak/>
        <w:t>Map Phase</w:t>
      </w:r>
      <w:r>
        <w:t xml:space="preserve">: The mapper code first reads and processes the data block stored           in the HDFS and produces </w:t>
      </w:r>
      <w:r>
        <w:rPr>
          <w:rFonts w:ascii="Cambria Math" w:eastAsia="Cambria Math" w:hAnsi="Cambria Math" w:cs="Cambria Math"/>
        </w:rPr>
        <w:t>〈𝑘𝑘𝑘𝑘𝑘𝑘, 𝑣𝑣𝑣𝑣𝑣𝑣𝑣𝑣𝑘𝑘〉</w:t>
      </w:r>
      <w:r>
        <w:t xml:space="preserve"> pairs.   </w:t>
      </w:r>
    </w:p>
    <w:p w14:paraId="31364009" w14:textId="77777777" w:rsidR="00707216" w:rsidRDefault="00000000">
      <w:pPr>
        <w:ind w:left="730" w:right="42"/>
      </w:pPr>
      <w:r>
        <w:rPr>
          <w:b/>
        </w:rPr>
        <w:t>Shuffle and Sort Phase</w:t>
      </w:r>
      <w:r>
        <w:t xml:space="preserve">: The mapper outputs are grouped by the keys, sorted and transferred to an appropriate number of reducers in the shuffle phase.  </w:t>
      </w:r>
    </w:p>
    <w:p w14:paraId="0943725D" w14:textId="77777777" w:rsidR="00707216" w:rsidRDefault="00000000">
      <w:pPr>
        <w:ind w:left="730" w:right="42"/>
      </w:pPr>
      <w:r>
        <w:rPr>
          <w:b/>
        </w:rPr>
        <w:t>Reduce Phase</w:t>
      </w:r>
      <w:r>
        <w:t xml:space="preserve">: The reducer aggregates and combines the </w:t>
      </w:r>
      <w:r>
        <w:rPr>
          <w:rFonts w:ascii="Cambria Math" w:eastAsia="Cambria Math" w:hAnsi="Cambria Math" w:cs="Cambria Math"/>
        </w:rPr>
        <w:t>〈𝑘𝑘𝑘𝑘𝑘𝑘, 𝑣𝑣𝑣𝑣𝑣𝑣𝑣𝑣𝑘𝑘〉</w:t>
      </w:r>
      <w:r>
        <w:t xml:space="preserve"> outputs of    </w:t>
      </w:r>
    </w:p>
    <w:p w14:paraId="7B870C22" w14:textId="77777777" w:rsidR="00707216" w:rsidRDefault="00000000">
      <w:pPr>
        <w:ind w:left="730" w:right="42"/>
      </w:pPr>
      <w:r>
        <w:t xml:space="preserve">the Shuffle phase and generates the final output of the MapReduce                     application. </w:t>
      </w:r>
    </w:p>
    <w:p w14:paraId="06E976F5" w14:textId="77777777" w:rsidR="00707216" w:rsidRDefault="00000000">
      <w:pPr>
        <w:spacing w:after="25" w:line="259" w:lineRule="auto"/>
        <w:ind w:left="109" w:right="0" w:firstLine="0"/>
        <w:jc w:val="left"/>
      </w:pPr>
      <w:r>
        <w:rPr>
          <w:sz w:val="20"/>
        </w:rPr>
        <w:t xml:space="preserve"> </w:t>
      </w:r>
      <w:r>
        <w:rPr>
          <w:sz w:val="20"/>
        </w:rPr>
        <w:tab/>
        <w:t xml:space="preserve"> </w:t>
      </w:r>
    </w:p>
    <w:p w14:paraId="45853932" w14:textId="77777777" w:rsidR="00707216" w:rsidRDefault="00000000">
      <w:pPr>
        <w:spacing w:after="0" w:line="259" w:lineRule="auto"/>
        <w:ind w:left="0" w:right="27" w:firstLine="0"/>
        <w:jc w:val="right"/>
      </w:pPr>
      <w:r>
        <w:rPr>
          <w:rFonts w:ascii="Calibri" w:eastAsia="Calibri" w:hAnsi="Calibri" w:cs="Calibri"/>
          <w:noProof/>
        </w:rPr>
        <mc:AlternateContent>
          <mc:Choice Requires="wpg">
            <w:drawing>
              <wp:inline distT="0" distB="0" distL="0" distR="0" wp14:anchorId="3A198494" wp14:editId="000006A0">
                <wp:extent cx="5130164" cy="1753223"/>
                <wp:effectExtent l="0" t="0" r="0" b="0"/>
                <wp:docPr id="37822" name="Group 37822"/>
                <wp:cNvGraphicFramePr/>
                <a:graphic xmlns:a="http://schemas.openxmlformats.org/drawingml/2006/main">
                  <a:graphicData uri="http://schemas.microsoft.com/office/word/2010/wordprocessingGroup">
                    <wpg:wgp>
                      <wpg:cNvGrpSpPr/>
                      <wpg:grpSpPr>
                        <a:xfrm>
                          <a:off x="0" y="0"/>
                          <a:ext cx="5130164" cy="1753223"/>
                          <a:chOff x="0" y="0"/>
                          <a:chExt cx="5130164" cy="1753223"/>
                        </a:xfrm>
                      </wpg:grpSpPr>
                      <wps:wsp>
                        <wps:cNvPr id="328" name="Rectangle 328"/>
                        <wps:cNvSpPr/>
                        <wps:spPr>
                          <a:xfrm>
                            <a:off x="2400174" y="1436954"/>
                            <a:ext cx="46619" cy="251185"/>
                          </a:xfrm>
                          <a:prstGeom prst="rect">
                            <a:avLst/>
                          </a:prstGeom>
                          <a:ln>
                            <a:noFill/>
                          </a:ln>
                        </wps:spPr>
                        <wps:txbx>
                          <w:txbxContent>
                            <w:p w14:paraId="03CBC1A8" w14:textId="77777777" w:rsidR="00707216"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87" name="Picture 387"/>
                          <pic:cNvPicPr/>
                        </pic:nvPicPr>
                        <pic:blipFill>
                          <a:blip r:embed="rId8"/>
                          <a:stretch>
                            <a:fillRect/>
                          </a:stretch>
                        </pic:blipFill>
                        <pic:spPr>
                          <a:xfrm>
                            <a:off x="0" y="0"/>
                            <a:ext cx="2400209" cy="1583690"/>
                          </a:xfrm>
                          <a:prstGeom prst="rect">
                            <a:avLst/>
                          </a:prstGeom>
                        </pic:spPr>
                      </pic:pic>
                      <pic:pic xmlns:pic="http://schemas.openxmlformats.org/drawingml/2006/picture">
                        <pic:nvPicPr>
                          <pic:cNvPr id="389" name="Picture 389"/>
                          <pic:cNvPicPr/>
                        </pic:nvPicPr>
                        <pic:blipFill>
                          <a:blip r:embed="rId9"/>
                          <a:stretch>
                            <a:fillRect/>
                          </a:stretch>
                        </pic:blipFill>
                        <pic:spPr>
                          <a:xfrm>
                            <a:off x="2488564" y="0"/>
                            <a:ext cx="2641600" cy="1753223"/>
                          </a:xfrm>
                          <a:prstGeom prst="rect">
                            <a:avLst/>
                          </a:prstGeom>
                        </pic:spPr>
                      </pic:pic>
                    </wpg:wgp>
                  </a:graphicData>
                </a:graphic>
              </wp:inline>
            </w:drawing>
          </mc:Choice>
          <mc:Fallback xmlns:a="http://schemas.openxmlformats.org/drawingml/2006/main">
            <w:pict>
              <v:group id="Group 37822" style="width:403.95pt;height:138.049pt;mso-position-horizontal-relative:char;mso-position-vertical-relative:line" coordsize="51301,17532">
                <v:rect id="Rectangle 328" style="position:absolute;width:466;height:2511;left:24001;top:14369;" filled="f" stroked="f">
                  <v:textbox inset="0,0,0,0">
                    <w:txbxContent>
                      <w:p>
                        <w:pPr>
                          <w:spacing w:before="0" w:after="160" w:line="259" w:lineRule="auto"/>
                          <w:ind w:left="0" w:right="0" w:firstLine="0"/>
                          <w:jc w:val="left"/>
                        </w:pPr>
                        <w:r>
                          <w:rPr/>
                          <w:t xml:space="preserve"> </w:t>
                        </w:r>
                      </w:p>
                    </w:txbxContent>
                  </v:textbox>
                </v:rect>
                <v:shape id="Picture 387" style="position:absolute;width:24002;height:15836;left:0;top:0;" filled="f">
                  <v:imagedata r:id="rId10"/>
                </v:shape>
                <v:shape id="Picture 389" style="position:absolute;width:26416;height:17532;left:24885;top:0;" filled="f">
                  <v:imagedata r:id="rId11"/>
                </v:shape>
              </v:group>
            </w:pict>
          </mc:Fallback>
        </mc:AlternateContent>
      </w:r>
      <w:r>
        <w:t xml:space="preserve"> </w:t>
      </w:r>
    </w:p>
    <w:p w14:paraId="22F002BD" w14:textId="77777777" w:rsidR="00707216" w:rsidRDefault="00000000">
      <w:pPr>
        <w:tabs>
          <w:tab w:val="center" w:pos="1961"/>
          <w:tab w:val="center" w:pos="6071"/>
        </w:tabs>
        <w:spacing w:after="432" w:line="249" w:lineRule="auto"/>
        <w:ind w:left="0" w:right="0" w:firstLine="0"/>
        <w:jc w:val="left"/>
      </w:pPr>
      <w:r>
        <w:rPr>
          <w:rFonts w:ascii="Calibri" w:eastAsia="Calibri" w:hAnsi="Calibri" w:cs="Calibri"/>
        </w:rPr>
        <w:tab/>
      </w:r>
      <w:r>
        <w:rPr>
          <w:b/>
          <w:color w:val="0000FF"/>
          <w:sz w:val="20"/>
        </w:rPr>
        <w:t>Fig. 2.</w:t>
      </w:r>
      <w:r>
        <w:rPr>
          <w:sz w:val="20"/>
        </w:rPr>
        <w:t xml:space="preserve"> HDFS Architecture </w:t>
      </w:r>
      <w:r>
        <w:rPr>
          <w:sz w:val="20"/>
        </w:rPr>
        <w:tab/>
      </w:r>
      <w:r>
        <w:rPr>
          <w:b/>
          <w:color w:val="0000FF"/>
          <w:sz w:val="20"/>
        </w:rPr>
        <w:t>Fig. 3.</w:t>
      </w:r>
      <w:r>
        <w:rPr>
          <w:sz w:val="20"/>
        </w:rPr>
        <w:t xml:space="preserve"> MapReduce Job Execution Phases </w:t>
      </w:r>
    </w:p>
    <w:p w14:paraId="6CA5E2C0" w14:textId="77777777" w:rsidR="00707216" w:rsidRDefault="00000000">
      <w:pPr>
        <w:spacing w:after="115" w:line="259" w:lineRule="auto"/>
        <w:ind w:left="3142" w:right="0" w:firstLine="0"/>
        <w:jc w:val="left"/>
      </w:pPr>
      <w:r>
        <w:rPr>
          <w:rFonts w:ascii="Arial" w:eastAsia="Arial" w:hAnsi="Arial" w:cs="Arial"/>
          <w:b/>
          <w:color w:val="9900FF"/>
          <w:sz w:val="24"/>
        </w:rPr>
        <w:t xml:space="preserve">3. Related Works </w:t>
      </w:r>
    </w:p>
    <w:p w14:paraId="32F8D4A4" w14:textId="77777777" w:rsidR="00707216" w:rsidRDefault="00000000">
      <w:pPr>
        <w:ind w:left="132" w:right="42"/>
      </w:pPr>
      <w:r>
        <w:t xml:space="preserve">     The current </w:t>
      </w:r>
      <w:proofErr w:type="gramStart"/>
      <w:r>
        <w:t>researches</w:t>
      </w:r>
      <w:proofErr w:type="gramEnd"/>
      <w:r>
        <w:t xml:space="preserve"> in Hadoop configuration tuning mainly </w:t>
      </w:r>
      <w:proofErr w:type="gramStart"/>
      <w:r>
        <w:t>revolve</w:t>
      </w:r>
      <w:proofErr w:type="gramEnd"/>
      <w:r>
        <w:t xml:space="preserve"> around machine learning, simulation, cost-based models, experiment-driven approaches and adaptive models.  </w:t>
      </w:r>
    </w:p>
    <w:p w14:paraId="0F0258D8" w14:textId="77777777" w:rsidR="00707216" w:rsidRDefault="00000000">
      <w:pPr>
        <w:ind w:left="132" w:right="42"/>
      </w:pPr>
      <w:r>
        <w:t xml:space="preserve">We present some excerpts of our literature survey in this section.   </w:t>
      </w:r>
    </w:p>
    <w:p w14:paraId="681711F6" w14:textId="77777777" w:rsidR="00707216" w:rsidRDefault="00000000">
      <w:pPr>
        <w:ind w:left="132" w:right="42"/>
      </w:pPr>
      <w:r>
        <w:t xml:space="preserve">     Khan et al. </w:t>
      </w:r>
      <w:r>
        <w:rPr>
          <w:color w:val="FF0000"/>
        </w:rPr>
        <w:t xml:space="preserve">[10] </w:t>
      </w:r>
      <w:r>
        <w:t xml:space="preserve">worked on optimization of Hadoop configuration parameters using Gene Expression Programming (GEP).  Their Enhanced Parallel Detrended Fluctuation Analysis (EPDFA) algorithm uses an objective function to identify the optimal values for a set of ten Hadoop parameters and determines the mathematical correlation among them based on the job execution history.  Liao et al. </w:t>
      </w:r>
      <w:r>
        <w:rPr>
          <w:color w:val="FF0000"/>
        </w:rPr>
        <w:t xml:space="preserve">[11] </w:t>
      </w:r>
      <w:r>
        <w:t xml:space="preserve">implemented a search-based auto-tuner called Gunther to evaluate variation in MapReduce application performance for different configuration settings.  It uses Genetic algorithm to identify parameter settings that achieve near-optimal job execution time.  The evaluation of the algorithm is performed on two clusters with a subset of six parameters considered most relevant to application performance.  The Feature Selection method of tuning Hadoop configuration, proposed by Liu et al. </w:t>
      </w:r>
      <w:r>
        <w:rPr>
          <w:color w:val="FF0000"/>
        </w:rPr>
        <w:t xml:space="preserve">[12] </w:t>
      </w:r>
      <w:r>
        <w:t xml:space="preserve">applies anisotropic Gaussian Kernel in the objective function based on the Kernel clustering algorithm </w:t>
      </w:r>
      <w:proofErr w:type="gramStart"/>
      <w:r>
        <w:t>in order to</w:t>
      </w:r>
      <w:proofErr w:type="gramEnd"/>
      <w:r>
        <w:t xml:space="preserve"> improve the accuracy of evaluating the importance of each MapReduce parameter.  Gradient descent is used to minimize the kernel width iteratively so that the clusters of the selected features match closely with the original features.  They follow a deductive approach of selecting 10 parameters and further reduce the cardinality of the chosen parametric subset step by step from 8 to 3 by analyzing their impact on job execution time. </w:t>
      </w:r>
    </w:p>
    <w:p w14:paraId="5818ECBF" w14:textId="77777777" w:rsidR="00707216" w:rsidRDefault="00000000">
      <w:pPr>
        <w:ind w:left="132" w:right="42"/>
      </w:pPr>
      <w:r>
        <w:t xml:space="preserve">     Bao et al. </w:t>
      </w:r>
      <w:r>
        <w:rPr>
          <w:color w:val="FF0000"/>
        </w:rPr>
        <w:t>[13]</w:t>
      </w:r>
      <w:r>
        <w:t xml:space="preserve"> developed the </w:t>
      </w:r>
      <w:proofErr w:type="spellStart"/>
      <w:r>
        <w:t>AutoTune</w:t>
      </w:r>
      <w:proofErr w:type="spellEnd"/>
      <w:r>
        <w:t xml:space="preserve"> algorithm which uses Latin Hypercube Sampling (LHS) to generate effective samples in high-dimensional configuration space and multiple bound-and-search method to derive the best configuration.  </w:t>
      </w:r>
      <w:proofErr w:type="spellStart"/>
      <w:r>
        <w:t>AutoTune</w:t>
      </w:r>
      <w:proofErr w:type="spellEnd"/>
      <w:r>
        <w:t xml:space="preserve"> is tested on big data benchmarks in public </w:t>
      </w:r>
      <w:proofErr w:type="gramStart"/>
      <w:r>
        <w:t>cloud</w:t>
      </w:r>
      <w:proofErr w:type="gramEnd"/>
      <w:r>
        <w:t xml:space="preserve"> and achieves better results than the default configurations.   Hua et al. </w:t>
      </w:r>
      <w:r>
        <w:rPr>
          <w:color w:val="FF0000"/>
        </w:rPr>
        <w:t xml:space="preserve">[14] </w:t>
      </w:r>
      <w:r>
        <w:t xml:space="preserve">proposed a non-intrusive performance profiler called H-Tune, which predicts the execution time of MapReduce applications.  A meta-heuristic configuration optimizer </w:t>
      </w:r>
      <w:r>
        <w:lastRenderedPageBreak/>
        <w:t xml:space="preserve">automatically searches and deploys the optimal configurations.  The experiments were performed with twelve parameters.  According to the authors the optimal configuration is application and data specific and so it is more appropriate to consider all the relevant configurations for optimization.  Chen et al. </w:t>
      </w:r>
      <w:r>
        <w:rPr>
          <w:color w:val="FF0000"/>
        </w:rPr>
        <w:t xml:space="preserve">[15] </w:t>
      </w:r>
      <w:r>
        <w:t xml:space="preserve">presented a resource-based classification of a subset of eight Hadoop parameters depending on the application profile i.e., IO-bound, CPU-bound or hybrid.  Zhu et al. </w:t>
      </w:r>
      <w:r>
        <w:rPr>
          <w:color w:val="FF0000"/>
        </w:rPr>
        <w:t xml:space="preserve">[16] </w:t>
      </w:r>
      <w:r>
        <w:t xml:space="preserve">proposed </w:t>
      </w:r>
      <w:proofErr w:type="spellStart"/>
      <w:r>
        <w:t>BestConfig</w:t>
      </w:r>
      <w:proofErr w:type="spellEnd"/>
      <w:r>
        <w:t>, which uses the divide-</w:t>
      </w:r>
      <w:proofErr w:type="spellStart"/>
      <w:r>
        <w:t>anddiverge</w:t>
      </w:r>
      <w:proofErr w:type="spellEnd"/>
      <w:r>
        <w:t xml:space="preserve"> sampling method and the recursive-bound-and-search method for parameter tuning of general systems with resource constraints.  </w:t>
      </w:r>
      <w:proofErr w:type="spellStart"/>
      <w:r>
        <w:t>Peyravi</w:t>
      </w:r>
      <w:proofErr w:type="spellEnd"/>
      <w:r>
        <w:t xml:space="preserve"> et al. </w:t>
      </w:r>
      <w:r>
        <w:rPr>
          <w:color w:val="FF0000"/>
        </w:rPr>
        <w:t xml:space="preserve">[17] </w:t>
      </w:r>
      <w:r>
        <w:t xml:space="preserve">reported the runtime efficiency of a MapReduce job by considering three categories of parameters that have higher impact on the runtime.  They have modeled the runtime efficiency during each phase of the Hadoop execution pipeline using a weighing system based </w:t>
      </w:r>
      <w:proofErr w:type="gramStart"/>
      <w:r>
        <w:t>of</w:t>
      </w:r>
      <w:proofErr w:type="gramEnd"/>
      <w:r>
        <w:t xml:space="preserve"> job history.  The benchmarks RMSE and MAPE have been used to evaluate the model.   </w:t>
      </w:r>
    </w:p>
    <w:p w14:paraId="4F3F482F" w14:textId="77777777" w:rsidR="00707216" w:rsidRDefault="00000000">
      <w:pPr>
        <w:ind w:left="132" w:right="42"/>
      </w:pPr>
      <w:r>
        <w:t xml:space="preserve">     Keke et al. </w:t>
      </w:r>
      <w:r>
        <w:rPr>
          <w:color w:val="FF0000"/>
        </w:rPr>
        <w:t xml:space="preserve">[18] </w:t>
      </w:r>
      <w:r>
        <w:t xml:space="preserve">developed the CRESP cost model involving time cost, amount of input data and free system resources to find the optimal number of </w:t>
      </w:r>
      <w:proofErr w:type="gramStart"/>
      <w:r>
        <w:t>map</w:t>
      </w:r>
      <w:proofErr w:type="gramEnd"/>
      <w:r>
        <w:t xml:space="preserve"> and reduce slots.  They have used a weighted linear combination of a set of non-linear functions.  They performed variance analysis on different components of the MapReduce workflow to identify the possible sources of modeling error.   Ahmed et al. </w:t>
      </w:r>
      <w:r>
        <w:rPr>
          <w:color w:val="FF0000"/>
        </w:rPr>
        <w:t xml:space="preserve">[19] </w:t>
      </w:r>
      <w:r>
        <w:t xml:space="preserve">conducted a comparative study of Hadoop and Spark performances using </w:t>
      </w:r>
      <w:proofErr w:type="spellStart"/>
      <w:r>
        <w:t>Hibenchmark</w:t>
      </w:r>
      <w:proofErr w:type="spellEnd"/>
      <w:r>
        <w:t xml:space="preserve"> workloads using different combinations of parametric settings pertaining to resource utilization, input splits and shuffle groups.  They used a subset of nine Hadoop parameters and eight Spark parameters for the experiment.  The analysis is conducted by comparing Hadoop and Spark based on three performance metrics viz., execution time, throughput and speedup.   </w:t>
      </w:r>
    </w:p>
    <w:p w14:paraId="49C10306" w14:textId="77777777" w:rsidR="00707216" w:rsidRDefault="00000000">
      <w:pPr>
        <w:spacing w:after="416"/>
        <w:ind w:left="132" w:right="42"/>
      </w:pPr>
      <w:r>
        <w:t xml:space="preserve">     It is observed that there is little consensus among the authors about the choice of parameters for any given application or resource category.  This is due to the huge cardinality and complex interdependence of Hadoop parameters and the effect of extraneous factors during the application execution. Thus, given the application and cluster setup, the problem of identifying the set of </w:t>
      </w:r>
      <w:proofErr w:type="gramStart"/>
      <w:r>
        <w:t>impactful</w:t>
      </w:r>
      <w:proofErr w:type="gramEnd"/>
      <w:r>
        <w:t xml:space="preserve"> parameters </w:t>
      </w:r>
      <w:proofErr w:type="gramStart"/>
      <w:r>
        <w:t>still remains</w:t>
      </w:r>
      <w:proofErr w:type="gramEnd"/>
      <w:r>
        <w:t xml:space="preserve"> a crucial area of investigation.   </w:t>
      </w:r>
    </w:p>
    <w:p w14:paraId="0C9DCFC1" w14:textId="77777777" w:rsidR="00707216" w:rsidRDefault="00000000">
      <w:pPr>
        <w:pStyle w:val="2"/>
      </w:pPr>
      <w:r>
        <w:t xml:space="preserve">4. Impactful Parameter Selection based on General Factorial Design </w:t>
      </w:r>
    </w:p>
    <w:p w14:paraId="1D37D909" w14:textId="77777777" w:rsidR="00707216" w:rsidRDefault="00000000">
      <w:pPr>
        <w:ind w:left="-5" w:right="42"/>
      </w:pPr>
      <w:r>
        <w:t>The Hadoop configuration set consists of more than 190 parameters related to I/O management, slot resource allocation, memory management, concurrency, map and reduce configurations, etc.</w:t>
      </w:r>
      <w:r>
        <w:rPr>
          <w:color w:val="FF0000"/>
        </w:rPr>
        <w:t xml:space="preserve"> [20]</w:t>
      </w:r>
      <w:r>
        <w:t>.</w:t>
      </w:r>
      <w:r>
        <w:rPr>
          <w:color w:val="FF0000"/>
        </w:rPr>
        <w:t xml:space="preserve">  </w:t>
      </w:r>
      <w:r>
        <w:t xml:space="preserve">The objective of Hadoop configuration tuning is to maintain cluster health and enhance production efficiency.  The default configurations may not produce the desired efficiency due to variations in the cluster capacity and application runtime dynamics.  Hadoop professionals start with the default configuration and work iteratively to enhance application performance.  From the pilot runs of an application, the job execution is monitored closely to check whether the performance meets the expected level of service.  If not, the probable causes are </w:t>
      </w:r>
      <w:proofErr w:type="gramStart"/>
      <w:r>
        <w:t>tracked</w:t>
      </w:r>
      <w:proofErr w:type="gramEnd"/>
      <w:r>
        <w:t xml:space="preserve"> and necessary adjustments are made to the relevant parameters to ease the performance bottlenecks.  For example, the </w:t>
      </w:r>
      <w:proofErr w:type="spellStart"/>
      <w:r>
        <w:t>Terasort</w:t>
      </w:r>
      <w:proofErr w:type="spellEnd"/>
      <w:r>
        <w:t xml:space="preserve"> application is both CPU and memory intensive at the shuffle and sort phase.  It implies that tuning the CPU and memory-specific parameters can result in performance enhancement.  The rest of the parameters which are left untuned assume default values automatically.  The choice of parameters to be tuned is left to the discretion of the Hadoop administrator who relies on his intuit and experience to resolve issues.  In case, some critical parameter is tweaked indiscreetly, it may result in application and hardware failures.  Hence, Hadoop administrators pay due diligence in considering the consequences of tuning the parameters they pick to resolve performance issues.  We highlight some of the implications of tuning the test parameters used in our experiment here:  </w:t>
      </w:r>
    </w:p>
    <w:p w14:paraId="028DF169" w14:textId="77777777" w:rsidR="00707216" w:rsidRDefault="00000000">
      <w:pPr>
        <w:spacing w:after="0" w:line="259" w:lineRule="auto"/>
        <w:ind w:left="1" w:right="0" w:firstLine="0"/>
        <w:jc w:val="left"/>
      </w:pPr>
      <w:r>
        <w:t xml:space="preserve"> </w:t>
      </w:r>
    </w:p>
    <w:p w14:paraId="1A72F308" w14:textId="77777777" w:rsidR="00707216" w:rsidRDefault="00000000">
      <w:pPr>
        <w:numPr>
          <w:ilvl w:val="0"/>
          <w:numId w:val="3"/>
        </w:numPr>
        <w:ind w:right="42"/>
      </w:pPr>
      <w:proofErr w:type="spellStart"/>
      <w:proofErr w:type="gramStart"/>
      <w:r>
        <w:rPr>
          <w:i/>
        </w:rPr>
        <w:lastRenderedPageBreak/>
        <w:t>dfs.replication</w:t>
      </w:r>
      <w:proofErr w:type="spellEnd"/>
      <w:proofErr w:type="gramEnd"/>
      <w:r>
        <w:t xml:space="preserve"> specifies the desired number of replications of each data block.  Accordingly, HDFS replicates data blocks and stores them in different machines on separate racks as per the Data placement policy.  The default replication factor is 3. It means thrice the amount of input data is stored in the cluster.  Higher replication values increase data redundancy and consume more cluster resources.  Nevertheless, </w:t>
      </w:r>
      <w:proofErr w:type="gramStart"/>
      <w:r>
        <w:t>high-availability</w:t>
      </w:r>
      <w:proofErr w:type="gramEnd"/>
      <w:r>
        <w:t xml:space="preserve"> of data in a failure prone Hadoop environment is a desirable property.  It is important to determine an appropriate value of the parameter to strike the right balance between </w:t>
      </w:r>
      <w:proofErr w:type="gramStart"/>
      <w:r>
        <w:t>high-availability</w:t>
      </w:r>
      <w:proofErr w:type="gramEnd"/>
      <w:r>
        <w:t xml:space="preserve"> of data and job performance. </w:t>
      </w:r>
    </w:p>
    <w:p w14:paraId="46E241FD" w14:textId="77777777" w:rsidR="00707216" w:rsidRDefault="00000000">
      <w:pPr>
        <w:spacing w:after="0" w:line="259" w:lineRule="auto"/>
        <w:ind w:left="2" w:right="0" w:firstLine="0"/>
        <w:jc w:val="left"/>
      </w:pPr>
      <w:r>
        <w:t xml:space="preserve"> </w:t>
      </w:r>
    </w:p>
    <w:p w14:paraId="710A6DB6" w14:textId="77777777" w:rsidR="00707216" w:rsidRDefault="00000000">
      <w:pPr>
        <w:numPr>
          <w:ilvl w:val="0"/>
          <w:numId w:val="3"/>
        </w:numPr>
        <w:ind w:right="42"/>
      </w:pPr>
      <w:proofErr w:type="spellStart"/>
      <w:proofErr w:type="gramStart"/>
      <w:r>
        <w:rPr>
          <w:i/>
        </w:rPr>
        <w:t>mapreduce.reduce</w:t>
      </w:r>
      <w:proofErr w:type="gramEnd"/>
      <w:r>
        <w:rPr>
          <w:i/>
        </w:rPr>
        <w:t>.</w:t>
      </w:r>
      <w:proofErr w:type="gramStart"/>
      <w:r>
        <w:rPr>
          <w:i/>
        </w:rPr>
        <w:t>shuffle.parallelcopies</w:t>
      </w:r>
      <w:proofErr w:type="spellEnd"/>
      <w:proofErr w:type="gramEnd"/>
      <w:r>
        <w:t xml:space="preserve"> </w:t>
      </w:r>
      <w:proofErr w:type="gramStart"/>
      <w:r>
        <w:t>specifies</w:t>
      </w:r>
      <w:proofErr w:type="gramEnd"/>
      <w:r>
        <w:t xml:space="preserve"> the number of threads used to fetch the mapper outputs to reducers.  Hadoop is designed for distributed storage and parallel computing.  However, an indiscriminate increase in the number of parallel copies in the shuffle phase may not always speed up the job process.  On the contrary, if </w:t>
      </w:r>
      <w:proofErr w:type="gramStart"/>
      <w:r>
        <w:t>the value the</w:t>
      </w:r>
      <w:proofErr w:type="gramEnd"/>
      <w:r>
        <w:t xml:space="preserve"> parameter is set greater than the number of available cores, many threads will be forced into waiting state and the network would be overwhelmed.   </w:t>
      </w:r>
    </w:p>
    <w:p w14:paraId="381FC10D" w14:textId="77777777" w:rsidR="00707216" w:rsidRDefault="00000000">
      <w:pPr>
        <w:spacing w:after="0" w:line="259" w:lineRule="auto"/>
        <w:ind w:left="1" w:right="0" w:firstLine="0"/>
        <w:jc w:val="left"/>
      </w:pPr>
      <w:r>
        <w:t xml:space="preserve"> </w:t>
      </w:r>
    </w:p>
    <w:p w14:paraId="353DD2C9" w14:textId="77777777" w:rsidR="00707216" w:rsidRDefault="00000000">
      <w:pPr>
        <w:numPr>
          <w:ilvl w:val="0"/>
          <w:numId w:val="3"/>
        </w:numPr>
        <w:spacing w:after="2" w:line="237" w:lineRule="auto"/>
        <w:ind w:right="42"/>
      </w:pPr>
      <w:proofErr w:type="spellStart"/>
      <w:proofErr w:type="gramStart"/>
      <w:r>
        <w:rPr>
          <w:i/>
        </w:rPr>
        <w:t>mapreduce.task.io.sort</w:t>
      </w:r>
      <w:proofErr w:type="gramEnd"/>
      <w:r>
        <w:rPr>
          <w:i/>
        </w:rPr>
        <w:t>.mb</w:t>
      </w:r>
      <w:proofErr w:type="spellEnd"/>
      <w:r>
        <w:t xml:space="preserve"> specifies the amount of buffer memory used while sorting files.  </w:t>
      </w:r>
      <w:r>
        <w:rPr>
          <w:color w:val="2F2F2F"/>
        </w:rPr>
        <w:t xml:space="preserve">When the mapper starts producing the intermediate output it does not directly write the data on the local disk. Rather it writes the data in memory and sorts them.  Each map task has a circular memory buffer to which it writes the output. By default, this circular buffer is of size 100 MB which can be modified using this parameter.  The maximum value is 2047 MB. When the contents of the buffer reach the default threshold of 80%, a background thread would start spilling the contents to the disk. Map outputs will continue to be written to the buffer while the spill occurs, but if the buffer fills up during this time, </w:t>
      </w:r>
      <w:r>
        <w:t xml:space="preserve">the task execution on the mapper outputs will be stalled until the execution on the spilled data is completed.  This would again prolong the job processing time. </w:t>
      </w:r>
    </w:p>
    <w:p w14:paraId="1FCC324D" w14:textId="77777777" w:rsidR="00707216" w:rsidRDefault="00000000">
      <w:pPr>
        <w:spacing w:after="0" w:line="259" w:lineRule="auto"/>
        <w:ind w:left="721" w:right="0" w:firstLine="0"/>
        <w:jc w:val="left"/>
      </w:pPr>
      <w:r>
        <w:t xml:space="preserve"> </w:t>
      </w:r>
    </w:p>
    <w:p w14:paraId="77B2802C" w14:textId="77777777" w:rsidR="00707216" w:rsidRDefault="00000000">
      <w:pPr>
        <w:numPr>
          <w:ilvl w:val="0"/>
          <w:numId w:val="3"/>
        </w:numPr>
        <w:ind w:right="42"/>
      </w:pPr>
      <w:proofErr w:type="spellStart"/>
      <w:proofErr w:type="gramStart"/>
      <w:r>
        <w:rPr>
          <w:i/>
        </w:rPr>
        <w:t>mapreduce.job.reduces</w:t>
      </w:r>
      <w:proofErr w:type="spellEnd"/>
      <w:proofErr w:type="gramEnd"/>
      <w:r>
        <w:t xml:space="preserve"> sets up the number of reducers which defines the level of parallelism in the </w:t>
      </w:r>
      <w:proofErr w:type="gramStart"/>
      <w:r>
        <w:t>reduce</w:t>
      </w:r>
      <w:proofErr w:type="gramEnd"/>
      <w:r>
        <w:t xml:space="preserve"> phase.  By default, the value is one, but no parallelism can be achieved with one reducer.  If the number of reducers is increased, ideally, it should result in better load </w:t>
      </w:r>
      <w:proofErr w:type="gramStart"/>
      <w:r>
        <w:t>balancing</w:t>
      </w:r>
      <w:proofErr w:type="gramEnd"/>
      <w:r>
        <w:t xml:space="preserve"> and faster job execution.  However, setting an appropriate number of reducers is a lot trickier as it depends on the mapper outputs. </w:t>
      </w:r>
    </w:p>
    <w:p w14:paraId="15EC0DC6" w14:textId="77777777" w:rsidR="00707216" w:rsidRDefault="00000000">
      <w:pPr>
        <w:spacing w:after="0" w:line="259" w:lineRule="auto"/>
        <w:ind w:left="1" w:right="0" w:firstLine="0"/>
        <w:jc w:val="left"/>
      </w:pPr>
      <w:r>
        <w:t xml:space="preserve"> </w:t>
      </w:r>
    </w:p>
    <w:p w14:paraId="1BD92D17" w14:textId="77777777" w:rsidR="00707216" w:rsidRDefault="00000000">
      <w:pPr>
        <w:ind w:left="-5" w:right="42"/>
      </w:pPr>
      <w:r>
        <w:t xml:space="preserve">Depending on the varying hardware configurations and the application demands, the parameters </w:t>
      </w:r>
      <w:proofErr w:type="gramStart"/>
      <w:r>
        <w:t>have to</w:t>
      </w:r>
      <w:proofErr w:type="gramEnd"/>
      <w:r>
        <w:t xml:space="preserve"> be suitably adjusted to increase productivity.  Bad configuration settings could make things go haywire in the complex Hadoop environment.  Hence, monitoring and configuration tuning are indispensable to keep the cluster up and running.  However, the large cardinality of the Hadoop parametric set and the unknown range of workable values make the problem of identifying the optimal </w:t>
      </w:r>
      <w:proofErr w:type="gramStart"/>
      <w:r>
        <w:t>configuration,</w:t>
      </w:r>
      <w:proofErr w:type="gramEnd"/>
      <w:r>
        <w:t xml:space="preserve"> an insoluble combinatorial puzzle.  According to Levitin </w:t>
      </w:r>
      <w:r>
        <w:rPr>
          <w:color w:val="FF0000"/>
        </w:rPr>
        <w:t>[21]</w:t>
      </w:r>
      <w:r>
        <w:t xml:space="preserve">, most computer scientists believe that no solution exists both in theory and practice for such combinatorial problems.  Even working with a subset of parameters can be complicated as the number of combinations grows exponentially with every addition of parameter.  The complexity is further exaggerated by the interaction and noise effects.   In this context, we propose an objective technique of narrowing down the search space for the sub-optimal solution. Our approach is to extract the parameters which significantly impact the performance using a quantitative technique based on General Factorial Design.   </w:t>
      </w:r>
    </w:p>
    <w:p w14:paraId="75A37BC2" w14:textId="77777777" w:rsidR="00707216" w:rsidRDefault="00000000">
      <w:pPr>
        <w:pStyle w:val="2"/>
        <w:ind w:right="58"/>
      </w:pPr>
      <w:r>
        <w:t xml:space="preserve">5. The Proposed Analytical Model </w:t>
      </w:r>
    </w:p>
    <w:p w14:paraId="1BCFA85B" w14:textId="77777777" w:rsidR="00707216" w:rsidRDefault="00000000">
      <w:pPr>
        <w:ind w:left="-5" w:right="42"/>
      </w:pPr>
      <w:r>
        <w:t xml:space="preserve">     General Factorial Design is a statistical experimental design technique which aims to investigate a system’s response to the changes in the factors influencing it.  Its purpose is to </w:t>
      </w:r>
      <w:r>
        <w:lastRenderedPageBreak/>
        <w:t xml:space="preserve">inspect the main effects and interaction effects of those factors set at different levels.  In our experiment, the design examines the effect of configuration settings of four parameters viz., A: </w:t>
      </w:r>
      <w:proofErr w:type="spellStart"/>
      <w:r>
        <w:rPr>
          <w:i/>
        </w:rPr>
        <w:t>mapreduce.job.reduces</w:t>
      </w:r>
      <w:proofErr w:type="spellEnd"/>
      <w:r>
        <w:t xml:space="preserve"> (2 levels: 1, 10), B: </w:t>
      </w:r>
      <w:proofErr w:type="spellStart"/>
      <w:r>
        <w:rPr>
          <w:i/>
        </w:rPr>
        <w:t>dfs.replication</w:t>
      </w:r>
      <w:proofErr w:type="spellEnd"/>
      <w:r>
        <w:t xml:space="preserve"> (3 levels: 1, 2, 3), C: </w:t>
      </w:r>
      <w:proofErr w:type="spellStart"/>
      <w:r>
        <w:rPr>
          <w:i/>
        </w:rPr>
        <w:t>mapreduce.reduce.shuffle.parallelcopies</w:t>
      </w:r>
      <w:proofErr w:type="spellEnd"/>
      <w:r>
        <w:t xml:space="preserve"> (2 levels: 5, 10) and D: </w:t>
      </w:r>
      <w:proofErr w:type="spellStart"/>
      <w:r>
        <w:rPr>
          <w:i/>
        </w:rPr>
        <w:t>mapreduce.task.io.sort.mb</w:t>
      </w:r>
      <w:proofErr w:type="spellEnd"/>
      <w:r>
        <w:t xml:space="preserve"> (3 levels: 64, 128, 256) on performance metrics like Job Completion Time, CPU utilization, Memory utilization, number of killed map tasks, etc., each of which is a response variable of the Hadoop system.  The response variable denoted by </w:t>
      </w:r>
      <w:r>
        <w:rPr>
          <w:rFonts w:ascii="Cambria Math" w:eastAsia="Cambria Math" w:hAnsi="Cambria Math" w:cs="Cambria Math"/>
        </w:rPr>
        <w:t>𝑌𝑌</w:t>
      </w:r>
      <w:r>
        <w:rPr>
          <w:rFonts w:ascii="Cambria Math" w:eastAsia="Cambria Math" w:hAnsi="Cambria Math" w:cs="Cambria Math"/>
          <w:vertAlign w:val="subscript"/>
        </w:rPr>
        <w:t>𝑖𝑖𝑖𝑖𝑖𝑖𝑖𝑖𝑖𝑖</w:t>
      </w:r>
      <w:r>
        <w:t xml:space="preserve"> is the linear sum of the main effects, interaction effects (2-way, 3-way and 4-way) and noise effects, given by   </w:t>
      </w:r>
    </w:p>
    <w:p w14:paraId="087A6DAC" w14:textId="77777777" w:rsidR="00707216" w:rsidRDefault="00000000">
      <w:pPr>
        <w:spacing w:after="0" w:line="259" w:lineRule="auto"/>
        <w:ind w:left="1" w:right="0" w:firstLine="0"/>
        <w:jc w:val="left"/>
      </w:pPr>
      <w:r>
        <w:rPr>
          <w:sz w:val="24"/>
        </w:rPr>
        <w:t xml:space="preserve"> </w:t>
      </w:r>
    </w:p>
    <w:p w14:paraId="5BCE2551" w14:textId="77777777" w:rsidR="00707216" w:rsidRDefault="00000000">
      <w:pPr>
        <w:spacing w:after="0" w:line="348" w:lineRule="auto"/>
        <w:ind w:left="1" w:right="0" w:firstLine="0"/>
        <w:jc w:val="left"/>
      </w:pPr>
      <w:r>
        <w:rPr>
          <w:rFonts w:ascii="Cambria Math" w:eastAsia="Cambria Math" w:hAnsi="Cambria Math" w:cs="Cambria Math"/>
          <w:sz w:val="20"/>
        </w:rPr>
        <w:t>𝑌𝑌</w:t>
      </w:r>
      <w:r>
        <w:rPr>
          <w:rFonts w:ascii="Cambria Math" w:eastAsia="Cambria Math" w:hAnsi="Cambria Math" w:cs="Cambria Math"/>
          <w:sz w:val="20"/>
          <w:vertAlign w:val="subscript"/>
        </w:rPr>
        <w:t xml:space="preserve">𝑖𝑖𝑖𝑖𝑖𝑖𝑖𝑖𝑖𝑖 </w:t>
      </w:r>
      <w:r>
        <w:rPr>
          <w:rFonts w:ascii="Cambria Math" w:eastAsia="Cambria Math" w:hAnsi="Cambria Math" w:cs="Cambria Math"/>
          <w:sz w:val="20"/>
        </w:rPr>
        <w:t>= 𝜇𝜇 + 𝐴𝐴</w:t>
      </w:r>
      <w:r>
        <w:rPr>
          <w:rFonts w:ascii="Cambria Math" w:eastAsia="Cambria Math" w:hAnsi="Cambria Math" w:cs="Cambria Math"/>
          <w:sz w:val="20"/>
          <w:vertAlign w:val="subscript"/>
        </w:rPr>
        <w:t xml:space="preserve">𝑖𝑖 </w:t>
      </w:r>
      <w:r>
        <w:rPr>
          <w:rFonts w:ascii="Cambria Math" w:eastAsia="Cambria Math" w:hAnsi="Cambria Math" w:cs="Cambria Math"/>
          <w:sz w:val="20"/>
        </w:rPr>
        <w:t>+ 𝐵𝐵</w:t>
      </w:r>
      <w:r>
        <w:rPr>
          <w:rFonts w:ascii="Cambria Math" w:eastAsia="Cambria Math" w:hAnsi="Cambria Math" w:cs="Cambria Math"/>
          <w:sz w:val="20"/>
          <w:vertAlign w:val="subscript"/>
        </w:rPr>
        <w:t xml:space="preserve">𝑖𝑖 </w:t>
      </w:r>
      <w:r>
        <w:rPr>
          <w:rFonts w:ascii="Cambria Math" w:eastAsia="Cambria Math" w:hAnsi="Cambria Math" w:cs="Cambria Math"/>
          <w:sz w:val="20"/>
        </w:rPr>
        <w:t>+ 𝐶𝐶</w:t>
      </w:r>
      <w:r>
        <w:rPr>
          <w:rFonts w:ascii="Cambria Math" w:eastAsia="Cambria Math" w:hAnsi="Cambria Math" w:cs="Cambria Math"/>
          <w:sz w:val="20"/>
          <w:vertAlign w:val="subscript"/>
        </w:rPr>
        <w:t xml:space="preserve">𝑖𝑖 </w:t>
      </w:r>
      <w:r>
        <w:rPr>
          <w:rFonts w:ascii="Cambria Math" w:eastAsia="Cambria Math" w:hAnsi="Cambria Math" w:cs="Cambria Math"/>
          <w:sz w:val="20"/>
        </w:rPr>
        <w:t>+ 𝐷𝐷</w:t>
      </w:r>
      <w:r>
        <w:rPr>
          <w:rFonts w:ascii="Cambria Math" w:eastAsia="Cambria Math" w:hAnsi="Cambria Math" w:cs="Cambria Math"/>
          <w:sz w:val="20"/>
          <w:vertAlign w:val="subscript"/>
        </w:rPr>
        <w:t xml:space="preserve">𝑖𝑖 </w:t>
      </w:r>
      <w:r>
        <w:rPr>
          <w:rFonts w:ascii="Cambria Math" w:eastAsia="Cambria Math" w:hAnsi="Cambria Math" w:cs="Cambria Math"/>
          <w:sz w:val="20"/>
        </w:rPr>
        <w:t>+ (𝐴𝐴𝐵𝐵)</w:t>
      </w:r>
      <w:r>
        <w:rPr>
          <w:rFonts w:ascii="Cambria Math" w:eastAsia="Cambria Math" w:hAnsi="Cambria Math" w:cs="Cambria Math"/>
          <w:sz w:val="20"/>
          <w:vertAlign w:val="subscript"/>
        </w:rPr>
        <w:t xml:space="preserve">𝑖𝑖𝑖𝑖 </w:t>
      </w:r>
      <w:r>
        <w:rPr>
          <w:rFonts w:ascii="Cambria Math" w:eastAsia="Cambria Math" w:hAnsi="Cambria Math" w:cs="Cambria Math"/>
          <w:sz w:val="20"/>
        </w:rPr>
        <w:t>+ (𝐴𝐴𝐶𝐶)</w:t>
      </w:r>
      <w:r>
        <w:rPr>
          <w:rFonts w:ascii="Cambria Math" w:eastAsia="Cambria Math" w:hAnsi="Cambria Math" w:cs="Cambria Math"/>
          <w:sz w:val="20"/>
          <w:vertAlign w:val="subscript"/>
        </w:rPr>
        <w:t xml:space="preserve">𝑖𝑖𝑖𝑖 </w:t>
      </w:r>
      <w:r>
        <w:rPr>
          <w:rFonts w:ascii="Cambria Math" w:eastAsia="Cambria Math" w:hAnsi="Cambria Math" w:cs="Cambria Math"/>
          <w:sz w:val="20"/>
        </w:rPr>
        <w:t>+ (𝐴𝐴𝐷𝐷)</w:t>
      </w:r>
      <w:r>
        <w:rPr>
          <w:rFonts w:ascii="Cambria Math" w:eastAsia="Cambria Math" w:hAnsi="Cambria Math" w:cs="Cambria Math"/>
          <w:sz w:val="20"/>
          <w:vertAlign w:val="subscript"/>
        </w:rPr>
        <w:t xml:space="preserve">𝑖𝑖𝑖𝑖 </w:t>
      </w:r>
      <w:r>
        <w:rPr>
          <w:rFonts w:ascii="Cambria Math" w:eastAsia="Cambria Math" w:hAnsi="Cambria Math" w:cs="Cambria Math"/>
          <w:sz w:val="20"/>
        </w:rPr>
        <w:t>+ (𝐵𝐵𝐶𝐶)</w:t>
      </w:r>
      <w:r>
        <w:rPr>
          <w:rFonts w:ascii="Cambria Math" w:eastAsia="Cambria Math" w:hAnsi="Cambria Math" w:cs="Cambria Math"/>
          <w:sz w:val="20"/>
          <w:vertAlign w:val="subscript"/>
        </w:rPr>
        <w:t xml:space="preserve">𝑖𝑖𝑖𝑖 </w:t>
      </w:r>
      <w:r>
        <w:rPr>
          <w:rFonts w:ascii="Cambria Math" w:eastAsia="Cambria Math" w:hAnsi="Cambria Math" w:cs="Cambria Math"/>
          <w:sz w:val="20"/>
        </w:rPr>
        <w:t>+ (𝐵𝐵𝐷𝐷)</w:t>
      </w:r>
      <w:r>
        <w:rPr>
          <w:rFonts w:ascii="Cambria Math" w:eastAsia="Cambria Math" w:hAnsi="Cambria Math" w:cs="Cambria Math"/>
          <w:sz w:val="20"/>
          <w:vertAlign w:val="subscript"/>
        </w:rPr>
        <w:t xml:space="preserve">𝑖𝑖𝑖𝑖 </w:t>
      </w:r>
      <w:r>
        <w:rPr>
          <w:rFonts w:ascii="Cambria Math" w:eastAsia="Cambria Math" w:hAnsi="Cambria Math" w:cs="Cambria Math"/>
          <w:sz w:val="20"/>
        </w:rPr>
        <w:t>+ (𝐶𝐶𝐷𝐷)</w:t>
      </w:r>
      <w:r>
        <w:rPr>
          <w:rFonts w:ascii="Cambria Math" w:eastAsia="Cambria Math" w:hAnsi="Cambria Math" w:cs="Cambria Math"/>
          <w:sz w:val="20"/>
          <w:vertAlign w:val="subscript"/>
        </w:rPr>
        <w:t xml:space="preserve">𝑖𝑖𝑖𝑖 </w:t>
      </w:r>
      <w:r>
        <w:rPr>
          <w:rFonts w:ascii="Cambria Math" w:eastAsia="Cambria Math" w:hAnsi="Cambria Math" w:cs="Cambria Math"/>
          <w:sz w:val="20"/>
        </w:rPr>
        <w:t>+ (𝐴𝐴𝐵𝐵𝐶𝐶)</w:t>
      </w:r>
      <w:r>
        <w:rPr>
          <w:rFonts w:ascii="Cambria Math" w:eastAsia="Cambria Math" w:hAnsi="Cambria Math" w:cs="Cambria Math"/>
          <w:sz w:val="20"/>
          <w:vertAlign w:val="subscript"/>
        </w:rPr>
        <w:t xml:space="preserve">𝑖𝑖𝑖𝑖𝑖𝑖 </w:t>
      </w:r>
      <w:r>
        <w:rPr>
          <w:rFonts w:ascii="Cambria Math" w:eastAsia="Cambria Math" w:hAnsi="Cambria Math" w:cs="Cambria Math"/>
          <w:sz w:val="20"/>
        </w:rPr>
        <w:t>+ (𝐴𝐴𝐵𝐵𝐷𝐷)</w:t>
      </w:r>
      <w:r>
        <w:rPr>
          <w:rFonts w:ascii="Cambria Math" w:eastAsia="Cambria Math" w:hAnsi="Cambria Math" w:cs="Cambria Math"/>
          <w:sz w:val="20"/>
          <w:vertAlign w:val="subscript"/>
        </w:rPr>
        <w:t xml:space="preserve">𝑖𝑖𝑖𝑖𝑖𝑖 </w:t>
      </w:r>
      <w:r>
        <w:rPr>
          <w:rFonts w:ascii="Cambria Math" w:eastAsia="Cambria Math" w:hAnsi="Cambria Math" w:cs="Cambria Math"/>
          <w:sz w:val="20"/>
        </w:rPr>
        <w:t>+ (𝐴𝐴𝐶𝐶𝐷𝐷)</w:t>
      </w:r>
      <w:r>
        <w:rPr>
          <w:rFonts w:ascii="Cambria Math" w:eastAsia="Cambria Math" w:hAnsi="Cambria Math" w:cs="Cambria Math"/>
          <w:sz w:val="20"/>
          <w:vertAlign w:val="subscript"/>
        </w:rPr>
        <w:t xml:space="preserve">𝑖𝑖𝑖𝑖𝑖𝑖 </w:t>
      </w:r>
      <w:r>
        <w:rPr>
          <w:rFonts w:ascii="Cambria Math" w:eastAsia="Cambria Math" w:hAnsi="Cambria Math" w:cs="Cambria Math"/>
          <w:sz w:val="20"/>
        </w:rPr>
        <w:t>+ (𝐵𝐵𝐶𝐶𝐷𝐷)</w:t>
      </w:r>
      <w:r>
        <w:rPr>
          <w:rFonts w:ascii="Cambria Math" w:eastAsia="Cambria Math" w:hAnsi="Cambria Math" w:cs="Cambria Math"/>
          <w:sz w:val="20"/>
          <w:vertAlign w:val="subscript"/>
        </w:rPr>
        <w:t xml:space="preserve">𝑖𝑖𝑖𝑖𝑖𝑖 </w:t>
      </w:r>
      <w:r>
        <w:rPr>
          <w:rFonts w:ascii="Cambria Math" w:eastAsia="Cambria Math" w:hAnsi="Cambria Math" w:cs="Cambria Math"/>
          <w:sz w:val="20"/>
        </w:rPr>
        <w:t>+ (𝐴𝐴𝐵𝐵𝐶𝐶𝐷𝐷)</w:t>
      </w:r>
      <w:r>
        <w:rPr>
          <w:rFonts w:ascii="Cambria Math" w:eastAsia="Cambria Math" w:hAnsi="Cambria Math" w:cs="Cambria Math"/>
          <w:sz w:val="20"/>
          <w:vertAlign w:val="subscript"/>
        </w:rPr>
        <w:t xml:space="preserve">𝑖𝑖𝑖𝑖𝑖𝑖𝑖𝑖 </w:t>
      </w:r>
      <w:r>
        <w:rPr>
          <w:rFonts w:ascii="Cambria Math" w:eastAsia="Cambria Math" w:hAnsi="Cambria Math" w:cs="Cambria Math"/>
          <w:sz w:val="20"/>
        </w:rPr>
        <w:t>+ 𝑘𝑘</w:t>
      </w:r>
      <w:r>
        <w:rPr>
          <w:rFonts w:ascii="Cambria Math" w:eastAsia="Cambria Math" w:hAnsi="Cambria Math" w:cs="Cambria Math"/>
          <w:sz w:val="20"/>
          <w:vertAlign w:val="subscript"/>
        </w:rPr>
        <w:t>(𝑖𝑖𝑖𝑖𝑖𝑖𝑖𝑖)𝑖𝑖</w:t>
      </w:r>
      <w:r>
        <w:rPr>
          <w:sz w:val="24"/>
        </w:rPr>
        <w:t xml:space="preserve">                      </w:t>
      </w:r>
      <w:proofErr w:type="gramStart"/>
      <w:r>
        <w:rPr>
          <w:sz w:val="24"/>
        </w:rPr>
        <w:t xml:space="preserve">   (</w:t>
      </w:r>
      <w:proofErr w:type="gramEnd"/>
      <w:r>
        <w:rPr>
          <w:sz w:val="24"/>
        </w:rPr>
        <w:t>1)</w:t>
      </w:r>
      <w:r>
        <w:rPr>
          <w:sz w:val="20"/>
        </w:rPr>
        <w:t xml:space="preserve"> </w:t>
      </w:r>
    </w:p>
    <w:p w14:paraId="0E7A795C" w14:textId="77777777" w:rsidR="00707216" w:rsidRDefault="00000000">
      <w:pPr>
        <w:spacing w:after="0" w:line="259" w:lineRule="auto"/>
        <w:ind w:left="1" w:right="0" w:firstLine="0"/>
        <w:jc w:val="left"/>
      </w:pPr>
      <w:r>
        <w:rPr>
          <w:sz w:val="24"/>
        </w:rPr>
        <w:t xml:space="preserve"> </w:t>
      </w:r>
    </w:p>
    <w:p w14:paraId="0B8E653D" w14:textId="77777777" w:rsidR="00707216" w:rsidRDefault="00000000">
      <w:pPr>
        <w:spacing w:after="72" w:line="259" w:lineRule="auto"/>
        <w:ind w:left="493" w:right="0" w:hanging="10"/>
        <w:jc w:val="center"/>
      </w:pPr>
      <w:r>
        <w:rPr>
          <w:rFonts w:ascii="Cambria Math" w:eastAsia="Cambria Math" w:hAnsi="Cambria Math" w:cs="Cambria Math"/>
          <w:sz w:val="20"/>
        </w:rPr>
        <w:t xml:space="preserve">𝑖𝑖 = 1,2, </w:t>
      </w:r>
      <w:proofErr w:type="gramStart"/>
      <w:r>
        <w:rPr>
          <w:rFonts w:ascii="Cambria Math" w:eastAsia="Cambria Math" w:hAnsi="Cambria Math" w:cs="Cambria Math"/>
          <w:sz w:val="20"/>
        </w:rPr>
        <w:t>⋯ ,</w:t>
      </w:r>
      <w:proofErr w:type="gramEnd"/>
      <w:r>
        <w:rPr>
          <w:rFonts w:ascii="Cambria Math" w:eastAsia="Cambria Math" w:hAnsi="Cambria Math" w:cs="Cambria Math"/>
          <w:sz w:val="20"/>
        </w:rPr>
        <w:t xml:space="preserve"> 𝑣𝑣</w:t>
      </w:r>
    </w:p>
    <w:p w14:paraId="70CE8C14" w14:textId="77777777" w:rsidR="00707216" w:rsidRDefault="00000000">
      <w:pPr>
        <w:spacing w:after="0" w:line="259" w:lineRule="auto"/>
        <w:ind w:left="493" w:right="186" w:hanging="10"/>
        <w:jc w:val="center"/>
      </w:pPr>
      <w:r>
        <w:rPr>
          <w:rFonts w:ascii="Cambria Math" w:eastAsia="Cambria Math" w:hAnsi="Cambria Math" w:cs="Cambria Math"/>
          <w:sz w:val="31"/>
          <w:vertAlign w:val="superscript"/>
        </w:rPr>
        <w:t>⎧</w:t>
      </w:r>
      <w:r>
        <w:rPr>
          <w:rFonts w:ascii="Cambria Math" w:eastAsia="Cambria Math" w:hAnsi="Cambria Math" w:cs="Cambria Math"/>
          <w:sz w:val="20"/>
        </w:rPr>
        <w:t xml:space="preserve">⎪ 𝑗𝑗 = 1,2, </w:t>
      </w:r>
      <w:proofErr w:type="gramStart"/>
      <w:r>
        <w:rPr>
          <w:rFonts w:ascii="Cambria Math" w:eastAsia="Cambria Math" w:hAnsi="Cambria Math" w:cs="Cambria Math"/>
          <w:sz w:val="20"/>
        </w:rPr>
        <w:t>⋯ ,</w:t>
      </w:r>
      <w:proofErr w:type="gramEnd"/>
      <w:r>
        <w:rPr>
          <w:rFonts w:ascii="Cambria Math" w:eastAsia="Cambria Math" w:hAnsi="Cambria Math" w:cs="Cambria Math"/>
          <w:sz w:val="20"/>
        </w:rPr>
        <w:t xml:space="preserve"> 𝑏𝑏</w:t>
      </w:r>
    </w:p>
    <w:p w14:paraId="3EE0E0F0" w14:textId="77777777" w:rsidR="00707216" w:rsidRDefault="00000000">
      <w:pPr>
        <w:spacing w:after="4" w:line="264" w:lineRule="auto"/>
        <w:ind w:left="3675" w:right="3316" w:hanging="600"/>
      </w:pPr>
      <w:r>
        <w:rPr>
          <w:rFonts w:ascii="Cambria Math" w:eastAsia="Cambria Math" w:hAnsi="Cambria Math" w:cs="Cambria Math"/>
          <w:sz w:val="20"/>
        </w:rPr>
        <w:t xml:space="preserve">𝑤𝑤ℎ𝑘𝑘𝑒𝑒𝑘𝑘 𝑘𝑘 = 1,2, </w:t>
      </w:r>
      <w:proofErr w:type="gramStart"/>
      <w:r>
        <w:rPr>
          <w:rFonts w:ascii="Cambria Math" w:eastAsia="Cambria Math" w:hAnsi="Cambria Math" w:cs="Cambria Math"/>
          <w:sz w:val="20"/>
        </w:rPr>
        <w:t>⋯ ,</w:t>
      </w:r>
      <w:proofErr w:type="gramEnd"/>
      <w:r>
        <w:rPr>
          <w:rFonts w:ascii="Cambria Math" w:eastAsia="Cambria Math" w:hAnsi="Cambria Math" w:cs="Cambria Math"/>
          <w:sz w:val="20"/>
        </w:rPr>
        <w:t xml:space="preserve"> 𝑐𝑐</w:t>
      </w:r>
      <w:r>
        <w:rPr>
          <w:sz w:val="20"/>
        </w:rPr>
        <w:t xml:space="preserve"> </w:t>
      </w:r>
      <w:r>
        <w:rPr>
          <w:rFonts w:ascii="Cambria Math" w:eastAsia="Cambria Math" w:hAnsi="Cambria Math" w:cs="Cambria Math"/>
          <w:sz w:val="31"/>
          <w:vertAlign w:val="superscript"/>
        </w:rPr>
        <w:t>⎨</w:t>
      </w:r>
      <w:r>
        <w:rPr>
          <w:rFonts w:ascii="Cambria Math" w:eastAsia="Cambria Math" w:hAnsi="Cambria Math" w:cs="Cambria Math"/>
          <w:sz w:val="20"/>
        </w:rPr>
        <w:t xml:space="preserve">⎪ 𝑣𝑣 = 1,2, </w:t>
      </w:r>
      <w:proofErr w:type="gramStart"/>
      <w:r>
        <w:rPr>
          <w:rFonts w:ascii="Cambria Math" w:eastAsia="Cambria Math" w:hAnsi="Cambria Math" w:cs="Cambria Math"/>
          <w:sz w:val="20"/>
        </w:rPr>
        <w:t>⋯ ,</w:t>
      </w:r>
      <w:proofErr w:type="gramEnd"/>
      <w:r>
        <w:rPr>
          <w:rFonts w:ascii="Cambria Math" w:eastAsia="Cambria Math" w:hAnsi="Cambria Math" w:cs="Cambria Math"/>
          <w:sz w:val="20"/>
        </w:rPr>
        <w:t xml:space="preserve"> 𝑑𝑑 ⎩𝑚𝑚 = 1,2, </w:t>
      </w:r>
      <w:proofErr w:type="gramStart"/>
      <w:r>
        <w:rPr>
          <w:rFonts w:ascii="Cambria Math" w:eastAsia="Cambria Math" w:hAnsi="Cambria Math" w:cs="Cambria Math"/>
          <w:sz w:val="20"/>
        </w:rPr>
        <w:t>⋯ ,</w:t>
      </w:r>
      <w:proofErr w:type="gramEnd"/>
      <w:r>
        <w:rPr>
          <w:rFonts w:ascii="Cambria Math" w:eastAsia="Cambria Math" w:hAnsi="Cambria Math" w:cs="Cambria Math"/>
          <w:sz w:val="20"/>
        </w:rPr>
        <w:t xml:space="preserve"> 𝑛𝑛</w:t>
      </w:r>
    </w:p>
    <w:p w14:paraId="542232D3" w14:textId="77777777" w:rsidR="00707216" w:rsidRDefault="00000000">
      <w:pPr>
        <w:spacing w:after="0" w:line="259" w:lineRule="auto"/>
        <w:ind w:left="1" w:right="0" w:firstLine="0"/>
        <w:jc w:val="left"/>
      </w:pPr>
      <w:r>
        <w:t xml:space="preserve"> </w:t>
      </w:r>
    </w:p>
    <w:p w14:paraId="3F04A81D" w14:textId="77777777" w:rsidR="00707216" w:rsidRDefault="00000000">
      <w:pPr>
        <w:ind w:left="-5" w:right="42"/>
      </w:pPr>
      <w:r>
        <w:rPr>
          <w:rFonts w:ascii="Cambria Math" w:eastAsia="Cambria Math" w:hAnsi="Cambria Math" w:cs="Cambria Math"/>
          <w:sz w:val="20"/>
        </w:rPr>
        <w:t>𝑌𝑌</w:t>
      </w:r>
      <w:r>
        <w:rPr>
          <w:rFonts w:ascii="Cambria Math" w:eastAsia="Cambria Math" w:hAnsi="Cambria Math" w:cs="Cambria Math"/>
          <w:sz w:val="20"/>
          <w:vertAlign w:val="subscript"/>
        </w:rPr>
        <w:t>𝑖𝑖𝑖𝑖𝑖𝑖𝑖𝑖𝑖𝑖</w:t>
      </w:r>
      <w:r>
        <w:t xml:space="preserve">           </w:t>
      </w:r>
      <w:proofErr w:type="gramStart"/>
      <w:r>
        <w:t xml:space="preserve">  :</w:t>
      </w:r>
      <w:proofErr w:type="gramEnd"/>
      <w:r>
        <w:t xml:space="preserve"> response variable, viz., Job completion time, memory utilization, etc.</w:t>
      </w:r>
      <w:r>
        <w:rPr>
          <w:sz w:val="20"/>
        </w:rPr>
        <w:t xml:space="preserve"> </w:t>
      </w:r>
    </w:p>
    <w:p w14:paraId="30B223BF" w14:textId="77777777" w:rsidR="00707216" w:rsidRDefault="00000000">
      <w:pPr>
        <w:spacing w:after="37"/>
        <w:ind w:left="-5" w:right="1605"/>
      </w:pPr>
      <w:proofErr w:type="spellStart"/>
      <w:proofErr w:type="gramStart"/>
      <w:r>
        <w:rPr>
          <w:i/>
        </w:rPr>
        <w:t>a,b</w:t>
      </w:r>
      <w:proofErr w:type="gramEnd"/>
      <w:r>
        <w:rPr>
          <w:i/>
        </w:rPr>
        <w:t>,</w:t>
      </w:r>
      <w:proofErr w:type="gramStart"/>
      <w:r>
        <w:rPr>
          <w:i/>
        </w:rPr>
        <w:t>c,d</w:t>
      </w:r>
      <w:proofErr w:type="spellEnd"/>
      <w:proofErr w:type="gramEnd"/>
      <w:r>
        <w:t xml:space="preserve">         </w:t>
      </w:r>
      <w:proofErr w:type="gramStart"/>
      <w:r>
        <w:t xml:space="preserve">  :</w:t>
      </w:r>
      <w:proofErr w:type="gramEnd"/>
      <w:r>
        <w:t xml:space="preserve"> number of levels of the 4 factors A, B, C &amp; D </w:t>
      </w:r>
      <w:proofErr w:type="gramStart"/>
      <w:r>
        <w:t xml:space="preserve">respectively </w:t>
      </w:r>
      <w:r>
        <w:rPr>
          <w:sz w:val="20"/>
        </w:rPr>
        <w:t xml:space="preserve"> </w:t>
      </w:r>
      <w:r>
        <w:rPr>
          <w:i/>
        </w:rPr>
        <w:t>n</w:t>
      </w:r>
      <w:proofErr w:type="gramEnd"/>
      <w:r>
        <w:t xml:space="preserve">                  </w:t>
      </w:r>
      <w:proofErr w:type="gramStart"/>
      <w:r>
        <w:t xml:space="preserve">  :</w:t>
      </w:r>
      <w:proofErr w:type="gramEnd"/>
      <w:r>
        <w:t xml:space="preserve"> number of replications of each test case</w:t>
      </w:r>
      <w:r>
        <w:rPr>
          <w:sz w:val="20"/>
        </w:rPr>
        <w:t xml:space="preserve"> </w:t>
      </w:r>
    </w:p>
    <w:p w14:paraId="3D122D9B" w14:textId="77777777" w:rsidR="00707216" w:rsidRDefault="00000000">
      <w:pPr>
        <w:ind w:left="-5" w:right="42"/>
      </w:pPr>
      <w:r>
        <w:rPr>
          <w:rFonts w:ascii="Cambria Math" w:eastAsia="Cambria Math" w:hAnsi="Cambria Math" w:cs="Cambria Math"/>
          <w:sz w:val="20"/>
        </w:rPr>
        <w:t>𝑘𝑘</w:t>
      </w:r>
      <w:r>
        <w:rPr>
          <w:rFonts w:ascii="Cambria Math" w:eastAsia="Cambria Math" w:hAnsi="Cambria Math" w:cs="Cambria Math"/>
          <w:sz w:val="20"/>
          <w:vertAlign w:val="subscript"/>
        </w:rPr>
        <w:t>(𝑖𝑖𝑖𝑖𝑖𝑖𝑖𝑖)𝑖𝑖</w:t>
      </w:r>
      <w:r>
        <w:t xml:space="preserve">         </w:t>
      </w:r>
      <w:proofErr w:type="gramStart"/>
      <w:r>
        <w:t xml:space="preserve">  :</w:t>
      </w:r>
      <w:proofErr w:type="gramEnd"/>
      <w:r>
        <w:t xml:space="preserve"> error due to extraneous factors</w:t>
      </w:r>
      <w:r>
        <w:rPr>
          <w:sz w:val="20"/>
        </w:rPr>
        <w:t xml:space="preserve"> </w:t>
      </w:r>
    </w:p>
    <w:p w14:paraId="7D6C5744" w14:textId="77777777" w:rsidR="00707216" w:rsidRDefault="00000000">
      <w:pPr>
        <w:ind w:left="-5" w:right="42"/>
      </w:pPr>
      <w:r>
        <w:rPr>
          <w:rFonts w:ascii="Cambria Math" w:eastAsia="Cambria Math" w:hAnsi="Cambria Math" w:cs="Cambria Math"/>
          <w:sz w:val="20"/>
        </w:rPr>
        <w:t>𝜇𝜇</w:t>
      </w:r>
      <w:r>
        <w:t xml:space="preserve">                  </w:t>
      </w:r>
      <w:proofErr w:type="gramStart"/>
      <w:r>
        <w:t xml:space="preserve">  :</w:t>
      </w:r>
      <w:proofErr w:type="gramEnd"/>
      <w:r>
        <w:t xml:space="preserve"> overall effect which is estimated by the grand </w:t>
      </w:r>
      <w:proofErr w:type="gramStart"/>
      <w:r>
        <w:t>mean</w:t>
      </w:r>
      <w:proofErr w:type="gramEnd"/>
      <w:r>
        <w:t xml:space="preserve"> </w:t>
      </w:r>
      <w:r>
        <w:rPr>
          <w:sz w:val="20"/>
        </w:rPr>
        <w:t xml:space="preserve"> </w:t>
      </w:r>
    </w:p>
    <w:p w14:paraId="405CC23D" w14:textId="77777777" w:rsidR="00707216" w:rsidRDefault="00000000">
      <w:pPr>
        <w:ind w:left="-5" w:right="42"/>
      </w:pPr>
      <w:r>
        <w:rPr>
          <w:rFonts w:ascii="Cambria Math" w:eastAsia="Cambria Math" w:hAnsi="Cambria Math" w:cs="Cambria Math"/>
          <w:sz w:val="20"/>
        </w:rPr>
        <w:t>𝐴𝐴</w:t>
      </w:r>
      <w:r>
        <w:rPr>
          <w:rFonts w:ascii="Cambria Math" w:eastAsia="Cambria Math" w:hAnsi="Cambria Math" w:cs="Cambria Math"/>
          <w:sz w:val="20"/>
          <w:vertAlign w:val="subscript"/>
        </w:rPr>
        <w:t>𝑖𝑖</w:t>
      </w:r>
      <w:r>
        <w:rPr>
          <w:rFonts w:ascii="Cambria Math" w:eastAsia="Cambria Math" w:hAnsi="Cambria Math" w:cs="Cambria Math"/>
          <w:sz w:val="20"/>
        </w:rPr>
        <w:t>, 𝐵𝐵</w:t>
      </w:r>
      <w:r>
        <w:rPr>
          <w:rFonts w:ascii="Cambria Math" w:eastAsia="Cambria Math" w:hAnsi="Cambria Math" w:cs="Cambria Math"/>
          <w:sz w:val="20"/>
          <w:vertAlign w:val="subscript"/>
        </w:rPr>
        <w:t>𝑖𝑖</w:t>
      </w:r>
      <w:r>
        <w:rPr>
          <w:rFonts w:ascii="Cambria Math" w:eastAsia="Cambria Math" w:hAnsi="Cambria Math" w:cs="Cambria Math"/>
          <w:sz w:val="20"/>
        </w:rPr>
        <w:t>, 𝐶𝐶</w:t>
      </w:r>
      <w:r>
        <w:rPr>
          <w:rFonts w:ascii="Cambria Math" w:eastAsia="Cambria Math" w:hAnsi="Cambria Math" w:cs="Cambria Math"/>
          <w:sz w:val="20"/>
          <w:vertAlign w:val="subscript"/>
        </w:rPr>
        <w:t>𝑖𝑖</w:t>
      </w:r>
      <w:r>
        <w:rPr>
          <w:rFonts w:ascii="Cambria Math" w:eastAsia="Cambria Math" w:hAnsi="Cambria Math" w:cs="Cambria Math"/>
          <w:sz w:val="20"/>
        </w:rPr>
        <w:t>, 𝐷𝐷</w:t>
      </w:r>
      <w:r>
        <w:rPr>
          <w:rFonts w:ascii="Cambria Math" w:eastAsia="Cambria Math" w:hAnsi="Cambria Math" w:cs="Cambria Math"/>
          <w:sz w:val="20"/>
          <w:vertAlign w:val="subscript"/>
        </w:rPr>
        <w:t>𝑖𝑖</w:t>
      </w:r>
      <w:r>
        <w:t xml:space="preserve">  </w:t>
      </w:r>
      <w:proofErr w:type="gramStart"/>
      <w:r>
        <w:t xml:space="preserve">  :</w:t>
      </w:r>
      <w:proofErr w:type="gramEnd"/>
      <w:r>
        <w:t xml:space="preserve"> response values of the main effects</w:t>
      </w:r>
      <w:r>
        <w:rPr>
          <w:sz w:val="20"/>
        </w:rPr>
        <w:t xml:space="preserve"> </w:t>
      </w:r>
    </w:p>
    <w:p w14:paraId="419485C9" w14:textId="77777777" w:rsidR="00707216" w:rsidRDefault="00000000">
      <w:pPr>
        <w:ind w:left="-5" w:right="42"/>
      </w:pPr>
      <w:r>
        <w:rPr>
          <w:rFonts w:ascii="Cambria Math" w:eastAsia="Cambria Math" w:hAnsi="Cambria Math" w:cs="Cambria Math"/>
          <w:sz w:val="20"/>
        </w:rPr>
        <w:t>(𝐴𝐴𝐶𝐶)</w:t>
      </w:r>
      <w:r>
        <w:rPr>
          <w:rFonts w:ascii="Cambria Math" w:eastAsia="Cambria Math" w:hAnsi="Cambria Math" w:cs="Cambria Math"/>
          <w:sz w:val="20"/>
          <w:vertAlign w:val="subscript"/>
        </w:rPr>
        <w:t>𝑖𝑖𝑖𝑖</w:t>
      </w:r>
      <w:r>
        <w:rPr>
          <w:rFonts w:ascii="Cambria Math" w:eastAsia="Cambria Math" w:hAnsi="Cambria Math" w:cs="Cambria Math"/>
          <w:sz w:val="20"/>
        </w:rPr>
        <w:t>, …</w:t>
      </w:r>
      <w:r>
        <w:t xml:space="preserve">     </w:t>
      </w:r>
      <w:proofErr w:type="gramStart"/>
      <w:r>
        <w:t xml:space="preserve">  :</w:t>
      </w:r>
      <w:proofErr w:type="gramEnd"/>
      <w:r>
        <w:t xml:space="preserve"> response values of 2-way interactions                      </w:t>
      </w:r>
      <w:r>
        <w:rPr>
          <w:sz w:val="20"/>
        </w:rPr>
        <w:t xml:space="preserve"> </w:t>
      </w:r>
    </w:p>
    <w:p w14:paraId="79DD51DF" w14:textId="77777777" w:rsidR="00707216" w:rsidRDefault="00000000">
      <w:pPr>
        <w:spacing w:after="36"/>
        <w:ind w:left="-5" w:right="42"/>
      </w:pPr>
      <w:r>
        <w:rPr>
          <w:rFonts w:ascii="Cambria Math" w:eastAsia="Cambria Math" w:hAnsi="Cambria Math" w:cs="Cambria Math"/>
          <w:sz w:val="20"/>
        </w:rPr>
        <w:t>(𝐴𝐴𝐵𝐵𝐶𝐶)</w:t>
      </w:r>
      <w:r>
        <w:rPr>
          <w:rFonts w:ascii="Cambria Math" w:eastAsia="Cambria Math" w:hAnsi="Cambria Math" w:cs="Cambria Math"/>
          <w:sz w:val="20"/>
          <w:vertAlign w:val="subscript"/>
        </w:rPr>
        <w:t>𝑖𝑖𝑖𝑖𝑖𝑖</w:t>
      </w:r>
      <w:r>
        <w:rPr>
          <w:rFonts w:ascii="Cambria Math" w:eastAsia="Cambria Math" w:hAnsi="Cambria Math" w:cs="Cambria Math"/>
          <w:sz w:val="20"/>
        </w:rPr>
        <w:t>, …</w:t>
      </w:r>
      <w:r>
        <w:t xml:space="preserve"> </w:t>
      </w:r>
      <w:proofErr w:type="gramStart"/>
      <w:r>
        <w:t xml:space="preserve">  :</w:t>
      </w:r>
      <w:proofErr w:type="gramEnd"/>
      <w:r>
        <w:t xml:space="preserve"> response values of 3-way interactions  </w:t>
      </w:r>
      <w:r>
        <w:rPr>
          <w:sz w:val="20"/>
        </w:rPr>
        <w:t xml:space="preserve"> </w:t>
      </w:r>
    </w:p>
    <w:p w14:paraId="3A9AE0C2" w14:textId="77777777" w:rsidR="00707216" w:rsidRDefault="00000000">
      <w:pPr>
        <w:ind w:left="-5" w:right="42"/>
      </w:pPr>
      <w:r>
        <w:rPr>
          <w:rFonts w:ascii="Cambria Math" w:eastAsia="Cambria Math" w:hAnsi="Cambria Math" w:cs="Cambria Math"/>
          <w:sz w:val="20"/>
        </w:rPr>
        <w:t>(𝐴𝐴𝐵𝐵𝐶𝐶𝐷𝐷)</w:t>
      </w:r>
      <w:r>
        <w:rPr>
          <w:rFonts w:ascii="Cambria Math" w:eastAsia="Cambria Math" w:hAnsi="Cambria Math" w:cs="Cambria Math"/>
          <w:sz w:val="20"/>
          <w:vertAlign w:val="subscript"/>
        </w:rPr>
        <w:t>𝑖𝑖𝑖𝑖𝑖𝑖𝑖𝑖</w:t>
      </w:r>
      <w:r>
        <w:t xml:space="preserve">  </w:t>
      </w:r>
      <w:proofErr w:type="gramStart"/>
      <w:r>
        <w:t xml:space="preserve">  :</w:t>
      </w:r>
      <w:proofErr w:type="gramEnd"/>
      <w:r>
        <w:t xml:space="preserve"> response values of 4-way interactions</w:t>
      </w:r>
      <w:r>
        <w:rPr>
          <w:sz w:val="20"/>
        </w:rPr>
        <w:t xml:space="preserve"> </w:t>
      </w:r>
    </w:p>
    <w:p w14:paraId="62AD38FB" w14:textId="77777777" w:rsidR="00707216" w:rsidRDefault="00000000">
      <w:pPr>
        <w:spacing w:after="0" w:line="259" w:lineRule="auto"/>
        <w:ind w:left="1" w:right="0" w:firstLine="0"/>
        <w:jc w:val="left"/>
      </w:pPr>
      <w:r>
        <w:t xml:space="preserve"> </w:t>
      </w:r>
    </w:p>
    <w:p w14:paraId="2A6FF277" w14:textId="77777777" w:rsidR="00707216" w:rsidRDefault="00000000">
      <w:pPr>
        <w:spacing w:after="45"/>
        <w:ind w:left="-5" w:right="42"/>
      </w:pPr>
      <w:r>
        <w:t xml:space="preserve">     We set the Null Hypothesis </w:t>
      </w:r>
      <w:r>
        <w:rPr>
          <w:rFonts w:ascii="Cambria Math" w:eastAsia="Cambria Math" w:hAnsi="Cambria Math" w:cs="Cambria Math"/>
        </w:rPr>
        <w:t>𝐻𝐻</w:t>
      </w:r>
      <w:r>
        <w:rPr>
          <w:rFonts w:ascii="Cambria Math" w:eastAsia="Cambria Math" w:hAnsi="Cambria Math" w:cs="Cambria Math"/>
          <w:vertAlign w:val="subscript"/>
        </w:rPr>
        <w:t>0</w:t>
      </w:r>
      <w:r>
        <w:rPr>
          <w:rFonts w:ascii="Cambria Math" w:eastAsia="Cambria Math" w:hAnsi="Cambria Math" w:cs="Cambria Math"/>
        </w:rPr>
        <w:t xml:space="preserve"> </w:t>
      </w:r>
      <w:r>
        <w:t xml:space="preserve">and the Alternate Hypothesis </w:t>
      </w:r>
      <w:r>
        <w:rPr>
          <w:rFonts w:ascii="Cambria Math" w:eastAsia="Cambria Math" w:hAnsi="Cambria Math" w:cs="Cambria Math"/>
        </w:rPr>
        <w:t>𝐻𝐻</w:t>
      </w:r>
      <w:r>
        <w:rPr>
          <w:rFonts w:ascii="Cambria Math" w:eastAsia="Cambria Math" w:hAnsi="Cambria Math" w:cs="Cambria Math"/>
          <w:vertAlign w:val="subscript"/>
        </w:rPr>
        <w:t>1</w:t>
      </w:r>
      <w:r>
        <w:t xml:space="preserve"> to test whether the quantum of variance produced by each of the main </w:t>
      </w:r>
      <w:proofErr w:type="gramStart"/>
      <w:r>
        <w:t>factors</w:t>
      </w:r>
      <w:proofErr w:type="gramEnd"/>
      <w:r>
        <w:t xml:space="preserve"> A, B, C and D and their interaction effects is significant or not.  </w:t>
      </w:r>
    </w:p>
    <w:p w14:paraId="23B58DAF" w14:textId="77777777" w:rsidR="00707216" w:rsidRDefault="00000000">
      <w:pPr>
        <w:tabs>
          <w:tab w:val="center" w:pos="5761"/>
          <w:tab w:val="center" w:pos="6481"/>
          <w:tab w:val="center" w:pos="7330"/>
        </w:tabs>
        <w:spacing w:after="51"/>
        <w:ind w:left="-14" w:right="0" w:firstLine="0"/>
        <w:jc w:val="left"/>
      </w:pPr>
      <w:r>
        <w:t xml:space="preserve">For the main factor A:                </w:t>
      </w:r>
      <w:r>
        <w:rPr>
          <w:rFonts w:ascii="Cambria Math" w:eastAsia="Cambria Math" w:hAnsi="Cambria Math" w:cs="Cambria Math"/>
          <w:sz w:val="20"/>
        </w:rPr>
        <w:t>𝐻𝐻</w:t>
      </w:r>
      <w:r>
        <w:rPr>
          <w:rFonts w:ascii="Cambria Math" w:eastAsia="Cambria Math" w:hAnsi="Cambria Math" w:cs="Cambria Math"/>
          <w:sz w:val="20"/>
          <w:vertAlign w:val="subscript"/>
        </w:rPr>
        <w:t>0</w:t>
      </w:r>
      <w:r>
        <w:rPr>
          <w:rFonts w:ascii="Cambria Math" w:eastAsia="Cambria Math" w:hAnsi="Cambria Math" w:cs="Cambria Math"/>
          <w:sz w:val="20"/>
        </w:rPr>
        <w:t>: 𝐴𝐴</w:t>
      </w:r>
      <w:r>
        <w:rPr>
          <w:rFonts w:ascii="Cambria Math" w:eastAsia="Cambria Math" w:hAnsi="Cambria Math" w:cs="Cambria Math"/>
          <w:sz w:val="20"/>
          <w:vertAlign w:val="subscript"/>
        </w:rPr>
        <w:t xml:space="preserve">1 </w:t>
      </w:r>
      <w:r>
        <w:rPr>
          <w:rFonts w:ascii="Cambria Math" w:eastAsia="Cambria Math" w:hAnsi="Cambria Math" w:cs="Cambria Math"/>
          <w:sz w:val="20"/>
        </w:rPr>
        <w:t>= 𝐴𝐴</w:t>
      </w:r>
      <w:r>
        <w:rPr>
          <w:rFonts w:ascii="Cambria Math" w:eastAsia="Cambria Math" w:hAnsi="Cambria Math" w:cs="Cambria Math"/>
          <w:sz w:val="20"/>
          <w:vertAlign w:val="subscript"/>
        </w:rPr>
        <w:t xml:space="preserve">2 </w:t>
      </w:r>
      <w:r>
        <w:rPr>
          <w:rFonts w:ascii="Cambria Math" w:eastAsia="Cambria Math" w:hAnsi="Cambria Math" w:cs="Cambria Math"/>
          <w:sz w:val="20"/>
        </w:rPr>
        <w:t>= ⋯ = 𝐴𝐴</w:t>
      </w:r>
      <w:r>
        <w:rPr>
          <w:rFonts w:ascii="Cambria Math" w:eastAsia="Cambria Math" w:hAnsi="Cambria Math" w:cs="Cambria Math"/>
          <w:sz w:val="20"/>
          <w:vertAlign w:val="subscript"/>
        </w:rPr>
        <w:t>𝑎𝑎</w:t>
      </w:r>
      <w:r>
        <w:t xml:space="preserve">= 0 </w:t>
      </w:r>
      <w:r>
        <w:tab/>
      </w:r>
      <w:r>
        <w:rPr>
          <w:sz w:val="24"/>
        </w:rPr>
        <w:t xml:space="preserve"> </w:t>
      </w:r>
      <w:r>
        <w:rPr>
          <w:sz w:val="24"/>
        </w:rPr>
        <w:tab/>
        <w:t xml:space="preserve"> </w:t>
      </w:r>
      <w:r>
        <w:rPr>
          <w:sz w:val="24"/>
        </w:rPr>
        <w:tab/>
      </w:r>
      <w:r>
        <w:t>(1)</w:t>
      </w:r>
      <w:r>
        <w:rPr>
          <w:sz w:val="20"/>
        </w:rPr>
        <w:t xml:space="preserve"> </w:t>
      </w:r>
    </w:p>
    <w:p w14:paraId="07092CDF" w14:textId="77777777" w:rsidR="00707216" w:rsidRDefault="00000000">
      <w:pPr>
        <w:spacing w:after="0" w:line="259" w:lineRule="auto"/>
        <w:ind w:left="540" w:right="1223" w:hanging="10"/>
        <w:jc w:val="center"/>
      </w:pPr>
      <w:r>
        <w:rPr>
          <w:rFonts w:ascii="Cambria Math" w:eastAsia="Cambria Math" w:hAnsi="Cambria Math" w:cs="Cambria Math"/>
          <w:sz w:val="20"/>
        </w:rPr>
        <w:t>𝐻𝐻</w:t>
      </w:r>
      <w:r>
        <w:rPr>
          <w:rFonts w:ascii="Cambria Math" w:eastAsia="Cambria Math" w:hAnsi="Cambria Math" w:cs="Cambria Math"/>
          <w:sz w:val="20"/>
          <w:vertAlign w:val="subscript"/>
        </w:rPr>
        <w:t>1</w:t>
      </w:r>
      <w:r>
        <w:rPr>
          <w:rFonts w:ascii="Cambria Math" w:eastAsia="Cambria Math" w:hAnsi="Cambria Math" w:cs="Cambria Math"/>
          <w:sz w:val="20"/>
        </w:rPr>
        <w:t>: 𝑣𝑣𝑎𝑎𝑣𝑣𝑘𝑘𝑣𝑣𝑎𝑎𝑎𝑎𝑎𝑎𝑛𝑛𝑘𝑘𝐴𝐴</w:t>
      </w:r>
      <w:r>
        <w:rPr>
          <w:rFonts w:ascii="Cambria Math" w:eastAsia="Cambria Math" w:hAnsi="Cambria Math" w:cs="Cambria Math"/>
          <w:sz w:val="20"/>
          <w:vertAlign w:val="subscript"/>
        </w:rPr>
        <w:t xml:space="preserve">𝑖𝑖 </w:t>
      </w:r>
      <w:r>
        <w:rPr>
          <w:rFonts w:ascii="Cambria Math" w:eastAsia="Cambria Math" w:hAnsi="Cambria Math" w:cs="Cambria Math"/>
          <w:sz w:val="20"/>
        </w:rPr>
        <w:t>≠</w:t>
      </w:r>
      <w:r>
        <w:t xml:space="preserve"> 0</w:t>
      </w:r>
      <w:r>
        <w:rPr>
          <w:sz w:val="20"/>
        </w:rPr>
        <w:t xml:space="preserve"> </w:t>
      </w:r>
    </w:p>
    <w:p w14:paraId="060B26A1" w14:textId="77777777" w:rsidR="00707216" w:rsidRDefault="00000000">
      <w:pPr>
        <w:ind w:left="-5" w:right="42"/>
      </w:pPr>
      <w:r>
        <w:t xml:space="preserve">Similar hypotheses can be defined for the variance produced by the other main effects B, C and D. </w:t>
      </w:r>
    </w:p>
    <w:p w14:paraId="74D5AA21" w14:textId="77777777" w:rsidR="00707216" w:rsidRDefault="00000000">
      <w:pPr>
        <w:tabs>
          <w:tab w:val="center" w:pos="5041"/>
          <w:tab w:val="center" w:pos="5761"/>
          <w:tab w:val="center" w:pos="6481"/>
          <w:tab w:val="center" w:pos="7330"/>
        </w:tabs>
        <w:spacing w:after="95"/>
        <w:ind w:left="-14" w:right="0" w:firstLine="0"/>
        <w:jc w:val="left"/>
      </w:pPr>
      <w:r>
        <w:t xml:space="preserve">For the interaction factor AB:      </w:t>
      </w:r>
      <w:r>
        <w:rPr>
          <w:rFonts w:ascii="Cambria Math" w:eastAsia="Cambria Math" w:hAnsi="Cambria Math" w:cs="Cambria Math"/>
          <w:sz w:val="20"/>
        </w:rPr>
        <w:t>𝐻𝐻</w:t>
      </w:r>
      <w:r>
        <w:rPr>
          <w:rFonts w:ascii="Cambria Math" w:eastAsia="Cambria Math" w:hAnsi="Cambria Math" w:cs="Cambria Math"/>
          <w:sz w:val="20"/>
          <w:vertAlign w:val="subscript"/>
        </w:rPr>
        <w:t>0</w:t>
      </w:r>
      <w:r>
        <w:rPr>
          <w:rFonts w:ascii="Cambria Math" w:eastAsia="Cambria Math" w:hAnsi="Cambria Math" w:cs="Cambria Math"/>
          <w:sz w:val="20"/>
        </w:rPr>
        <w:t>: (𝐴𝐴𝐵𝐵)</w:t>
      </w:r>
      <w:r>
        <w:rPr>
          <w:rFonts w:ascii="Cambria Math" w:eastAsia="Cambria Math" w:hAnsi="Cambria Math" w:cs="Cambria Math"/>
          <w:sz w:val="20"/>
          <w:vertAlign w:val="subscript"/>
        </w:rPr>
        <w:t xml:space="preserve">𝑖𝑖𝑖𝑖 </w:t>
      </w:r>
      <w:r>
        <w:rPr>
          <w:rFonts w:ascii="Cambria Math" w:eastAsia="Cambria Math" w:hAnsi="Cambria Math" w:cs="Cambria Math"/>
          <w:sz w:val="20"/>
        </w:rPr>
        <w:t>= 0, ∀𝑖𝑖, 𝑗𝑗</w:t>
      </w:r>
      <w:r>
        <w:t xml:space="preserve">   </w:t>
      </w:r>
      <w:r>
        <w:tab/>
        <w:t xml:space="preserve"> </w:t>
      </w:r>
      <w:r>
        <w:tab/>
        <w:t xml:space="preserve"> </w:t>
      </w:r>
      <w:r>
        <w:tab/>
        <w:t xml:space="preserve"> </w:t>
      </w:r>
      <w:r>
        <w:tab/>
        <w:t>(2)</w:t>
      </w:r>
      <w:r>
        <w:rPr>
          <w:sz w:val="20"/>
        </w:rPr>
        <w:t xml:space="preserve"> </w:t>
      </w:r>
    </w:p>
    <w:p w14:paraId="43ECA44E" w14:textId="77777777" w:rsidR="00707216" w:rsidRDefault="00000000">
      <w:pPr>
        <w:spacing w:after="0" w:line="259" w:lineRule="auto"/>
        <w:ind w:left="540" w:right="798" w:hanging="10"/>
        <w:jc w:val="center"/>
      </w:pPr>
      <w:r>
        <w:t xml:space="preserve"> </w:t>
      </w:r>
      <w:r>
        <w:rPr>
          <w:rFonts w:ascii="Cambria Math" w:eastAsia="Cambria Math" w:hAnsi="Cambria Math" w:cs="Cambria Math"/>
          <w:sz w:val="20"/>
        </w:rPr>
        <w:t>𝐻𝐻</w:t>
      </w:r>
      <w:r>
        <w:rPr>
          <w:rFonts w:ascii="Cambria Math" w:eastAsia="Cambria Math" w:hAnsi="Cambria Math" w:cs="Cambria Math"/>
          <w:sz w:val="20"/>
          <w:vertAlign w:val="subscript"/>
        </w:rPr>
        <w:t>1</w:t>
      </w:r>
      <w:r>
        <w:rPr>
          <w:rFonts w:ascii="Cambria Math" w:eastAsia="Cambria Math" w:hAnsi="Cambria Math" w:cs="Cambria Math"/>
          <w:sz w:val="20"/>
        </w:rPr>
        <w:t>: 𝑣𝑣𝑎𝑎𝑣𝑣𝑘𝑘𝑣𝑣𝑎𝑎𝑎𝑎𝑎𝑎𝑛𝑛𝑘𝑘(𝐴𝐴𝐵𝐵)</w:t>
      </w:r>
      <w:r>
        <w:rPr>
          <w:rFonts w:ascii="Cambria Math" w:eastAsia="Cambria Math" w:hAnsi="Cambria Math" w:cs="Cambria Math"/>
          <w:sz w:val="20"/>
          <w:vertAlign w:val="subscript"/>
        </w:rPr>
        <w:t xml:space="preserve">𝑖𝑖𝑖𝑖 </w:t>
      </w:r>
      <w:r>
        <w:rPr>
          <w:rFonts w:ascii="Cambria Math" w:eastAsia="Cambria Math" w:hAnsi="Cambria Math" w:cs="Cambria Math"/>
          <w:sz w:val="20"/>
        </w:rPr>
        <w:t>≠</w:t>
      </w:r>
      <w:r>
        <w:t xml:space="preserve"> 0</w:t>
      </w:r>
      <w:r>
        <w:rPr>
          <w:sz w:val="20"/>
        </w:rPr>
        <w:t xml:space="preserve"> </w:t>
      </w:r>
    </w:p>
    <w:p w14:paraId="686828F6" w14:textId="77777777" w:rsidR="00707216" w:rsidRDefault="00000000">
      <w:pPr>
        <w:spacing w:after="73" w:line="238" w:lineRule="auto"/>
        <w:ind w:left="-4" w:right="41" w:hanging="10"/>
        <w:jc w:val="left"/>
      </w:pPr>
      <w:r>
        <w:t>Similar hypotheses can be defined for the variance produced by the other 2-factor interaction effects AC, AD, BC, BD and CD.</w:t>
      </w:r>
      <w:r>
        <w:rPr>
          <w:sz w:val="20"/>
        </w:rPr>
        <w:t xml:space="preserve"> </w:t>
      </w:r>
      <w:r>
        <w:t>For the interaction factor ABC:</w:t>
      </w:r>
      <w:r>
        <w:rPr>
          <w:sz w:val="20"/>
        </w:rPr>
        <w:t xml:space="preserve"> </w:t>
      </w:r>
    </w:p>
    <w:p w14:paraId="7EF86365" w14:textId="77777777" w:rsidR="00707216" w:rsidRDefault="00000000">
      <w:pPr>
        <w:tabs>
          <w:tab w:val="center" w:pos="3905"/>
          <w:tab w:val="center" w:pos="5761"/>
          <w:tab w:val="center" w:pos="6481"/>
          <w:tab w:val="center" w:pos="7330"/>
        </w:tabs>
        <w:spacing w:after="100" w:line="259" w:lineRule="auto"/>
        <w:ind w:left="0" w:right="0" w:firstLine="0"/>
        <w:jc w:val="left"/>
      </w:pPr>
      <w:r>
        <w:rPr>
          <w:rFonts w:ascii="Calibri" w:eastAsia="Calibri" w:hAnsi="Calibri" w:cs="Calibri"/>
        </w:rPr>
        <w:tab/>
      </w:r>
      <w:r>
        <w:rPr>
          <w:rFonts w:ascii="Cambria Math" w:eastAsia="Cambria Math" w:hAnsi="Cambria Math" w:cs="Cambria Math"/>
          <w:sz w:val="20"/>
        </w:rPr>
        <w:t>𝐻𝐻</w:t>
      </w:r>
      <w:r>
        <w:rPr>
          <w:rFonts w:ascii="Cambria Math" w:eastAsia="Cambria Math" w:hAnsi="Cambria Math" w:cs="Cambria Math"/>
          <w:sz w:val="20"/>
          <w:vertAlign w:val="subscript"/>
        </w:rPr>
        <w:t>0</w:t>
      </w:r>
      <w:r>
        <w:rPr>
          <w:rFonts w:ascii="Cambria Math" w:eastAsia="Cambria Math" w:hAnsi="Cambria Math" w:cs="Cambria Math"/>
          <w:sz w:val="20"/>
        </w:rPr>
        <w:t>: (𝐴𝐴𝐵𝐵𝐶𝐶)</w:t>
      </w:r>
      <w:r>
        <w:rPr>
          <w:rFonts w:ascii="Cambria Math" w:eastAsia="Cambria Math" w:hAnsi="Cambria Math" w:cs="Cambria Math"/>
          <w:sz w:val="20"/>
          <w:vertAlign w:val="subscript"/>
        </w:rPr>
        <w:t xml:space="preserve">𝑖𝑖𝑖𝑖𝑖𝑖 </w:t>
      </w:r>
      <w:r>
        <w:rPr>
          <w:rFonts w:ascii="Cambria Math" w:eastAsia="Cambria Math" w:hAnsi="Cambria Math" w:cs="Cambria Math"/>
          <w:sz w:val="20"/>
        </w:rPr>
        <w:t>= 0, ∀𝑖𝑖, 𝑗𝑗, 𝑘𝑘</w:t>
      </w:r>
      <w:r>
        <w:t xml:space="preserve">   </w:t>
      </w:r>
      <w:r>
        <w:tab/>
        <w:t xml:space="preserve"> </w:t>
      </w:r>
      <w:r>
        <w:tab/>
        <w:t xml:space="preserve"> </w:t>
      </w:r>
      <w:r>
        <w:tab/>
        <w:t>(3)</w:t>
      </w:r>
      <w:r>
        <w:rPr>
          <w:sz w:val="20"/>
        </w:rPr>
        <w:t xml:space="preserve"> </w:t>
      </w:r>
    </w:p>
    <w:p w14:paraId="1A0A0777" w14:textId="77777777" w:rsidR="00707216" w:rsidRDefault="00000000">
      <w:pPr>
        <w:spacing w:after="0" w:line="259" w:lineRule="auto"/>
        <w:ind w:left="540" w:right="592" w:hanging="10"/>
        <w:jc w:val="center"/>
      </w:pPr>
      <w:r>
        <w:t xml:space="preserve"> </w:t>
      </w:r>
      <w:r>
        <w:rPr>
          <w:rFonts w:ascii="Cambria Math" w:eastAsia="Cambria Math" w:hAnsi="Cambria Math" w:cs="Cambria Math"/>
          <w:sz w:val="20"/>
        </w:rPr>
        <w:t>𝐻𝐻</w:t>
      </w:r>
      <w:r>
        <w:rPr>
          <w:rFonts w:ascii="Cambria Math" w:eastAsia="Cambria Math" w:hAnsi="Cambria Math" w:cs="Cambria Math"/>
          <w:sz w:val="20"/>
          <w:vertAlign w:val="subscript"/>
        </w:rPr>
        <w:t>1</w:t>
      </w:r>
      <w:r>
        <w:rPr>
          <w:rFonts w:ascii="Cambria Math" w:eastAsia="Cambria Math" w:hAnsi="Cambria Math" w:cs="Cambria Math"/>
          <w:sz w:val="20"/>
        </w:rPr>
        <w:t>: 𝑣𝑣𝑎𝑎𝑣𝑣𝑘𝑘𝑣𝑣𝑎𝑎𝑎𝑎𝑎𝑎𝑛𝑛𝑘𝑘(𝐴𝐴𝐵𝐵𝐶𝐶)</w:t>
      </w:r>
      <w:r>
        <w:rPr>
          <w:rFonts w:ascii="Cambria Math" w:eastAsia="Cambria Math" w:hAnsi="Cambria Math" w:cs="Cambria Math"/>
          <w:sz w:val="20"/>
          <w:vertAlign w:val="subscript"/>
        </w:rPr>
        <w:t xml:space="preserve">𝑖𝑖𝑖𝑖𝑖𝑖 </w:t>
      </w:r>
      <w:r>
        <w:rPr>
          <w:rFonts w:ascii="Cambria Math" w:eastAsia="Cambria Math" w:hAnsi="Cambria Math" w:cs="Cambria Math"/>
          <w:sz w:val="20"/>
        </w:rPr>
        <w:t>≠</w:t>
      </w:r>
      <w:r>
        <w:t xml:space="preserve"> 0</w:t>
      </w:r>
      <w:r>
        <w:rPr>
          <w:sz w:val="20"/>
        </w:rPr>
        <w:t xml:space="preserve"> </w:t>
      </w:r>
    </w:p>
    <w:p w14:paraId="0DCD17C1" w14:textId="77777777" w:rsidR="00707216" w:rsidRDefault="00000000">
      <w:pPr>
        <w:ind w:left="-5" w:right="42"/>
      </w:pPr>
      <w:r>
        <w:t xml:space="preserve">Similar hypotheses can be defined for the variance effected by the other 3-factor interaction effects ABD, ACD and BCD. </w:t>
      </w:r>
    </w:p>
    <w:p w14:paraId="10151172" w14:textId="77777777" w:rsidR="00707216" w:rsidRDefault="00000000">
      <w:pPr>
        <w:tabs>
          <w:tab w:val="center" w:pos="4402"/>
        </w:tabs>
        <w:spacing w:after="60"/>
        <w:ind w:left="-14" w:right="0" w:firstLine="0"/>
        <w:jc w:val="left"/>
      </w:pPr>
      <w:r>
        <w:lastRenderedPageBreak/>
        <w:t xml:space="preserve">For the 4-factor interaction effect of ABCD:   </w:t>
      </w:r>
      <w:r>
        <w:tab/>
      </w:r>
      <w:r>
        <w:rPr>
          <w:sz w:val="20"/>
        </w:rPr>
        <w:t xml:space="preserve"> </w:t>
      </w:r>
    </w:p>
    <w:p w14:paraId="134AFD16" w14:textId="77777777" w:rsidR="00707216" w:rsidRDefault="00000000">
      <w:pPr>
        <w:tabs>
          <w:tab w:val="center" w:pos="4097"/>
          <w:tab w:val="center" w:pos="5761"/>
          <w:tab w:val="center" w:pos="6481"/>
          <w:tab w:val="center" w:pos="7330"/>
        </w:tabs>
        <w:spacing w:after="100" w:line="259" w:lineRule="auto"/>
        <w:ind w:left="0" w:right="0" w:firstLine="0"/>
        <w:jc w:val="left"/>
      </w:pPr>
      <w:r>
        <w:rPr>
          <w:rFonts w:ascii="Calibri" w:eastAsia="Calibri" w:hAnsi="Calibri" w:cs="Calibri"/>
        </w:rPr>
        <w:tab/>
      </w:r>
      <w:r>
        <w:t xml:space="preserve"> </w:t>
      </w:r>
      <w:r>
        <w:rPr>
          <w:rFonts w:ascii="Cambria Math" w:eastAsia="Cambria Math" w:hAnsi="Cambria Math" w:cs="Cambria Math"/>
          <w:sz w:val="20"/>
        </w:rPr>
        <w:t>𝐻𝐻</w:t>
      </w:r>
      <w:r>
        <w:rPr>
          <w:rFonts w:ascii="Cambria Math" w:eastAsia="Cambria Math" w:hAnsi="Cambria Math" w:cs="Cambria Math"/>
          <w:sz w:val="20"/>
          <w:vertAlign w:val="subscript"/>
        </w:rPr>
        <w:t>0</w:t>
      </w:r>
      <w:r>
        <w:rPr>
          <w:rFonts w:ascii="Cambria Math" w:eastAsia="Cambria Math" w:hAnsi="Cambria Math" w:cs="Cambria Math"/>
          <w:sz w:val="20"/>
        </w:rPr>
        <w:t>: (𝐴𝐴𝐵𝐵𝐶𝐶𝐷𝐷)</w:t>
      </w:r>
      <w:r>
        <w:rPr>
          <w:rFonts w:ascii="Cambria Math" w:eastAsia="Cambria Math" w:hAnsi="Cambria Math" w:cs="Cambria Math"/>
          <w:sz w:val="20"/>
          <w:vertAlign w:val="subscript"/>
        </w:rPr>
        <w:t xml:space="preserve">𝑖𝑖𝑖𝑖𝑖𝑖𝑖𝑖 </w:t>
      </w:r>
      <w:r>
        <w:rPr>
          <w:rFonts w:ascii="Cambria Math" w:eastAsia="Cambria Math" w:hAnsi="Cambria Math" w:cs="Cambria Math"/>
          <w:sz w:val="20"/>
        </w:rPr>
        <w:t>= 0, ∀𝑖𝑖, 𝑗𝑗, 𝑘𝑘, 𝑣𝑣</w:t>
      </w:r>
      <w:r>
        <w:t xml:space="preserve">   </w:t>
      </w:r>
      <w:r>
        <w:tab/>
        <w:t xml:space="preserve"> </w:t>
      </w:r>
      <w:r>
        <w:tab/>
        <w:t xml:space="preserve"> </w:t>
      </w:r>
      <w:r>
        <w:tab/>
        <w:t>(4)</w:t>
      </w:r>
      <w:r>
        <w:rPr>
          <w:sz w:val="20"/>
        </w:rPr>
        <w:t xml:space="preserve"> </w:t>
      </w:r>
    </w:p>
    <w:p w14:paraId="3EDBF116" w14:textId="77777777" w:rsidR="00707216" w:rsidRDefault="00000000">
      <w:pPr>
        <w:spacing w:after="0" w:line="259" w:lineRule="auto"/>
        <w:ind w:left="540" w:right="352" w:hanging="10"/>
        <w:jc w:val="center"/>
      </w:pPr>
      <w:r>
        <w:t xml:space="preserve"> </w:t>
      </w:r>
      <w:r>
        <w:rPr>
          <w:rFonts w:ascii="Cambria Math" w:eastAsia="Cambria Math" w:hAnsi="Cambria Math" w:cs="Cambria Math"/>
          <w:sz w:val="20"/>
        </w:rPr>
        <w:t>𝐻𝐻</w:t>
      </w:r>
      <w:r>
        <w:rPr>
          <w:rFonts w:ascii="Cambria Math" w:eastAsia="Cambria Math" w:hAnsi="Cambria Math" w:cs="Cambria Math"/>
          <w:sz w:val="20"/>
          <w:vertAlign w:val="subscript"/>
        </w:rPr>
        <w:t>1</w:t>
      </w:r>
      <w:r>
        <w:rPr>
          <w:rFonts w:ascii="Cambria Math" w:eastAsia="Cambria Math" w:hAnsi="Cambria Math" w:cs="Cambria Math"/>
          <w:sz w:val="20"/>
        </w:rPr>
        <w:t>: 𝑣𝑣𝑎𝑎𝑣𝑣𝑘𝑘𝑣𝑣𝑎𝑎𝑎𝑎𝑎𝑎𝑛𝑛𝑘𝑘(𝐴𝐴𝐵𝐵𝐶𝐶𝐷𝐷)</w:t>
      </w:r>
      <w:r>
        <w:rPr>
          <w:rFonts w:ascii="Cambria Math" w:eastAsia="Cambria Math" w:hAnsi="Cambria Math" w:cs="Cambria Math"/>
          <w:sz w:val="20"/>
          <w:vertAlign w:val="subscript"/>
        </w:rPr>
        <w:t xml:space="preserve">𝑖𝑖𝑖𝑖𝑖𝑖𝑖𝑖 </w:t>
      </w:r>
      <w:r>
        <w:rPr>
          <w:rFonts w:ascii="Cambria Math" w:eastAsia="Cambria Math" w:hAnsi="Cambria Math" w:cs="Cambria Math"/>
          <w:sz w:val="20"/>
        </w:rPr>
        <w:t>≠</w:t>
      </w:r>
      <w:r>
        <w:t xml:space="preserve"> 0.</w:t>
      </w:r>
      <w:r>
        <w:rPr>
          <w:sz w:val="20"/>
        </w:rPr>
        <w:t xml:space="preserve"> </w:t>
      </w:r>
    </w:p>
    <w:p w14:paraId="16BCA665" w14:textId="77777777" w:rsidR="00707216" w:rsidRDefault="00000000">
      <w:pPr>
        <w:spacing w:after="26"/>
        <w:ind w:left="-5" w:right="42"/>
      </w:pPr>
      <w:r>
        <w:t>The total sum of squares of the variance is given by</w:t>
      </w:r>
      <w:r>
        <w:rPr>
          <w:sz w:val="20"/>
        </w:rPr>
        <w:t xml:space="preserve"> </w:t>
      </w:r>
    </w:p>
    <w:p w14:paraId="5E483C84" w14:textId="77777777" w:rsidR="00707216" w:rsidRDefault="00000000">
      <w:pPr>
        <w:tabs>
          <w:tab w:val="center" w:pos="3373"/>
          <w:tab w:val="center" w:pos="6750"/>
        </w:tabs>
        <w:spacing w:after="162"/>
        <w:ind w:left="0" w:right="0" w:firstLine="0"/>
        <w:jc w:val="left"/>
      </w:pPr>
      <w:r>
        <w:rPr>
          <w:rFonts w:ascii="Calibri" w:eastAsia="Calibri" w:hAnsi="Calibri" w:cs="Calibri"/>
        </w:rPr>
        <w:tab/>
      </w:r>
      <w:r>
        <w:rPr>
          <w:rFonts w:ascii="Cambria Math" w:eastAsia="Cambria Math" w:hAnsi="Cambria Math" w:cs="Cambria Math"/>
          <w:sz w:val="20"/>
        </w:rPr>
        <w:t xml:space="preserve">                                       𝑆𝑆𝑆𝑆</w:t>
      </w:r>
      <w:r>
        <w:rPr>
          <w:rFonts w:ascii="Cambria Math" w:eastAsia="Cambria Math" w:hAnsi="Cambria Math" w:cs="Cambria Math"/>
          <w:sz w:val="20"/>
          <w:vertAlign w:val="subscript"/>
        </w:rPr>
        <w:t xml:space="preserve">𝑇𝑇𝑇𝑇𝑇𝑇𝑎𝑎𝑖𝑖 </w:t>
      </w:r>
      <w:r>
        <w:rPr>
          <w:noProof/>
        </w:rPr>
        <w:drawing>
          <wp:inline distT="0" distB="0" distL="0" distR="0" wp14:anchorId="1C0AC7F9" wp14:editId="64A65680">
            <wp:extent cx="1286256" cy="167640"/>
            <wp:effectExtent l="0" t="0" r="0" b="0"/>
            <wp:docPr id="49235" name="Picture 49235"/>
            <wp:cNvGraphicFramePr/>
            <a:graphic xmlns:a="http://schemas.openxmlformats.org/drawingml/2006/main">
              <a:graphicData uri="http://schemas.openxmlformats.org/drawingml/2006/picture">
                <pic:pic xmlns:pic="http://schemas.openxmlformats.org/drawingml/2006/picture">
                  <pic:nvPicPr>
                    <pic:cNvPr id="49235" name="Picture 49235"/>
                    <pic:cNvPicPr/>
                  </pic:nvPicPr>
                  <pic:blipFill>
                    <a:blip r:embed="rId12"/>
                    <a:stretch>
                      <a:fillRect/>
                    </a:stretch>
                  </pic:blipFill>
                  <pic:spPr>
                    <a:xfrm>
                      <a:off x="0" y="0"/>
                      <a:ext cx="1286256" cy="167640"/>
                    </a:xfrm>
                    <a:prstGeom prst="rect">
                      <a:avLst/>
                    </a:prstGeom>
                  </pic:spPr>
                </pic:pic>
              </a:graphicData>
            </a:graphic>
          </wp:inline>
        </w:drawing>
      </w:r>
      <w:r>
        <w:rPr>
          <w:rFonts w:ascii="Cambria Math" w:eastAsia="Cambria Math" w:hAnsi="Cambria Math" w:cs="Cambria Math"/>
          <w:sz w:val="20"/>
          <w:vertAlign w:val="superscript"/>
        </w:rPr>
        <w:t>𝑛𝑛</w:t>
      </w:r>
      <w:r>
        <w:rPr>
          <w:rFonts w:ascii="Cambria Math" w:eastAsia="Cambria Math" w:hAnsi="Cambria Math" w:cs="Cambria Math"/>
          <w:sz w:val="20"/>
          <w:vertAlign w:val="subscript"/>
        </w:rPr>
        <w:t xml:space="preserve">𝑖𝑖=1 </w:t>
      </w:r>
      <w:r>
        <w:rPr>
          <w:rFonts w:ascii="Cambria Math" w:eastAsia="Cambria Math" w:hAnsi="Cambria Math" w:cs="Cambria Math"/>
          <w:sz w:val="20"/>
        </w:rPr>
        <w:t>𝑌𝑌</w:t>
      </w:r>
      <w:r>
        <w:rPr>
          <w:rFonts w:ascii="Cambria Math" w:eastAsia="Cambria Math" w:hAnsi="Cambria Math" w:cs="Cambria Math"/>
          <w:sz w:val="20"/>
          <w:vertAlign w:val="subscript"/>
        </w:rPr>
        <w:t>𝑖𝑖𝑖𝑖𝑖𝑖𝑖𝑖𝑖𝑖</w:t>
      </w:r>
      <w:r>
        <w:rPr>
          <w:rFonts w:ascii="Cambria Math" w:eastAsia="Cambria Math" w:hAnsi="Cambria Math" w:cs="Cambria Math"/>
          <w:sz w:val="20"/>
          <w:vertAlign w:val="superscript"/>
        </w:rPr>
        <w:t>2</w:t>
      </w:r>
      <w:r>
        <w:rPr>
          <w:rFonts w:ascii="Cambria Math" w:eastAsia="Cambria Math" w:hAnsi="Cambria Math" w:cs="Cambria Math"/>
          <w:sz w:val="20"/>
          <w:vertAlign w:val="superscript"/>
        </w:rPr>
        <w:tab/>
      </w:r>
      <w:r>
        <w:rPr>
          <w:rFonts w:ascii="Cambria Math" w:eastAsia="Cambria Math" w:hAnsi="Cambria Math" w:cs="Cambria Math"/>
          <w:sz w:val="20"/>
        </w:rPr>
        <w:t>− 𝐶𝐶𝐶𝐶</w:t>
      </w:r>
      <w:r>
        <w:t xml:space="preserve">          </w:t>
      </w:r>
      <w:proofErr w:type="gramStart"/>
      <w:r>
        <w:t xml:space="preserve">   (</w:t>
      </w:r>
      <w:proofErr w:type="gramEnd"/>
      <w:r>
        <w:t xml:space="preserve">5)      </w:t>
      </w:r>
    </w:p>
    <w:p w14:paraId="14468D44" w14:textId="77777777" w:rsidR="00707216" w:rsidRDefault="00000000">
      <w:pPr>
        <w:spacing w:after="163" w:line="259" w:lineRule="auto"/>
        <w:ind w:left="-2" w:right="0" w:hanging="10"/>
        <w:jc w:val="left"/>
      </w:pPr>
      <w:r>
        <w:t xml:space="preserve">where   </w:t>
      </w:r>
      <w:r>
        <w:rPr>
          <w:rFonts w:ascii="Cambria Math" w:eastAsia="Cambria Math" w:hAnsi="Cambria Math" w:cs="Cambria Math"/>
          <w:sz w:val="20"/>
        </w:rPr>
        <w:t xml:space="preserve">𝐶𝐶𝑎𝑎𝑒𝑒𝑒𝑒𝑘𝑘𝑐𝑐𝑎𝑎𝑖𝑖𝑎𝑎𝑛𝑛𝐶𝐶𝑣𝑣𝑎𝑎𝑎𝑎𝑒𝑒(𝐶𝐶𝐶𝐶) = </w:t>
      </w:r>
      <w:r>
        <w:rPr>
          <w:rFonts w:ascii="Cambria Math" w:eastAsia="Cambria Math" w:hAnsi="Cambria Math" w:cs="Cambria Math"/>
          <w:sz w:val="20"/>
          <w:vertAlign w:val="subscript"/>
        </w:rPr>
        <w:t>𝑎𝑎𝑏𝑏𝑐𝑐𝑑𝑑𝑛𝑛</w:t>
      </w:r>
      <w:r>
        <w:rPr>
          <w:rFonts w:ascii="Calibri" w:eastAsia="Calibri" w:hAnsi="Calibri" w:cs="Calibri"/>
          <w:noProof/>
        </w:rPr>
        <mc:AlternateContent>
          <mc:Choice Requires="wpg">
            <w:drawing>
              <wp:inline distT="0" distB="0" distL="0" distR="0" wp14:anchorId="5C515938" wp14:editId="37D8A8B0">
                <wp:extent cx="269748" cy="7607"/>
                <wp:effectExtent l="0" t="0" r="0" b="0"/>
                <wp:docPr id="43248" name="Group 43248"/>
                <wp:cNvGraphicFramePr/>
                <a:graphic xmlns:a="http://schemas.openxmlformats.org/drawingml/2006/main">
                  <a:graphicData uri="http://schemas.microsoft.com/office/word/2010/wordprocessingGroup">
                    <wpg:wgp>
                      <wpg:cNvGrpSpPr/>
                      <wpg:grpSpPr>
                        <a:xfrm>
                          <a:off x="0" y="0"/>
                          <a:ext cx="269748" cy="7607"/>
                          <a:chOff x="0" y="0"/>
                          <a:chExt cx="269748" cy="7607"/>
                        </a:xfrm>
                      </wpg:grpSpPr>
                      <wps:wsp>
                        <wps:cNvPr id="50880" name="Shape 50880"/>
                        <wps:cNvSpPr/>
                        <wps:spPr>
                          <a:xfrm>
                            <a:off x="0" y="0"/>
                            <a:ext cx="269748" cy="9144"/>
                          </a:xfrm>
                          <a:custGeom>
                            <a:avLst/>
                            <a:gdLst/>
                            <a:ahLst/>
                            <a:cxnLst/>
                            <a:rect l="0" t="0" r="0" b="0"/>
                            <a:pathLst>
                              <a:path w="269748" h="9144">
                                <a:moveTo>
                                  <a:pt x="0" y="0"/>
                                </a:moveTo>
                                <a:lnTo>
                                  <a:pt x="269748" y="0"/>
                                </a:lnTo>
                                <a:lnTo>
                                  <a:pt x="269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248" style="width:21.24pt;height:0.598999pt;mso-position-horizontal-relative:char;mso-position-vertical-relative:line" coordsize="2697,76">
                <v:shape id="Shape 50881" style="position:absolute;width:2697;height:91;left:0;top:0;" coordsize="269748,9144" path="m0,0l269748,0l269748,9144l0,9144l0,0">
                  <v:stroke weight="0pt" endcap="flat" joinstyle="miter" miterlimit="10" on="false" color="#000000" opacity="0"/>
                  <v:fill on="true" color="#000000"/>
                </v:shape>
              </v:group>
            </w:pict>
          </mc:Fallback>
        </mc:AlternateContent>
      </w:r>
      <w:r>
        <w:rPr>
          <w:rFonts w:ascii="Cambria Math" w:eastAsia="Cambria Math" w:hAnsi="Cambria Math" w:cs="Cambria Math"/>
          <w:sz w:val="20"/>
          <w:vertAlign w:val="superscript"/>
        </w:rPr>
        <w:t>𝑇𝑇.…2</w:t>
      </w:r>
      <w:r>
        <w:t xml:space="preserve">                                                                 </w:t>
      </w:r>
    </w:p>
    <w:p w14:paraId="71A62019" w14:textId="77777777" w:rsidR="00707216" w:rsidRDefault="00000000">
      <w:pPr>
        <w:spacing w:after="78"/>
        <w:ind w:left="-5" w:right="42"/>
      </w:pPr>
      <w:r>
        <w:t>The sum of squares of the main effects is given by the sum of their respective levels:</w:t>
      </w:r>
      <w:r>
        <w:rPr>
          <w:sz w:val="20"/>
        </w:rPr>
        <w:t xml:space="preserve"> </w:t>
      </w:r>
    </w:p>
    <w:p w14:paraId="0D2A5A58" w14:textId="77777777" w:rsidR="00707216" w:rsidRDefault="00000000">
      <w:pPr>
        <w:tabs>
          <w:tab w:val="center" w:pos="3476"/>
          <w:tab w:val="center" w:pos="5330"/>
        </w:tabs>
        <w:spacing w:after="10" w:line="259" w:lineRule="auto"/>
        <w:ind w:left="0" w:right="0" w:firstLine="0"/>
        <w:jc w:val="left"/>
      </w:pPr>
      <w:r>
        <w:rPr>
          <w:rFonts w:ascii="Calibri" w:eastAsia="Calibri" w:hAnsi="Calibri" w:cs="Calibri"/>
        </w:rPr>
        <w:tab/>
      </w:r>
      <w:r>
        <w:rPr>
          <w:rFonts w:ascii="Cambria Math" w:eastAsia="Cambria Math" w:hAnsi="Cambria Math" w:cs="Cambria Math"/>
          <w:sz w:val="20"/>
        </w:rPr>
        <w:t>∑</w:t>
      </w:r>
      <w:r>
        <w:rPr>
          <w:rFonts w:ascii="Cambria Math" w:eastAsia="Cambria Math" w:hAnsi="Cambria Math" w:cs="Cambria Math"/>
          <w:sz w:val="14"/>
        </w:rPr>
        <w:t xml:space="preserve">𝑎𝑎𝑖𝑖=1 </w:t>
      </w:r>
      <w:r>
        <w:rPr>
          <w:rFonts w:ascii="Cambria Math" w:eastAsia="Cambria Math" w:hAnsi="Cambria Math" w:cs="Cambria Math"/>
          <w:sz w:val="20"/>
        </w:rPr>
        <w:t>𝑇𝑇</w:t>
      </w:r>
      <w:r>
        <w:rPr>
          <w:rFonts w:ascii="Cambria Math" w:eastAsia="Cambria Math" w:hAnsi="Cambria Math" w:cs="Cambria Math"/>
          <w:sz w:val="14"/>
        </w:rPr>
        <w:t>𝑖𝑖2….</w:t>
      </w:r>
      <w:r>
        <w:rPr>
          <w:rFonts w:ascii="Cambria Math" w:eastAsia="Cambria Math" w:hAnsi="Cambria Math" w:cs="Cambria Math"/>
          <w:sz w:val="14"/>
        </w:rPr>
        <w:tab/>
      </w:r>
      <w:r>
        <w:rPr>
          <w:rFonts w:ascii="Cambria Math" w:eastAsia="Cambria Math" w:hAnsi="Cambria Math" w:cs="Cambria Math"/>
          <w:sz w:val="20"/>
        </w:rPr>
        <w:t>∑</w:t>
      </w:r>
      <w:r>
        <w:rPr>
          <w:rFonts w:ascii="Cambria Math" w:eastAsia="Cambria Math" w:hAnsi="Cambria Math" w:cs="Cambria Math"/>
          <w:sz w:val="14"/>
        </w:rPr>
        <w:t xml:space="preserve">𝑏𝑏𝑖𝑖=1 </w:t>
      </w:r>
      <w:proofErr w:type="gramStart"/>
      <w:r>
        <w:rPr>
          <w:rFonts w:ascii="Cambria Math" w:eastAsia="Cambria Math" w:hAnsi="Cambria Math" w:cs="Cambria Math"/>
          <w:sz w:val="20"/>
        </w:rPr>
        <w:t>𝑇𝑇</w:t>
      </w:r>
      <w:r>
        <w:rPr>
          <w:rFonts w:ascii="Cambria Math" w:eastAsia="Cambria Math" w:hAnsi="Cambria Math" w:cs="Cambria Math"/>
          <w:sz w:val="14"/>
        </w:rPr>
        <w:t>.𝑖𝑖</w:t>
      </w:r>
      <w:proofErr w:type="gramEnd"/>
      <w:r>
        <w:rPr>
          <w:rFonts w:ascii="Cambria Math" w:eastAsia="Cambria Math" w:hAnsi="Cambria Math" w:cs="Cambria Math"/>
          <w:sz w:val="14"/>
        </w:rPr>
        <w:t>2…</w:t>
      </w:r>
    </w:p>
    <w:p w14:paraId="2CD88DCE" w14:textId="77777777" w:rsidR="00707216" w:rsidRDefault="00000000">
      <w:pPr>
        <w:spacing w:after="0" w:line="259" w:lineRule="auto"/>
        <w:ind w:left="540" w:right="55" w:hanging="1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𝐴𝐴 </w:t>
      </w:r>
      <w:r>
        <w:rPr>
          <w:rFonts w:ascii="Cambria Math" w:eastAsia="Cambria Math" w:hAnsi="Cambria Math" w:cs="Cambria Math"/>
          <w:sz w:val="20"/>
        </w:rPr>
        <w:t xml:space="preserve">= </w:t>
      </w:r>
      <w:r>
        <w:rPr>
          <w:rFonts w:ascii="Calibri" w:eastAsia="Calibri" w:hAnsi="Calibri" w:cs="Calibri"/>
          <w:noProof/>
        </w:rPr>
        <mc:AlternateContent>
          <mc:Choice Requires="wpg">
            <w:drawing>
              <wp:inline distT="0" distB="0" distL="0" distR="0" wp14:anchorId="0DCC3EA2" wp14:editId="6F8B8665">
                <wp:extent cx="448056" cy="7620"/>
                <wp:effectExtent l="0" t="0" r="0" b="0"/>
                <wp:docPr id="43249" name="Group 43249"/>
                <wp:cNvGraphicFramePr/>
                <a:graphic xmlns:a="http://schemas.openxmlformats.org/drawingml/2006/main">
                  <a:graphicData uri="http://schemas.microsoft.com/office/word/2010/wordprocessingGroup">
                    <wpg:wgp>
                      <wpg:cNvGrpSpPr/>
                      <wpg:grpSpPr>
                        <a:xfrm>
                          <a:off x="0" y="0"/>
                          <a:ext cx="448056" cy="7620"/>
                          <a:chOff x="0" y="0"/>
                          <a:chExt cx="448056" cy="7620"/>
                        </a:xfrm>
                      </wpg:grpSpPr>
                      <wps:wsp>
                        <wps:cNvPr id="50882" name="Shape 50882"/>
                        <wps:cNvSpPr/>
                        <wps:spPr>
                          <a:xfrm>
                            <a:off x="0" y="0"/>
                            <a:ext cx="448056" cy="9144"/>
                          </a:xfrm>
                          <a:custGeom>
                            <a:avLst/>
                            <a:gdLst/>
                            <a:ahLst/>
                            <a:cxnLst/>
                            <a:rect l="0" t="0" r="0" b="0"/>
                            <a:pathLst>
                              <a:path w="448056" h="9144">
                                <a:moveTo>
                                  <a:pt x="0" y="0"/>
                                </a:moveTo>
                                <a:lnTo>
                                  <a:pt x="448056" y="0"/>
                                </a:lnTo>
                                <a:lnTo>
                                  <a:pt x="4480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249" style="width:35.28pt;height:0.599976pt;mso-position-horizontal-relative:char;mso-position-vertical-relative:line" coordsize="4480,76">
                <v:shape id="Shape 50883" style="position:absolute;width:4480;height:91;left:0;top:0;" coordsize="448056,9144" path="m0,0l448056,0l448056,9144l0,9144l0,0">
                  <v:stroke weight="0pt" endcap="flat" joinstyle="miter" miterlimit="10" on="false" color="#000000" opacity="0"/>
                  <v:fill on="true" color="#000000"/>
                </v:shape>
              </v:group>
            </w:pict>
          </mc:Fallback>
        </mc:AlternateContent>
      </w:r>
      <w:r>
        <w:rPr>
          <w:rFonts w:ascii="Cambria Math" w:eastAsia="Cambria Math" w:hAnsi="Cambria Math" w:cs="Cambria Math"/>
          <w:sz w:val="20"/>
        </w:rPr>
        <w:t>− 𝐶𝐶𝐶𝐶, 𝑆𝑆𝑆𝑆</w:t>
      </w:r>
      <w:r>
        <w:rPr>
          <w:rFonts w:ascii="Cambria Math" w:eastAsia="Cambria Math" w:hAnsi="Cambria Math" w:cs="Cambria Math"/>
          <w:sz w:val="20"/>
          <w:vertAlign w:val="subscript"/>
        </w:rPr>
        <w:t xml:space="preserve">𝐵𝐵 </w:t>
      </w:r>
      <w:r>
        <w:rPr>
          <w:rFonts w:ascii="Cambria Math" w:eastAsia="Cambria Math" w:hAnsi="Cambria Math" w:cs="Cambria Math"/>
          <w:sz w:val="20"/>
        </w:rPr>
        <w:t xml:space="preserve">= </w:t>
      </w:r>
      <w:r>
        <w:rPr>
          <w:rFonts w:ascii="Calibri" w:eastAsia="Calibri" w:hAnsi="Calibri" w:cs="Calibri"/>
          <w:noProof/>
        </w:rPr>
        <mc:AlternateContent>
          <mc:Choice Requires="wpg">
            <w:drawing>
              <wp:inline distT="0" distB="0" distL="0" distR="0" wp14:anchorId="56AFBDB6" wp14:editId="2F0DD40C">
                <wp:extent cx="469392" cy="7620"/>
                <wp:effectExtent l="0" t="0" r="0" b="0"/>
                <wp:docPr id="43250" name="Group 43250"/>
                <wp:cNvGraphicFramePr/>
                <a:graphic xmlns:a="http://schemas.openxmlformats.org/drawingml/2006/main">
                  <a:graphicData uri="http://schemas.microsoft.com/office/word/2010/wordprocessingGroup">
                    <wpg:wgp>
                      <wpg:cNvGrpSpPr/>
                      <wpg:grpSpPr>
                        <a:xfrm>
                          <a:off x="0" y="0"/>
                          <a:ext cx="469392" cy="7620"/>
                          <a:chOff x="0" y="0"/>
                          <a:chExt cx="469392" cy="7620"/>
                        </a:xfrm>
                      </wpg:grpSpPr>
                      <wps:wsp>
                        <wps:cNvPr id="50884" name="Shape 50884"/>
                        <wps:cNvSpPr/>
                        <wps:spPr>
                          <a:xfrm>
                            <a:off x="0" y="0"/>
                            <a:ext cx="469392" cy="9144"/>
                          </a:xfrm>
                          <a:custGeom>
                            <a:avLst/>
                            <a:gdLst/>
                            <a:ahLst/>
                            <a:cxnLst/>
                            <a:rect l="0" t="0" r="0" b="0"/>
                            <a:pathLst>
                              <a:path w="469392" h="9144">
                                <a:moveTo>
                                  <a:pt x="0" y="0"/>
                                </a:moveTo>
                                <a:lnTo>
                                  <a:pt x="469392" y="0"/>
                                </a:lnTo>
                                <a:lnTo>
                                  <a:pt x="4693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250" style="width:36.96pt;height:0.599976pt;mso-position-horizontal-relative:char;mso-position-vertical-relative:line" coordsize="4693,76">
                <v:shape id="Shape 50885" style="position:absolute;width:4693;height:91;left:0;top:0;" coordsize="469392,9144" path="m0,0l469392,0l469392,9144l0,9144l0,0">
                  <v:stroke weight="0pt" endcap="flat" joinstyle="miter" miterlimit="10" on="false" color="#000000" opacity="0"/>
                  <v:fill on="true" color="#000000"/>
                </v:shape>
              </v:group>
            </w:pict>
          </mc:Fallback>
        </mc:AlternateContent>
      </w:r>
      <w:r>
        <w:rPr>
          <w:rFonts w:ascii="Cambria Math" w:eastAsia="Cambria Math" w:hAnsi="Cambria Math" w:cs="Cambria Math"/>
          <w:sz w:val="20"/>
        </w:rPr>
        <w:t xml:space="preserve"> −𝐶𝐶𝐶𝐶</w:t>
      </w:r>
      <w:r>
        <w:rPr>
          <w:sz w:val="20"/>
        </w:rPr>
        <w:t xml:space="preserve"> </w:t>
      </w:r>
    </w:p>
    <w:p w14:paraId="0AC4D548" w14:textId="77777777" w:rsidR="00707216" w:rsidRDefault="00000000">
      <w:pPr>
        <w:tabs>
          <w:tab w:val="center" w:pos="3477"/>
          <w:tab w:val="center" w:pos="5331"/>
        </w:tabs>
        <w:spacing w:after="0" w:line="259" w:lineRule="auto"/>
        <w:ind w:left="0" w:right="0" w:firstLine="0"/>
        <w:jc w:val="left"/>
      </w:pPr>
      <w:r>
        <w:rPr>
          <w:rFonts w:ascii="Calibri" w:eastAsia="Calibri" w:hAnsi="Calibri" w:cs="Calibri"/>
        </w:rPr>
        <w:tab/>
      </w:r>
      <w:r>
        <w:rPr>
          <w:rFonts w:ascii="Cambria Math" w:eastAsia="Cambria Math" w:hAnsi="Cambria Math" w:cs="Cambria Math"/>
          <w:sz w:val="20"/>
        </w:rPr>
        <w:t>𝑏𝑏𝑐𝑐𝑑𝑑𝑛𝑛</w:t>
      </w:r>
      <w:r>
        <w:rPr>
          <w:rFonts w:ascii="Cambria Math" w:eastAsia="Cambria Math" w:hAnsi="Cambria Math" w:cs="Cambria Math"/>
          <w:sz w:val="20"/>
        </w:rPr>
        <w:tab/>
        <w:t>𝑣𝑣𝑐𝑐𝑑𝑑𝑛𝑛</w:t>
      </w:r>
    </w:p>
    <w:p w14:paraId="3C36DC89" w14:textId="77777777" w:rsidR="00707216" w:rsidRDefault="00000000">
      <w:pPr>
        <w:spacing w:after="87" w:line="259" w:lineRule="auto"/>
        <w:ind w:left="3090" w:right="0" w:firstLine="0"/>
        <w:jc w:val="left"/>
      </w:pPr>
      <w:r>
        <w:rPr>
          <w:rFonts w:ascii="Cambria Math" w:eastAsia="Cambria Math" w:hAnsi="Cambria Math" w:cs="Cambria Math"/>
          <w:sz w:val="14"/>
        </w:rPr>
        <w:t>∑</w:t>
      </w:r>
      <w:r>
        <w:rPr>
          <w:rFonts w:ascii="Cambria Math" w:eastAsia="Cambria Math" w:hAnsi="Cambria Math" w:cs="Cambria Math"/>
          <w:sz w:val="12"/>
        </w:rPr>
        <w:t>𝑐𝑐</w:t>
      </w:r>
    </w:p>
    <w:p w14:paraId="1FB74226" w14:textId="77777777" w:rsidR="00707216" w:rsidRDefault="00000000">
      <w:pPr>
        <w:tabs>
          <w:tab w:val="center" w:pos="1878"/>
          <w:tab w:val="center" w:pos="5315"/>
        </w:tabs>
        <w:spacing w:after="159" w:line="259" w:lineRule="auto"/>
        <w:ind w:left="0" w:right="0" w:firstLine="0"/>
        <w:jc w:val="left"/>
      </w:pPr>
      <w:r>
        <w:rPr>
          <w:rFonts w:ascii="Calibri" w:eastAsia="Calibri" w:hAnsi="Calibri" w:cs="Calibri"/>
        </w:rPr>
        <w:tab/>
      </w:r>
      <w:r>
        <w:rPr>
          <w:rFonts w:ascii="Cambria Math" w:eastAsia="Cambria Math" w:hAnsi="Cambria Math" w:cs="Cambria Math"/>
          <w:sz w:val="20"/>
        </w:rPr>
        <w:t xml:space="preserve">                                         𝑆𝑆𝑆𝑆</w:t>
      </w:r>
      <w:r>
        <w:rPr>
          <w:rFonts w:ascii="Cambria Math" w:eastAsia="Cambria Math" w:hAnsi="Cambria Math" w:cs="Cambria Math"/>
          <w:sz w:val="20"/>
          <w:vertAlign w:val="subscript"/>
        </w:rPr>
        <w:t xml:space="preserve">𝐶𝐶 </w:t>
      </w:r>
      <w:r>
        <w:rPr>
          <w:rFonts w:ascii="Cambria Math" w:eastAsia="Cambria Math" w:hAnsi="Cambria Math" w:cs="Cambria Math"/>
          <w:sz w:val="20"/>
        </w:rPr>
        <w:t>=</w:t>
      </w:r>
      <w:r>
        <w:rPr>
          <w:rFonts w:ascii="Cambria Math" w:eastAsia="Cambria Math" w:hAnsi="Cambria Math" w:cs="Cambria Math"/>
          <w:sz w:val="20"/>
        </w:rPr>
        <w:tab/>
      </w:r>
      <w:r>
        <w:rPr>
          <w:rFonts w:ascii="Cambria Math" w:eastAsia="Cambria Math" w:hAnsi="Cambria Math" w:cs="Cambria Math"/>
          <w:sz w:val="12"/>
          <w:u w:val="single" w:color="000000"/>
        </w:rPr>
        <w:t>𝑘𝑘=1</w:t>
      </w:r>
      <w:proofErr w:type="gramStart"/>
      <w:r>
        <w:rPr>
          <w:rFonts w:ascii="Cambria Math" w:eastAsia="Cambria Math" w:hAnsi="Cambria Math" w:cs="Cambria Math"/>
          <w:sz w:val="20"/>
          <w:vertAlign w:val="subscript"/>
        </w:rPr>
        <w:t>𝑎𝑎𝑏𝑏𝑑𝑑𝑛𝑛</w:t>
      </w:r>
      <w:r>
        <w:rPr>
          <w:rFonts w:ascii="Cambria Math" w:eastAsia="Cambria Math" w:hAnsi="Cambria Math" w:cs="Cambria Math"/>
          <w:sz w:val="14"/>
        </w:rPr>
        <w:t>𝑇𝑇</w:t>
      </w:r>
      <w:r>
        <w:rPr>
          <w:rFonts w:ascii="Cambria Math" w:eastAsia="Cambria Math" w:hAnsi="Cambria Math" w:cs="Cambria Math"/>
          <w:sz w:val="12"/>
          <w:u w:val="single" w:color="000000"/>
        </w:rPr>
        <w:t>..</w:t>
      </w:r>
      <w:proofErr w:type="gramEnd"/>
      <w:r>
        <w:rPr>
          <w:rFonts w:ascii="Cambria Math" w:eastAsia="Cambria Math" w:hAnsi="Cambria Math" w:cs="Cambria Math"/>
          <w:sz w:val="12"/>
        </w:rPr>
        <w:t>2</w:t>
      </w:r>
      <w:proofErr w:type="gramStart"/>
      <w:r>
        <w:rPr>
          <w:rFonts w:ascii="Cambria Math" w:eastAsia="Cambria Math" w:hAnsi="Cambria Math" w:cs="Cambria Math"/>
          <w:sz w:val="12"/>
          <w:u w:val="single" w:color="000000"/>
        </w:rPr>
        <w:t>𝑘𝑘..</w:t>
      </w:r>
      <w:proofErr w:type="gramEnd"/>
      <w:r>
        <w:rPr>
          <w:rFonts w:ascii="Cambria Math" w:eastAsia="Cambria Math" w:hAnsi="Cambria Math" w:cs="Cambria Math"/>
          <w:sz w:val="12"/>
          <w:u w:val="single" w:color="000000"/>
        </w:rPr>
        <w:t xml:space="preserve"> </w:t>
      </w:r>
      <w:r>
        <w:rPr>
          <w:rFonts w:ascii="Cambria Math" w:eastAsia="Cambria Math" w:hAnsi="Cambria Math" w:cs="Cambria Math"/>
          <w:sz w:val="20"/>
        </w:rPr>
        <w:t>− 𝐶𝐶𝐶𝐶, 𝑆𝑆𝑆𝑆</w:t>
      </w:r>
      <w:r>
        <w:rPr>
          <w:rFonts w:ascii="Cambria Math" w:eastAsia="Cambria Math" w:hAnsi="Cambria Math" w:cs="Cambria Math"/>
          <w:sz w:val="14"/>
        </w:rPr>
        <w:t xml:space="preserve">𝐷𝐷 </w:t>
      </w:r>
      <w:r>
        <w:rPr>
          <w:rFonts w:ascii="Cambria Math" w:eastAsia="Cambria Math" w:hAnsi="Cambria Math" w:cs="Cambria Math"/>
          <w:sz w:val="20"/>
        </w:rPr>
        <w:t xml:space="preserve">= </w:t>
      </w:r>
      <w:r>
        <w:rPr>
          <w:rFonts w:ascii="Cambria Math" w:eastAsia="Cambria Math" w:hAnsi="Cambria Math" w:cs="Cambria Math"/>
          <w:sz w:val="14"/>
        </w:rPr>
        <w:t>∑</w:t>
      </w:r>
      <w:r>
        <w:rPr>
          <w:rFonts w:ascii="Cambria Math" w:eastAsia="Cambria Math" w:hAnsi="Cambria Math" w:cs="Cambria Math"/>
          <w:sz w:val="12"/>
          <w:u w:val="single" w:color="000000"/>
        </w:rPr>
        <w:t>𝑙𝑙=1</w:t>
      </w:r>
      <w:r>
        <w:rPr>
          <w:rFonts w:ascii="Cambria Math" w:eastAsia="Cambria Math" w:hAnsi="Cambria Math" w:cs="Cambria Math"/>
          <w:sz w:val="12"/>
        </w:rPr>
        <w:t>𝑑𝑑</w:t>
      </w:r>
      <w:r>
        <w:rPr>
          <w:rFonts w:ascii="Cambria Math" w:eastAsia="Cambria Math" w:hAnsi="Cambria Math" w:cs="Cambria Math"/>
          <w:sz w:val="14"/>
        </w:rPr>
        <w:t>𝑎𝑎𝑏𝑏𝑐𝑐𝑛𝑛𝑇𝑇</w:t>
      </w:r>
      <w:r>
        <w:rPr>
          <w:rFonts w:ascii="Cambria Math" w:eastAsia="Cambria Math" w:hAnsi="Cambria Math" w:cs="Cambria Math"/>
          <w:sz w:val="12"/>
          <w:u w:val="single" w:color="000000"/>
        </w:rPr>
        <w:t>…</w:t>
      </w:r>
      <w:r>
        <w:rPr>
          <w:rFonts w:ascii="Cambria Math" w:eastAsia="Cambria Math" w:hAnsi="Cambria Math" w:cs="Cambria Math"/>
          <w:sz w:val="12"/>
        </w:rPr>
        <w:t>2</w:t>
      </w:r>
      <w:r>
        <w:rPr>
          <w:rFonts w:ascii="Cambria Math" w:eastAsia="Cambria Math" w:hAnsi="Cambria Math" w:cs="Cambria Math"/>
          <w:sz w:val="12"/>
          <w:u w:val="single" w:color="000000"/>
        </w:rPr>
        <w:t xml:space="preserve">𝑙𝑙. </w:t>
      </w:r>
      <w:r>
        <w:rPr>
          <w:rFonts w:ascii="Cambria Math" w:eastAsia="Cambria Math" w:hAnsi="Cambria Math" w:cs="Cambria Math"/>
          <w:sz w:val="20"/>
        </w:rPr>
        <w:t>−𝐶𝐶𝐶𝐶</w:t>
      </w:r>
      <w:r>
        <w:rPr>
          <w:sz w:val="20"/>
        </w:rPr>
        <w:t xml:space="preserve">                       </w:t>
      </w:r>
      <w:proofErr w:type="gramStart"/>
      <w:r>
        <w:rPr>
          <w:sz w:val="20"/>
        </w:rPr>
        <w:t xml:space="preserve">   </w:t>
      </w:r>
      <w:r>
        <w:t>(</w:t>
      </w:r>
      <w:proofErr w:type="gramEnd"/>
      <w:r>
        <w:t>6)</w:t>
      </w:r>
      <w:r>
        <w:rPr>
          <w:sz w:val="20"/>
        </w:rPr>
        <w:t xml:space="preserve"> </w:t>
      </w:r>
    </w:p>
    <w:p w14:paraId="54715F21" w14:textId="77777777" w:rsidR="00707216" w:rsidRDefault="00000000">
      <w:pPr>
        <w:spacing w:after="59"/>
        <w:ind w:left="-5" w:right="42"/>
      </w:pPr>
      <w:r>
        <w:t>The two factor interaction sums of squares are given by</w:t>
      </w:r>
      <w:r>
        <w:rPr>
          <w:sz w:val="20"/>
        </w:rPr>
        <w:t xml:space="preserve"> </w:t>
      </w:r>
    </w:p>
    <w:p w14:paraId="1C5B5F17" w14:textId="77777777" w:rsidR="00707216" w:rsidRDefault="00000000">
      <w:pPr>
        <w:spacing w:after="6" w:line="271" w:lineRule="auto"/>
        <w:ind w:left="2987" w:right="4128" w:hanging="10"/>
        <w:jc w:val="left"/>
      </w:pPr>
      <w:r>
        <w:rPr>
          <w:rFonts w:ascii="Cambria Math" w:eastAsia="Cambria Math" w:hAnsi="Cambria Math" w:cs="Cambria Math"/>
          <w:sz w:val="20"/>
        </w:rPr>
        <w:t>∑</w:t>
      </w:r>
      <w:r>
        <w:rPr>
          <w:rFonts w:ascii="Cambria Math" w:eastAsia="Cambria Math" w:hAnsi="Cambria Math" w:cs="Cambria Math"/>
          <w:sz w:val="14"/>
        </w:rPr>
        <w:t xml:space="preserve">𝑎𝑎𝑖𝑖=1 </w:t>
      </w:r>
      <w:r>
        <w:rPr>
          <w:rFonts w:ascii="Cambria Math" w:eastAsia="Cambria Math" w:hAnsi="Cambria Math" w:cs="Cambria Math"/>
          <w:sz w:val="20"/>
        </w:rPr>
        <w:t>∑</w:t>
      </w:r>
      <w:r>
        <w:rPr>
          <w:rFonts w:ascii="Cambria Math" w:eastAsia="Cambria Math" w:hAnsi="Cambria Math" w:cs="Cambria Math"/>
          <w:sz w:val="14"/>
        </w:rPr>
        <w:t>𝑏𝑏𝑖𝑖=1</w:t>
      </w:r>
      <w:r>
        <w:rPr>
          <w:rFonts w:ascii="Cambria Math" w:eastAsia="Cambria Math" w:hAnsi="Cambria Math" w:cs="Cambria Math"/>
          <w:sz w:val="20"/>
        </w:rPr>
        <w:t>𝑇𝑇</w:t>
      </w:r>
      <w:r>
        <w:rPr>
          <w:rFonts w:ascii="Cambria Math" w:eastAsia="Cambria Math" w:hAnsi="Cambria Math" w:cs="Cambria Math"/>
          <w:sz w:val="14"/>
        </w:rPr>
        <w:t>𝑖𝑖𝑖𝑖2…</w:t>
      </w:r>
    </w:p>
    <w:p w14:paraId="785BB09F" w14:textId="77777777" w:rsidR="00707216" w:rsidRDefault="00000000">
      <w:pPr>
        <w:spacing w:after="0" w:line="259" w:lineRule="auto"/>
        <w:ind w:left="540" w:right="781" w:hanging="1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𝐴𝐴𝐵𝐵 </w:t>
      </w:r>
      <w:r>
        <w:rPr>
          <w:rFonts w:ascii="Cambria Math" w:eastAsia="Cambria Math" w:hAnsi="Cambria Math" w:cs="Cambria Math"/>
          <w:sz w:val="20"/>
        </w:rPr>
        <w:t>=−𝐶𝐶𝐶𝐶 −𝑆𝑆𝑆𝑆</w:t>
      </w:r>
      <w:r>
        <w:rPr>
          <w:rFonts w:ascii="Cambria Math" w:eastAsia="Cambria Math" w:hAnsi="Cambria Math" w:cs="Cambria Math"/>
          <w:sz w:val="20"/>
          <w:vertAlign w:val="subscript"/>
        </w:rPr>
        <w:t xml:space="preserve">𝐴𝐴 </w:t>
      </w:r>
      <w:r>
        <w:rPr>
          <w:rFonts w:ascii="Cambria Math" w:eastAsia="Cambria Math" w:hAnsi="Cambria Math" w:cs="Cambria Math"/>
          <w:sz w:val="20"/>
        </w:rPr>
        <w:t>− 𝑆𝑆𝑆𝑆</w:t>
      </w:r>
      <w:r>
        <w:rPr>
          <w:rFonts w:ascii="Cambria Math" w:eastAsia="Cambria Math" w:hAnsi="Cambria Math" w:cs="Cambria Math"/>
          <w:sz w:val="20"/>
          <w:vertAlign w:val="subscript"/>
        </w:rPr>
        <w:t>𝐵𝐵</w:t>
      </w:r>
      <w:r>
        <w:rPr>
          <w:sz w:val="20"/>
        </w:rPr>
        <w:t xml:space="preserve"> </w:t>
      </w:r>
    </w:p>
    <w:p w14:paraId="7093B799" w14:textId="77777777" w:rsidR="00707216" w:rsidRDefault="00000000">
      <w:pPr>
        <w:spacing w:after="6" w:line="271" w:lineRule="auto"/>
        <w:ind w:left="2982" w:right="4128" w:firstLine="418"/>
        <w:jc w:val="left"/>
      </w:pPr>
      <w:r>
        <w:rPr>
          <w:rFonts w:ascii="Cambria Math" w:eastAsia="Cambria Math" w:hAnsi="Cambria Math" w:cs="Cambria Math"/>
          <w:sz w:val="20"/>
        </w:rPr>
        <w:t>𝑐𝑐𝑑𝑑𝑛𝑛 ∑</w:t>
      </w:r>
      <w:r>
        <w:rPr>
          <w:rFonts w:ascii="Cambria Math" w:eastAsia="Cambria Math" w:hAnsi="Cambria Math" w:cs="Cambria Math"/>
          <w:sz w:val="14"/>
        </w:rPr>
        <w:t xml:space="preserve">𝑎𝑎𝑖𝑖=1 </w:t>
      </w:r>
      <w:r>
        <w:rPr>
          <w:rFonts w:ascii="Cambria Math" w:eastAsia="Cambria Math" w:hAnsi="Cambria Math" w:cs="Cambria Math"/>
          <w:sz w:val="20"/>
        </w:rPr>
        <w:t>∑</w:t>
      </w:r>
      <w:r>
        <w:rPr>
          <w:rFonts w:ascii="Cambria Math" w:eastAsia="Cambria Math" w:hAnsi="Cambria Math" w:cs="Cambria Math"/>
          <w:sz w:val="14"/>
        </w:rPr>
        <w:t>𝑐𝑐𝑖𝑖=1</w:t>
      </w:r>
      <w:r>
        <w:rPr>
          <w:rFonts w:ascii="Cambria Math" w:eastAsia="Cambria Math" w:hAnsi="Cambria Math" w:cs="Cambria Math"/>
          <w:sz w:val="20"/>
        </w:rPr>
        <w:t>𝑇𝑇</w:t>
      </w:r>
      <w:r>
        <w:rPr>
          <w:rFonts w:ascii="Cambria Math" w:eastAsia="Cambria Math" w:hAnsi="Cambria Math" w:cs="Cambria Math"/>
          <w:sz w:val="14"/>
        </w:rPr>
        <w:t>𝑖𝑖</w:t>
      </w:r>
      <w:proofErr w:type="gramStart"/>
      <w:r>
        <w:rPr>
          <w:rFonts w:ascii="Cambria Math" w:eastAsia="Cambria Math" w:hAnsi="Cambria Math" w:cs="Cambria Math"/>
          <w:sz w:val="14"/>
        </w:rPr>
        <w:t>2.𝑖𝑖</w:t>
      </w:r>
      <w:proofErr w:type="gramEnd"/>
      <w:r>
        <w:rPr>
          <w:rFonts w:ascii="Cambria Math" w:eastAsia="Cambria Math" w:hAnsi="Cambria Math" w:cs="Cambria Math"/>
          <w:sz w:val="14"/>
        </w:rPr>
        <w:t>.</w:t>
      </w:r>
    </w:p>
    <w:p w14:paraId="6DF761E3" w14:textId="77777777" w:rsidR="00707216" w:rsidRDefault="00000000">
      <w:pPr>
        <w:spacing w:after="0" w:line="259" w:lineRule="auto"/>
        <w:ind w:left="540" w:right="784" w:hanging="1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𝐴𝐴𝐶𝐶 </w:t>
      </w:r>
      <w:r>
        <w:rPr>
          <w:rFonts w:ascii="Cambria Math" w:eastAsia="Cambria Math" w:hAnsi="Cambria Math" w:cs="Cambria Math"/>
          <w:sz w:val="20"/>
        </w:rPr>
        <w:t>=− 𝐶𝐶𝐶𝐶 − 𝑆𝑆𝑆𝑆</w:t>
      </w:r>
      <w:r>
        <w:rPr>
          <w:rFonts w:ascii="Cambria Math" w:eastAsia="Cambria Math" w:hAnsi="Cambria Math" w:cs="Cambria Math"/>
          <w:sz w:val="20"/>
          <w:vertAlign w:val="subscript"/>
        </w:rPr>
        <w:t xml:space="preserve">𝐴𝐴 </w:t>
      </w:r>
      <w:r>
        <w:rPr>
          <w:rFonts w:ascii="Cambria Math" w:eastAsia="Cambria Math" w:hAnsi="Cambria Math" w:cs="Cambria Math"/>
          <w:sz w:val="20"/>
        </w:rPr>
        <w:t>− 𝑆𝑆𝑆𝑆</w:t>
      </w:r>
      <w:r>
        <w:rPr>
          <w:rFonts w:ascii="Cambria Math" w:eastAsia="Cambria Math" w:hAnsi="Cambria Math" w:cs="Cambria Math"/>
          <w:sz w:val="20"/>
          <w:vertAlign w:val="subscript"/>
        </w:rPr>
        <w:t>𝐶𝐶</w:t>
      </w:r>
      <w:r>
        <w:rPr>
          <w:sz w:val="20"/>
        </w:rPr>
        <w:t xml:space="preserve"> </w:t>
      </w:r>
    </w:p>
    <w:p w14:paraId="467344AA" w14:textId="77777777" w:rsidR="00707216" w:rsidRDefault="00000000">
      <w:pPr>
        <w:spacing w:after="6" w:line="271" w:lineRule="auto"/>
        <w:ind w:left="3015" w:right="4128" w:firstLine="377"/>
        <w:jc w:val="left"/>
      </w:pPr>
      <w:r>
        <w:rPr>
          <w:rFonts w:ascii="Cambria Math" w:eastAsia="Cambria Math" w:hAnsi="Cambria Math" w:cs="Cambria Math"/>
          <w:sz w:val="20"/>
        </w:rPr>
        <w:t>𝑏𝑏𝑑𝑑𝑛𝑛 ∑</w:t>
      </w:r>
      <w:r>
        <w:rPr>
          <w:rFonts w:ascii="Cambria Math" w:eastAsia="Cambria Math" w:hAnsi="Cambria Math" w:cs="Cambria Math"/>
          <w:sz w:val="14"/>
        </w:rPr>
        <w:t xml:space="preserve">𝑎𝑎𝑖𝑖=1 </w:t>
      </w:r>
      <w:r>
        <w:rPr>
          <w:rFonts w:ascii="Cambria Math" w:eastAsia="Cambria Math" w:hAnsi="Cambria Math" w:cs="Cambria Math"/>
          <w:sz w:val="20"/>
        </w:rPr>
        <w:t>∑</w:t>
      </w:r>
      <w:r>
        <w:rPr>
          <w:rFonts w:ascii="Cambria Math" w:eastAsia="Cambria Math" w:hAnsi="Cambria Math" w:cs="Cambria Math"/>
          <w:sz w:val="14"/>
        </w:rPr>
        <w:t>𝑑𝑑𝑖𝑖=1</w:t>
      </w:r>
      <w:r>
        <w:rPr>
          <w:rFonts w:ascii="Cambria Math" w:eastAsia="Cambria Math" w:hAnsi="Cambria Math" w:cs="Cambria Math"/>
          <w:sz w:val="20"/>
        </w:rPr>
        <w:t>𝑇𝑇</w:t>
      </w:r>
      <w:r>
        <w:rPr>
          <w:rFonts w:ascii="Cambria Math" w:eastAsia="Cambria Math" w:hAnsi="Cambria Math" w:cs="Cambria Math"/>
          <w:sz w:val="14"/>
        </w:rPr>
        <w:t>𝑖𝑖</w:t>
      </w:r>
      <w:proofErr w:type="gramStart"/>
      <w:r>
        <w:rPr>
          <w:rFonts w:ascii="Cambria Math" w:eastAsia="Cambria Math" w:hAnsi="Cambria Math" w:cs="Cambria Math"/>
          <w:sz w:val="14"/>
        </w:rPr>
        <w:t>2..</w:t>
      </w:r>
      <w:proofErr w:type="gramEnd"/>
      <w:r>
        <w:rPr>
          <w:rFonts w:ascii="Cambria Math" w:eastAsia="Cambria Math" w:hAnsi="Cambria Math" w:cs="Cambria Math"/>
          <w:sz w:val="14"/>
        </w:rPr>
        <w:t>𝑖𝑖</w:t>
      </w:r>
    </w:p>
    <w:p w14:paraId="4F1E09B2" w14:textId="77777777" w:rsidR="00707216" w:rsidRDefault="00000000">
      <w:pPr>
        <w:spacing w:after="0" w:line="259" w:lineRule="auto"/>
        <w:ind w:left="540" w:right="780" w:hanging="1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𝐴𝐴𝐷𝐷 </w:t>
      </w:r>
      <w:r>
        <w:rPr>
          <w:rFonts w:ascii="Cambria Math" w:eastAsia="Cambria Math" w:hAnsi="Cambria Math" w:cs="Cambria Math"/>
          <w:sz w:val="20"/>
        </w:rPr>
        <w:t>=− 𝐶𝐶𝐶𝐶 − 𝑆𝑆𝑆𝑆</w:t>
      </w:r>
      <w:r>
        <w:rPr>
          <w:rFonts w:ascii="Cambria Math" w:eastAsia="Cambria Math" w:hAnsi="Cambria Math" w:cs="Cambria Math"/>
          <w:sz w:val="20"/>
          <w:vertAlign w:val="subscript"/>
        </w:rPr>
        <w:t xml:space="preserve">𝐴𝐴 </w:t>
      </w:r>
      <w:r>
        <w:rPr>
          <w:rFonts w:ascii="Cambria Math" w:eastAsia="Cambria Math" w:hAnsi="Cambria Math" w:cs="Cambria Math"/>
          <w:sz w:val="20"/>
        </w:rPr>
        <w:t>− 𝑆𝑆𝑆𝑆</w:t>
      </w:r>
      <w:r>
        <w:rPr>
          <w:rFonts w:ascii="Cambria Math" w:eastAsia="Cambria Math" w:hAnsi="Cambria Math" w:cs="Cambria Math"/>
          <w:sz w:val="20"/>
          <w:vertAlign w:val="subscript"/>
        </w:rPr>
        <w:t>𝐷𝐷</w:t>
      </w:r>
      <w:r>
        <w:rPr>
          <w:sz w:val="20"/>
        </w:rPr>
        <w:t xml:space="preserve"> </w:t>
      </w:r>
    </w:p>
    <w:p w14:paraId="4E66C6A2" w14:textId="77777777" w:rsidR="00707216" w:rsidRDefault="00000000">
      <w:pPr>
        <w:spacing w:after="6" w:line="271" w:lineRule="auto"/>
        <w:ind w:left="2965" w:right="4128" w:firstLine="439"/>
        <w:jc w:val="lef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408C9D89" wp14:editId="6D846E0E">
                <wp:simplePos x="0" y="0"/>
                <wp:positionH relativeFrom="column">
                  <wp:posOffset>1849144</wp:posOffset>
                </wp:positionH>
                <wp:positionV relativeFrom="paragraph">
                  <wp:posOffset>-643798</wp:posOffset>
                </wp:positionV>
                <wp:extent cx="790956" cy="1261872"/>
                <wp:effectExtent l="0" t="0" r="0" b="0"/>
                <wp:wrapNone/>
                <wp:docPr id="43251" name="Group 43251"/>
                <wp:cNvGraphicFramePr/>
                <a:graphic xmlns:a="http://schemas.openxmlformats.org/drawingml/2006/main">
                  <a:graphicData uri="http://schemas.microsoft.com/office/word/2010/wordprocessingGroup">
                    <wpg:wgp>
                      <wpg:cNvGrpSpPr/>
                      <wpg:grpSpPr>
                        <a:xfrm>
                          <a:off x="0" y="0"/>
                          <a:ext cx="790956" cy="1261872"/>
                          <a:chOff x="0" y="0"/>
                          <a:chExt cx="790956" cy="1261872"/>
                        </a:xfrm>
                      </wpg:grpSpPr>
                      <wps:wsp>
                        <wps:cNvPr id="50886" name="Shape 50886"/>
                        <wps:cNvSpPr/>
                        <wps:spPr>
                          <a:xfrm>
                            <a:off x="41148" y="0"/>
                            <a:ext cx="743712" cy="9144"/>
                          </a:xfrm>
                          <a:custGeom>
                            <a:avLst/>
                            <a:gdLst/>
                            <a:ahLst/>
                            <a:cxnLst/>
                            <a:rect l="0" t="0" r="0" b="0"/>
                            <a:pathLst>
                              <a:path w="743712" h="9144">
                                <a:moveTo>
                                  <a:pt x="0" y="0"/>
                                </a:moveTo>
                                <a:lnTo>
                                  <a:pt x="743712" y="0"/>
                                </a:lnTo>
                                <a:lnTo>
                                  <a:pt x="7437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87" name="Shape 50887"/>
                        <wps:cNvSpPr/>
                        <wps:spPr>
                          <a:xfrm>
                            <a:off x="44196" y="307861"/>
                            <a:ext cx="739127" cy="9144"/>
                          </a:xfrm>
                          <a:custGeom>
                            <a:avLst/>
                            <a:gdLst/>
                            <a:ahLst/>
                            <a:cxnLst/>
                            <a:rect l="0" t="0" r="0" b="0"/>
                            <a:pathLst>
                              <a:path w="739127" h="9144">
                                <a:moveTo>
                                  <a:pt x="0" y="0"/>
                                </a:moveTo>
                                <a:lnTo>
                                  <a:pt x="739127" y="0"/>
                                </a:lnTo>
                                <a:lnTo>
                                  <a:pt x="7391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88" name="Shape 50888"/>
                        <wps:cNvSpPr/>
                        <wps:spPr>
                          <a:xfrm>
                            <a:off x="65532" y="617220"/>
                            <a:ext cx="694944" cy="9144"/>
                          </a:xfrm>
                          <a:custGeom>
                            <a:avLst/>
                            <a:gdLst/>
                            <a:ahLst/>
                            <a:cxnLst/>
                            <a:rect l="0" t="0" r="0" b="0"/>
                            <a:pathLst>
                              <a:path w="694944" h="9144">
                                <a:moveTo>
                                  <a:pt x="0" y="0"/>
                                </a:moveTo>
                                <a:lnTo>
                                  <a:pt x="694944" y="0"/>
                                </a:lnTo>
                                <a:lnTo>
                                  <a:pt x="6949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89" name="Shape 50889"/>
                        <wps:cNvSpPr/>
                        <wps:spPr>
                          <a:xfrm>
                            <a:off x="33528" y="935736"/>
                            <a:ext cx="757428" cy="9144"/>
                          </a:xfrm>
                          <a:custGeom>
                            <a:avLst/>
                            <a:gdLst/>
                            <a:ahLst/>
                            <a:cxnLst/>
                            <a:rect l="0" t="0" r="0" b="0"/>
                            <a:pathLst>
                              <a:path w="757428" h="9144">
                                <a:moveTo>
                                  <a:pt x="0" y="0"/>
                                </a:moveTo>
                                <a:lnTo>
                                  <a:pt x="757428" y="0"/>
                                </a:lnTo>
                                <a:lnTo>
                                  <a:pt x="7574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90" name="Shape 50890"/>
                        <wps:cNvSpPr/>
                        <wps:spPr>
                          <a:xfrm>
                            <a:off x="0" y="1254265"/>
                            <a:ext cx="716280" cy="9144"/>
                          </a:xfrm>
                          <a:custGeom>
                            <a:avLst/>
                            <a:gdLst/>
                            <a:ahLst/>
                            <a:cxnLst/>
                            <a:rect l="0" t="0" r="0" b="0"/>
                            <a:pathLst>
                              <a:path w="716280" h="9144">
                                <a:moveTo>
                                  <a:pt x="0" y="0"/>
                                </a:moveTo>
                                <a:lnTo>
                                  <a:pt x="716280" y="0"/>
                                </a:lnTo>
                                <a:lnTo>
                                  <a:pt x="7162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51" style="width:62.28pt;height:99.36pt;position:absolute;z-index:-2147483436;mso-position-horizontal-relative:text;mso-position-horizontal:absolute;margin-left:145.602pt;mso-position-vertical-relative:text;margin-top:-50.6928pt;" coordsize="7909,12618">
                <v:shape id="Shape 50891" style="position:absolute;width:7437;height:91;left:411;top:0;" coordsize="743712,9144" path="m0,0l743712,0l743712,9144l0,9144l0,0">
                  <v:stroke weight="0pt" endcap="flat" joinstyle="miter" miterlimit="10" on="false" color="#000000" opacity="0"/>
                  <v:fill on="true" color="#000000"/>
                </v:shape>
                <v:shape id="Shape 50892" style="position:absolute;width:7391;height:91;left:441;top:3078;" coordsize="739127,9144" path="m0,0l739127,0l739127,9144l0,9144l0,0">
                  <v:stroke weight="0pt" endcap="flat" joinstyle="miter" miterlimit="10" on="false" color="#000000" opacity="0"/>
                  <v:fill on="true" color="#000000"/>
                </v:shape>
                <v:shape id="Shape 50893" style="position:absolute;width:6949;height:91;left:655;top:6172;" coordsize="694944,9144" path="m0,0l694944,0l694944,9144l0,9144l0,0">
                  <v:stroke weight="0pt" endcap="flat" joinstyle="miter" miterlimit="10" on="false" color="#000000" opacity="0"/>
                  <v:fill on="true" color="#000000"/>
                </v:shape>
                <v:shape id="Shape 50894" style="position:absolute;width:7574;height:91;left:335;top:9357;" coordsize="757428,9144" path="m0,0l757428,0l757428,9144l0,9144l0,0">
                  <v:stroke weight="0pt" endcap="flat" joinstyle="miter" miterlimit="10" on="false" color="#000000" opacity="0"/>
                  <v:fill on="true" color="#000000"/>
                </v:shape>
                <v:shape id="Shape 50895" style="position:absolute;width:7162;height:91;left:0;top:12542;" coordsize="716280,9144" path="m0,0l716280,0l716280,9144l0,9144l0,0">
                  <v:stroke weight="0pt" endcap="flat" joinstyle="miter" miterlimit="10" on="false" color="#000000" opacity="0"/>
                  <v:fill on="true" color="#000000"/>
                </v:shape>
              </v:group>
            </w:pict>
          </mc:Fallback>
        </mc:AlternateContent>
      </w:r>
      <w:r>
        <w:rPr>
          <w:rFonts w:ascii="Cambria Math" w:eastAsia="Cambria Math" w:hAnsi="Cambria Math" w:cs="Cambria Math"/>
          <w:sz w:val="20"/>
        </w:rPr>
        <w:t>𝑏𝑏𝑐𝑐𝑛𝑛 ∑</w:t>
      </w:r>
      <w:r>
        <w:rPr>
          <w:rFonts w:ascii="Cambria Math" w:eastAsia="Cambria Math" w:hAnsi="Cambria Math" w:cs="Cambria Math"/>
          <w:sz w:val="14"/>
        </w:rPr>
        <w:t xml:space="preserve">𝑏𝑏𝑖𝑖=1 </w:t>
      </w:r>
      <w:r>
        <w:rPr>
          <w:rFonts w:ascii="Cambria Math" w:eastAsia="Cambria Math" w:hAnsi="Cambria Math" w:cs="Cambria Math"/>
          <w:sz w:val="20"/>
        </w:rPr>
        <w:t>∑</w:t>
      </w:r>
      <w:r>
        <w:rPr>
          <w:rFonts w:ascii="Cambria Math" w:eastAsia="Cambria Math" w:hAnsi="Cambria Math" w:cs="Cambria Math"/>
          <w:sz w:val="14"/>
        </w:rPr>
        <w:t xml:space="preserve">𝑐𝑐𝑖𝑖=1 </w:t>
      </w:r>
      <w:proofErr w:type="gramStart"/>
      <w:r>
        <w:rPr>
          <w:rFonts w:ascii="Cambria Math" w:eastAsia="Cambria Math" w:hAnsi="Cambria Math" w:cs="Cambria Math"/>
          <w:sz w:val="20"/>
        </w:rPr>
        <w:t>𝑇𝑇</w:t>
      </w:r>
      <w:r>
        <w:rPr>
          <w:rFonts w:ascii="Cambria Math" w:eastAsia="Cambria Math" w:hAnsi="Cambria Math" w:cs="Cambria Math"/>
          <w:sz w:val="14"/>
        </w:rPr>
        <w:t>.𝑖𝑖𝑖𝑖2 .</w:t>
      </w:r>
      <w:proofErr w:type="gramEnd"/>
    </w:p>
    <w:p w14:paraId="57DF0DF1" w14:textId="77777777" w:rsidR="00707216" w:rsidRDefault="00000000">
      <w:pPr>
        <w:spacing w:after="0" w:line="259" w:lineRule="auto"/>
        <w:ind w:left="540" w:right="784" w:hanging="1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𝐵𝐵𝐶𝐶 </w:t>
      </w:r>
      <w:r>
        <w:rPr>
          <w:rFonts w:ascii="Cambria Math" w:eastAsia="Cambria Math" w:hAnsi="Cambria Math" w:cs="Cambria Math"/>
          <w:sz w:val="20"/>
        </w:rPr>
        <w:t>=−𝐶𝐶𝐶𝐶 − 𝑆𝑆𝑆𝑆</w:t>
      </w:r>
      <w:r>
        <w:rPr>
          <w:rFonts w:ascii="Cambria Math" w:eastAsia="Cambria Math" w:hAnsi="Cambria Math" w:cs="Cambria Math"/>
          <w:sz w:val="20"/>
          <w:vertAlign w:val="subscript"/>
        </w:rPr>
        <w:t xml:space="preserve">𝐵𝐵 </w:t>
      </w:r>
      <w:r>
        <w:rPr>
          <w:rFonts w:ascii="Cambria Math" w:eastAsia="Cambria Math" w:hAnsi="Cambria Math" w:cs="Cambria Math"/>
          <w:sz w:val="20"/>
        </w:rPr>
        <w:t>− 𝑆𝑆𝑆𝑆</w:t>
      </w:r>
      <w:r>
        <w:rPr>
          <w:rFonts w:ascii="Cambria Math" w:eastAsia="Cambria Math" w:hAnsi="Cambria Math" w:cs="Cambria Math"/>
          <w:sz w:val="20"/>
          <w:vertAlign w:val="subscript"/>
        </w:rPr>
        <w:t>𝐶𝐶</w:t>
      </w:r>
      <w:r>
        <w:rPr>
          <w:sz w:val="20"/>
        </w:rPr>
        <w:t xml:space="preserve"> </w:t>
      </w:r>
    </w:p>
    <w:p w14:paraId="2326AF45" w14:textId="77777777" w:rsidR="00707216" w:rsidRDefault="00000000">
      <w:pPr>
        <w:spacing w:after="30" w:line="259" w:lineRule="auto"/>
        <w:ind w:left="3397" w:right="0" w:hanging="10"/>
        <w:jc w:val="left"/>
      </w:pPr>
      <w:r>
        <w:rPr>
          <w:rFonts w:ascii="Cambria Math" w:eastAsia="Cambria Math" w:hAnsi="Cambria Math" w:cs="Cambria Math"/>
          <w:sz w:val="20"/>
        </w:rPr>
        <w:t>𝑣𝑣𝑑𝑑𝑛𝑛</w:t>
      </w:r>
    </w:p>
    <w:p w14:paraId="1E1E9FF1" w14:textId="77777777" w:rsidR="00707216" w:rsidRDefault="00000000">
      <w:pPr>
        <w:spacing w:after="6" w:line="271" w:lineRule="auto"/>
        <w:ind w:left="2922" w:right="4128" w:hanging="10"/>
        <w:jc w:val="left"/>
      </w:pPr>
      <w:r>
        <w:rPr>
          <w:rFonts w:ascii="Cambria Math" w:eastAsia="Cambria Math" w:hAnsi="Cambria Math" w:cs="Cambria Math"/>
          <w:sz w:val="20"/>
        </w:rPr>
        <w:t>∑</w:t>
      </w:r>
      <w:r>
        <w:rPr>
          <w:rFonts w:ascii="Cambria Math" w:eastAsia="Cambria Math" w:hAnsi="Cambria Math" w:cs="Cambria Math"/>
          <w:sz w:val="14"/>
        </w:rPr>
        <w:t xml:space="preserve">𝑏𝑏𝑖𝑖=1 </w:t>
      </w:r>
      <w:r>
        <w:rPr>
          <w:rFonts w:ascii="Cambria Math" w:eastAsia="Cambria Math" w:hAnsi="Cambria Math" w:cs="Cambria Math"/>
          <w:sz w:val="20"/>
        </w:rPr>
        <w:t>∑</w:t>
      </w:r>
      <w:r>
        <w:rPr>
          <w:rFonts w:ascii="Cambria Math" w:eastAsia="Cambria Math" w:hAnsi="Cambria Math" w:cs="Cambria Math"/>
          <w:sz w:val="14"/>
        </w:rPr>
        <w:t xml:space="preserve">𝑑𝑑𝑖𝑖=1 </w:t>
      </w:r>
      <w:proofErr w:type="gramStart"/>
      <w:r>
        <w:rPr>
          <w:rFonts w:ascii="Cambria Math" w:eastAsia="Cambria Math" w:hAnsi="Cambria Math" w:cs="Cambria Math"/>
          <w:sz w:val="20"/>
        </w:rPr>
        <w:t>𝑇𝑇</w:t>
      </w:r>
      <w:r>
        <w:rPr>
          <w:rFonts w:ascii="Cambria Math" w:eastAsia="Cambria Math" w:hAnsi="Cambria Math" w:cs="Cambria Math"/>
          <w:sz w:val="14"/>
        </w:rPr>
        <w:t>.𝑖𝑖2.𝑖𝑖</w:t>
      </w:r>
      <w:proofErr w:type="gramEnd"/>
    </w:p>
    <w:p w14:paraId="17EAAB08" w14:textId="77777777" w:rsidR="00707216" w:rsidRDefault="00000000">
      <w:pPr>
        <w:spacing w:after="3" w:line="259" w:lineRule="auto"/>
        <w:ind w:left="752" w:right="0" w:hanging="10"/>
        <w:jc w:val="left"/>
      </w:pPr>
      <w:r>
        <w:rPr>
          <w:rFonts w:ascii="Cambria Math" w:eastAsia="Cambria Math" w:hAnsi="Cambria Math" w:cs="Cambria Math"/>
          <w:sz w:val="20"/>
        </w:rPr>
        <w:t xml:space="preserve">                                  𝑆𝑆𝑆𝑆</w:t>
      </w:r>
      <w:r>
        <w:rPr>
          <w:rFonts w:ascii="Cambria Math" w:eastAsia="Cambria Math" w:hAnsi="Cambria Math" w:cs="Cambria Math"/>
          <w:sz w:val="20"/>
          <w:vertAlign w:val="subscript"/>
        </w:rPr>
        <w:t xml:space="preserve">𝐵𝐵𝐷𝐷 </w:t>
      </w:r>
      <w:r>
        <w:rPr>
          <w:rFonts w:ascii="Cambria Math" w:eastAsia="Cambria Math" w:hAnsi="Cambria Math" w:cs="Cambria Math"/>
          <w:sz w:val="20"/>
        </w:rPr>
        <w:t>=− 𝐶𝐶𝐶𝐶 − 𝑆𝑆𝑆𝑆</w:t>
      </w:r>
      <w:r>
        <w:rPr>
          <w:rFonts w:ascii="Cambria Math" w:eastAsia="Cambria Math" w:hAnsi="Cambria Math" w:cs="Cambria Math"/>
          <w:sz w:val="20"/>
          <w:vertAlign w:val="subscript"/>
        </w:rPr>
        <w:t xml:space="preserve">𝐵𝐵 </w:t>
      </w:r>
      <w:r>
        <w:rPr>
          <w:rFonts w:ascii="Cambria Math" w:eastAsia="Cambria Math" w:hAnsi="Cambria Math" w:cs="Cambria Math"/>
          <w:sz w:val="20"/>
        </w:rPr>
        <w:t>− 𝑆𝑆𝑆𝑆</w:t>
      </w:r>
      <w:r>
        <w:rPr>
          <w:rFonts w:ascii="Cambria Math" w:eastAsia="Cambria Math" w:hAnsi="Cambria Math" w:cs="Cambria Math"/>
          <w:sz w:val="20"/>
          <w:vertAlign w:val="subscript"/>
        </w:rPr>
        <w:t>𝐷𝐷</w:t>
      </w:r>
      <w:r>
        <w:rPr>
          <w:rFonts w:ascii="Cambria Math" w:eastAsia="Cambria Math" w:hAnsi="Cambria Math" w:cs="Cambria Math"/>
          <w:sz w:val="20"/>
        </w:rPr>
        <w:t xml:space="preserve">                            </w:t>
      </w:r>
      <w:proofErr w:type="gramStart"/>
      <w:r>
        <w:rPr>
          <w:rFonts w:ascii="Cambria Math" w:eastAsia="Cambria Math" w:hAnsi="Cambria Math" w:cs="Cambria Math"/>
          <w:sz w:val="20"/>
        </w:rPr>
        <w:t xml:space="preserve">   </w:t>
      </w:r>
      <w:r>
        <w:rPr>
          <w:rFonts w:ascii="Cambria Math" w:eastAsia="Cambria Math" w:hAnsi="Cambria Math" w:cs="Cambria Math"/>
        </w:rPr>
        <w:t>(</w:t>
      </w:r>
      <w:proofErr w:type="gramEnd"/>
      <w:r>
        <w:rPr>
          <w:rFonts w:ascii="Cambria Math" w:eastAsia="Cambria Math" w:hAnsi="Cambria Math" w:cs="Cambria Math"/>
        </w:rPr>
        <w:t>7)</w:t>
      </w:r>
      <w:r>
        <w:rPr>
          <w:sz w:val="20"/>
        </w:rPr>
        <w:t xml:space="preserve"> </w:t>
      </w:r>
    </w:p>
    <w:p w14:paraId="20B01A84" w14:textId="77777777" w:rsidR="00707216" w:rsidRDefault="00000000">
      <w:pPr>
        <w:spacing w:after="3" w:line="259" w:lineRule="auto"/>
        <w:ind w:left="3325" w:right="0" w:hanging="10"/>
        <w:jc w:val="left"/>
      </w:pPr>
      <w:r>
        <w:rPr>
          <w:rFonts w:ascii="Cambria Math" w:eastAsia="Cambria Math" w:hAnsi="Cambria Math" w:cs="Cambria Math"/>
          <w:sz w:val="20"/>
        </w:rPr>
        <w:t>𝑣𝑣𝑐𝑐𝑛𝑛</w:t>
      </w:r>
    </w:p>
    <w:p w14:paraId="1EF5EDCE" w14:textId="77777777" w:rsidR="00707216" w:rsidRDefault="00000000">
      <w:pPr>
        <w:tabs>
          <w:tab w:val="center" w:pos="3085"/>
          <w:tab w:val="center" w:pos="3737"/>
        </w:tabs>
        <w:spacing w:after="6" w:line="271" w:lineRule="auto"/>
        <w:ind w:left="0" w:right="0" w:firstLine="0"/>
        <w:jc w:val="left"/>
      </w:pPr>
      <w:r>
        <w:rPr>
          <w:rFonts w:ascii="Calibri" w:eastAsia="Calibri" w:hAnsi="Calibri" w:cs="Calibri"/>
        </w:rPr>
        <w:tab/>
      </w:r>
      <w:r>
        <w:rPr>
          <w:rFonts w:ascii="Cambria Math" w:eastAsia="Cambria Math" w:hAnsi="Cambria Math" w:cs="Cambria Math"/>
          <w:sz w:val="20"/>
        </w:rPr>
        <w:t>∑</w:t>
      </w:r>
      <w:r>
        <w:rPr>
          <w:rFonts w:ascii="Cambria Math" w:eastAsia="Cambria Math" w:hAnsi="Cambria Math" w:cs="Cambria Math"/>
          <w:sz w:val="14"/>
        </w:rPr>
        <w:t>𝑐𝑐</w:t>
      </w:r>
      <w:r>
        <w:rPr>
          <w:rFonts w:ascii="Cambria Math" w:eastAsia="Cambria Math" w:hAnsi="Cambria Math" w:cs="Cambria Math"/>
          <w:sz w:val="14"/>
        </w:rPr>
        <w:tab/>
      </w:r>
      <w:r>
        <w:rPr>
          <w:rFonts w:ascii="Cambria Math" w:eastAsia="Cambria Math" w:hAnsi="Cambria Math" w:cs="Cambria Math"/>
          <w:sz w:val="20"/>
        </w:rPr>
        <w:t>∑</w:t>
      </w:r>
      <w:r>
        <w:rPr>
          <w:rFonts w:ascii="Cambria Math" w:eastAsia="Cambria Math" w:hAnsi="Cambria Math" w:cs="Cambria Math"/>
          <w:sz w:val="14"/>
        </w:rPr>
        <w:t xml:space="preserve">𝑑𝑑 </w:t>
      </w:r>
      <w:proofErr w:type="gramStart"/>
      <w:r>
        <w:rPr>
          <w:rFonts w:ascii="Cambria Math" w:eastAsia="Cambria Math" w:hAnsi="Cambria Math" w:cs="Cambria Math"/>
          <w:sz w:val="20"/>
        </w:rPr>
        <w:t>𝑇𝑇</w:t>
      </w:r>
      <w:r>
        <w:rPr>
          <w:rFonts w:ascii="Cambria Math" w:eastAsia="Cambria Math" w:hAnsi="Cambria Math" w:cs="Cambria Math"/>
          <w:sz w:val="20"/>
          <w:vertAlign w:val="subscript"/>
        </w:rPr>
        <w:t>..</w:t>
      </w:r>
      <w:proofErr w:type="gramEnd"/>
      <w:r>
        <w:rPr>
          <w:rFonts w:ascii="Cambria Math" w:eastAsia="Cambria Math" w:hAnsi="Cambria Math" w:cs="Cambria Math"/>
          <w:sz w:val="14"/>
        </w:rPr>
        <w:t>2</w:t>
      </w:r>
    </w:p>
    <w:p w14:paraId="5BB0C5FC" w14:textId="77777777" w:rsidR="00707216" w:rsidRDefault="00000000">
      <w:pPr>
        <w:spacing w:after="0" w:line="259" w:lineRule="auto"/>
        <w:ind w:left="540" w:right="780" w:hanging="1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𝐶𝐶𝐷𝐷 </w:t>
      </w:r>
      <w:r>
        <w:rPr>
          <w:noProof/>
        </w:rPr>
        <w:drawing>
          <wp:inline distT="0" distB="0" distL="0" distR="0" wp14:anchorId="0C7EEE66" wp14:editId="7C8C7453">
            <wp:extent cx="1286256" cy="134112"/>
            <wp:effectExtent l="0" t="0" r="0" b="0"/>
            <wp:docPr id="49236" name="Picture 49236"/>
            <wp:cNvGraphicFramePr/>
            <a:graphic xmlns:a="http://schemas.openxmlformats.org/drawingml/2006/main">
              <a:graphicData uri="http://schemas.openxmlformats.org/drawingml/2006/picture">
                <pic:pic xmlns:pic="http://schemas.openxmlformats.org/drawingml/2006/picture">
                  <pic:nvPicPr>
                    <pic:cNvPr id="49236" name="Picture 49236"/>
                    <pic:cNvPicPr/>
                  </pic:nvPicPr>
                  <pic:blipFill>
                    <a:blip r:embed="rId13"/>
                    <a:stretch>
                      <a:fillRect/>
                    </a:stretch>
                  </pic:blipFill>
                  <pic:spPr>
                    <a:xfrm>
                      <a:off x="0" y="0"/>
                      <a:ext cx="1286256" cy="134112"/>
                    </a:xfrm>
                    <a:prstGeom prst="rect">
                      <a:avLst/>
                    </a:prstGeom>
                  </pic:spPr>
                </pic:pic>
              </a:graphicData>
            </a:graphic>
          </wp:inline>
        </w:drawing>
      </w: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𝐶𝐶 </w:t>
      </w:r>
      <w:r>
        <w:rPr>
          <w:rFonts w:ascii="Cambria Math" w:eastAsia="Cambria Math" w:hAnsi="Cambria Math" w:cs="Cambria Math"/>
          <w:sz w:val="20"/>
        </w:rPr>
        <w:t>− 𝑆𝑆𝑆𝑆</w:t>
      </w:r>
      <w:r>
        <w:rPr>
          <w:rFonts w:ascii="Cambria Math" w:eastAsia="Cambria Math" w:hAnsi="Cambria Math" w:cs="Cambria Math"/>
          <w:sz w:val="20"/>
          <w:vertAlign w:val="subscript"/>
        </w:rPr>
        <w:t>𝐷𝐷</w:t>
      </w:r>
      <w:r>
        <w:rPr>
          <w:sz w:val="20"/>
        </w:rPr>
        <w:t xml:space="preserve"> </w:t>
      </w:r>
    </w:p>
    <w:p w14:paraId="27A83FB2" w14:textId="77777777" w:rsidR="00707216" w:rsidRDefault="00000000">
      <w:pPr>
        <w:spacing w:after="3" w:line="259" w:lineRule="auto"/>
        <w:ind w:left="3400" w:right="0" w:hanging="10"/>
        <w:jc w:val="left"/>
      </w:pPr>
      <w:r>
        <w:rPr>
          <w:rFonts w:ascii="Cambria Math" w:eastAsia="Cambria Math" w:hAnsi="Cambria Math" w:cs="Cambria Math"/>
          <w:sz w:val="20"/>
        </w:rPr>
        <w:t>𝑣𝑣𝑏𝑏𝑛𝑛</w:t>
      </w:r>
    </w:p>
    <w:p w14:paraId="7CA05FC2" w14:textId="77777777" w:rsidR="00707216" w:rsidRDefault="00000000">
      <w:pPr>
        <w:spacing w:after="61"/>
        <w:ind w:left="-5" w:right="42"/>
      </w:pPr>
      <w:r>
        <w:t>The three-factor interaction sums of squares are given by</w:t>
      </w:r>
      <w:r>
        <w:rPr>
          <w:sz w:val="20"/>
        </w:rPr>
        <w:t xml:space="preserve"> </w:t>
      </w:r>
    </w:p>
    <w:p w14:paraId="2F869C59" w14:textId="77777777" w:rsidR="00707216" w:rsidRDefault="00000000">
      <w:pPr>
        <w:spacing w:after="38" w:line="271" w:lineRule="auto"/>
        <w:ind w:left="1577" w:right="4128" w:hanging="10"/>
        <w:jc w:val="left"/>
      </w:pPr>
      <w:r>
        <w:rPr>
          <w:rFonts w:ascii="Cambria Math" w:eastAsia="Cambria Math" w:hAnsi="Cambria Math" w:cs="Cambria Math"/>
          <w:sz w:val="20"/>
        </w:rPr>
        <w:t>∑</w:t>
      </w:r>
      <w:r>
        <w:rPr>
          <w:rFonts w:ascii="Cambria Math" w:eastAsia="Cambria Math" w:hAnsi="Cambria Math" w:cs="Cambria Math"/>
          <w:sz w:val="14"/>
        </w:rPr>
        <w:t xml:space="preserve">𝑎𝑎𝑖𝑖=1 </w:t>
      </w:r>
      <w:r>
        <w:rPr>
          <w:rFonts w:ascii="Cambria Math" w:eastAsia="Cambria Math" w:hAnsi="Cambria Math" w:cs="Cambria Math"/>
          <w:sz w:val="20"/>
        </w:rPr>
        <w:t>∑</w:t>
      </w:r>
      <w:r>
        <w:rPr>
          <w:rFonts w:ascii="Cambria Math" w:eastAsia="Cambria Math" w:hAnsi="Cambria Math" w:cs="Cambria Math"/>
          <w:sz w:val="14"/>
        </w:rPr>
        <w:t>𝑏𝑏𝑖𝑖=1</w:t>
      </w:r>
      <w:r>
        <w:rPr>
          <w:rFonts w:ascii="Cambria Math" w:eastAsia="Cambria Math" w:hAnsi="Cambria Math" w:cs="Cambria Math"/>
          <w:sz w:val="20"/>
        </w:rPr>
        <w:t>∑</w:t>
      </w:r>
      <w:r>
        <w:rPr>
          <w:rFonts w:ascii="Cambria Math" w:eastAsia="Cambria Math" w:hAnsi="Cambria Math" w:cs="Cambria Math"/>
          <w:sz w:val="14"/>
        </w:rPr>
        <w:t>𝑐𝑐𝑖𝑖=1</w:t>
      </w:r>
      <w:r>
        <w:rPr>
          <w:rFonts w:ascii="Cambria Math" w:eastAsia="Cambria Math" w:hAnsi="Cambria Math" w:cs="Cambria Math"/>
          <w:sz w:val="20"/>
        </w:rPr>
        <w:t>𝑇𝑇</w:t>
      </w:r>
      <w:r>
        <w:rPr>
          <w:rFonts w:ascii="Cambria Math" w:eastAsia="Cambria Math" w:hAnsi="Cambria Math" w:cs="Cambria Math"/>
          <w:sz w:val="14"/>
        </w:rPr>
        <w:t>𝑖𝑖𝑖𝑖𝑖𝑖2</w:t>
      </w:r>
      <w:proofErr w:type="gramStart"/>
      <w:r>
        <w:rPr>
          <w:rFonts w:ascii="Cambria Math" w:eastAsia="Cambria Math" w:hAnsi="Cambria Math" w:cs="Cambria Math"/>
          <w:sz w:val="14"/>
        </w:rPr>
        <w:t xml:space="preserve"> ..</w:t>
      </w:r>
      <w:proofErr w:type="gramEnd"/>
    </w:p>
    <w:p w14:paraId="5A28DA5F" w14:textId="77777777" w:rsidR="00707216" w:rsidRDefault="00000000">
      <w:pPr>
        <w:spacing w:after="0" w:line="259" w:lineRule="auto"/>
        <w:ind w:left="540" w:right="784" w:hanging="1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𝐴𝐴𝐵𝐵𝐶𝐶 </w:t>
      </w:r>
      <w:r>
        <w:rPr>
          <w:rFonts w:ascii="Cambria Math" w:eastAsia="Cambria Math" w:hAnsi="Cambria Math" w:cs="Cambria Math"/>
          <w:sz w:val="20"/>
        </w:rPr>
        <w:t>=− 𝐶𝐶𝐶𝐶 − 𝑆𝑆𝑆𝑆</w:t>
      </w:r>
      <w:r>
        <w:rPr>
          <w:rFonts w:ascii="Cambria Math" w:eastAsia="Cambria Math" w:hAnsi="Cambria Math" w:cs="Cambria Math"/>
          <w:sz w:val="20"/>
          <w:vertAlign w:val="subscript"/>
        </w:rPr>
        <w:t xml:space="preserve">𝐴𝐴 </w:t>
      </w: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𝐵𝐵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𝐶𝐶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𝐴𝐴𝐵𝐵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𝐵𝐵𝐶𝐶 </w:t>
      </w:r>
      <w:r>
        <w:rPr>
          <w:rFonts w:ascii="Cambria Math" w:eastAsia="Cambria Math" w:hAnsi="Cambria Math" w:cs="Cambria Math"/>
          <w:sz w:val="20"/>
        </w:rPr>
        <w:t>− 𝑆𝑆𝑆𝑆</w:t>
      </w:r>
      <w:r>
        <w:rPr>
          <w:rFonts w:ascii="Cambria Math" w:eastAsia="Cambria Math" w:hAnsi="Cambria Math" w:cs="Cambria Math"/>
          <w:sz w:val="20"/>
          <w:vertAlign w:val="subscript"/>
        </w:rPr>
        <w:t>𝐴𝐴𝐶𝐶</w:t>
      </w:r>
      <w:r>
        <w:rPr>
          <w:sz w:val="20"/>
        </w:rPr>
        <w:t xml:space="preserve"> </w:t>
      </w:r>
    </w:p>
    <w:p w14:paraId="6C4E58C2" w14:textId="77777777" w:rsidR="00707216" w:rsidRDefault="00000000">
      <w:pPr>
        <w:spacing w:after="6" w:line="271" w:lineRule="auto"/>
        <w:ind w:left="1567" w:right="5115" w:firstLine="689"/>
        <w:jc w:val="left"/>
      </w:pPr>
      <w:r>
        <w:rPr>
          <w:rFonts w:ascii="Cambria Math" w:eastAsia="Cambria Math" w:hAnsi="Cambria Math" w:cs="Cambria Math"/>
          <w:sz w:val="20"/>
        </w:rPr>
        <w:t>𝑑𝑑𝑛𝑛 ∑</w:t>
      </w:r>
      <w:r>
        <w:rPr>
          <w:rFonts w:ascii="Cambria Math" w:eastAsia="Cambria Math" w:hAnsi="Cambria Math" w:cs="Cambria Math"/>
          <w:sz w:val="14"/>
        </w:rPr>
        <w:t xml:space="preserve">𝑎𝑎𝑖𝑖=1 </w:t>
      </w:r>
      <w:r>
        <w:rPr>
          <w:rFonts w:ascii="Cambria Math" w:eastAsia="Cambria Math" w:hAnsi="Cambria Math" w:cs="Cambria Math"/>
          <w:sz w:val="20"/>
        </w:rPr>
        <w:t>∑</w:t>
      </w:r>
      <w:r>
        <w:rPr>
          <w:rFonts w:ascii="Cambria Math" w:eastAsia="Cambria Math" w:hAnsi="Cambria Math" w:cs="Cambria Math"/>
          <w:sz w:val="14"/>
        </w:rPr>
        <w:t xml:space="preserve">𝑏𝑏𝑖𝑖=1 </w:t>
      </w:r>
      <w:r>
        <w:rPr>
          <w:rFonts w:ascii="Cambria Math" w:eastAsia="Cambria Math" w:hAnsi="Cambria Math" w:cs="Cambria Math"/>
          <w:sz w:val="20"/>
        </w:rPr>
        <w:t>∑</w:t>
      </w:r>
      <w:r>
        <w:rPr>
          <w:rFonts w:ascii="Cambria Math" w:eastAsia="Cambria Math" w:hAnsi="Cambria Math" w:cs="Cambria Math"/>
          <w:sz w:val="14"/>
        </w:rPr>
        <w:t>𝑑𝑑𝑖𝑖=1</w:t>
      </w:r>
      <w:r>
        <w:rPr>
          <w:rFonts w:ascii="Cambria Math" w:eastAsia="Cambria Math" w:hAnsi="Cambria Math" w:cs="Cambria Math"/>
          <w:sz w:val="20"/>
        </w:rPr>
        <w:t>𝑇𝑇</w:t>
      </w:r>
      <w:r>
        <w:rPr>
          <w:rFonts w:ascii="Cambria Math" w:eastAsia="Cambria Math" w:hAnsi="Cambria Math" w:cs="Cambria Math"/>
          <w:sz w:val="14"/>
        </w:rPr>
        <w:t>𝑖𝑖𝑖𝑖</w:t>
      </w:r>
      <w:proofErr w:type="gramStart"/>
      <w:r>
        <w:rPr>
          <w:rFonts w:ascii="Cambria Math" w:eastAsia="Cambria Math" w:hAnsi="Cambria Math" w:cs="Cambria Math"/>
          <w:sz w:val="14"/>
        </w:rPr>
        <w:t>2.𝑖𝑖</w:t>
      </w:r>
      <w:proofErr w:type="gramEnd"/>
      <w:r>
        <w:rPr>
          <w:rFonts w:ascii="Cambria Math" w:eastAsia="Cambria Math" w:hAnsi="Cambria Math" w:cs="Cambria Math"/>
          <w:sz w:val="14"/>
        </w:rPr>
        <w:t>.</w:t>
      </w:r>
    </w:p>
    <w:p w14:paraId="14AFFA0C" w14:textId="77777777" w:rsidR="00707216" w:rsidRDefault="00000000">
      <w:pPr>
        <w:spacing w:after="0" w:line="259" w:lineRule="auto"/>
        <w:ind w:left="540" w:right="780" w:hanging="1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𝐴𝐴𝐵𝐵𝐷𝐷 </w:t>
      </w:r>
      <w:r>
        <w:rPr>
          <w:rFonts w:ascii="Cambria Math" w:eastAsia="Cambria Math" w:hAnsi="Cambria Math" w:cs="Cambria Math"/>
          <w:sz w:val="20"/>
        </w:rPr>
        <w:t>=− 𝐶𝐶𝐶𝐶 − 𝑆𝑆𝑆𝑆</w:t>
      </w:r>
      <w:r>
        <w:rPr>
          <w:rFonts w:ascii="Cambria Math" w:eastAsia="Cambria Math" w:hAnsi="Cambria Math" w:cs="Cambria Math"/>
          <w:sz w:val="20"/>
          <w:vertAlign w:val="subscript"/>
        </w:rPr>
        <w:t xml:space="preserve">𝐴𝐴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𝐵𝐵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𝐷𝐷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𝐴𝐴𝐵𝐵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𝐵𝐵𝐷𝐷 </w:t>
      </w:r>
      <w:r>
        <w:rPr>
          <w:rFonts w:ascii="Cambria Math" w:eastAsia="Cambria Math" w:hAnsi="Cambria Math" w:cs="Cambria Math"/>
          <w:sz w:val="20"/>
        </w:rPr>
        <w:t>− 𝑆𝑆𝑆𝑆</w:t>
      </w:r>
      <w:r>
        <w:rPr>
          <w:rFonts w:ascii="Cambria Math" w:eastAsia="Cambria Math" w:hAnsi="Cambria Math" w:cs="Cambria Math"/>
          <w:sz w:val="20"/>
          <w:vertAlign w:val="subscript"/>
        </w:rPr>
        <w:t>𝐴𝐴𝐷𝐷</w:t>
      </w:r>
      <w:r>
        <w:rPr>
          <w:sz w:val="20"/>
        </w:rPr>
        <w:t xml:space="preserve"> </w:t>
      </w:r>
    </w:p>
    <w:p w14:paraId="3E1863AB" w14:textId="77777777" w:rsidR="00707216" w:rsidRDefault="00000000">
      <w:pPr>
        <w:spacing w:after="6" w:line="271" w:lineRule="auto"/>
        <w:ind w:left="1567" w:right="4978" w:firstLine="698"/>
        <w:jc w:val="left"/>
      </w:pPr>
      <w:r>
        <w:rPr>
          <w:rFonts w:ascii="Cambria Math" w:eastAsia="Cambria Math" w:hAnsi="Cambria Math" w:cs="Cambria Math"/>
          <w:sz w:val="20"/>
        </w:rPr>
        <w:lastRenderedPageBreak/>
        <w:t>𝑐𝑐𝑛𝑛 ∑</w:t>
      </w:r>
      <w:r>
        <w:rPr>
          <w:rFonts w:ascii="Cambria Math" w:eastAsia="Cambria Math" w:hAnsi="Cambria Math" w:cs="Cambria Math"/>
          <w:sz w:val="14"/>
        </w:rPr>
        <w:t>𝑎𝑎𝑖𝑖=1</w:t>
      </w:r>
      <w:r>
        <w:rPr>
          <w:rFonts w:ascii="Cambria Math" w:eastAsia="Cambria Math" w:hAnsi="Cambria Math" w:cs="Cambria Math"/>
          <w:sz w:val="20"/>
        </w:rPr>
        <w:t>∑</w:t>
      </w:r>
      <w:r>
        <w:rPr>
          <w:rFonts w:ascii="Cambria Math" w:eastAsia="Cambria Math" w:hAnsi="Cambria Math" w:cs="Cambria Math"/>
          <w:sz w:val="14"/>
        </w:rPr>
        <w:t xml:space="preserve">𝑐𝑐𝑖𝑖=1 </w:t>
      </w:r>
      <w:r>
        <w:rPr>
          <w:rFonts w:ascii="Cambria Math" w:eastAsia="Cambria Math" w:hAnsi="Cambria Math" w:cs="Cambria Math"/>
          <w:sz w:val="20"/>
        </w:rPr>
        <w:t>∑</w:t>
      </w:r>
      <w:r>
        <w:rPr>
          <w:rFonts w:ascii="Cambria Math" w:eastAsia="Cambria Math" w:hAnsi="Cambria Math" w:cs="Cambria Math"/>
          <w:sz w:val="14"/>
        </w:rPr>
        <w:t>𝑑𝑑𝑖𝑖=1</w:t>
      </w:r>
      <w:r>
        <w:rPr>
          <w:rFonts w:ascii="Cambria Math" w:eastAsia="Cambria Math" w:hAnsi="Cambria Math" w:cs="Cambria Math"/>
          <w:sz w:val="20"/>
        </w:rPr>
        <w:t>𝑇𝑇</w:t>
      </w:r>
      <w:r>
        <w:rPr>
          <w:rFonts w:ascii="Cambria Math" w:eastAsia="Cambria Math" w:hAnsi="Cambria Math" w:cs="Cambria Math"/>
          <w:sz w:val="14"/>
        </w:rPr>
        <w:t>𝑖𝑖</w:t>
      </w:r>
      <w:proofErr w:type="gramStart"/>
      <w:r>
        <w:rPr>
          <w:rFonts w:ascii="Cambria Math" w:eastAsia="Cambria Math" w:hAnsi="Cambria Math" w:cs="Cambria Math"/>
          <w:sz w:val="14"/>
        </w:rPr>
        <w:t>2.𝑖𝑖𝑖𝑖</w:t>
      </w:r>
      <w:proofErr w:type="gramEnd"/>
      <w:r>
        <w:rPr>
          <w:rFonts w:ascii="Cambria Math" w:eastAsia="Cambria Math" w:hAnsi="Cambria Math" w:cs="Cambria Math"/>
          <w:sz w:val="14"/>
        </w:rPr>
        <w:t>.</w:t>
      </w:r>
    </w:p>
    <w:p w14:paraId="48B471A2" w14:textId="77777777" w:rsidR="00707216" w:rsidRDefault="00000000">
      <w:pPr>
        <w:spacing w:after="0" w:line="259" w:lineRule="auto"/>
        <w:ind w:left="540" w:right="783" w:hanging="1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𝐴𝐴𝐶𝐶𝐷𝐷 </w:t>
      </w:r>
      <w:r>
        <w:rPr>
          <w:rFonts w:ascii="Cambria Math" w:eastAsia="Cambria Math" w:hAnsi="Cambria Math" w:cs="Cambria Math"/>
          <w:sz w:val="20"/>
        </w:rPr>
        <w:t>=− 𝐶𝐶𝐶𝐶 − 𝑆𝑆𝑆𝑆</w:t>
      </w:r>
      <w:r>
        <w:rPr>
          <w:rFonts w:ascii="Cambria Math" w:eastAsia="Cambria Math" w:hAnsi="Cambria Math" w:cs="Cambria Math"/>
          <w:sz w:val="20"/>
          <w:vertAlign w:val="subscript"/>
        </w:rPr>
        <w:t xml:space="preserve">𝐴𝐴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𝐶𝐶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𝐷𝐷 </w:t>
      </w: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𝐴𝐴𝐶𝐶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𝐴𝐴𝐷𝐷 </w:t>
      </w:r>
      <w:r>
        <w:rPr>
          <w:rFonts w:ascii="Cambria Math" w:eastAsia="Cambria Math" w:hAnsi="Cambria Math" w:cs="Cambria Math"/>
          <w:sz w:val="20"/>
        </w:rPr>
        <w:t>−𝑆𝑆𝑆𝑆</w:t>
      </w:r>
      <w:r>
        <w:rPr>
          <w:rFonts w:ascii="Cambria Math" w:eastAsia="Cambria Math" w:hAnsi="Cambria Math" w:cs="Cambria Math"/>
          <w:sz w:val="20"/>
          <w:vertAlign w:val="subscript"/>
        </w:rPr>
        <w:t>𝐶𝐶𝐷𝐷</w:t>
      </w:r>
      <w:r>
        <w:rPr>
          <w:sz w:val="20"/>
        </w:rPr>
        <w:t xml:space="preserve"> </w:t>
      </w:r>
    </w:p>
    <w:p w14:paraId="4D783DE0" w14:textId="77777777" w:rsidR="00707216" w:rsidRDefault="00000000">
      <w:pPr>
        <w:spacing w:after="6" w:line="271" w:lineRule="auto"/>
        <w:ind w:left="1567" w:right="5072" w:firstLine="713"/>
        <w:jc w:val="left"/>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335799FA" wp14:editId="42BACF2E">
                <wp:simplePos x="0" y="0"/>
                <wp:positionH relativeFrom="column">
                  <wp:posOffset>991132</wp:posOffset>
                </wp:positionH>
                <wp:positionV relativeFrom="paragraph">
                  <wp:posOffset>-652941</wp:posOffset>
                </wp:positionV>
                <wp:extent cx="1051560" cy="954024"/>
                <wp:effectExtent l="0" t="0" r="0" b="0"/>
                <wp:wrapNone/>
                <wp:docPr id="43252" name="Group 43252"/>
                <wp:cNvGraphicFramePr/>
                <a:graphic xmlns:a="http://schemas.openxmlformats.org/drawingml/2006/main">
                  <a:graphicData uri="http://schemas.microsoft.com/office/word/2010/wordprocessingGroup">
                    <wpg:wgp>
                      <wpg:cNvGrpSpPr/>
                      <wpg:grpSpPr>
                        <a:xfrm>
                          <a:off x="0" y="0"/>
                          <a:ext cx="1051560" cy="954024"/>
                          <a:chOff x="0" y="0"/>
                          <a:chExt cx="1051560" cy="954024"/>
                        </a:xfrm>
                      </wpg:grpSpPr>
                      <wps:wsp>
                        <wps:cNvPr id="50896" name="Shape 50896"/>
                        <wps:cNvSpPr/>
                        <wps:spPr>
                          <a:xfrm>
                            <a:off x="1524" y="0"/>
                            <a:ext cx="1050023" cy="9144"/>
                          </a:xfrm>
                          <a:custGeom>
                            <a:avLst/>
                            <a:gdLst/>
                            <a:ahLst/>
                            <a:cxnLst/>
                            <a:rect l="0" t="0" r="0" b="0"/>
                            <a:pathLst>
                              <a:path w="1050023" h="9144">
                                <a:moveTo>
                                  <a:pt x="0" y="0"/>
                                </a:moveTo>
                                <a:lnTo>
                                  <a:pt x="1050023" y="0"/>
                                </a:lnTo>
                                <a:lnTo>
                                  <a:pt x="105002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97" name="Shape 50897"/>
                        <wps:cNvSpPr/>
                        <wps:spPr>
                          <a:xfrm>
                            <a:off x="13716" y="317005"/>
                            <a:ext cx="1008888" cy="9144"/>
                          </a:xfrm>
                          <a:custGeom>
                            <a:avLst/>
                            <a:gdLst/>
                            <a:ahLst/>
                            <a:cxnLst/>
                            <a:rect l="0" t="0" r="0" b="0"/>
                            <a:pathLst>
                              <a:path w="1008888" h="9144">
                                <a:moveTo>
                                  <a:pt x="0" y="0"/>
                                </a:moveTo>
                                <a:lnTo>
                                  <a:pt x="1008888" y="0"/>
                                </a:lnTo>
                                <a:lnTo>
                                  <a:pt x="1008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98" name="Shape 50898"/>
                        <wps:cNvSpPr/>
                        <wps:spPr>
                          <a:xfrm>
                            <a:off x="7620" y="626364"/>
                            <a:ext cx="1033272" cy="9144"/>
                          </a:xfrm>
                          <a:custGeom>
                            <a:avLst/>
                            <a:gdLst/>
                            <a:ahLst/>
                            <a:cxnLst/>
                            <a:rect l="0" t="0" r="0" b="0"/>
                            <a:pathLst>
                              <a:path w="1033272" h="9144">
                                <a:moveTo>
                                  <a:pt x="0" y="0"/>
                                </a:moveTo>
                                <a:lnTo>
                                  <a:pt x="1033272" y="0"/>
                                </a:lnTo>
                                <a:lnTo>
                                  <a:pt x="10332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899" name="Shape 50899"/>
                        <wps:cNvSpPr/>
                        <wps:spPr>
                          <a:xfrm>
                            <a:off x="0" y="946404"/>
                            <a:ext cx="1051560" cy="9144"/>
                          </a:xfrm>
                          <a:custGeom>
                            <a:avLst/>
                            <a:gdLst/>
                            <a:ahLst/>
                            <a:cxnLst/>
                            <a:rect l="0" t="0" r="0" b="0"/>
                            <a:pathLst>
                              <a:path w="1051560" h="9144">
                                <a:moveTo>
                                  <a:pt x="0" y="0"/>
                                </a:moveTo>
                                <a:lnTo>
                                  <a:pt x="1051560" y="0"/>
                                </a:lnTo>
                                <a:lnTo>
                                  <a:pt x="10515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252" style="width:82.8pt;height:75.12pt;position:absolute;z-index:-2147483268;mso-position-horizontal-relative:text;mso-position-horizontal:absolute;margin-left:78.0419pt;mso-position-vertical-relative:text;margin-top:-51.4128pt;" coordsize="10515,9540">
                <v:shape id="Shape 50900" style="position:absolute;width:10500;height:91;left:15;top:0;" coordsize="1050023,9144" path="m0,0l1050023,0l1050023,9144l0,9144l0,0">
                  <v:stroke weight="0pt" endcap="flat" joinstyle="miter" miterlimit="10" on="false" color="#000000" opacity="0"/>
                  <v:fill on="true" color="#000000"/>
                </v:shape>
                <v:shape id="Shape 50901" style="position:absolute;width:10088;height:91;left:137;top:3170;" coordsize="1008888,9144" path="m0,0l1008888,0l1008888,9144l0,9144l0,0">
                  <v:stroke weight="0pt" endcap="flat" joinstyle="miter" miterlimit="10" on="false" color="#000000" opacity="0"/>
                  <v:fill on="true" color="#000000"/>
                </v:shape>
                <v:shape id="Shape 50902" style="position:absolute;width:10332;height:91;left:76;top:6263;" coordsize="1033272,9144" path="m0,0l1033272,0l1033272,9144l0,9144l0,0">
                  <v:stroke weight="0pt" endcap="flat" joinstyle="miter" miterlimit="10" on="false" color="#000000" opacity="0"/>
                  <v:fill on="true" color="#000000"/>
                </v:shape>
                <v:shape id="Shape 50903" style="position:absolute;width:10515;height:91;left:0;top:9464;" coordsize="1051560,9144" path="m0,0l1051560,0l1051560,9144l0,9144l0,0">
                  <v:stroke weight="0pt" endcap="flat" joinstyle="miter" miterlimit="10" on="false" color="#000000" opacity="0"/>
                  <v:fill on="true" color="#000000"/>
                </v:shape>
              </v:group>
            </w:pict>
          </mc:Fallback>
        </mc:AlternateContent>
      </w:r>
      <w:r>
        <w:rPr>
          <w:rFonts w:ascii="Cambria Math" w:eastAsia="Cambria Math" w:hAnsi="Cambria Math" w:cs="Cambria Math"/>
          <w:sz w:val="20"/>
        </w:rPr>
        <w:t>𝑏𝑏𝑛𝑛 ∑</w:t>
      </w:r>
      <w:r>
        <w:rPr>
          <w:rFonts w:ascii="Cambria Math" w:eastAsia="Cambria Math" w:hAnsi="Cambria Math" w:cs="Cambria Math"/>
          <w:sz w:val="14"/>
        </w:rPr>
        <w:t xml:space="preserve">𝑏𝑏𝑖𝑖=1 </w:t>
      </w:r>
      <w:r>
        <w:rPr>
          <w:rFonts w:ascii="Cambria Math" w:eastAsia="Cambria Math" w:hAnsi="Cambria Math" w:cs="Cambria Math"/>
          <w:sz w:val="20"/>
        </w:rPr>
        <w:t>∑</w:t>
      </w:r>
      <w:r>
        <w:rPr>
          <w:rFonts w:ascii="Cambria Math" w:eastAsia="Cambria Math" w:hAnsi="Cambria Math" w:cs="Cambria Math"/>
          <w:sz w:val="14"/>
        </w:rPr>
        <w:t xml:space="preserve">𝑐𝑐𝑖𝑖=1 </w:t>
      </w:r>
      <w:r>
        <w:rPr>
          <w:rFonts w:ascii="Cambria Math" w:eastAsia="Cambria Math" w:hAnsi="Cambria Math" w:cs="Cambria Math"/>
          <w:sz w:val="20"/>
        </w:rPr>
        <w:t>∑</w:t>
      </w:r>
      <w:r>
        <w:rPr>
          <w:rFonts w:ascii="Cambria Math" w:eastAsia="Cambria Math" w:hAnsi="Cambria Math" w:cs="Cambria Math"/>
          <w:sz w:val="14"/>
        </w:rPr>
        <w:t>𝑑𝑑𝑖𝑖=1</w:t>
      </w:r>
      <w:proofErr w:type="gramStart"/>
      <w:r>
        <w:rPr>
          <w:rFonts w:ascii="Cambria Math" w:eastAsia="Cambria Math" w:hAnsi="Cambria Math" w:cs="Cambria Math"/>
          <w:sz w:val="20"/>
        </w:rPr>
        <w:t>𝑇𝑇</w:t>
      </w:r>
      <w:r>
        <w:rPr>
          <w:rFonts w:ascii="Cambria Math" w:eastAsia="Cambria Math" w:hAnsi="Cambria Math" w:cs="Cambria Math"/>
          <w:sz w:val="14"/>
        </w:rPr>
        <w:t>.𝑖𝑖𝑖𝑖𝑖𝑖2 .</w:t>
      </w:r>
      <w:proofErr w:type="gramEnd"/>
    </w:p>
    <w:p w14:paraId="18EA950A" w14:textId="77777777" w:rsidR="00707216" w:rsidRDefault="00000000">
      <w:pPr>
        <w:spacing w:after="3" w:line="259" w:lineRule="auto"/>
        <w:ind w:left="287" w:right="0" w:hanging="10"/>
        <w:jc w:val="left"/>
      </w:pPr>
      <w:r>
        <w:rPr>
          <w:rFonts w:ascii="Cambria Math" w:eastAsia="Cambria Math" w:hAnsi="Cambria Math" w:cs="Cambria Math"/>
          <w:sz w:val="20"/>
        </w:rPr>
        <w:t xml:space="preserve">            𝑆𝑆𝑆𝑆</w:t>
      </w:r>
      <w:r>
        <w:rPr>
          <w:rFonts w:ascii="Cambria Math" w:eastAsia="Cambria Math" w:hAnsi="Cambria Math" w:cs="Cambria Math"/>
          <w:sz w:val="14"/>
        </w:rPr>
        <w:t xml:space="preserve">𝐵𝐵𝐶𝐶𝐷𝐷 </w:t>
      </w:r>
      <w:r>
        <w:rPr>
          <w:rFonts w:ascii="Cambria Math" w:eastAsia="Cambria Math" w:hAnsi="Cambria Math" w:cs="Cambria Math"/>
          <w:sz w:val="20"/>
        </w:rPr>
        <w:t>=− 𝐶𝐶𝐶𝐶 − 𝑆𝑆𝑆𝑆</w:t>
      </w:r>
      <w:r>
        <w:rPr>
          <w:rFonts w:ascii="Cambria Math" w:eastAsia="Cambria Math" w:hAnsi="Cambria Math" w:cs="Cambria Math"/>
          <w:sz w:val="14"/>
        </w:rPr>
        <w:t xml:space="preserve">𝐵𝐵 </w:t>
      </w:r>
      <w:r>
        <w:rPr>
          <w:rFonts w:ascii="Cambria Math" w:eastAsia="Cambria Math" w:hAnsi="Cambria Math" w:cs="Cambria Math"/>
          <w:sz w:val="20"/>
        </w:rPr>
        <w:t>− 𝑆𝑆𝑆𝑆</w:t>
      </w:r>
      <w:r>
        <w:rPr>
          <w:rFonts w:ascii="Cambria Math" w:eastAsia="Cambria Math" w:hAnsi="Cambria Math" w:cs="Cambria Math"/>
          <w:sz w:val="14"/>
        </w:rPr>
        <w:t xml:space="preserve">𝐶𝐶 </w:t>
      </w:r>
      <w:r>
        <w:rPr>
          <w:rFonts w:ascii="Cambria Math" w:eastAsia="Cambria Math" w:hAnsi="Cambria Math" w:cs="Cambria Math"/>
          <w:sz w:val="20"/>
        </w:rPr>
        <w:t>− 𝑆𝑆𝑆𝑆</w:t>
      </w:r>
      <w:r>
        <w:rPr>
          <w:rFonts w:ascii="Cambria Math" w:eastAsia="Cambria Math" w:hAnsi="Cambria Math" w:cs="Cambria Math"/>
          <w:sz w:val="14"/>
        </w:rPr>
        <w:t xml:space="preserve">𝐷𝐷 </w:t>
      </w:r>
      <w:r>
        <w:rPr>
          <w:rFonts w:ascii="Cambria Math" w:eastAsia="Cambria Math" w:hAnsi="Cambria Math" w:cs="Cambria Math"/>
          <w:sz w:val="20"/>
        </w:rPr>
        <w:t>−𝑆𝑆𝑆𝑆</w:t>
      </w:r>
      <w:r>
        <w:rPr>
          <w:rFonts w:ascii="Cambria Math" w:eastAsia="Cambria Math" w:hAnsi="Cambria Math" w:cs="Cambria Math"/>
          <w:sz w:val="14"/>
        </w:rPr>
        <w:t xml:space="preserve">𝐵𝐵𝐶𝐶 </w:t>
      </w:r>
      <w:r>
        <w:rPr>
          <w:rFonts w:ascii="Cambria Math" w:eastAsia="Cambria Math" w:hAnsi="Cambria Math" w:cs="Cambria Math"/>
          <w:sz w:val="20"/>
        </w:rPr>
        <w:t>− 𝑆𝑆𝑆𝑆</w:t>
      </w:r>
      <w:r>
        <w:rPr>
          <w:rFonts w:ascii="Cambria Math" w:eastAsia="Cambria Math" w:hAnsi="Cambria Math" w:cs="Cambria Math"/>
          <w:sz w:val="14"/>
        </w:rPr>
        <w:t xml:space="preserve">𝐵𝐵𝐷𝐷 </w:t>
      </w:r>
      <w:r>
        <w:rPr>
          <w:rFonts w:ascii="Cambria Math" w:eastAsia="Cambria Math" w:hAnsi="Cambria Math" w:cs="Cambria Math"/>
          <w:sz w:val="20"/>
        </w:rPr>
        <w:t>− 𝑆𝑆𝑆𝑆</w:t>
      </w:r>
      <w:r>
        <w:rPr>
          <w:rFonts w:ascii="Cambria Math" w:eastAsia="Cambria Math" w:hAnsi="Cambria Math" w:cs="Cambria Math"/>
          <w:sz w:val="14"/>
        </w:rPr>
        <w:t>𝐶𝐶𝐷𝐷</w:t>
      </w:r>
      <w:r>
        <w:rPr>
          <w:rFonts w:ascii="Cambria Math" w:eastAsia="Cambria Math" w:hAnsi="Cambria Math" w:cs="Cambria Math"/>
          <w:sz w:val="20"/>
        </w:rPr>
        <w:t xml:space="preserve">  </w:t>
      </w:r>
      <w:proofErr w:type="gramStart"/>
      <w:r>
        <w:rPr>
          <w:rFonts w:ascii="Cambria Math" w:eastAsia="Cambria Math" w:hAnsi="Cambria Math" w:cs="Cambria Math"/>
          <w:sz w:val="20"/>
        </w:rPr>
        <w:t xml:space="preserve">   (</w:t>
      </w:r>
      <w:proofErr w:type="gramEnd"/>
      <w:r>
        <w:rPr>
          <w:rFonts w:ascii="Cambria Math" w:eastAsia="Cambria Math" w:hAnsi="Cambria Math" w:cs="Cambria Math"/>
          <w:sz w:val="20"/>
        </w:rPr>
        <w:t>8)</w:t>
      </w:r>
      <w:r>
        <w:rPr>
          <w:sz w:val="20"/>
        </w:rPr>
        <w:t xml:space="preserve"> </w:t>
      </w:r>
    </w:p>
    <w:p w14:paraId="7A64723A" w14:textId="77777777" w:rsidR="00707216" w:rsidRDefault="00000000">
      <w:pPr>
        <w:spacing w:after="3" w:line="259" w:lineRule="auto"/>
        <w:ind w:left="2284" w:right="0" w:hanging="10"/>
        <w:jc w:val="left"/>
      </w:pPr>
      <w:r>
        <w:rPr>
          <w:rFonts w:ascii="Cambria Math" w:eastAsia="Cambria Math" w:hAnsi="Cambria Math" w:cs="Cambria Math"/>
          <w:sz w:val="20"/>
        </w:rPr>
        <w:t>𝑣𝑣𝑛𝑛</w:t>
      </w:r>
    </w:p>
    <w:p w14:paraId="7A7F13DA" w14:textId="77777777" w:rsidR="00707216" w:rsidRDefault="00000000">
      <w:pPr>
        <w:spacing w:after="227"/>
        <w:ind w:left="-5" w:right="42"/>
      </w:pPr>
      <w:r>
        <w:t>The four-factor interaction sum of squares is given by</w:t>
      </w:r>
      <w:r>
        <w:rPr>
          <w:sz w:val="20"/>
        </w:rPr>
        <w:t xml:space="preserve"> </w:t>
      </w:r>
    </w:p>
    <w:p w14:paraId="78298AE7" w14:textId="77777777" w:rsidR="00707216" w:rsidRDefault="00000000">
      <w:pPr>
        <w:tabs>
          <w:tab w:val="center" w:pos="1508"/>
          <w:tab w:val="center" w:pos="2024"/>
          <w:tab w:val="center" w:pos="5053"/>
        </w:tabs>
        <w:spacing w:after="304" w:line="259" w:lineRule="auto"/>
        <w:ind w:left="-12" w:right="0" w:firstLine="0"/>
        <w:jc w:val="left"/>
      </w:pPr>
      <w:r>
        <w:rPr>
          <w:rFonts w:ascii="Cambria Math" w:eastAsia="Cambria Math" w:hAnsi="Cambria Math" w:cs="Cambria Math"/>
          <w:sz w:val="20"/>
        </w:rPr>
        <w:t>𝑆𝑆𝑆𝑆</w:t>
      </w:r>
      <w:r>
        <w:rPr>
          <w:rFonts w:ascii="Cambria Math" w:eastAsia="Cambria Math" w:hAnsi="Cambria Math" w:cs="Cambria Math"/>
          <w:sz w:val="14"/>
        </w:rPr>
        <w:t xml:space="preserve">𝐴𝐴𝐵𝐵𝐶𝐶𝐷𝐷 </w:t>
      </w:r>
      <w:r>
        <w:rPr>
          <w:rFonts w:ascii="Cambria Math" w:eastAsia="Cambria Math" w:hAnsi="Cambria Math" w:cs="Cambria Math"/>
          <w:sz w:val="20"/>
        </w:rPr>
        <w:t xml:space="preserve">= </w:t>
      </w:r>
      <w:r>
        <w:rPr>
          <w:rFonts w:ascii="Cambria Math" w:eastAsia="Cambria Math" w:hAnsi="Cambria Math" w:cs="Cambria Math"/>
          <w:sz w:val="14"/>
        </w:rPr>
        <w:t>∑</w:t>
      </w:r>
      <w:r>
        <w:rPr>
          <w:rFonts w:ascii="Calibri" w:eastAsia="Calibri" w:hAnsi="Calibri" w:cs="Calibri"/>
          <w:noProof/>
        </w:rPr>
        <mc:AlternateContent>
          <mc:Choice Requires="wpg">
            <w:drawing>
              <wp:inline distT="0" distB="0" distL="0" distR="0" wp14:anchorId="13AAFCDE" wp14:editId="21B38C5E">
                <wp:extent cx="1069848" cy="7620"/>
                <wp:effectExtent l="0" t="0" r="0" b="0"/>
                <wp:docPr id="43253" name="Group 43253"/>
                <wp:cNvGraphicFramePr/>
                <a:graphic xmlns:a="http://schemas.openxmlformats.org/drawingml/2006/main">
                  <a:graphicData uri="http://schemas.microsoft.com/office/word/2010/wordprocessingGroup">
                    <wpg:wgp>
                      <wpg:cNvGrpSpPr/>
                      <wpg:grpSpPr>
                        <a:xfrm>
                          <a:off x="0" y="0"/>
                          <a:ext cx="1069848" cy="7620"/>
                          <a:chOff x="0" y="0"/>
                          <a:chExt cx="1069848" cy="7620"/>
                        </a:xfrm>
                      </wpg:grpSpPr>
                      <wps:wsp>
                        <wps:cNvPr id="50904" name="Shape 50904"/>
                        <wps:cNvSpPr/>
                        <wps:spPr>
                          <a:xfrm>
                            <a:off x="0" y="0"/>
                            <a:ext cx="1069848" cy="9144"/>
                          </a:xfrm>
                          <a:custGeom>
                            <a:avLst/>
                            <a:gdLst/>
                            <a:ahLst/>
                            <a:cxnLst/>
                            <a:rect l="0" t="0" r="0" b="0"/>
                            <a:pathLst>
                              <a:path w="1069848" h="9144">
                                <a:moveTo>
                                  <a:pt x="0" y="0"/>
                                </a:moveTo>
                                <a:lnTo>
                                  <a:pt x="1069848" y="0"/>
                                </a:lnTo>
                                <a:lnTo>
                                  <a:pt x="1069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253" style="width:84.24pt;height:0.600037pt;mso-position-horizontal-relative:char;mso-position-vertical-relative:line" coordsize="10698,76">
                <v:shape id="Shape 50905" style="position:absolute;width:10698;height:91;left:0;top:0;" coordsize="1069848,9144" path="m0,0l1069848,0l1069848,9144l0,9144l0,0">
                  <v:stroke weight="0pt" endcap="flat" joinstyle="miter" miterlimit="10" on="false" color="#000000" opacity="0"/>
                  <v:fill on="true" color="#000000"/>
                </v:shape>
              </v:group>
            </w:pict>
          </mc:Fallback>
        </mc:AlternateContent>
      </w:r>
      <w:r>
        <w:rPr>
          <w:rFonts w:ascii="Cambria Math" w:eastAsia="Cambria Math" w:hAnsi="Cambria Math" w:cs="Cambria Math"/>
          <w:sz w:val="12"/>
        </w:rPr>
        <w:t>𝑖𝑖=1𝑎𝑎</w:t>
      </w:r>
      <w:r>
        <w:rPr>
          <w:rFonts w:ascii="Cambria Math" w:eastAsia="Cambria Math" w:hAnsi="Cambria Math" w:cs="Cambria Math"/>
          <w:sz w:val="12"/>
        </w:rPr>
        <w:tab/>
      </w:r>
      <w:r>
        <w:rPr>
          <w:rFonts w:ascii="Cambria Math" w:eastAsia="Cambria Math" w:hAnsi="Cambria Math" w:cs="Cambria Math"/>
          <w:sz w:val="14"/>
        </w:rPr>
        <w:t>∑</w:t>
      </w:r>
      <w:r>
        <w:rPr>
          <w:rFonts w:ascii="Cambria Math" w:eastAsia="Cambria Math" w:hAnsi="Cambria Math" w:cs="Cambria Math"/>
          <w:sz w:val="12"/>
        </w:rPr>
        <w:t>𝑏𝑏𝑖𝑖=1</w:t>
      </w:r>
      <w:r>
        <w:rPr>
          <w:rFonts w:ascii="Cambria Math" w:eastAsia="Cambria Math" w:hAnsi="Cambria Math" w:cs="Cambria Math"/>
          <w:sz w:val="14"/>
        </w:rPr>
        <w:t>∑</w:t>
      </w:r>
      <w:r>
        <w:rPr>
          <w:rFonts w:ascii="Cambria Math" w:eastAsia="Cambria Math" w:hAnsi="Cambria Math" w:cs="Cambria Math"/>
          <w:sz w:val="12"/>
        </w:rPr>
        <w:t>𝑐𝑐𝑘𝑘=1</w:t>
      </w:r>
      <w:r>
        <w:rPr>
          <w:rFonts w:ascii="Cambria Math" w:eastAsia="Cambria Math" w:hAnsi="Cambria Math" w:cs="Cambria Math"/>
          <w:sz w:val="14"/>
        </w:rPr>
        <w:t>𝑛𝑛</w:t>
      </w:r>
      <w:r>
        <w:rPr>
          <w:rFonts w:ascii="Cambria Math" w:eastAsia="Cambria Math" w:hAnsi="Cambria Math" w:cs="Cambria Math"/>
          <w:sz w:val="14"/>
        </w:rPr>
        <w:tab/>
        <w:t>∑</w:t>
      </w:r>
      <w:r>
        <w:rPr>
          <w:rFonts w:ascii="Cambria Math" w:eastAsia="Cambria Math" w:hAnsi="Cambria Math" w:cs="Cambria Math"/>
          <w:sz w:val="12"/>
        </w:rPr>
        <w:t>𝑙𝑙=1𝑑𝑑</w:t>
      </w:r>
      <w:r>
        <w:rPr>
          <w:rFonts w:ascii="Cambria Math" w:eastAsia="Cambria Math" w:hAnsi="Cambria Math" w:cs="Cambria Math"/>
          <w:sz w:val="12"/>
        </w:rPr>
        <w:tab/>
      </w:r>
      <w:r>
        <w:rPr>
          <w:rFonts w:ascii="Cambria Math" w:eastAsia="Cambria Math" w:hAnsi="Cambria Math" w:cs="Cambria Math"/>
          <w:sz w:val="14"/>
        </w:rPr>
        <w:t>𝑇𝑇</w:t>
      </w:r>
      <w:r>
        <w:rPr>
          <w:rFonts w:ascii="Cambria Math" w:eastAsia="Cambria Math" w:hAnsi="Cambria Math" w:cs="Cambria Math"/>
          <w:sz w:val="12"/>
        </w:rPr>
        <w:t>𝑖𝑖𝑖𝑖𝑘𝑘𝑙𝑙</w:t>
      </w:r>
      <w:proofErr w:type="gramStart"/>
      <w:r>
        <w:rPr>
          <w:rFonts w:ascii="Cambria Math" w:eastAsia="Cambria Math" w:hAnsi="Cambria Math" w:cs="Cambria Math"/>
          <w:sz w:val="12"/>
        </w:rPr>
        <w:t>2 .</w:t>
      </w:r>
      <w:proofErr w:type="gramEnd"/>
      <w:r>
        <w:rPr>
          <w:rFonts w:ascii="Cambria Math" w:eastAsia="Cambria Math" w:hAnsi="Cambria Math" w:cs="Cambria Math"/>
          <w:sz w:val="12"/>
        </w:rPr>
        <w:t xml:space="preserve"> </w:t>
      </w:r>
      <w:r>
        <w:rPr>
          <w:rFonts w:ascii="Cambria Math" w:eastAsia="Cambria Math" w:hAnsi="Cambria Math" w:cs="Cambria Math"/>
          <w:sz w:val="20"/>
        </w:rPr>
        <w:t>− 𝐶𝐶𝐶𝐶 −𝑆𝑆𝑆𝑆</w:t>
      </w:r>
      <w:r>
        <w:rPr>
          <w:rFonts w:ascii="Cambria Math" w:eastAsia="Cambria Math" w:hAnsi="Cambria Math" w:cs="Cambria Math"/>
          <w:sz w:val="14"/>
        </w:rPr>
        <w:t xml:space="preserve">𝐴𝐴 </w:t>
      </w:r>
      <w:r>
        <w:rPr>
          <w:rFonts w:ascii="Cambria Math" w:eastAsia="Cambria Math" w:hAnsi="Cambria Math" w:cs="Cambria Math"/>
          <w:sz w:val="20"/>
        </w:rPr>
        <w:t>− 𝑆𝑆𝑆𝑆</w:t>
      </w:r>
      <w:r>
        <w:rPr>
          <w:rFonts w:ascii="Cambria Math" w:eastAsia="Cambria Math" w:hAnsi="Cambria Math" w:cs="Cambria Math"/>
          <w:sz w:val="14"/>
        </w:rPr>
        <w:t xml:space="preserve">𝐵𝐵 </w:t>
      </w:r>
      <w:r>
        <w:rPr>
          <w:rFonts w:ascii="Cambria Math" w:eastAsia="Cambria Math" w:hAnsi="Cambria Math" w:cs="Cambria Math"/>
          <w:sz w:val="20"/>
        </w:rPr>
        <w:t>− 𝑆𝑆𝑆𝑆</w:t>
      </w:r>
      <w:r>
        <w:rPr>
          <w:rFonts w:ascii="Cambria Math" w:eastAsia="Cambria Math" w:hAnsi="Cambria Math" w:cs="Cambria Math"/>
          <w:sz w:val="14"/>
        </w:rPr>
        <w:t xml:space="preserve">𝐶𝐶 </w:t>
      </w:r>
      <w:r>
        <w:rPr>
          <w:rFonts w:ascii="Cambria Math" w:eastAsia="Cambria Math" w:hAnsi="Cambria Math" w:cs="Cambria Math"/>
          <w:sz w:val="20"/>
        </w:rPr>
        <w:t>− 𝑆𝑆𝑆𝑆</w:t>
      </w:r>
      <w:r>
        <w:rPr>
          <w:rFonts w:ascii="Cambria Math" w:eastAsia="Cambria Math" w:hAnsi="Cambria Math" w:cs="Cambria Math"/>
          <w:sz w:val="14"/>
        </w:rPr>
        <w:t xml:space="preserve">𝐷𝐷 </w:t>
      </w:r>
      <w:r>
        <w:rPr>
          <w:rFonts w:ascii="Cambria Math" w:eastAsia="Cambria Math" w:hAnsi="Cambria Math" w:cs="Cambria Math"/>
          <w:sz w:val="20"/>
        </w:rPr>
        <w:t>− 𝑆𝑆𝑆𝑆</w:t>
      </w:r>
      <w:r>
        <w:rPr>
          <w:rFonts w:ascii="Cambria Math" w:eastAsia="Cambria Math" w:hAnsi="Cambria Math" w:cs="Cambria Math"/>
          <w:sz w:val="14"/>
        </w:rPr>
        <w:t xml:space="preserve">𝐴𝐴𝐵𝐵 </w:t>
      </w:r>
      <w:r>
        <w:rPr>
          <w:rFonts w:ascii="Cambria Math" w:eastAsia="Cambria Math" w:hAnsi="Cambria Math" w:cs="Cambria Math"/>
          <w:sz w:val="20"/>
        </w:rPr>
        <w:t>− 𝑆𝑆𝑆𝑆</w:t>
      </w:r>
      <w:r>
        <w:rPr>
          <w:rFonts w:ascii="Cambria Math" w:eastAsia="Cambria Math" w:hAnsi="Cambria Math" w:cs="Cambria Math"/>
          <w:sz w:val="14"/>
        </w:rPr>
        <w:t xml:space="preserve">𝐴𝐴𝐶𝐶 </w:t>
      </w:r>
      <w:r>
        <w:rPr>
          <w:rFonts w:ascii="Cambria Math" w:eastAsia="Cambria Math" w:hAnsi="Cambria Math" w:cs="Cambria Math"/>
          <w:sz w:val="20"/>
        </w:rPr>
        <w:t>− 𝑆𝑆𝑆𝑆</w:t>
      </w:r>
      <w:r>
        <w:rPr>
          <w:rFonts w:ascii="Cambria Math" w:eastAsia="Cambria Math" w:hAnsi="Cambria Math" w:cs="Cambria Math"/>
          <w:sz w:val="14"/>
        </w:rPr>
        <w:t xml:space="preserve">𝐴𝐴𝐷𝐷 </w:t>
      </w:r>
      <w:r>
        <w:rPr>
          <w:rFonts w:ascii="Cambria Math" w:eastAsia="Cambria Math" w:hAnsi="Cambria Math" w:cs="Cambria Math"/>
          <w:sz w:val="20"/>
        </w:rPr>
        <w:t>− 𝑆𝑆𝑆𝑆</w:t>
      </w:r>
      <w:r>
        <w:rPr>
          <w:rFonts w:ascii="Cambria Math" w:eastAsia="Cambria Math" w:hAnsi="Cambria Math" w:cs="Cambria Math"/>
          <w:sz w:val="14"/>
        </w:rPr>
        <w:t xml:space="preserve">𝐵𝐵𝐶𝐶 </w:t>
      </w:r>
      <w:r>
        <w:rPr>
          <w:rFonts w:ascii="Cambria Math" w:eastAsia="Cambria Math" w:hAnsi="Cambria Math" w:cs="Cambria Math"/>
          <w:sz w:val="20"/>
        </w:rPr>
        <w:t>−</w:t>
      </w:r>
    </w:p>
    <w:p w14:paraId="6CC2B1BB" w14:textId="77777777" w:rsidR="00707216" w:rsidRDefault="00000000">
      <w:pPr>
        <w:tabs>
          <w:tab w:val="center" w:pos="5041"/>
          <w:tab w:val="center" w:pos="5761"/>
          <w:tab w:val="center" w:pos="6481"/>
          <w:tab w:val="center" w:pos="7467"/>
        </w:tabs>
        <w:spacing w:after="3" w:line="259" w:lineRule="auto"/>
        <w:ind w:left="-12" w:right="0" w:firstLine="0"/>
        <w:jc w:val="left"/>
      </w:pP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𝐵𝐵𝐷𝐷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𝐶𝐶𝐷𝐷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𝐴𝐴𝐵𝐵𝐶𝐶 </w:t>
      </w:r>
      <w:r>
        <w:rPr>
          <w:rFonts w:ascii="Cambria Math" w:eastAsia="Cambria Math" w:hAnsi="Cambria Math" w:cs="Cambria Math"/>
          <w:sz w:val="20"/>
        </w:rPr>
        <w:t>−𝑆𝑆𝑆𝑆</w:t>
      </w:r>
      <w:r>
        <w:rPr>
          <w:rFonts w:ascii="Cambria Math" w:eastAsia="Cambria Math" w:hAnsi="Cambria Math" w:cs="Cambria Math"/>
          <w:sz w:val="20"/>
          <w:vertAlign w:val="subscript"/>
        </w:rPr>
        <w:t xml:space="preserve">𝐴𝐴𝐵𝐵𝐷𝐷 </w:t>
      </w:r>
      <w:r>
        <w:rPr>
          <w:rFonts w:ascii="Cambria Math" w:eastAsia="Cambria Math" w:hAnsi="Cambria Math" w:cs="Cambria Math"/>
          <w:sz w:val="20"/>
        </w:rPr>
        <w:t>− 𝑆𝑆𝑆𝑆</w:t>
      </w:r>
      <w:r>
        <w:rPr>
          <w:rFonts w:ascii="Cambria Math" w:eastAsia="Cambria Math" w:hAnsi="Cambria Math" w:cs="Cambria Math"/>
          <w:sz w:val="20"/>
          <w:vertAlign w:val="subscript"/>
        </w:rPr>
        <w:t xml:space="preserve">𝐴𝐴𝐶𝐶𝐷𝐷 </w:t>
      </w:r>
      <w:r>
        <w:rPr>
          <w:rFonts w:ascii="Cambria Math" w:eastAsia="Cambria Math" w:hAnsi="Cambria Math" w:cs="Cambria Math"/>
          <w:sz w:val="20"/>
        </w:rPr>
        <w:t>− 𝑆𝑆𝑆𝑆</w:t>
      </w:r>
      <w:r>
        <w:rPr>
          <w:rFonts w:ascii="Cambria Math" w:eastAsia="Cambria Math" w:hAnsi="Cambria Math" w:cs="Cambria Math"/>
          <w:sz w:val="20"/>
          <w:vertAlign w:val="subscript"/>
        </w:rPr>
        <w:t>𝐵𝐵𝐶𝐶𝐷𝐷</w:t>
      </w:r>
      <w:r>
        <w:t xml:space="preserve">     </w:t>
      </w:r>
      <w:r>
        <w:tab/>
        <w:t xml:space="preserve"> </w:t>
      </w:r>
      <w:r>
        <w:tab/>
        <w:t xml:space="preserve"> </w:t>
      </w:r>
      <w:r>
        <w:tab/>
        <w:t xml:space="preserve"> </w:t>
      </w:r>
      <w:r>
        <w:tab/>
        <w:t xml:space="preserve">  </w:t>
      </w:r>
      <w:proofErr w:type="gramStart"/>
      <w:r>
        <w:t xml:space="preserve">   (</w:t>
      </w:r>
      <w:proofErr w:type="gramEnd"/>
      <w:r>
        <w:t>9)</w:t>
      </w:r>
      <w:r>
        <w:rPr>
          <w:sz w:val="20"/>
        </w:rPr>
        <w:t xml:space="preserve"> </w:t>
      </w:r>
    </w:p>
    <w:p w14:paraId="04294FD8" w14:textId="77777777" w:rsidR="00707216" w:rsidRDefault="00000000">
      <w:pPr>
        <w:spacing w:after="69"/>
        <w:ind w:left="-5" w:right="42"/>
      </w:pPr>
      <w:r>
        <w:t xml:space="preserve">The sum of squares of these main and interaction factors </w:t>
      </w:r>
      <w:proofErr w:type="gramStart"/>
      <w:r>
        <w:t>are</w:t>
      </w:r>
      <w:proofErr w:type="gramEnd"/>
      <w:r>
        <w:t xml:space="preserve"> denoted by </w:t>
      </w:r>
      <w:r>
        <w:rPr>
          <w:rFonts w:ascii="Cambria Math" w:eastAsia="Cambria Math" w:hAnsi="Cambria Math" w:cs="Cambria Math"/>
          <w:sz w:val="20"/>
        </w:rPr>
        <w:t>𝑆𝑆𝑆𝑆𝑇𝑇𝑒𝑒</w:t>
      </w:r>
      <w:r>
        <w:t xml:space="preserve"> in the ANOVA table </w:t>
      </w:r>
      <w:r>
        <w:rPr>
          <w:color w:val="FF0000"/>
        </w:rPr>
        <w:t>[2]</w:t>
      </w:r>
      <w:r>
        <w:t xml:space="preserve">. </w:t>
      </w:r>
      <w:r>
        <w:rPr>
          <w:color w:val="FF0000"/>
        </w:rPr>
        <w:t xml:space="preserve"> </w:t>
      </w:r>
      <w:r>
        <w:t>The error sum of squares is obtained by subtracting the sum of squares of all the main and interaction effects from the total sum of squares.</w:t>
      </w:r>
      <w:r>
        <w:rPr>
          <w:sz w:val="20"/>
        </w:rPr>
        <w:t xml:space="preserve"> </w:t>
      </w:r>
    </w:p>
    <w:p w14:paraId="3FE8BD27" w14:textId="77777777" w:rsidR="00707216" w:rsidRDefault="00000000">
      <w:pPr>
        <w:tabs>
          <w:tab w:val="center" w:pos="358"/>
          <w:tab w:val="center" w:pos="5190"/>
        </w:tabs>
        <w:spacing w:after="0" w:line="259" w:lineRule="auto"/>
        <w:ind w:left="0" w:right="0" w:firstLine="0"/>
        <w:jc w:val="left"/>
      </w:pPr>
      <w:r>
        <w:rPr>
          <w:rFonts w:ascii="Calibri" w:eastAsia="Calibri" w:hAnsi="Calibri" w:cs="Calibri"/>
        </w:rPr>
        <w:tab/>
      </w:r>
      <w:r>
        <w:t xml:space="preserve">                               </w:t>
      </w:r>
      <w:r>
        <w:tab/>
        <w:t xml:space="preserve">  </w:t>
      </w:r>
      <w:r>
        <w:rPr>
          <w:rFonts w:ascii="Cambria Math" w:eastAsia="Cambria Math" w:hAnsi="Cambria Math" w:cs="Cambria Math"/>
          <w:sz w:val="20"/>
        </w:rPr>
        <w:t>𝑆𝑆𝑆𝑆𝑆𝑆 = 𝑆𝑆𝑆𝑆</w:t>
      </w:r>
      <w:r>
        <w:rPr>
          <w:rFonts w:ascii="Cambria Math" w:eastAsia="Cambria Math" w:hAnsi="Cambria Math" w:cs="Cambria Math"/>
          <w:sz w:val="20"/>
          <w:vertAlign w:val="subscript"/>
        </w:rPr>
        <w:t xml:space="preserve">𝑇𝑇𝑇𝑇𝑇𝑇𝑎𝑎𝑖𝑖 </w:t>
      </w:r>
      <w:r>
        <w:rPr>
          <w:rFonts w:ascii="Cambria Math" w:eastAsia="Cambria Math" w:hAnsi="Cambria Math" w:cs="Cambria Math"/>
          <w:sz w:val="20"/>
        </w:rPr>
        <w:t>− 𝑆𝑆𝑆𝑆</w:t>
      </w:r>
      <w:r>
        <w:rPr>
          <w:rFonts w:ascii="Cambria Math" w:eastAsia="Cambria Math" w:hAnsi="Cambria Math" w:cs="Cambria Math"/>
          <w:sz w:val="20"/>
          <w:vertAlign w:val="subscript"/>
        </w:rPr>
        <w:t>𝑖𝑖𝑎𝑎𝑖𝑖𝑛𝑛&amp;𝑖𝑖𝑛𝑛𝑇𝑇𝑖𝑖𝑖𝑖𝑎𝑎𝑐𝑐𝑇𝑇𝑖𝑖𝑇𝑇𝑛𝑛_𝑖𝑖𝑒𝑒𝑒𝑒𝑖𝑖𝑐𝑐𝑇𝑇𝑒𝑒</w:t>
      </w:r>
      <w:r>
        <w:t xml:space="preserve">                      </w:t>
      </w:r>
      <w:proofErr w:type="gramStart"/>
      <w:r>
        <w:t xml:space="preserve">   (</w:t>
      </w:r>
      <w:proofErr w:type="gramEnd"/>
      <w:r>
        <w:t>10)</w:t>
      </w:r>
      <w:r>
        <w:rPr>
          <w:sz w:val="20"/>
        </w:rPr>
        <w:t xml:space="preserve"> </w:t>
      </w:r>
    </w:p>
    <w:p w14:paraId="5EAD5709" w14:textId="77777777" w:rsidR="00707216" w:rsidRDefault="00000000">
      <w:pPr>
        <w:spacing w:after="56"/>
        <w:ind w:left="-5" w:right="42"/>
      </w:pPr>
      <w:r>
        <w:t>The degrees of freedom (</w:t>
      </w:r>
      <w:proofErr w:type="spellStart"/>
      <w:r>
        <w:rPr>
          <w:i/>
        </w:rPr>
        <w:t>df</w:t>
      </w:r>
      <w:proofErr w:type="spellEnd"/>
      <w:r>
        <w:t xml:space="preserve">) </w:t>
      </w:r>
      <w:proofErr w:type="gramStart"/>
      <w:r>
        <w:t>is</w:t>
      </w:r>
      <w:proofErr w:type="gramEnd"/>
      <w:r>
        <w:t xml:space="preserve"> evaluated </w:t>
      </w:r>
      <w:proofErr w:type="gramStart"/>
      <w:r>
        <w:t>for</w:t>
      </w:r>
      <w:proofErr w:type="gramEnd"/>
      <w:r>
        <w:t xml:space="preserve"> the main factors using </w:t>
      </w:r>
      <w:r>
        <w:rPr>
          <w:sz w:val="20"/>
        </w:rPr>
        <w:t xml:space="preserve"> </w:t>
      </w:r>
    </w:p>
    <w:p w14:paraId="3AF0D441" w14:textId="77777777" w:rsidR="00707216" w:rsidRDefault="00000000">
      <w:pPr>
        <w:tabs>
          <w:tab w:val="center" w:pos="3601"/>
          <w:tab w:val="center" w:pos="4321"/>
          <w:tab w:val="center" w:pos="5041"/>
          <w:tab w:val="center" w:pos="5761"/>
          <w:tab w:val="center" w:pos="7160"/>
        </w:tabs>
        <w:spacing w:after="79"/>
        <w:ind w:left="-14" w:right="0" w:firstLine="0"/>
        <w:jc w:val="left"/>
      </w:pPr>
      <w:r>
        <w:rPr>
          <w:rFonts w:ascii="Cambria Math" w:eastAsia="Cambria Math" w:hAnsi="Cambria Math" w:cs="Cambria Math"/>
          <w:sz w:val="20"/>
        </w:rPr>
        <w:t>𝑑𝑑𝑑𝑑</w:t>
      </w:r>
      <w:r>
        <w:rPr>
          <w:rFonts w:ascii="Cambria Math" w:eastAsia="Cambria Math" w:hAnsi="Cambria Math" w:cs="Cambria Math"/>
          <w:sz w:val="20"/>
          <w:vertAlign w:val="subscript"/>
        </w:rPr>
        <w:t>𝑖𝑖𝑎𝑎𝑖𝑖𝑛𝑛𝑒𝑒𝑎𝑎𝑐𝑐𝑇𝑇𝑇𝑇𝑖𝑖</w:t>
      </w:r>
      <w:r>
        <w:rPr>
          <w:rFonts w:ascii="Cambria Math" w:eastAsia="Cambria Math" w:hAnsi="Cambria Math" w:cs="Cambria Math"/>
          <w:sz w:val="20"/>
        </w:rPr>
        <w:t xml:space="preserve">                = 𝑛𝑛𝑎𝑎. 𝑎𝑎𝑑𝑑𝑣𝑣𝑘𝑘𝑣𝑣𝑘𝑘𝑣𝑣𝑎𝑎 − 1</w:t>
      </w: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r>
      <w:r>
        <w:t xml:space="preserve">               </w:t>
      </w:r>
      <w:proofErr w:type="gramStart"/>
      <w:r>
        <w:t xml:space="preserve">   (</w:t>
      </w:r>
      <w:proofErr w:type="gramEnd"/>
      <w:r>
        <w:t>11)</w:t>
      </w:r>
      <w:r>
        <w:rPr>
          <w:sz w:val="20"/>
        </w:rPr>
        <w:t xml:space="preserve"> </w:t>
      </w:r>
    </w:p>
    <w:p w14:paraId="440B8F3D" w14:textId="77777777" w:rsidR="00707216" w:rsidRDefault="00000000">
      <w:pPr>
        <w:spacing w:after="100" w:line="259" w:lineRule="auto"/>
        <w:ind w:left="-2" w:right="0" w:hanging="10"/>
        <w:jc w:val="left"/>
      </w:pPr>
      <w:r>
        <w:rPr>
          <w:rFonts w:ascii="Cambria Math" w:eastAsia="Cambria Math" w:hAnsi="Cambria Math" w:cs="Cambria Math"/>
          <w:sz w:val="20"/>
        </w:rPr>
        <w:t>𝑑𝑑𝑑𝑑</w:t>
      </w:r>
      <w:r>
        <w:rPr>
          <w:rFonts w:ascii="Cambria Math" w:eastAsia="Cambria Math" w:hAnsi="Cambria Math" w:cs="Cambria Math"/>
          <w:sz w:val="20"/>
          <w:vertAlign w:val="subscript"/>
        </w:rPr>
        <w:t xml:space="preserve">2−𝑒𝑒𝑎𝑎𝑐𝑐𝑇𝑇𝑇𝑇𝑖𝑖𝑖𝑖𝑛𝑛𝑇𝑇𝑖𝑖𝑖𝑖𝑎𝑎𝑐𝑐𝑇𝑇𝑖𝑖𝑇𝑇𝑛𝑛𝑒𝑒 </w:t>
      </w:r>
      <w:r>
        <w:rPr>
          <w:rFonts w:ascii="Cambria Math" w:eastAsia="Cambria Math" w:hAnsi="Cambria Math" w:cs="Cambria Math"/>
          <w:sz w:val="20"/>
        </w:rPr>
        <w:t>= (𝑛𝑛𝑎𝑎. 𝑎𝑎𝑑𝑑𝑣𝑣𝑘𝑘𝑣𝑣𝑘𝑘𝑣𝑣𝑎𝑎𝑎𝑎𝑑𝑑𝑑𝑑𝑣𝑣𝑐𝑐𝑎𝑎𝑎𝑎𝑒𝑒1 − 1) × (𝑛𝑛𝑎𝑎. 𝑎𝑎𝑑𝑑𝑣𝑣𝑘𝑘𝑣𝑣𝑘𝑘𝑣𝑣𝑎𝑎𝑎𝑎𝑑𝑑𝑑𝑑𝑣𝑣𝑐𝑐𝑎𝑎𝑎𝑎𝑒𝑒2 − 1)</w:t>
      </w:r>
      <w:r>
        <w:rPr>
          <w:sz w:val="20"/>
        </w:rPr>
        <w:t xml:space="preserve"> </w:t>
      </w:r>
    </w:p>
    <w:p w14:paraId="0A82F7E5" w14:textId="77777777" w:rsidR="00707216" w:rsidRDefault="00000000">
      <w:pPr>
        <w:spacing w:after="75" w:line="259" w:lineRule="auto"/>
        <w:ind w:left="-2" w:right="0" w:hanging="10"/>
        <w:jc w:val="left"/>
      </w:pPr>
      <w:r>
        <w:rPr>
          <w:rFonts w:ascii="Cambria Math" w:eastAsia="Cambria Math" w:hAnsi="Cambria Math" w:cs="Cambria Math"/>
          <w:sz w:val="20"/>
        </w:rPr>
        <w:t>𝑑𝑑𝑑𝑑</w:t>
      </w:r>
      <w:r>
        <w:rPr>
          <w:rFonts w:ascii="Cambria Math" w:eastAsia="Cambria Math" w:hAnsi="Cambria Math" w:cs="Cambria Math"/>
          <w:sz w:val="20"/>
          <w:vertAlign w:val="subscript"/>
        </w:rPr>
        <w:t xml:space="preserve">3−𝑒𝑒𝑎𝑎𝑐𝑐𝑇𝑇𝑇𝑇𝑖𝑖𝑖𝑖𝑛𝑛𝑇𝑇𝑖𝑖𝑖𝑖𝑎𝑎𝑐𝑐𝑇𝑇𝑖𝑖𝑇𝑇𝑛𝑛𝑒𝑒 </w:t>
      </w:r>
      <w:r>
        <w:rPr>
          <w:rFonts w:ascii="Cambria Math" w:eastAsia="Cambria Math" w:hAnsi="Cambria Math" w:cs="Cambria Math"/>
          <w:sz w:val="20"/>
        </w:rPr>
        <w:t>= (𝑛𝑛𝑎𝑎. 𝑎𝑎𝑑𝑑𝑣𝑣𝑘𝑘𝑣𝑣𝑘𝑘𝑣𝑣𝑎𝑎𝑎𝑎𝑑𝑑𝑑𝑑𝑣𝑣𝑐𝑐𝑎𝑎𝑎𝑎𝑒𝑒1 − 1) × (𝑛𝑛𝑎𝑎. 𝑎𝑎𝑑𝑑𝑣𝑣𝑘𝑘𝑣𝑣𝑘𝑘𝑣𝑣𝑎𝑎𝑎𝑎𝑑𝑑𝑑𝑑𝑣𝑣𝑐𝑐𝑎𝑎𝑎𝑎𝑒𝑒2 − 1)</w:t>
      </w:r>
      <w:r>
        <w:rPr>
          <w:sz w:val="20"/>
        </w:rPr>
        <w:t xml:space="preserve"> </w:t>
      </w:r>
    </w:p>
    <w:p w14:paraId="5D6CD2C6" w14:textId="77777777" w:rsidR="00707216" w:rsidRDefault="00000000">
      <w:pPr>
        <w:spacing w:after="32" w:line="264" w:lineRule="auto"/>
        <w:ind w:left="824" w:right="0" w:firstLine="0"/>
      </w:pPr>
      <w:r>
        <w:rPr>
          <w:rFonts w:ascii="Cambria Math" w:eastAsia="Cambria Math" w:hAnsi="Cambria Math" w:cs="Cambria Math"/>
          <w:sz w:val="20"/>
        </w:rPr>
        <w:t xml:space="preserve">                                                                                    × (𝑛𝑛𝑎𝑎. 𝑎𝑎𝑑𝑑𝑣𝑣𝑘𝑘𝑣𝑣𝑘𝑘𝑣𝑣𝑎𝑎𝑎𝑎𝑑𝑑𝑑𝑑𝑣𝑣𝑐𝑐𝑎𝑎𝑎𝑎𝑒𝑒3 − 1)</w:t>
      </w:r>
      <w:r>
        <w:rPr>
          <w:sz w:val="20"/>
        </w:rPr>
        <w:t xml:space="preserve"> </w:t>
      </w:r>
    </w:p>
    <w:p w14:paraId="32DED3D1" w14:textId="77777777" w:rsidR="00707216" w:rsidRDefault="00000000">
      <w:pPr>
        <w:spacing w:after="34" w:line="259" w:lineRule="auto"/>
        <w:ind w:left="-2" w:right="0" w:hanging="10"/>
        <w:jc w:val="left"/>
      </w:pPr>
      <w:r>
        <w:rPr>
          <w:rFonts w:ascii="Cambria Math" w:eastAsia="Cambria Math" w:hAnsi="Cambria Math" w:cs="Cambria Math"/>
          <w:sz w:val="20"/>
        </w:rPr>
        <w:t>𝑑𝑑𝑑𝑑</w:t>
      </w:r>
      <w:r>
        <w:rPr>
          <w:rFonts w:ascii="Cambria Math" w:eastAsia="Cambria Math" w:hAnsi="Cambria Math" w:cs="Cambria Math"/>
          <w:sz w:val="20"/>
          <w:vertAlign w:val="subscript"/>
        </w:rPr>
        <w:t xml:space="preserve">4−𝑒𝑒𝑎𝑎𝑐𝑐𝑇𝑇𝑇𝑇𝑖𝑖𝑖𝑖𝑛𝑛𝑇𝑇𝑖𝑖𝑖𝑖𝑎𝑎𝑐𝑐𝑇𝑇𝑖𝑖𝑇𝑇𝑛𝑛𝑒𝑒 </w:t>
      </w:r>
      <w:r>
        <w:rPr>
          <w:rFonts w:ascii="Cambria Math" w:eastAsia="Cambria Math" w:hAnsi="Cambria Math" w:cs="Cambria Math"/>
          <w:sz w:val="20"/>
        </w:rPr>
        <w:t>= (𝑛𝑛𝑎𝑎. 𝑎𝑎𝑑𝑑𝑣𝑣𝑘𝑘𝑣𝑣𝑘𝑘𝑣𝑣𝑎𝑎𝑎𝑎𝑑𝑑𝑑𝑑𝑣𝑣𝑐𝑐𝑎𝑎𝑎𝑎𝑒𝑒1 − 1) × (𝑛𝑛𝑎𝑎. 𝑎𝑎𝑑𝑑𝑣𝑣𝑘𝑘𝑣𝑣𝑘𝑘𝑣𝑣𝑎𝑎𝑎𝑎𝑑𝑑𝑑𝑑𝑣𝑣𝑐𝑐𝑎𝑎𝑎𝑎𝑒𝑒2 − 1)</w:t>
      </w:r>
      <w:r>
        <w:rPr>
          <w:rFonts w:ascii="Calibri" w:eastAsia="Calibri" w:hAnsi="Calibri" w:cs="Calibri"/>
          <w:sz w:val="20"/>
        </w:rPr>
        <w:t xml:space="preserve">  </w:t>
      </w:r>
    </w:p>
    <w:p w14:paraId="2970C342" w14:textId="77777777" w:rsidR="00707216" w:rsidRDefault="00000000">
      <w:pPr>
        <w:spacing w:after="3" w:line="259" w:lineRule="auto"/>
        <w:ind w:left="-2" w:right="0" w:hanging="10"/>
        <w:jc w:val="left"/>
      </w:pPr>
      <w:r>
        <w:rPr>
          <w:rFonts w:ascii="Calibri" w:eastAsia="Calibri" w:hAnsi="Calibri" w:cs="Calibri"/>
        </w:rPr>
        <w:t xml:space="preserve">                                   </w:t>
      </w:r>
      <w:r>
        <w:rPr>
          <w:rFonts w:ascii="Cambria Math" w:eastAsia="Cambria Math" w:hAnsi="Cambria Math" w:cs="Cambria Math"/>
          <w:sz w:val="20"/>
        </w:rPr>
        <w:t xml:space="preserve"> × (𝑛𝑛𝑎𝑎. 𝑎𝑎𝑑𝑑𝑣𝑣𝑘𝑘𝑣𝑣𝑘𝑘𝑣𝑣𝑎𝑎𝑎𝑎𝑑𝑑𝑑𝑑𝑣𝑣𝑐𝑐𝑎𝑎𝑎𝑎𝑒𝑒3 − 1) × (𝑛𝑛𝑎𝑎. 𝑎𝑎𝑑𝑑𝑣𝑣𝑘𝑘𝑣𝑣𝑘𝑘𝑣𝑣𝑎𝑎𝑎𝑎𝑑𝑑𝑑𝑑𝑣𝑣𝑐𝑐𝑎𝑎𝑎𝑎𝑒𝑒4 − 1)</w:t>
      </w:r>
      <w:r>
        <w:rPr>
          <w:rFonts w:ascii="Calibri" w:eastAsia="Calibri" w:hAnsi="Calibri" w:cs="Calibri"/>
          <w:sz w:val="20"/>
        </w:rPr>
        <w:t xml:space="preserve"> </w:t>
      </w:r>
      <w:r>
        <w:rPr>
          <w:rFonts w:ascii="Calibri" w:eastAsia="Calibri" w:hAnsi="Calibri" w:cs="Calibri"/>
        </w:rPr>
        <w:t xml:space="preserve"> </w:t>
      </w:r>
    </w:p>
    <w:p w14:paraId="65FF75A5" w14:textId="77777777" w:rsidR="00707216" w:rsidRDefault="00000000">
      <w:pPr>
        <w:ind w:left="-5" w:right="42"/>
      </w:pPr>
      <w:r>
        <w:rPr>
          <w:rFonts w:ascii="Calibri" w:eastAsia="Calibri" w:hAnsi="Calibri" w:cs="Calibri"/>
        </w:rPr>
        <w:t xml:space="preserve">     </w:t>
      </w:r>
      <w:r>
        <w:t xml:space="preserve">The computations for mean square error and F-statistic values are presented in the ANOVA table.  These values are compared with the tabulated values viz., F-critical at 5% level of significance for the respective degrees of freedom.   </w:t>
      </w:r>
    </w:p>
    <w:p w14:paraId="14511D66" w14:textId="77777777" w:rsidR="00707216" w:rsidRDefault="00000000">
      <w:pPr>
        <w:spacing w:after="0" w:line="259" w:lineRule="auto"/>
        <w:ind w:left="1" w:right="0" w:firstLine="0"/>
        <w:jc w:val="left"/>
      </w:pPr>
      <w:r>
        <w:t xml:space="preserve"> </w:t>
      </w:r>
    </w:p>
    <w:p w14:paraId="06E19F76" w14:textId="77777777" w:rsidR="00707216" w:rsidRDefault="00000000">
      <w:pPr>
        <w:spacing w:after="3" w:line="259" w:lineRule="auto"/>
        <w:ind w:left="676" w:right="726" w:hanging="10"/>
        <w:jc w:val="center"/>
      </w:pPr>
      <w:r>
        <w:rPr>
          <w:b/>
          <w:color w:val="0000FF"/>
          <w:sz w:val="20"/>
        </w:rPr>
        <w:t>Table 1.</w:t>
      </w:r>
      <w:r>
        <w:rPr>
          <w:sz w:val="20"/>
        </w:rPr>
        <w:t xml:space="preserve"> Analysis of Variance (ANOVA) </w:t>
      </w:r>
    </w:p>
    <w:tbl>
      <w:tblPr>
        <w:tblStyle w:val="TableGrid"/>
        <w:tblW w:w="8222" w:type="dxa"/>
        <w:tblInd w:w="6" w:type="dxa"/>
        <w:tblCellMar>
          <w:top w:w="0" w:type="dxa"/>
          <w:left w:w="108" w:type="dxa"/>
          <w:bottom w:w="0" w:type="dxa"/>
          <w:right w:w="29" w:type="dxa"/>
        </w:tblCellMar>
        <w:tblLook w:val="04A0" w:firstRow="1" w:lastRow="0" w:firstColumn="1" w:lastColumn="0" w:noHBand="0" w:noVBand="1"/>
      </w:tblPr>
      <w:tblGrid>
        <w:gridCol w:w="502"/>
        <w:gridCol w:w="1126"/>
        <w:gridCol w:w="1313"/>
        <w:gridCol w:w="1333"/>
        <w:gridCol w:w="2193"/>
        <w:gridCol w:w="1796"/>
      </w:tblGrid>
      <w:tr w:rsidR="00707216" w14:paraId="01B60E79" w14:textId="77777777">
        <w:trPr>
          <w:trHeight w:val="720"/>
        </w:trPr>
        <w:tc>
          <w:tcPr>
            <w:tcW w:w="1560" w:type="dxa"/>
            <w:gridSpan w:val="2"/>
            <w:tcBorders>
              <w:top w:val="single" w:sz="4" w:space="0" w:color="000000"/>
              <w:left w:val="single" w:sz="4" w:space="0" w:color="000000"/>
              <w:bottom w:val="single" w:sz="4" w:space="0" w:color="000000"/>
              <w:right w:val="single" w:sz="4" w:space="0" w:color="000000"/>
            </w:tcBorders>
          </w:tcPr>
          <w:p w14:paraId="18AF1756" w14:textId="77777777" w:rsidR="00707216" w:rsidRDefault="00000000">
            <w:pPr>
              <w:spacing w:after="2" w:line="245" w:lineRule="auto"/>
              <w:ind w:left="122" w:right="0" w:firstLine="142"/>
              <w:jc w:val="left"/>
            </w:pPr>
            <w:r>
              <w:rPr>
                <w:sz w:val="20"/>
              </w:rPr>
              <w:t xml:space="preserve">Source of variation i.e., </w:t>
            </w:r>
          </w:p>
          <w:p w14:paraId="101EEAD4" w14:textId="77777777" w:rsidR="00707216" w:rsidRDefault="00000000">
            <w:pPr>
              <w:spacing w:after="0" w:line="259" w:lineRule="auto"/>
              <w:ind w:left="0" w:right="119" w:firstLine="0"/>
              <w:jc w:val="center"/>
            </w:pPr>
            <w:r>
              <w:rPr>
                <w:sz w:val="20"/>
              </w:rPr>
              <w:t xml:space="preserve">Factors </w:t>
            </w:r>
          </w:p>
        </w:tc>
        <w:tc>
          <w:tcPr>
            <w:tcW w:w="991" w:type="dxa"/>
            <w:tcBorders>
              <w:top w:val="single" w:sz="4" w:space="0" w:color="000000"/>
              <w:left w:val="single" w:sz="4" w:space="0" w:color="000000"/>
              <w:bottom w:val="single" w:sz="4" w:space="0" w:color="000000"/>
              <w:right w:val="single" w:sz="4" w:space="0" w:color="000000"/>
            </w:tcBorders>
          </w:tcPr>
          <w:p w14:paraId="0D237D6B" w14:textId="77777777" w:rsidR="00707216" w:rsidRDefault="00000000">
            <w:pPr>
              <w:spacing w:after="0" w:line="259" w:lineRule="auto"/>
              <w:ind w:left="0" w:right="115" w:firstLine="0"/>
              <w:jc w:val="center"/>
            </w:pPr>
            <w:r>
              <w:rPr>
                <w:sz w:val="20"/>
              </w:rPr>
              <w:t xml:space="preserve">Sum of </w:t>
            </w:r>
          </w:p>
          <w:p w14:paraId="258F2067" w14:textId="77777777" w:rsidR="00707216" w:rsidRDefault="00000000">
            <w:pPr>
              <w:spacing w:after="0" w:line="259" w:lineRule="auto"/>
              <w:ind w:left="53" w:right="0" w:firstLine="0"/>
              <w:jc w:val="left"/>
            </w:pPr>
            <w:r>
              <w:rPr>
                <w:sz w:val="20"/>
              </w:rPr>
              <w:t xml:space="preserve">Squares </w:t>
            </w:r>
          </w:p>
          <w:p w14:paraId="7EDAE189" w14:textId="77777777" w:rsidR="00707216" w:rsidRDefault="00000000">
            <w:pPr>
              <w:spacing w:after="0" w:line="259" w:lineRule="auto"/>
              <w:ind w:left="0" w:right="116" w:firstLine="0"/>
              <w:jc w:val="center"/>
            </w:pPr>
            <w:r>
              <w:rPr>
                <w:sz w:val="20"/>
              </w:rPr>
              <w:t xml:space="preserve">(SS) </w:t>
            </w:r>
          </w:p>
        </w:tc>
        <w:tc>
          <w:tcPr>
            <w:tcW w:w="2412" w:type="dxa"/>
            <w:tcBorders>
              <w:top w:val="single" w:sz="4" w:space="0" w:color="000000"/>
              <w:left w:val="single" w:sz="4" w:space="0" w:color="000000"/>
              <w:bottom w:val="single" w:sz="4" w:space="0" w:color="000000"/>
              <w:right w:val="single" w:sz="4" w:space="0" w:color="000000"/>
            </w:tcBorders>
            <w:vAlign w:val="center"/>
          </w:tcPr>
          <w:p w14:paraId="2E0B47F8" w14:textId="77777777" w:rsidR="00707216" w:rsidRDefault="00000000">
            <w:pPr>
              <w:spacing w:after="0" w:line="259" w:lineRule="auto"/>
              <w:ind w:left="0" w:right="113" w:firstLine="0"/>
              <w:jc w:val="center"/>
            </w:pPr>
            <w:r>
              <w:rPr>
                <w:sz w:val="20"/>
              </w:rPr>
              <w:t>Degrees of freedom (</w:t>
            </w:r>
            <w:proofErr w:type="spellStart"/>
            <w:r>
              <w:rPr>
                <w:sz w:val="20"/>
              </w:rPr>
              <w:t>df</w:t>
            </w:r>
            <w:proofErr w:type="spellEnd"/>
            <w:r>
              <w:rPr>
                <w:sz w:val="20"/>
              </w:rPr>
              <w:t xml:space="preserve">) </w:t>
            </w:r>
          </w:p>
        </w:tc>
        <w:tc>
          <w:tcPr>
            <w:tcW w:w="1841" w:type="dxa"/>
            <w:tcBorders>
              <w:top w:val="single" w:sz="4" w:space="0" w:color="000000"/>
              <w:left w:val="single" w:sz="4" w:space="0" w:color="000000"/>
              <w:bottom w:val="single" w:sz="4" w:space="0" w:color="000000"/>
              <w:right w:val="single" w:sz="4" w:space="0" w:color="000000"/>
            </w:tcBorders>
            <w:vAlign w:val="center"/>
          </w:tcPr>
          <w:p w14:paraId="01D4D109" w14:textId="77777777" w:rsidR="00707216" w:rsidRDefault="00000000">
            <w:pPr>
              <w:spacing w:after="0" w:line="259" w:lineRule="auto"/>
              <w:ind w:left="26" w:right="0" w:firstLine="0"/>
              <w:jc w:val="left"/>
            </w:pPr>
            <w:r>
              <w:rPr>
                <w:sz w:val="20"/>
              </w:rPr>
              <w:t xml:space="preserve">Mean Square (MS) </w:t>
            </w:r>
          </w:p>
        </w:tc>
        <w:tc>
          <w:tcPr>
            <w:tcW w:w="1418" w:type="dxa"/>
            <w:tcBorders>
              <w:top w:val="single" w:sz="4" w:space="0" w:color="000000"/>
              <w:left w:val="single" w:sz="4" w:space="0" w:color="000000"/>
              <w:bottom w:val="single" w:sz="4" w:space="0" w:color="000000"/>
              <w:right w:val="single" w:sz="4" w:space="0" w:color="000000"/>
            </w:tcBorders>
            <w:vAlign w:val="center"/>
          </w:tcPr>
          <w:p w14:paraId="5C63F4E0" w14:textId="77777777" w:rsidR="00707216" w:rsidRDefault="00000000">
            <w:pPr>
              <w:spacing w:after="0" w:line="259" w:lineRule="auto"/>
              <w:ind w:left="0" w:right="120" w:firstLine="0"/>
              <w:jc w:val="center"/>
            </w:pPr>
            <w:r>
              <w:rPr>
                <w:sz w:val="20"/>
              </w:rPr>
              <w:t xml:space="preserve">F-statistic </w:t>
            </w:r>
          </w:p>
        </w:tc>
      </w:tr>
      <w:tr w:rsidR="00707216" w14:paraId="26241875" w14:textId="77777777">
        <w:trPr>
          <w:trHeight w:val="245"/>
        </w:trPr>
        <w:tc>
          <w:tcPr>
            <w:tcW w:w="1560" w:type="dxa"/>
            <w:gridSpan w:val="2"/>
            <w:tcBorders>
              <w:top w:val="single" w:sz="4" w:space="0" w:color="000000"/>
              <w:left w:val="single" w:sz="4" w:space="0" w:color="000000"/>
              <w:bottom w:val="single" w:sz="4" w:space="0" w:color="000000"/>
              <w:right w:val="nil"/>
            </w:tcBorders>
          </w:tcPr>
          <w:p w14:paraId="4055DAF3" w14:textId="77777777" w:rsidR="00707216" w:rsidRDefault="00707216">
            <w:pPr>
              <w:spacing w:after="160" w:line="259" w:lineRule="auto"/>
              <w:ind w:left="0" w:right="0" w:firstLine="0"/>
              <w:jc w:val="left"/>
            </w:pPr>
          </w:p>
        </w:tc>
        <w:tc>
          <w:tcPr>
            <w:tcW w:w="5244" w:type="dxa"/>
            <w:gridSpan w:val="3"/>
            <w:tcBorders>
              <w:top w:val="single" w:sz="4" w:space="0" w:color="000000"/>
              <w:left w:val="nil"/>
              <w:bottom w:val="single" w:sz="4" w:space="0" w:color="000000"/>
              <w:right w:val="nil"/>
            </w:tcBorders>
          </w:tcPr>
          <w:p w14:paraId="38BD6F73" w14:textId="77777777" w:rsidR="00707216" w:rsidRDefault="00000000">
            <w:pPr>
              <w:spacing w:after="0" w:line="259" w:lineRule="auto"/>
              <w:ind w:left="0" w:right="258" w:firstLine="0"/>
              <w:jc w:val="center"/>
            </w:pPr>
            <w:r>
              <w:rPr>
                <w:sz w:val="20"/>
              </w:rPr>
              <w:t xml:space="preserve">Direct Impact of Main Factors </w:t>
            </w:r>
          </w:p>
        </w:tc>
        <w:tc>
          <w:tcPr>
            <w:tcW w:w="1418" w:type="dxa"/>
            <w:tcBorders>
              <w:top w:val="single" w:sz="4" w:space="0" w:color="000000"/>
              <w:left w:val="nil"/>
              <w:bottom w:val="single" w:sz="4" w:space="0" w:color="000000"/>
              <w:right w:val="single" w:sz="4" w:space="0" w:color="000000"/>
            </w:tcBorders>
          </w:tcPr>
          <w:p w14:paraId="56697115" w14:textId="77777777" w:rsidR="00707216" w:rsidRDefault="00707216">
            <w:pPr>
              <w:spacing w:after="160" w:line="259" w:lineRule="auto"/>
              <w:ind w:left="0" w:right="0" w:firstLine="0"/>
              <w:jc w:val="left"/>
            </w:pPr>
          </w:p>
        </w:tc>
      </w:tr>
      <w:tr w:rsidR="00707216" w14:paraId="75DE7FA5" w14:textId="77777777">
        <w:trPr>
          <w:trHeight w:val="511"/>
        </w:trPr>
        <w:tc>
          <w:tcPr>
            <w:tcW w:w="1560" w:type="dxa"/>
            <w:gridSpan w:val="2"/>
            <w:tcBorders>
              <w:top w:val="single" w:sz="4" w:space="0" w:color="000000"/>
              <w:left w:val="single" w:sz="4" w:space="0" w:color="000000"/>
              <w:bottom w:val="single" w:sz="4" w:space="0" w:color="000000"/>
              <w:right w:val="single" w:sz="4" w:space="0" w:color="000000"/>
            </w:tcBorders>
            <w:vAlign w:val="center"/>
          </w:tcPr>
          <w:p w14:paraId="51CB1493" w14:textId="77777777" w:rsidR="00707216" w:rsidRDefault="00000000">
            <w:pPr>
              <w:spacing w:after="0" w:line="259" w:lineRule="auto"/>
              <w:ind w:left="0" w:right="298" w:firstLine="0"/>
              <w:jc w:val="center"/>
            </w:pPr>
            <w:r>
              <w:rPr>
                <w:rFonts w:ascii="Cambria Math" w:eastAsia="Cambria Math" w:hAnsi="Cambria Math" w:cs="Cambria Math"/>
                <w:sz w:val="20"/>
              </w:rPr>
              <w:t>𝐴𝐴</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76E11D98" w14:textId="77777777" w:rsidR="00707216" w:rsidRDefault="00000000">
            <w:pPr>
              <w:spacing w:after="0" w:line="259" w:lineRule="auto"/>
              <w:ind w:left="132" w:right="0" w:firstLine="0"/>
              <w:jc w:val="left"/>
            </w:pPr>
            <w:r>
              <w:rPr>
                <w:rFonts w:ascii="Cambria Math" w:eastAsia="Cambria Math" w:hAnsi="Cambria Math" w:cs="Cambria Math"/>
                <w:sz w:val="20"/>
              </w:rPr>
              <w:t>𝑆𝑆𝑆𝑆</w:t>
            </w:r>
            <w:r>
              <w:rPr>
                <w:rFonts w:ascii="Cambria Math" w:eastAsia="Cambria Math" w:hAnsi="Cambria Math" w:cs="Cambria Math"/>
                <w:sz w:val="20"/>
                <w:vertAlign w:val="subscript"/>
              </w:rPr>
              <w:t>𝐴𝐴</w:t>
            </w:r>
            <w:r>
              <w:rPr>
                <w:sz w:val="20"/>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35395A63" w14:textId="77777777" w:rsidR="00707216" w:rsidRDefault="00000000">
            <w:pPr>
              <w:spacing w:after="0" w:line="259" w:lineRule="auto"/>
              <w:ind w:left="0" w:right="116" w:firstLine="0"/>
              <w:jc w:val="center"/>
            </w:pPr>
            <w:r>
              <w:rPr>
                <w:i/>
                <w:sz w:val="20"/>
              </w:rPr>
              <w:t>a-1</w:t>
            </w:r>
            <w:r>
              <w:rPr>
                <w:sz w:val="20"/>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44D5FB4" w14:textId="77777777" w:rsidR="00707216" w:rsidRDefault="00000000">
            <w:pPr>
              <w:spacing w:after="0" w:line="259" w:lineRule="auto"/>
              <w:ind w:left="314" w:right="0" w:firstLine="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𝐴𝐴</w:t>
            </w:r>
          </w:p>
          <w:p w14:paraId="575D7121" w14:textId="77777777" w:rsidR="00707216" w:rsidRDefault="00000000">
            <w:pPr>
              <w:tabs>
                <w:tab w:val="center" w:pos="528"/>
                <w:tab w:val="center" w:pos="1039"/>
              </w:tabs>
              <w:spacing w:after="0" w:line="259" w:lineRule="auto"/>
              <w:ind w:left="0" w:right="0" w:firstLine="0"/>
              <w:jc w:val="left"/>
            </w:pPr>
            <w:r>
              <w:rPr>
                <w:rFonts w:ascii="Calibri" w:eastAsia="Calibri" w:hAnsi="Calibri" w:cs="Calibri"/>
              </w:rPr>
              <w:tab/>
            </w:r>
            <w:r>
              <w:rPr>
                <w:rFonts w:ascii="Cambria Math" w:eastAsia="Cambria Math" w:hAnsi="Cambria Math" w:cs="Cambria Math"/>
                <w:sz w:val="20"/>
              </w:rPr>
              <w:t>𝑀𝑀𝑆𝑆</w:t>
            </w:r>
            <w:r>
              <w:rPr>
                <w:rFonts w:ascii="Cambria Math" w:eastAsia="Cambria Math" w:hAnsi="Cambria Math" w:cs="Cambria Math"/>
                <w:sz w:val="20"/>
                <w:vertAlign w:val="subscript"/>
              </w:rPr>
              <w:t xml:space="preserve">𝐴𝐴 </w:t>
            </w:r>
            <w:r>
              <w:rPr>
                <w:rFonts w:ascii="Cambria Math" w:eastAsia="Cambria Math" w:hAnsi="Cambria Math" w:cs="Cambria Math"/>
                <w:sz w:val="20"/>
              </w:rPr>
              <w:t>=</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001CC313" wp14:editId="6A7469F8">
                      <wp:extent cx="187452" cy="7607"/>
                      <wp:effectExtent l="0" t="0" r="0" b="0"/>
                      <wp:docPr id="45725" name="Group 45725"/>
                      <wp:cNvGraphicFramePr/>
                      <a:graphic xmlns:a="http://schemas.openxmlformats.org/drawingml/2006/main">
                        <a:graphicData uri="http://schemas.microsoft.com/office/word/2010/wordprocessingGroup">
                          <wpg:wgp>
                            <wpg:cNvGrpSpPr/>
                            <wpg:grpSpPr>
                              <a:xfrm>
                                <a:off x="0" y="0"/>
                                <a:ext cx="187452" cy="7607"/>
                                <a:chOff x="0" y="0"/>
                                <a:chExt cx="187452" cy="7607"/>
                              </a:xfrm>
                            </wpg:grpSpPr>
                            <wps:wsp>
                              <wps:cNvPr id="50906" name="Shape 50906"/>
                              <wps:cNvSpPr/>
                              <wps:spPr>
                                <a:xfrm>
                                  <a:off x="0" y="0"/>
                                  <a:ext cx="187452" cy="9144"/>
                                </a:xfrm>
                                <a:custGeom>
                                  <a:avLst/>
                                  <a:gdLst/>
                                  <a:ahLst/>
                                  <a:cxnLst/>
                                  <a:rect l="0" t="0" r="0" b="0"/>
                                  <a:pathLst>
                                    <a:path w="187452" h="9144">
                                      <a:moveTo>
                                        <a:pt x="0" y="0"/>
                                      </a:moveTo>
                                      <a:lnTo>
                                        <a:pt x="187452" y="0"/>
                                      </a:lnTo>
                                      <a:lnTo>
                                        <a:pt x="1874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725" style="width:14.76pt;height:0.598999pt;mso-position-horizontal-relative:char;mso-position-vertical-relative:line" coordsize="1874,76">
                      <v:shape id="Shape 50907" style="position:absolute;width:1874;height:91;left:0;top:0;" coordsize="187452,9144" path="m0,0l187452,0l187452,9144l0,9144l0,0">
                        <v:stroke weight="0pt" endcap="flat" joinstyle="miter" miterlimit="10" on="false" color="#000000" opacity="0"/>
                        <v:fill on="true" color="#000000"/>
                      </v:shape>
                    </v:group>
                  </w:pict>
                </mc:Fallback>
              </mc:AlternateContent>
            </w:r>
            <w:r>
              <w:rPr>
                <w:sz w:val="20"/>
              </w:rPr>
              <w:t xml:space="preserve"> </w:t>
            </w:r>
          </w:p>
          <w:p w14:paraId="36C9D8D4" w14:textId="77777777" w:rsidR="00707216" w:rsidRDefault="00000000">
            <w:pPr>
              <w:spacing w:after="0" w:line="259" w:lineRule="auto"/>
              <w:ind w:left="314" w:right="0" w:firstLine="0"/>
              <w:jc w:val="center"/>
            </w:pPr>
            <w:r>
              <w:rPr>
                <w:rFonts w:ascii="Cambria Math" w:eastAsia="Cambria Math" w:hAnsi="Cambria Math" w:cs="Cambria Math"/>
                <w:sz w:val="20"/>
              </w:rPr>
              <w:t>𝑑𝑑𝑑𝑑</w:t>
            </w:r>
            <w:r>
              <w:rPr>
                <w:rFonts w:ascii="Cambria Math" w:eastAsia="Cambria Math" w:hAnsi="Cambria Math" w:cs="Cambria Math"/>
                <w:sz w:val="20"/>
                <w:vertAlign w:val="subscript"/>
              </w:rPr>
              <w:t>𝐴𝐴</w:t>
            </w:r>
          </w:p>
        </w:tc>
        <w:tc>
          <w:tcPr>
            <w:tcW w:w="1418" w:type="dxa"/>
            <w:tcBorders>
              <w:top w:val="single" w:sz="4" w:space="0" w:color="000000"/>
              <w:left w:val="single" w:sz="4" w:space="0" w:color="000000"/>
              <w:bottom w:val="single" w:sz="4" w:space="0" w:color="000000"/>
              <w:right w:val="single" w:sz="4" w:space="0" w:color="000000"/>
            </w:tcBorders>
          </w:tcPr>
          <w:p w14:paraId="78900EAF" w14:textId="77777777" w:rsidR="00707216" w:rsidRDefault="00000000">
            <w:pPr>
              <w:spacing w:after="0" w:line="259" w:lineRule="auto"/>
              <w:ind w:left="81" w:right="0" w:firstLine="0"/>
              <w:jc w:val="center"/>
            </w:pPr>
            <w:r>
              <w:rPr>
                <w:rFonts w:ascii="Cambria Math" w:eastAsia="Cambria Math" w:hAnsi="Cambria Math" w:cs="Cambria Math"/>
                <w:sz w:val="20"/>
              </w:rPr>
              <w:t>𝑀𝑀𝑆𝑆</w:t>
            </w:r>
            <w:r>
              <w:rPr>
                <w:rFonts w:ascii="Cambria Math" w:eastAsia="Cambria Math" w:hAnsi="Cambria Math" w:cs="Cambria Math"/>
                <w:sz w:val="20"/>
                <w:vertAlign w:val="subscript"/>
              </w:rPr>
              <w:t>𝐴𝐴</w:t>
            </w:r>
          </w:p>
          <w:p w14:paraId="49904F54" w14:textId="77777777" w:rsidR="00707216" w:rsidRDefault="00000000">
            <w:pPr>
              <w:tabs>
                <w:tab w:val="center" w:pos="711"/>
              </w:tabs>
              <w:spacing w:after="0" w:line="259" w:lineRule="auto"/>
              <w:ind w:left="0" w:right="0" w:firstLine="0"/>
              <w:jc w:val="left"/>
            </w:pPr>
            <w:r>
              <w:rPr>
                <w:rFonts w:ascii="Cambria Math" w:eastAsia="Cambria Math" w:hAnsi="Cambria Math" w:cs="Cambria Math"/>
                <w:sz w:val="20"/>
              </w:rPr>
              <w:t>𝐶𝐶 =</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0F124689" wp14:editId="4B28A5CC">
                      <wp:extent cx="259080" cy="7607"/>
                      <wp:effectExtent l="0" t="0" r="0" b="0"/>
                      <wp:docPr id="45780" name="Group 45780"/>
                      <wp:cNvGraphicFramePr/>
                      <a:graphic xmlns:a="http://schemas.openxmlformats.org/drawingml/2006/main">
                        <a:graphicData uri="http://schemas.microsoft.com/office/word/2010/wordprocessingGroup">
                          <wpg:wgp>
                            <wpg:cNvGrpSpPr/>
                            <wpg:grpSpPr>
                              <a:xfrm>
                                <a:off x="0" y="0"/>
                                <a:ext cx="259080" cy="7607"/>
                                <a:chOff x="0" y="0"/>
                                <a:chExt cx="259080" cy="7607"/>
                              </a:xfrm>
                            </wpg:grpSpPr>
                            <wps:wsp>
                              <wps:cNvPr id="50908" name="Shape 50908"/>
                              <wps:cNvSpPr/>
                              <wps:spPr>
                                <a:xfrm>
                                  <a:off x="0" y="0"/>
                                  <a:ext cx="259080" cy="9144"/>
                                </a:xfrm>
                                <a:custGeom>
                                  <a:avLst/>
                                  <a:gdLst/>
                                  <a:ahLst/>
                                  <a:cxnLst/>
                                  <a:rect l="0" t="0" r="0" b="0"/>
                                  <a:pathLst>
                                    <a:path w="259080" h="9144">
                                      <a:moveTo>
                                        <a:pt x="0" y="0"/>
                                      </a:moveTo>
                                      <a:lnTo>
                                        <a:pt x="259080" y="0"/>
                                      </a:lnTo>
                                      <a:lnTo>
                                        <a:pt x="2590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5780" style="width:20.4pt;height:0.598999pt;mso-position-horizontal-relative:char;mso-position-vertical-relative:line" coordsize="2590,76">
                      <v:shape id="Shape 50909" style="position:absolute;width:2590;height:91;left:0;top:0;" coordsize="259080,9144" path="m0,0l259080,0l259080,9144l0,9144l0,0">
                        <v:stroke weight="0pt" endcap="flat" joinstyle="miter" miterlimit="10" on="false" color="#000000" opacity="0"/>
                        <v:fill on="true" color="#000000"/>
                      </v:shape>
                    </v:group>
                  </w:pict>
                </mc:Fallback>
              </mc:AlternateContent>
            </w:r>
            <w:r>
              <w:rPr>
                <w:sz w:val="20"/>
              </w:rPr>
              <w:t xml:space="preserve"> </w:t>
            </w:r>
          </w:p>
          <w:p w14:paraId="404017D1" w14:textId="77777777" w:rsidR="00707216" w:rsidRDefault="00000000">
            <w:pPr>
              <w:spacing w:after="0" w:line="259" w:lineRule="auto"/>
              <w:ind w:left="84" w:right="0" w:firstLine="0"/>
              <w:jc w:val="center"/>
            </w:pPr>
            <w:r>
              <w:rPr>
                <w:rFonts w:ascii="Cambria Math" w:eastAsia="Cambria Math" w:hAnsi="Cambria Math" w:cs="Cambria Math"/>
                <w:sz w:val="20"/>
              </w:rPr>
              <w:t>𝑀𝑀𝑆𝑆𝑆𝑆</w:t>
            </w:r>
          </w:p>
        </w:tc>
      </w:tr>
      <w:tr w:rsidR="00707216" w14:paraId="0D1B4A5D" w14:textId="77777777">
        <w:trPr>
          <w:trHeight w:val="250"/>
        </w:trPr>
        <w:tc>
          <w:tcPr>
            <w:tcW w:w="1560" w:type="dxa"/>
            <w:gridSpan w:val="2"/>
            <w:tcBorders>
              <w:top w:val="single" w:sz="4" w:space="0" w:color="000000"/>
              <w:left w:val="single" w:sz="4" w:space="0" w:color="000000"/>
              <w:bottom w:val="single" w:sz="4" w:space="0" w:color="000000"/>
              <w:right w:val="single" w:sz="4" w:space="0" w:color="000000"/>
            </w:tcBorders>
          </w:tcPr>
          <w:p w14:paraId="73D3CB28" w14:textId="77777777" w:rsidR="00707216" w:rsidRDefault="00000000">
            <w:pPr>
              <w:spacing w:after="0" w:line="259" w:lineRule="auto"/>
              <w:ind w:left="0" w:right="295" w:firstLine="0"/>
              <w:jc w:val="center"/>
            </w:pPr>
            <w:r>
              <w:rPr>
                <w:rFonts w:ascii="Cambria Math" w:eastAsia="Cambria Math" w:hAnsi="Cambria Math" w:cs="Cambria Math"/>
                <w:sz w:val="20"/>
              </w:rPr>
              <w:lastRenderedPageBreak/>
              <w:t>⋮</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1F25C53B" w14:textId="77777777" w:rsidR="00707216" w:rsidRDefault="00000000">
            <w:pPr>
              <w:spacing w:after="0" w:line="259" w:lineRule="auto"/>
              <w:ind w:left="247" w:right="0" w:firstLine="0"/>
              <w:jc w:val="left"/>
            </w:pPr>
            <w:r>
              <w:rPr>
                <w:rFonts w:ascii="Cambria Math" w:eastAsia="Cambria Math" w:hAnsi="Cambria Math" w:cs="Cambria Math"/>
                <w:sz w:val="20"/>
              </w:rPr>
              <w:t>⋮</w:t>
            </w:r>
            <w:r>
              <w:rPr>
                <w:i/>
                <w:sz w:val="20"/>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070C1A1D" w14:textId="77777777" w:rsidR="00707216" w:rsidRDefault="00000000">
            <w:pPr>
              <w:spacing w:after="0" w:line="259" w:lineRule="auto"/>
              <w:ind w:left="0" w:right="293" w:firstLine="0"/>
              <w:jc w:val="center"/>
            </w:pPr>
            <w:r>
              <w:rPr>
                <w:rFonts w:ascii="Cambria Math" w:eastAsia="Cambria Math" w:hAnsi="Cambria Math" w:cs="Cambria Math"/>
                <w:sz w:val="20"/>
              </w:rPr>
              <w:t>⋮</w:t>
            </w:r>
            <w:r>
              <w:rPr>
                <w:i/>
                <w:sz w:val="20"/>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6528E6B" w14:textId="77777777" w:rsidR="00707216" w:rsidRDefault="00000000">
            <w:pPr>
              <w:spacing w:after="0" w:line="259" w:lineRule="auto"/>
              <w:ind w:left="0" w:right="297" w:firstLine="0"/>
              <w:jc w:val="center"/>
            </w:pPr>
            <w:r>
              <w:rPr>
                <w:rFonts w:ascii="Cambria Math" w:eastAsia="Cambria Math" w:hAnsi="Cambria Math" w:cs="Cambria Math"/>
                <w:sz w:val="20"/>
              </w:rPr>
              <w:t>⋮</w:t>
            </w:r>
            <w:r>
              <w:rPr>
                <w:sz w:val="20"/>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582E8E70" w14:textId="77777777" w:rsidR="00707216" w:rsidRDefault="00000000">
            <w:pPr>
              <w:spacing w:after="0" w:line="259" w:lineRule="auto"/>
              <w:ind w:left="0" w:right="297" w:firstLine="0"/>
              <w:jc w:val="center"/>
            </w:pPr>
            <w:r>
              <w:rPr>
                <w:rFonts w:ascii="Cambria Math" w:eastAsia="Cambria Math" w:hAnsi="Cambria Math" w:cs="Cambria Math"/>
                <w:sz w:val="20"/>
              </w:rPr>
              <w:t>⋮</w:t>
            </w:r>
            <w:r>
              <w:rPr>
                <w:sz w:val="20"/>
              </w:rPr>
              <w:t xml:space="preserve"> </w:t>
            </w:r>
          </w:p>
        </w:tc>
      </w:tr>
      <w:tr w:rsidR="00707216" w14:paraId="599D9D0E" w14:textId="77777777">
        <w:trPr>
          <w:trHeight w:val="511"/>
        </w:trPr>
        <w:tc>
          <w:tcPr>
            <w:tcW w:w="1560" w:type="dxa"/>
            <w:gridSpan w:val="2"/>
            <w:tcBorders>
              <w:top w:val="single" w:sz="4" w:space="0" w:color="000000"/>
              <w:left w:val="single" w:sz="4" w:space="0" w:color="000000"/>
              <w:bottom w:val="single" w:sz="4" w:space="0" w:color="000000"/>
              <w:right w:val="single" w:sz="4" w:space="0" w:color="000000"/>
            </w:tcBorders>
            <w:vAlign w:val="center"/>
          </w:tcPr>
          <w:p w14:paraId="6B0085EF" w14:textId="77777777" w:rsidR="00707216" w:rsidRDefault="00000000">
            <w:pPr>
              <w:spacing w:after="0" w:line="259" w:lineRule="auto"/>
              <w:ind w:left="0" w:right="301" w:firstLine="0"/>
              <w:jc w:val="center"/>
            </w:pPr>
            <w:r>
              <w:rPr>
                <w:rFonts w:ascii="Cambria Math" w:eastAsia="Cambria Math" w:hAnsi="Cambria Math" w:cs="Cambria Math"/>
                <w:sz w:val="20"/>
              </w:rPr>
              <w:t>𝐷𝐷</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0E1F0BDA" w14:textId="77777777" w:rsidR="00707216" w:rsidRDefault="00000000">
            <w:pPr>
              <w:spacing w:after="0" w:line="259" w:lineRule="auto"/>
              <w:ind w:left="122" w:right="0" w:firstLine="0"/>
              <w:jc w:val="left"/>
            </w:pPr>
            <w:r>
              <w:rPr>
                <w:rFonts w:ascii="Cambria Math" w:eastAsia="Cambria Math" w:hAnsi="Cambria Math" w:cs="Cambria Math"/>
                <w:sz w:val="20"/>
              </w:rPr>
              <w:t>𝑆𝑆𝑆𝑆</w:t>
            </w:r>
            <w:r>
              <w:rPr>
                <w:rFonts w:ascii="Cambria Math" w:eastAsia="Cambria Math" w:hAnsi="Cambria Math" w:cs="Cambria Math"/>
                <w:sz w:val="20"/>
                <w:vertAlign w:val="subscript"/>
              </w:rPr>
              <w:t>𝐷𝐷</w:t>
            </w:r>
            <w:r>
              <w:rPr>
                <w:sz w:val="20"/>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58165E92" w14:textId="77777777" w:rsidR="00707216" w:rsidRDefault="00000000">
            <w:pPr>
              <w:spacing w:after="0" w:line="259" w:lineRule="auto"/>
              <w:ind w:left="0" w:right="116" w:firstLine="0"/>
              <w:jc w:val="center"/>
            </w:pPr>
            <w:r>
              <w:rPr>
                <w:i/>
                <w:sz w:val="20"/>
              </w:rPr>
              <w:t>d-1</w:t>
            </w:r>
            <w:r>
              <w:rPr>
                <w:sz w:val="20"/>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6D36DF9A" w14:textId="77777777" w:rsidR="00707216" w:rsidRDefault="00000000">
            <w:pPr>
              <w:spacing w:after="0" w:line="259" w:lineRule="auto"/>
              <w:ind w:left="331" w:right="0" w:firstLine="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𝐷𝐷</w:t>
            </w:r>
          </w:p>
          <w:p w14:paraId="6D2D0B9B" w14:textId="77777777" w:rsidR="00707216" w:rsidRDefault="00000000">
            <w:pPr>
              <w:tabs>
                <w:tab w:val="center" w:pos="518"/>
                <w:tab w:val="center" w:pos="1048"/>
              </w:tabs>
              <w:spacing w:after="0" w:line="259" w:lineRule="auto"/>
              <w:ind w:left="0" w:right="0" w:firstLine="0"/>
              <w:jc w:val="left"/>
            </w:pPr>
            <w:r>
              <w:rPr>
                <w:rFonts w:ascii="Calibri" w:eastAsia="Calibri" w:hAnsi="Calibri" w:cs="Calibri"/>
              </w:rPr>
              <w:tab/>
            </w:r>
            <w:r>
              <w:rPr>
                <w:rFonts w:ascii="Cambria Math" w:eastAsia="Cambria Math" w:hAnsi="Cambria Math" w:cs="Cambria Math"/>
                <w:sz w:val="20"/>
              </w:rPr>
              <w:t>𝑀𝑀𝑆𝑆</w:t>
            </w:r>
            <w:r>
              <w:rPr>
                <w:rFonts w:ascii="Cambria Math" w:eastAsia="Cambria Math" w:hAnsi="Cambria Math" w:cs="Cambria Math"/>
                <w:sz w:val="20"/>
                <w:vertAlign w:val="subscript"/>
              </w:rPr>
              <w:t xml:space="preserve">𝐷𝐷 </w:t>
            </w:r>
            <w:r>
              <w:rPr>
                <w:rFonts w:ascii="Cambria Math" w:eastAsia="Cambria Math" w:hAnsi="Cambria Math" w:cs="Cambria Math"/>
                <w:sz w:val="20"/>
              </w:rPr>
              <w:t>=</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716D6D81" wp14:editId="0E0EEB5F">
                      <wp:extent cx="199644" cy="7620"/>
                      <wp:effectExtent l="0" t="0" r="0" b="0"/>
                      <wp:docPr id="46013" name="Group 46013"/>
                      <wp:cNvGraphicFramePr/>
                      <a:graphic xmlns:a="http://schemas.openxmlformats.org/drawingml/2006/main">
                        <a:graphicData uri="http://schemas.microsoft.com/office/word/2010/wordprocessingGroup">
                          <wpg:wgp>
                            <wpg:cNvGrpSpPr/>
                            <wpg:grpSpPr>
                              <a:xfrm>
                                <a:off x="0" y="0"/>
                                <a:ext cx="199644" cy="7620"/>
                                <a:chOff x="0" y="0"/>
                                <a:chExt cx="199644" cy="7620"/>
                              </a:xfrm>
                            </wpg:grpSpPr>
                            <wps:wsp>
                              <wps:cNvPr id="50910" name="Shape 50910"/>
                              <wps:cNvSpPr/>
                              <wps:spPr>
                                <a:xfrm>
                                  <a:off x="0" y="0"/>
                                  <a:ext cx="199644" cy="9144"/>
                                </a:xfrm>
                                <a:custGeom>
                                  <a:avLst/>
                                  <a:gdLst/>
                                  <a:ahLst/>
                                  <a:cxnLst/>
                                  <a:rect l="0" t="0" r="0" b="0"/>
                                  <a:pathLst>
                                    <a:path w="199644" h="9144">
                                      <a:moveTo>
                                        <a:pt x="0" y="0"/>
                                      </a:moveTo>
                                      <a:lnTo>
                                        <a:pt x="199644" y="0"/>
                                      </a:lnTo>
                                      <a:lnTo>
                                        <a:pt x="1996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013" style="width:15.72pt;height:0.599976pt;mso-position-horizontal-relative:char;mso-position-vertical-relative:line" coordsize="1996,76">
                      <v:shape id="Shape 50911" style="position:absolute;width:1996;height:91;left:0;top:0;" coordsize="199644,9144" path="m0,0l199644,0l199644,9144l0,9144l0,0">
                        <v:stroke weight="0pt" endcap="flat" joinstyle="miter" miterlimit="10" on="false" color="#000000" opacity="0"/>
                        <v:fill on="true" color="#000000"/>
                      </v:shape>
                    </v:group>
                  </w:pict>
                </mc:Fallback>
              </mc:AlternateContent>
            </w:r>
            <w:r>
              <w:rPr>
                <w:sz w:val="20"/>
              </w:rPr>
              <w:t xml:space="preserve"> </w:t>
            </w:r>
          </w:p>
          <w:p w14:paraId="74233277" w14:textId="77777777" w:rsidR="00707216" w:rsidRDefault="00000000">
            <w:pPr>
              <w:spacing w:after="0" w:line="259" w:lineRule="auto"/>
              <w:ind w:left="333" w:right="0" w:firstLine="0"/>
              <w:jc w:val="center"/>
            </w:pPr>
            <w:r>
              <w:rPr>
                <w:rFonts w:ascii="Cambria Math" w:eastAsia="Cambria Math" w:hAnsi="Cambria Math" w:cs="Cambria Math"/>
                <w:sz w:val="20"/>
              </w:rPr>
              <w:t>𝑑𝑑𝑑𝑑</w:t>
            </w:r>
            <w:r>
              <w:rPr>
                <w:rFonts w:ascii="Cambria Math" w:eastAsia="Cambria Math" w:hAnsi="Cambria Math" w:cs="Cambria Math"/>
                <w:sz w:val="20"/>
                <w:vertAlign w:val="subscript"/>
              </w:rPr>
              <w:t>𝐷𝐷</w:t>
            </w:r>
          </w:p>
        </w:tc>
        <w:tc>
          <w:tcPr>
            <w:tcW w:w="1418" w:type="dxa"/>
            <w:tcBorders>
              <w:top w:val="single" w:sz="4" w:space="0" w:color="000000"/>
              <w:left w:val="single" w:sz="4" w:space="0" w:color="000000"/>
              <w:bottom w:val="single" w:sz="4" w:space="0" w:color="000000"/>
              <w:right w:val="single" w:sz="4" w:space="0" w:color="000000"/>
            </w:tcBorders>
          </w:tcPr>
          <w:p w14:paraId="0553F47F" w14:textId="77777777" w:rsidR="00707216" w:rsidRDefault="00000000">
            <w:pPr>
              <w:spacing w:after="0" w:line="259" w:lineRule="auto"/>
              <w:ind w:left="79" w:right="0" w:firstLine="0"/>
              <w:jc w:val="center"/>
            </w:pPr>
            <w:r>
              <w:rPr>
                <w:rFonts w:ascii="Cambria Math" w:eastAsia="Cambria Math" w:hAnsi="Cambria Math" w:cs="Cambria Math"/>
                <w:sz w:val="20"/>
              </w:rPr>
              <w:t>𝑀𝑀𝑆𝑆</w:t>
            </w:r>
            <w:r>
              <w:rPr>
                <w:rFonts w:ascii="Cambria Math" w:eastAsia="Cambria Math" w:hAnsi="Cambria Math" w:cs="Cambria Math"/>
                <w:sz w:val="20"/>
                <w:vertAlign w:val="subscript"/>
              </w:rPr>
              <w:t>𝐷𝐷</w:t>
            </w:r>
          </w:p>
          <w:p w14:paraId="00D769F5" w14:textId="77777777" w:rsidR="00707216" w:rsidRDefault="00000000">
            <w:pPr>
              <w:tabs>
                <w:tab w:val="center" w:pos="711"/>
              </w:tabs>
              <w:spacing w:after="0" w:line="259" w:lineRule="auto"/>
              <w:ind w:left="0" w:right="0" w:firstLine="0"/>
              <w:jc w:val="left"/>
            </w:pPr>
            <w:r>
              <w:rPr>
                <w:rFonts w:ascii="Cambria Math" w:eastAsia="Cambria Math" w:hAnsi="Cambria Math" w:cs="Cambria Math"/>
                <w:sz w:val="20"/>
              </w:rPr>
              <w:t>𝐶𝐶 =</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6D685893" wp14:editId="571B0107">
                      <wp:extent cx="259080" cy="7620"/>
                      <wp:effectExtent l="0" t="0" r="0" b="0"/>
                      <wp:docPr id="46065" name="Group 46065"/>
                      <wp:cNvGraphicFramePr/>
                      <a:graphic xmlns:a="http://schemas.openxmlformats.org/drawingml/2006/main">
                        <a:graphicData uri="http://schemas.microsoft.com/office/word/2010/wordprocessingGroup">
                          <wpg:wgp>
                            <wpg:cNvGrpSpPr/>
                            <wpg:grpSpPr>
                              <a:xfrm>
                                <a:off x="0" y="0"/>
                                <a:ext cx="259080" cy="7620"/>
                                <a:chOff x="0" y="0"/>
                                <a:chExt cx="259080" cy="7620"/>
                              </a:xfrm>
                            </wpg:grpSpPr>
                            <wps:wsp>
                              <wps:cNvPr id="50912" name="Shape 50912"/>
                              <wps:cNvSpPr/>
                              <wps:spPr>
                                <a:xfrm>
                                  <a:off x="0" y="0"/>
                                  <a:ext cx="259080" cy="9144"/>
                                </a:xfrm>
                                <a:custGeom>
                                  <a:avLst/>
                                  <a:gdLst/>
                                  <a:ahLst/>
                                  <a:cxnLst/>
                                  <a:rect l="0" t="0" r="0" b="0"/>
                                  <a:pathLst>
                                    <a:path w="259080" h="9144">
                                      <a:moveTo>
                                        <a:pt x="0" y="0"/>
                                      </a:moveTo>
                                      <a:lnTo>
                                        <a:pt x="259080" y="0"/>
                                      </a:lnTo>
                                      <a:lnTo>
                                        <a:pt x="2590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065" style="width:20.4pt;height:0.599976pt;mso-position-horizontal-relative:char;mso-position-vertical-relative:line" coordsize="2590,76">
                      <v:shape id="Shape 50913" style="position:absolute;width:2590;height:91;left:0;top:0;" coordsize="259080,9144" path="m0,0l259080,0l259080,9144l0,9144l0,0">
                        <v:stroke weight="0pt" endcap="flat" joinstyle="miter" miterlimit="10" on="false" color="#000000" opacity="0"/>
                        <v:fill on="true" color="#000000"/>
                      </v:shape>
                    </v:group>
                  </w:pict>
                </mc:Fallback>
              </mc:AlternateContent>
            </w:r>
            <w:r>
              <w:rPr>
                <w:sz w:val="20"/>
              </w:rPr>
              <w:t xml:space="preserve"> </w:t>
            </w:r>
          </w:p>
          <w:p w14:paraId="630889DC" w14:textId="77777777" w:rsidR="00707216" w:rsidRDefault="00000000">
            <w:pPr>
              <w:spacing w:after="0" w:line="259" w:lineRule="auto"/>
              <w:ind w:left="84" w:right="0" w:firstLine="0"/>
              <w:jc w:val="center"/>
            </w:pPr>
            <w:r>
              <w:rPr>
                <w:rFonts w:ascii="Cambria Math" w:eastAsia="Cambria Math" w:hAnsi="Cambria Math" w:cs="Cambria Math"/>
                <w:sz w:val="20"/>
              </w:rPr>
              <w:t>𝑀𝑀𝑆𝑆𝑆𝑆</w:t>
            </w:r>
          </w:p>
        </w:tc>
      </w:tr>
      <w:tr w:rsidR="00707216" w14:paraId="58E772EA" w14:textId="77777777">
        <w:trPr>
          <w:trHeight w:val="247"/>
        </w:trPr>
        <w:tc>
          <w:tcPr>
            <w:tcW w:w="1560" w:type="dxa"/>
            <w:gridSpan w:val="2"/>
            <w:tcBorders>
              <w:top w:val="single" w:sz="4" w:space="0" w:color="000000"/>
              <w:left w:val="single" w:sz="4" w:space="0" w:color="000000"/>
              <w:bottom w:val="single" w:sz="4" w:space="0" w:color="000000"/>
              <w:right w:val="nil"/>
            </w:tcBorders>
          </w:tcPr>
          <w:p w14:paraId="0E9F091E" w14:textId="77777777" w:rsidR="00707216" w:rsidRDefault="00707216">
            <w:pPr>
              <w:spacing w:after="160" w:line="259" w:lineRule="auto"/>
              <w:ind w:left="0" w:right="0" w:firstLine="0"/>
              <w:jc w:val="left"/>
            </w:pPr>
          </w:p>
        </w:tc>
        <w:tc>
          <w:tcPr>
            <w:tcW w:w="5244" w:type="dxa"/>
            <w:gridSpan w:val="3"/>
            <w:tcBorders>
              <w:top w:val="single" w:sz="4" w:space="0" w:color="000000"/>
              <w:left w:val="nil"/>
              <w:bottom w:val="single" w:sz="4" w:space="0" w:color="000000"/>
              <w:right w:val="nil"/>
            </w:tcBorders>
          </w:tcPr>
          <w:p w14:paraId="062D6E03" w14:textId="77777777" w:rsidR="00707216" w:rsidRDefault="00000000">
            <w:pPr>
              <w:spacing w:after="0" w:line="259" w:lineRule="auto"/>
              <w:ind w:left="0" w:right="258" w:firstLine="0"/>
              <w:jc w:val="center"/>
            </w:pPr>
            <w:r>
              <w:rPr>
                <w:sz w:val="20"/>
              </w:rPr>
              <w:t xml:space="preserve">Interaction Effects </w:t>
            </w:r>
          </w:p>
        </w:tc>
        <w:tc>
          <w:tcPr>
            <w:tcW w:w="1418" w:type="dxa"/>
            <w:tcBorders>
              <w:top w:val="single" w:sz="4" w:space="0" w:color="000000"/>
              <w:left w:val="nil"/>
              <w:bottom w:val="single" w:sz="4" w:space="0" w:color="000000"/>
              <w:right w:val="single" w:sz="4" w:space="0" w:color="000000"/>
            </w:tcBorders>
          </w:tcPr>
          <w:p w14:paraId="17E21FB7" w14:textId="77777777" w:rsidR="00707216" w:rsidRDefault="00707216">
            <w:pPr>
              <w:spacing w:after="160" w:line="259" w:lineRule="auto"/>
              <w:ind w:left="0" w:right="0" w:firstLine="0"/>
              <w:jc w:val="left"/>
            </w:pPr>
          </w:p>
        </w:tc>
      </w:tr>
      <w:tr w:rsidR="00707216" w14:paraId="3FC8E857" w14:textId="77777777">
        <w:trPr>
          <w:trHeight w:val="509"/>
        </w:trPr>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42306721" w14:textId="77777777" w:rsidR="00707216" w:rsidRDefault="00000000">
            <w:pPr>
              <w:spacing w:after="0" w:line="259" w:lineRule="auto"/>
              <w:ind w:left="48" w:right="0" w:firstLine="0"/>
              <w:jc w:val="left"/>
            </w:pPr>
            <w:r>
              <w:rPr>
                <w:sz w:val="20"/>
              </w:rPr>
              <w:t xml:space="preserve">2-way  </w:t>
            </w:r>
          </w:p>
        </w:tc>
        <w:tc>
          <w:tcPr>
            <w:tcW w:w="708" w:type="dxa"/>
            <w:tcBorders>
              <w:top w:val="single" w:sz="4" w:space="0" w:color="000000"/>
              <w:left w:val="single" w:sz="4" w:space="0" w:color="000000"/>
              <w:bottom w:val="single" w:sz="4" w:space="0" w:color="000000"/>
              <w:right w:val="single" w:sz="4" w:space="0" w:color="000000"/>
            </w:tcBorders>
            <w:vAlign w:val="center"/>
          </w:tcPr>
          <w:p w14:paraId="55F13AF3" w14:textId="77777777" w:rsidR="00707216" w:rsidRDefault="00000000">
            <w:pPr>
              <w:spacing w:after="0" w:line="259" w:lineRule="auto"/>
              <w:ind w:left="5" w:right="0" w:firstLine="0"/>
              <w:jc w:val="left"/>
            </w:pPr>
            <w:r>
              <w:rPr>
                <w:rFonts w:ascii="Cambria Math" w:eastAsia="Cambria Math" w:hAnsi="Cambria Math" w:cs="Cambria Math"/>
                <w:sz w:val="20"/>
              </w:rPr>
              <w:t>𝐴𝐴𝐵𝐵</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226F4D94" w14:textId="77777777" w:rsidR="00707216" w:rsidRDefault="00000000">
            <w:pPr>
              <w:spacing w:after="0" w:line="259" w:lineRule="auto"/>
              <w:ind w:left="82" w:right="0" w:firstLine="0"/>
              <w:jc w:val="left"/>
            </w:pPr>
            <w:r>
              <w:rPr>
                <w:rFonts w:ascii="Cambria Math" w:eastAsia="Cambria Math" w:hAnsi="Cambria Math" w:cs="Cambria Math"/>
                <w:sz w:val="20"/>
              </w:rPr>
              <w:t>𝑆𝑆𝑆𝑆</w:t>
            </w:r>
            <w:r>
              <w:rPr>
                <w:rFonts w:ascii="Cambria Math" w:eastAsia="Cambria Math" w:hAnsi="Cambria Math" w:cs="Cambria Math"/>
                <w:sz w:val="20"/>
                <w:vertAlign w:val="subscript"/>
              </w:rPr>
              <w:t>𝐴𝐴𝐵𝐵</w:t>
            </w:r>
            <w:r>
              <w:rPr>
                <w:sz w:val="20"/>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22FFDD51" w14:textId="77777777" w:rsidR="00707216" w:rsidRDefault="00000000">
            <w:pPr>
              <w:spacing w:after="0" w:line="259" w:lineRule="auto"/>
              <w:ind w:left="245" w:right="0" w:firstLine="0"/>
              <w:jc w:val="left"/>
            </w:pPr>
            <w:r>
              <w:rPr>
                <w:rFonts w:ascii="Cambria Math" w:eastAsia="Cambria Math" w:hAnsi="Cambria Math" w:cs="Cambria Math"/>
                <w:sz w:val="20"/>
              </w:rPr>
              <w:t>(𝑣𝑣 − 1) × (𝑏𝑏 − 1)</w:t>
            </w:r>
            <w:r>
              <w:rPr>
                <w:sz w:val="20"/>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4CDA28E4" w14:textId="77777777" w:rsidR="00707216" w:rsidRDefault="00000000">
            <w:pPr>
              <w:spacing w:after="0" w:line="259" w:lineRule="auto"/>
              <w:ind w:left="407" w:right="0" w:firstLine="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𝐴𝐴𝐵𝐵</w:t>
            </w:r>
          </w:p>
          <w:p w14:paraId="685FA312" w14:textId="77777777" w:rsidR="00707216" w:rsidRDefault="00000000">
            <w:pPr>
              <w:spacing w:after="0" w:line="259" w:lineRule="auto"/>
              <w:ind w:left="149" w:right="0" w:firstLine="0"/>
              <w:jc w:val="left"/>
            </w:pPr>
            <w:r>
              <w:rPr>
                <w:rFonts w:ascii="Cambria Math" w:eastAsia="Cambria Math" w:hAnsi="Cambria Math" w:cs="Cambria Math"/>
                <w:sz w:val="20"/>
              </w:rPr>
              <w:t>𝑀𝑀𝑆𝑆</w:t>
            </w:r>
            <w:r>
              <w:rPr>
                <w:rFonts w:ascii="Cambria Math" w:eastAsia="Cambria Math" w:hAnsi="Cambria Math" w:cs="Cambria Math"/>
                <w:sz w:val="14"/>
              </w:rPr>
              <w:t xml:space="preserve">𝐴𝐴𝐵𝐵 </w:t>
            </w:r>
            <w:r>
              <w:rPr>
                <w:rFonts w:ascii="Cambria Math" w:eastAsia="Cambria Math" w:hAnsi="Cambria Math" w:cs="Cambria Math"/>
                <w:sz w:val="20"/>
              </w:rPr>
              <w:t xml:space="preserve">= </w:t>
            </w:r>
            <w:r>
              <w:rPr>
                <w:rFonts w:ascii="Calibri" w:eastAsia="Calibri" w:hAnsi="Calibri" w:cs="Calibri"/>
                <w:noProof/>
              </w:rPr>
              <mc:AlternateContent>
                <mc:Choice Requires="wpg">
                  <w:drawing>
                    <wp:inline distT="0" distB="0" distL="0" distR="0" wp14:anchorId="42034CAC" wp14:editId="13A1483D">
                      <wp:extent cx="249936" cy="7620"/>
                      <wp:effectExtent l="0" t="0" r="0" b="0"/>
                      <wp:docPr id="46246" name="Group 46246"/>
                      <wp:cNvGraphicFramePr/>
                      <a:graphic xmlns:a="http://schemas.openxmlformats.org/drawingml/2006/main">
                        <a:graphicData uri="http://schemas.microsoft.com/office/word/2010/wordprocessingGroup">
                          <wpg:wgp>
                            <wpg:cNvGrpSpPr/>
                            <wpg:grpSpPr>
                              <a:xfrm>
                                <a:off x="0" y="0"/>
                                <a:ext cx="249936" cy="7620"/>
                                <a:chOff x="0" y="0"/>
                                <a:chExt cx="249936" cy="7620"/>
                              </a:xfrm>
                            </wpg:grpSpPr>
                            <wps:wsp>
                              <wps:cNvPr id="50914" name="Shape 50914"/>
                              <wps:cNvSpPr/>
                              <wps:spPr>
                                <a:xfrm>
                                  <a:off x="0" y="0"/>
                                  <a:ext cx="249936" cy="9144"/>
                                </a:xfrm>
                                <a:custGeom>
                                  <a:avLst/>
                                  <a:gdLst/>
                                  <a:ahLst/>
                                  <a:cxnLst/>
                                  <a:rect l="0" t="0" r="0" b="0"/>
                                  <a:pathLst>
                                    <a:path w="249936" h="9144">
                                      <a:moveTo>
                                        <a:pt x="0" y="0"/>
                                      </a:moveTo>
                                      <a:lnTo>
                                        <a:pt x="249936" y="0"/>
                                      </a:lnTo>
                                      <a:lnTo>
                                        <a:pt x="2499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246" style="width:19.68pt;height:0.600006pt;mso-position-horizontal-relative:char;mso-position-vertical-relative:line" coordsize="2499,76">
                      <v:shape id="Shape 50915" style="position:absolute;width:2499;height:91;left:0;top:0;" coordsize="249936,9144" path="m0,0l249936,0l249936,9144l0,9144l0,0">
                        <v:stroke weight="0pt" endcap="flat" joinstyle="miter" miterlimit="10" on="false" color="#000000" opacity="0"/>
                        <v:fill on="true" color="#000000"/>
                      </v:shape>
                    </v:group>
                  </w:pict>
                </mc:Fallback>
              </mc:AlternateContent>
            </w:r>
            <w:r>
              <w:rPr>
                <w:sz w:val="20"/>
              </w:rPr>
              <w:t xml:space="preserve"> </w:t>
            </w:r>
          </w:p>
          <w:p w14:paraId="37FFC720" w14:textId="77777777" w:rsidR="00707216" w:rsidRDefault="00000000">
            <w:pPr>
              <w:spacing w:after="0" w:line="259" w:lineRule="auto"/>
              <w:ind w:left="407" w:right="0" w:firstLine="0"/>
              <w:jc w:val="center"/>
            </w:pPr>
            <w:r>
              <w:rPr>
                <w:rFonts w:ascii="Cambria Math" w:eastAsia="Cambria Math" w:hAnsi="Cambria Math" w:cs="Cambria Math"/>
                <w:sz w:val="20"/>
              </w:rPr>
              <w:t>𝑑𝑑𝑑𝑑</w:t>
            </w:r>
            <w:r>
              <w:rPr>
                <w:rFonts w:ascii="Cambria Math" w:eastAsia="Cambria Math" w:hAnsi="Cambria Math" w:cs="Cambria Math"/>
                <w:sz w:val="20"/>
                <w:vertAlign w:val="subscript"/>
              </w:rPr>
              <w:t>𝐴𝐴𝐵𝐵</w:t>
            </w:r>
          </w:p>
        </w:tc>
        <w:tc>
          <w:tcPr>
            <w:tcW w:w="1418" w:type="dxa"/>
            <w:tcBorders>
              <w:top w:val="single" w:sz="4" w:space="0" w:color="000000"/>
              <w:left w:val="single" w:sz="4" w:space="0" w:color="000000"/>
              <w:bottom w:val="single" w:sz="4" w:space="0" w:color="000000"/>
              <w:right w:val="single" w:sz="4" w:space="0" w:color="000000"/>
            </w:tcBorders>
          </w:tcPr>
          <w:p w14:paraId="6A86EB71" w14:textId="77777777" w:rsidR="00707216" w:rsidRDefault="00000000">
            <w:pPr>
              <w:spacing w:after="0" w:line="259" w:lineRule="auto"/>
              <w:ind w:left="78" w:right="0" w:firstLine="0"/>
              <w:jc w:val="center"/>
            </w:pPr>
            <w:r>
              <w:rPr>
                <w:rFonts w:ascii="Cambria Math" w:eastAsia="Cambria Math" w:hAnsi="Cambria Math" w:cs="Cambria Math"/>
                <w:sz w:val="20"/>
              </w:rPr>
              <w:t>𝑀𝑀𝑆𝑆</w:t>
            </w:r>
            <w:r>
              <w:rPr>
                <w:rFonts w:ascii="Cambria Math" w:eastAsia="Cambria Math" w:hAnsi="Cambria Math" w:cs="Cambria Math"/>
                <w:sz w:val="20"/>
                <w:vertAlign w:val="subscript"/>
              </w:rPr>
              <w:t>𝐴𝐴𝐵𝐵</w:t>
            </w:r>
          </w:p>
          <w:p w14:paraId="55033F91" w14:textId="77777777" w:rsidR="00707216" w:rsidRDefault="00000000">
            <w:pPr>
              <w:tabs>
                <w:tab w:val="center" w:pos="711"/>
              </w:tabs>
              <w:spacing w:after="0" w:line="259" w:lineRule="auto"/>
              <w:ind w:left="0" w:right="0" w:firstLine="0"/>
              <w:jc w:val="left"/>
            </w:pPr>
            <w:r>
              <w:rPr>
                <w:rFonts w:ascii="Cambria Math" w:eastAsia="Cambria Math" w:hAnsi="Cambria Math" w:cs="Cambria Math"/>
                <w:sz w:val="20"/>
              </w:rPr>
              <w:t>𝐶𝐶 =</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2D5D1943" wp14:editId="679EF5A8">
                      <wp:extent cx="291084" cy="7607"/>
                      <wp:effectExtent l="0" t="0" r="0" b="0"/>
                      <wp:docPr id="46278" name="Group 46278"/>
                      <wp:cNvGraphicFramePr/>
                      <a:graphic xmlns:a="http://schemas.openxmlformats.org/drawingml/2006/main">
                        <a:graphicData uri="http://schemas.microsoft.com/office/word/2010/wordprocessingGroup">
                          <wpg:wgp>
                            <wpg:cNvGrpSpPr/>
                            <wpg:grpSpPr>
                              <a:xfrm>
                                <a:off x="0" y="0"/>
                                <a:ext cx="291084" cy="7607"/>
                                <a:chOff x="0" y="0"/>
                                <a:chExt cx="291084" cy="7607"/>
                              </a:xfrm>
                            </wpg:grpSpPr>
                            <wps:wsp>
                              <wps:cNvPr id="50916" name="Shape 50916"/>
                              <wps:cNvSpPr/>
                              <wps:spPr>
                                <a:xfrm>
                                  <a:off x="0" y="0"/>
                                  <a:ext cx="291084" cy="9144"/>
                                </a:xfrm>
                                <a:custGeom>
                                  <a:avLst/>
                                  <a:gdLst/>
                                  <a:ahLst/>
                                  <a:cxnLst/>
                                  <a:rect l="0" t="0" r="0" b="0"/>
                                  <a:pathLst>
                                    <a:path w="291084" h="9144">
                                      <a:moveTo>
                                        <a:pt x="0" y="0"/>
                                      </a:moveTo>
                                      <a:lnTo>
                                        <a:pt x="291084" y="0"/>
                                      </a:lnTo>
                                      <a:lnTo>
                                        <a:pt x="2910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278" style="width:22.92pt;height:0.598999pt;mso-position-horizontal-relative:char;mso-position-vertical-relative:line" coordsize="2910,76">
                      <v:shape id="Shape 50917" style="position:absolute;width:2910;height:91;left:0;top:0;" coordsize="291084,9144" path="m0,0l291084,0l291084,9144l0,9144l0,0">
                        <v:stroke weight="0pt" endcap="flat" joinstyle="miter" miterlimit="10" on="false" color="#000000" opacity="0"/>
                        <v:fill on="true" color="#000000"/>
                      </v:shape>
                    </v:group>
                  </w:pict>
                </mc:Fallback>
              </mc:AlternateContent>
            </w:r>
            <w:r>
              <w:rPr>
                <w:sz w:val="20"/>
              </w:rPr>
              <w:t xml:space="preserve"> </w:t>
            </w:r>
          </w:p>
          <w:p w14:paraId="78AA7EA1" w14:textId="77777777" w:rsidR="00707216" w:rsidRDefault="00000000">
            <w:pPr>
              <w:spacing w:after="0" w:line="259" w:lineRule="auto"/>
              <w:ind w:left="84" w:right="0" w:firstLine="0"/>
              <w:jc w:val="center"/>
            </w:pPr>
            <w:r>
              <w:rPr>
                <w:rFonts w:ascii="Cambria Math" w:eastAsia="Cambria Math" w:hAnsi="Cambria Math" w:cs="Cambria Math"/>
                <w:sz w:val="20"/>
              </w:rPr>
              <w:t>𝑀𝑀𝑆𝑆𝑆𝑆</w:t>
            </w:r>
          </w:p>
        </w:tc>
      </w:tr>
      <w:tr w:rsidR="00707216" w14:paraId="34895564" w14:textId="77777777">
        <w:trPr>
          <w:trHeight w:val="252"/>
        </w:trPr>
        <w:tc>
          <w:tcPr>
            <w:tcW w:w="0" w:type="auto"/>
            <w:vMerge/>
            <w:tcBorders>
              <w:top w:val="nil"/>
              <w:left w:val="single" w:sz="4" w:space="0" w:color="000000"/>
              <w:bottom w:val="nil"/>
              <w:right w:val="single" w:sz="4" w:space="0" w:color="000000"/>
            </w:tcBorders>
          </w:tcPr>
          <w:p w14:paraId="19862334" w14:textId="77777777" w:rsidR="00707216" w:rsidRDefault="00707216">
            <w:pPr>
              <w:spacing w:after="160" w:line="259" w:lineRule="auto"/>
              <w:ind w:left="0" w:right="0" w:firstLine="0"/>
              <w:jc w:val="left"/>
            </w:pPr>
          </w:p>
        </w:tc>
        <w:tc>
          <w:tcPr>
            <w:tcW w:w="708" w:type="dxa"/>
            <w:tcBorders>
              <w:top w:val="single" w:sz="4" w:space="0" w:color="000000"/>
              <w:left w:val="single" w:sz="4" w:space="0" w:color="000000"/>
              <w:bottom w:val="single" w:sz="4" w:space="0" w:color="000000"/>
              <w:right w:val="single" w:sz="4" w:space="0" w:color="000000"/>
            </w:tcBorders>
          </w:tcPr>
          <w:p w14:paraId="4A015450" w14:textId="77777777" w:rsidR="00707216" w:rsidRDefault="00000000">
            <w:pPr>
              <w:spacing w:after="0" w:line="259" w:lineRule="auto"/>
              <w:ind w:left="106" w:right="0" w:firstLine="0"/>
              <w:jc w:val="left"/>
            </w:pPr>
            <w:r>
              <w:rPr>
                <w:rFonts w:ascii="Cambria Math" w:eastAsia="Cambria Math" w:hAnsi="Cambria Math" w:cs="Cambria Math"/>
                <w:sz w:val="20"/>
              </w:rPr>
              <w:t>⋮</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00C5369" w14:textId="77777777" w:rsidR="00707216" w:rsidRDefault="00000000">
            <w:pPr>
              <w:spacing w:after="0" w:line="259" w:lineRule="auto"/>
              <w:ind w:left="247" w:right="0" w:firstLine="0"/>
              <w:jc w:val="left"/>
            </w:pPr>
            <w:r>
              <w:rPr>
                <w:rFonts w:ascii="Cambria Math" w:eastAsia="Cambria Math" w:hAnsi="Cambria Math" w:cs="Cambria Math"/>
                <w:sz w:val="20"/>
              </w:rPr>
              <w:t>⋮</w:t>
            </w:r>
            <w:r>
              <w:rPr>
                <w:i/>
                <w:sz w:val="20"/>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63E8AE85" w14:textId="77777777" w:rsidR="00707216" w:rsidRDefault="00000000">
            <w:pPr>
              <w:spacing w:after="0" w:line="259" w:lineRule="auto"/>
              <w:ind w:left="0" w:right="293" w:firstLine="0"/>
              <w:jc w:val="center"/>
            </w:pPr>
            <w:r>
              <w:rPr>
                <w:rFonts w:ascii="Cambria Math" w:eastAsia="Cambria Math" w:hAnsi="Cambria Math" w:cs="Cambria Math"/>
                <w:sz w:val="20"/>
              </w:rPr>
              <w:t>⋮</w:t>
            </w:r>
            <w:r>
              <w:rPr>
                <w:i/>
                <w:sz w:val="20"/>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07C1A2D" w14:textId="77777777" w:rsidR="00707216" w:rsidRDefault="00000000">
            <w:pPr>
              <w:spacing w:after="0" w:line="259" w:lineRule="auto"/>
              <w:ind w:left="0" w:right="297" w:firstLine="0"/>
              <w:jc w:val="center"/>
            </w:pPr>
            <w:r>
              <w:rPr>
                <w:rFonts w:ascii="Cambria Math" w:eastAsia="Cambria Math" w:hAnsi="Cambria Math" w:cs="Cambria Math"/>
                <w:sz w:val="20"/>
              </w:rPr>
              <w:t>⋮</w:t>
            </w:r>
            <w:r>
              <w:rPr>
                <w:sz w:val="20"/>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40525D5" w14:textId="77777777" w:rsidR="00707216" w:rsidRDefault="00000000">
            <w:pPr>
              <w:spacing w:after="0" w:line="259" w:lineRule="auto"/>
              <w:ind w:left="0" w:right="297" w:firstLine="0"/>
              <w:jc w:val="center"/>
            </w:pPr>
            <w:r>
              <w:rPr>
                <w:rFonts w:ascii="Cambria Math" w:eastAsia="Cambria Math" w:hAnsi="Cambria Math" w:cs="Cambria Math"/>
                <w:sz w:val="20"/>
              </w:rPr>
              <w:t>⋮</w:t>
            </w:r>
            <w:r>
              <w:rPr>
                <w:sz w:val="20"/>
              </w:rPr>
              <w:t xml:space="preserve"> </w:t>
            </w:r>
          </w:p>
        </w:tc>
      </w:tr>
      <w:tr w:rsidR="00707216" w14:paraId="24922CBF" w14:textId="77777777">
        <w:trPr>
          <w:trHeight w:val="509"/>
        </w:trPr>
        <w:tc>
          <w:tcPr>
            <w:tcW w:w="0" w:type="auto"/>
            <w:vMerge/>
            <w:tcBorders>
              <w:top w:val="nil"/>
              <w:left w:val="single" w:sz="4" w:space="0" w:color="000000"/>
              <w:bottom w:val="single" w:sz="4" w:space="0" w:color="000000"/>
              <w:right w:val="single" w:sz="4" w:space="0" w:color="000000"/>
            </w:tcBorders>
          </w:tcPr>
          <w:p w14:paraId="139D9E38" w14:textId="77777777" w:rsidR="00707216" w:rsidRDefault="00707216">
            <w:pPr>
              <w:spacing w:after="160" w:line="259" w:lineRule="auto"/>
              <w:ind w:left="0" w:right="0" w:firstLine="0"/>
              <w:jc w:val="left"/>
            </w:pPr>
          </w:p>
        </w:tc>
        <w:tc>
          <w:tcPr>
            <w:tcW w:w="708" w:type="dxa"/>
            <w:tcBorders>
              <w:top w:val="single" w:sz="4" w:space="0" w:color="000000"/>
              <w:left w:val="single" w:sz="4" w:space="0" w:color="000000"/>
              <w:bottom w:val="single" w:sz="4" w:space="0" w:color="000000"/>
              <w:right w:val="single" w:sz="4" w:space="0" w:color="000000"/>
            </w:tcBorders>
            <w:vAlign w:val="center"/>
          </w:tcPr>
          <w:p w14:paraId="20CB895C" w14:textId="77777777" w:rsidR="00707216" w:rsidRDefault="00000000">
            <w:pPr>
              <w:spacing w:after="0" w:line="259" w:lineRule="auto"/>
              <w:ind w:left="5" w:right="0" w:firstLine="0"/>
              <w:jc w:val="left"/>
            </w:pPr>
            <w:r>
              <w:rPr>
                <w:rFonts w:ascii="Cambria Math" w:eastAsia="Cambria Math" w:hAnsi="Cambria Math" w:cs="Cambria Math"/>
                <w:sz w:val="20"/>
              </w:rPr>
              <w:t>𝐶𝐶𝐷𝐷</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3B615F0C" w14:textId="77777777" w:rsidR="00707216" w:rsidRDefault="00000000">
            <w:pPr>
              <w:spacing w:after="0" w:line="259" w:lineRule="auto"/>
              <w:ind w:left="79" w:right="0" w:firstLine="0"/>
              <w:jc w:val="left"/>
            </w:pPr>
            <w:r>
              <w:rPr>
                <w:rFonts w:ascii="Cambria Math" w:eastAsia="Cambria Math" w:hAnsi="Cambria Math" w:cs="Cambria Math"/>
                <w:sz w:val="20"/>
              </w:rPr>
              <w:t>𝑆𝑆𝑆𝑆</w:t>
            </w:r>
            <w:r>
              <w:rPr>
                <w:rFonts w:ascii="Cambria Math" w:eastAsia="Cambria Math" w:hAnsi="Cambria Math" w:cs="Cambria Math"/>
                <w:sz w:val="20"/>
                <w:vertAlign w:val="subscript"/>
              </w:rPr>
              <w:t>𝐶𝐶𝐷𝐷</w:t>
            </w:r>
            <w:r>
              <w:rPr>
                <w:i/>
                <w:sz w:val="20"/>
              </w:rPr>
              <w:t xml:space="preserve"> </w:t>
            </w:r>
          </w:p>
        </w:tc>
        <w:tc>
          <w:tcPr>
            <w:tcW w:w="2412" w:type="dxa"/>
            <w:tcBorders>
              <w:top w:val="single" w:sz="4" w:space="0" w:color="000000"/>
              <w:left w:val="single" w:sz="4" w:space="0" w:color="000000"/>
              <w:bottom w:val="single" w:sz="4" w:space="0" w:color="000000"/>
              <w:right w:val="single" w:sz="4" w:space="0" w:color="000000"/>
            </w:tcBorders>
            <w:vAlign w:val="center"/>
          </w:tcPr>
          <w:p w14:paraId="218813EC" w14:textId="77777777" w:rsidR="00707216" w:rsidRDefault="00000000">
            <w:pPr>
              <w:spacing w:after="0" w:line="259" w:lineRule="auto"/>
              <w:ind w:left="250" w:right="0" w:firstLine="0"/>
              <w:jc w:val="left"/>
            </w:pPr>
            <w:r>
              <w:rPr>
                <w:rFonts w:ascii="Cambria Math" w:eastAsia="Cambria Math" w:hAnsi="Cambria Math" w:cs="Cambria Math"/>
                <w:sz w:val="20"/>
              </w:rPr>
              <w:t>(𝑐𝑐 − 1) × (𝑑𝑑 − 1)</w:t>
            </w:r>
            <w:r>
              <w:rPr>
                <w:i/>
                <w:sz w:val="20"/>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C70FFED" w14:textId="77777777" w:rsidR="00707216" w:rsidRDefault="00000000">
            <w:pPr>
              <w:spacing w:after="0" w:line="259" w:lineRule="auto"/>
              <w:ind w:left="415" w:right="0" w:firstLine="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𝐶𝐶𝐷𝐷</w:t>
            </w:r>
          </w:p>
          <w:p w14:paraId="161713F9" w14:textId="77777777" w:rsidR="00707216" w:rsidRDefault="00000000">
            <w:pPr>
              <w:tabs>
                <w:tab w:val="center" w:pos="1092"/>
              </w:tabs>
              <w:spacing w:after="0" w:line="259" w:lineRule="auto"/>
              <w:ind w:left="0" w:right="0" w:firstLine="0"/>
              <w:jc w:val="left"/>
            </w:pPr>
            <w:r>
              <w:rPr>
                <w:rFonts w:ascii="Cambria Math" w:eastAsia="Cambria Math" w:hAnsi="Cambria Math" w:cs="Cambria Math"/>
                <w:sz w:val="20"/>
              </w:rPr>
              <w:t>𝑀𝑀𝑆𝑆</w:t>
            </w:r>
            <w:r>
              <w:rPr>
                <w:rFonts w:ascii="Cambria Math" w:eastAsia="Cambria Math" w:hAnsi="Cambria Math" w:cs="Cambria Math"/>
                <w:sz w:val="14"/>
              </w:rPr>
              <w:t xml:space="preserve">𝐶𝐶𝐷𝐷 </w:t>
            </w:r>
            <w:r>
              <w:rPr>
                <w:rFonts w:ascii="Cambria Math" w:eastAsia="Cambria Math" w:hAnsi="Cambria Math" w:cs="Cambria Math"/>
                <w:sz w:val="20"/>
              </w:rPr>
              <w:t>=</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58431176" wp14:editId="2001B722">
                      <wp:extent cx="254508" cy="7620"/>
                      <wp:effectExtent l="0" t="0" r="0" b="0"/>
                      <wp:docPr id="46382" name="Group 46382"/>
                      <wp:cNvGraphicFramePr/>
                      <a:graphic xmlns:a="http://schemas.openxmlformats.org/drawingml/2006/main">
                        <a:graphicData uri="http://schemas.microsoft.com/office/word/2010/wordprocessingGroup">
                          <wpg:wgp>
                            <wpg:cNvGrpSpPr/>
                            <wpg:grpSpPr>
                              <a:xfrm>
                                <a:off x="0" y="0"/>
                                <a:ext cx="254508" cy="7620"/>
                                <a:chOff x="0" y="0"/>
                                <a:chExt cx="254508" cy="7620"/>
                              </a:xfrm>
                            </wpg:grpSpPr>
                            <wps:wsp>
                              <wps:cNvPr id="50918" name="Shape 50918"/>
                              <wps:cNvSpPr/>
                              <wps:spPr>
                                <a:xfrm>
                                  <a:off x="0" y="0"/>
                                  <a:ext cx="254508" cy="9144"/>
                                </a:xfrm>
                                <a:custGeom>
                                  <a:avLst/>
                                  <a:gdLst/>
                                  <a:ahLst/>
                                  <a:cxnLst/>
                                  <a:rect l="0" t="0" r="0" b="0"/>
                                  <a:pathLst>
                                    <a:path w="254508" h="9144">
                                      <a:moveTo>
                                        <a:pt x="0" y="0"/>
                                      </a:moveTo>
                                      <a:lnTo>
                                        <a:pt x="254508" y="0"/>
                                      </a:lnTo>
                                      <a:lnTo>
                                        <a:pt x="2545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382" style="width:20.04pt;height:0.600006pt;mso-position-horizontal-relative:char;mso-position-vertical-relative:line" coordsize="2545,76">
                      <v:shape id="Shape 50919" style="position:absolute;width:2545;height:91;left:0;top:0;" coordsize="254508,9144" path="m0,0l254508,0l254508,9144l0,9144l0,0">
                        <v:stroke weight="0pt" endcap="flat" joinstyle="miter" miterlimit="10" on="false" color="#000000" opacity="0"/>
                        <v:fill on="true" color="#000000"/>
                      </v:shape>
                    </v:group>
                  </w:pict>
                </mc:Fallback>
              </mc:AlternateContent>
            </w:r>
            <w:r>
              <w:rPr>
                <w:sz w:val="20"/>
              </w:rPr>
              <w:t xml:space="preserve"> </w:t>
            </w:r>
          </w:p>
          <w:p w14:paraId="0E65E817" w14:textId="77777777" w:rsidR="00707216" w:rsidRDefault="00000000">
            <w:pPr>
              <w:spacing w:after="0" w:line="259" w:lineRule="auto"/>
              <w:ind w:left="417" w:right="0" w:firstLine="0"/>
              <w:jc w:val="center"/>
            </w:pPr>
            <w:r>
              <w:rPr>
                <w:rFonts w:ascii="Cambria Math" w:eastAsia="Cambria Math" w:hAnsi="Cambria Math" w:cs="Cambria Math"/>
                <w:sz w:val="20"/>
              </w:rPr>
              <w:t>𝑑𝑑𝑑𝑑</w:t>
            </w:r>
            <w:r>
              <w:rPr>
                <w:rFonts w:ascii="Cambria Math" w:eastAsia="Cambria Math" w:hAnsi="Cambria Math" w:cs="Cambria Math"/>
                <w:sz w:val="20"/>
                <w:vertAlign w:val="subscript"/>
              </w:rPr>
              <w:t>𝐶𝐶𝐷𝐷</w:t>
            </w:r>
          </w:p>
        </w:tc>
        <w:tc>
          <w:tcPr>
            <w:tcW w:w="1418" w:type="dxa"/>
            <w:tcBorders>
              <w:top w:val="single" w:sz="4" w:space="0" w:color="000000"/>
              <w:left w:val="single" w:sz="4" w:space="0" w:color="000000"/>
              <w:bottom w:val="single" w:sz="4" w:space="0" w:color="000000"/>
              <w:right w:val="single" w:sz="4" w:space="0" w:color="000000"/>
            </w:tcBorders>
          </w:tcPr>
          <w:p w14:paraId="76856968" w14:textId="77777777" w:rsidR="00707216" w:rsidRDefault="00000000">
            <w:pPr>
              <w:spacing w:after="0" w:line="259" w:lineRule="auto"/>
              <w:ind w:left="81" w:right="0" w:firstLine="0"/>
              <w:jc w:val="center"/>
            </w:pPr>
            <w:r>
              <w:rPr>
                <w:rFonts w:ascii="Cambria Math" w:eastAsia="Cambria Math" w:hAnsi="Cambria Math" w:cs="Cambria Math"/>
                <w:sz w:val="20"/>
              </w:rPr>
              <w:t>𝑀𝑀𝑆𝑆</w:t>
            </w:r>
            <w:r>
              <w:rPr>
                <w:rFonts w:ascii="Cambria Math" w:eastAsia="Cambria Math" w:hAnsi="Cambria Math" w:cs="Cambria Math"/>
                <w:sz w:val="20"/>
                <w:vertAlign w:val="subscript"/>
              </w:rPr>
              <w:t>𝐶𝐶𝐷𝐷</w:t>
            </w:r>
          </w:p>
          <w:p w14:paraId="7729BDAE" w14:textId="77777777" w:rsidR="00707216" w:rsidRDefault="00000000">
            <w:pPr>
              <w:tabs>
                <w:tab w:val="center" w:pos="713"/>
              </w:tabs>
              <w:spacing w:after="0" w:line="259" w:lineRule="auto"/>
              <w:ind w:left="0" w:right="0" w:firstLine="0"/>
              <w:jc w:val="left"/>
            </w:pPr>
            <w:r>
              <w:rPr>
                <w:rFonts w:ascii="Cambria Math" w:eastAsia="Cambria Math" w:hAnsi="Cambria Math" w:cs="Cambria Math"/>
                <w:sz w:val="20"/>
              </w:rPr>
              <w:t>𝐶𝐶 =</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7CDB4FF7" wp14:editId="0497B4EA">
                      <wp:extent cx="294132" cy="7620"/>
                      <wp:effectExtent l="0" t="0" r="0" b="0"/>
                      <wp:docPr id="46453" name="Group 46453"/>
                      <wp:cNvGraphicFramePr/>
                      <a:graphic xmlns:a="http://schemas.openxmlformats.org/drawingml/2006/main">
                        <a:graphicData uri="http://schemas.microsoft.com/office/word/2010/wordprocessingGroup">
                          <wpg:wgp>
                            <wpg:cNvGrpSpPr/>
                            <wpg:grpSpPr>
                              <a:xfrm>
                                <a:off x="0" y="0"/>
                                <a:ext cx="294132" cy="7620"/>
                                <a:chOff x="0" y="0"/>
                                <a:chExt cx="294132" cy="7620"/>
                              </a:xfrm>
                            </wpg:grpSpPr>
                            <wps:wsp>
                              <wps:cNvPr id="50920" name="Shape 50920"/>
                              <wps:cNvSpPr/>
                              <wps:spPr>
                                <a:xfrm>
                                  <a:off x="0" y="0"/>
                                  <a:ext cx="294132" cy="9144"/>
                                </a:xfrm>
                                <a:custGeom>
                                  <a:avLst/>
                                  <a:gdLst/>
                                  <a:ahLst/>
                                  <a:cxnLst/>
                                  <a:rect l="0" t="0" r="0" b="0"/>
                                  <a:pathLst>
                                    <a:path w="294132" h="9144">
                                      <a:moveTo>
                                        <a:pt x="0" y="0"/>
                                      </a:moveTo>
                                      <a:lnTo>
                                        <a:pt x="294132" y="0"/>
                                      </a:lnTo>
                                      <a:lnTo>
                                        <a:pt x="294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453" style="width:23.16pt;height:0.600006pt;mso-position-horizontal-relative:char;mso-position-vertical-relative:line" coordsize="2941,76">
                      <v:shape id="Shape 50921" style="position:absolute;width:2941;height:91;left:0;top:0;" coordsize="294132,9144" path="m0,0l294132,0l294132,9144l0,9144l0,0">
                        <v:stroke weight="0pt" endcap="flat" joinstyle="miter" miterlimit="10" on="false" color="#000000" opacity="0"/>
                        <v:fill on="true" color="#000000"/>
                      </v:shape>
                    </v:group>
                  </w:pict>
                </mc:Fallback>
              </mc:AlternateContent>
            </w:r>
            <w:r>
              <w:rPr>
                <w:sz w:val="20"/>
              </w:rPr>
              <w:t xml:space="preserve"> </w:t>
            </w:r>
          </w:p>
          <w:p w14:paraId="175EA2A4" w14:textId="77777777" w:rsidR="00707216" w:rsidRDefault="00000000">
            <w:pPr>
              <w:spacing w:after="0" w:line="259" w:lineRule="auto"/>
              <w:ind w:left="84" w:right="0" w:firstLine="0"/>
              <w:jc w:val="center"/>
            </w:pPr>
            <w:r>
              <w:rPr>
                <w:rFonts w:ascii="Cambria Math" w:eastAsia="Cambria Math" w:hAnsi="Cambria Math" w:cs="Cambria Math"/>
                <w:sz w:val="20"/>
              </w:rPr>
              <w:t>𝑀𝑀𝑆𝑆𝑆𝑆</w:t>
            </w:r>
          </w:p>
        </w:tc>
      </w:tr>
      <w:tr w:rsidR="00707216" w14:paraId="1403BBE9" w14:textId="77777777">
        <w:trPr>
          <w:trHeight w:val="511"/>
        </w:trPr>
        <w:tc>
          <w:tcPr>
            <w:tcW w:w="852" w:type="dxa"/>
            <w:vMerge w:val="restart"/>
            <w:tcBorders>
              <w:top w:val="single" w:sz="4" w:space="0" w:color="000000"/>
              <w:left w:val="single" w:sz="4" w:space="0" w:color="000000"/>
              <w:bottom w:val="single" w:sz="4" w:space="0" w:color="000000"/>
              <w:right w:val="single" w:sz="4" w:space="0" w:color="000000"/>
            </w:tcBorders>
            <w:vAlign w:val="center"/>
          </w:tcPr>
          <w:p w14:paraId="16CB5396" w14:textId="77777777" w:rsidR="00707216" w:rsidRDefault="00000000">
            <w:pPr>
              <w:spacing w:after="0" w:line="259" w:lineRule="auto"/>
              <w:ind w:left="48" w:right="0" w:firstLine="0"/>
              <w:jc w:val="left"/>
            </w:pPr>
            <w:r>
              <w:rPr>
                <w:sz w:val="20"/>
              </w:rPr>
              <w:t xml:space="preserve">3-way  </w:t>
            </w:r>
          </w:p>
        </w:tc>
        <w:tc>
          <w:tcPr>
            <w:tcW w:w="708" w:type="dxa"/>
            <w:tcBorders>
              <w:top w:val="single" w:sz="4" w:space="0" w:color="000000"/>
              <w:left w:val="single" w:sz="4" w:space="0" w:color="000000"/>
              <w:bottom w:val="single" w:sz="4" w:space="0" w:color="000000"/>
              <w:right w:val="single" w:sz="4" w:space="0" w:color="000000"/>
            </w:tcBorders>
            <w:vAlign w:val="center"/>
          </w:tcPr>
          <w:p w14:paraId="11525DD0" w14:textId="77777777" w:rsidR="00707216" w:rsidRDefault="00000000">
            <w:pPr>
              <w:spacing w:after="0" w:line="259" w:lineRule="auto"/>
              <w:ind w:left="34" w:right="0" w:firstLine="0"/>
              <w:jc w:val="left"/>
            </w:pPr>
            <w:r>
              <w:rPr>
                <w:rFonts w:ascii="Cambria Math" w:eastAsia="Cambria Math" w:hAnsi="Cambria Math" w:cs="Cambria Math"/>
                <w:sz w:val="20"/>
              </w:rPr>
              <w:t>𝐴𝐴𝐵𝐵𝐶𝐶</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1FE5B082" w14:textId="77777777" w:rsidR="00707216" w:rsidRDefault="00000000">
            <w:pPr>
              <w:spacing w:after="0" w:line="259" w:lineRule="auto"/>
              <w:ind w:left="38" w:right="0" w:firstLine="0"/>
              <w:jc w:val="left"/>
            </w:pPr>
            <w:r>
              <w:rPr>
                <w:rFonts w:ascii="Cambria Math" w:eastAsia="Cambria Math" w:hAnsi="Cambria Math" w:cs="Cambria Math"/>
                <w:sz w:val="20"/>
              </w:rPr>
              <w:t>𝑆𝑆𝑆𝑆</w:t>
            </w:r>
            <w:r>
              <w:rPr>
                <w:rFonts w:ascii="Cambria Math" w:eastAsia="Cambria Math" w:hAnsi="Cambria Math" w:cs="Cambria Math"/>
                <w:sz w:val="20"/>
                <w:vertAlign w:val="subscript"/>
              </w:rPr>
              <w:t>𝐴𝐴𝐵𝐵𝐶𝐶</w:t>
            </w:r>
            <w:r>
              <w:rPr>
                <w:i/>
                <w:sz w:val="20"/>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49B12AB1" w14:textId="77777777" w:rsidR="00707216" w:rsidRDefault="00000000">
            <w:pPr>
              <w:spacing w:after="0" w:line="259" w:lineRule="auto"/>
              <w:ind w:left="591" w:right="347" w:hanging="346"/>
              <w:jc w:val="left"/>
            </w:pPr>
            <w:r>
              <w:rPr>
                <w:rFonts w:ascii="Cambria Math" w:eastAsia="Cambria Math" w:hAnsi="Cambria Math" w:cs="Cambria Math"/>
                <w:sz w:val="20"/>
              </w:rPr>
              <w:t>(𝑣𝑣 − 1) × (𝑏𝑏 − 1)</w:t>
            </w:r>
            <w:r>
              <w:rPr>
                <w:i/>
                <w:sz w:val="20"/>
              </w:rPr>
              <w:t xml:space="preserve"> </w:t>
            </w:r>
            <w:r>
              <w:rPr>
                <w:rFonts w:ascii="Cambria Math" w:eastAsia="Cambria Math" w:hAnsi="Cambria Math" w:cs="Cambria Math"/>
                <w:sz w:val="20"/>
              </w:rPr>
              <w:t>× (𝑐𝑐 − 1)</w:t>
            </w:r>
            <w:r>
              <w:rPr>
                <w:i/>
                <w:sz w:val="20"/>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2CBF9C5F" w14:textId="77777777" w:rsidR="00707216" w:rsidRDefault="00000000">
            <w:pPr>
              <w:spacing w:after="0" w:line="259" w:lineRule="auto"/>
              <w:ind w:left="493" w:right="0" w:firstLine="0"/>
              <w:jc w:val="center"/>
            </w:pPr>
            <w:r>
              <w:rPr>
                <w:rFonts w:ascii="Cambria Math" w:eastAsia="Cambria Math" w:hAnsi="Cambria Math" w:cs="Cambria Math"/>
                <w:sz w:val="20"/>
              </w:rPr>
              <w:t>𝑆𝑆𝑆𝑆</w:t>
            </w:r>
            <w:r>
              <w:rPr>
                <w:rFonts w:ascii="Cambria Math" w:eastAsia="Cambria Math" w:hAnsi="Cambria Math" w:cs="Cambria Math"/>
                <w:sz w:val="14"/>
              </w:rPr>
              <w:t>𝐴𝐴𝐵𝐵𝐶𝐶</w:t>
            </w:r>
          </w:p>
          <w:p w14:paraId="4DDEBAB5" w14:textId="77777777" w:rsidR="00707216" w:rsidRDefault="00000000">
            <w:pPr>
              <w:tabs>
                <w:tab w:val="center" w:pos="1131"/>
              </w:tabs>
              <w:spacing w:after="0" w:line="259" w:lineRule="auto"/>
              <w:ind w:left="0" w:right="0" w:firstLine="0"/>
              <w:jc w:val="left"/>
            </w:pPr>
            <w:r>
              <w:rPr>
                <w:rFonts w:ascii="Cambria Math" w:eastAsia="Cambria Math" w:hAnsi="Cambria Math" w:cs="Cambria Math"/>
                <w:sz w:val="20"/>
              </w:rPr>
              <w:t>𝑀𝑀𝑆𝑆</w:t>
            </w:r>
            <w:r>
              <w:rPr>
                <w:rFonts w:ascii="Cambria Math" w:eastAsia="Cambria Math" w:hAnsi="Cambria Math" w:cs="Cambria Math"/>
                <w:sz w:val="20"/>
                <w:vertAlign w:val="subscript"/>
              </w:rPr>
              <w:t xml:space="preserve">𝐴𝐴𝐵𝐵𝐶𝐶 </w:t>
            </w:r>
            <w:r>
              <w:rPr>
                <w:rFonts w:ascii="Cambria Math" w:eastAsia="Cambria Math" w:hAnsi="Cambria Math" w:cs="Cambria Math"/>
                <w:sz w:val="20"/>
              </w:rPr>
              <w:t>=</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4B0423FD" wp14:editId="78E5767A">
                      <wp:extent cx="304800" cy="7607"/>
                      <wp:effectExtent l="0" t="0" r="0" b="0"/>
                      <wp:docPr id="46712" name="Group 46712"/>
                      <wp:cNvGraphicFramePr/>
                      <a:graphic xmlns:a="http://schemas.openxmlformats.org/drawingml/2006/main">
                        <a:graphicData uri="http://schemas.microsoft.com/office/word/2010/wordprocessingGroup">
                          <wpg:wgp>
                            <wpg:cNvGrpSpPr/>
                            <wpg:grpSpPr>
                              <a:xfrm>
                                <a:off x="0" y="0"/>
                                <a:ext cx="304800" cy="7607"/>
                                <a:chOff x="0" y="0"/>
                                <a:chExt cx="304800" cy="7607"/>
                              </a:xfrm>
                            </wpg:grpSpPr>
                            <wps:wsp>
                              <wps:cNvPr id="50922" name="Shape 50922"/>
                              <wps:cNvSpPr/>
                              <wps:spPr>
                                <a:xfrm>
                                  <a:off x="0" y="0"/>
                                  <a:ext cx="304800" cy="9144"/>
                                </a:xfrm>
                                <a:custGeom>
                                  <a:avLst/>
                                  <a:gdLst/>
                                  <a:ahLst/>
                                  <a:cxnLst/>
                                  <a:rect l="0" t="0" r="0" b="0"/>
                                  <a:pathLst>
                                    <a:path w="304800" h="9144">
                                      <a:moveTo>
                                        <a:pt x="0" y="0"/>
                                      </a:moveTo>
                                      <a:lnTo>
                                        <a:pt x="304800" y="0"/>
                                      </a:lnTo>
                                      <a:lnTo>
                                        <a:pt x="3048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712" style="width:24pt;height:0.598999pt;mso-position-horizontal-relative:char;mso-position-vertical-relative:line" coordsize="3048,76">
                      <v:shape id="Shape 50923" style="position:absolute;width:3048;height:91;left:0;top:0;" coordsize="304800,9144" path="m0,0l304800,0l304800,9144l0,9144l0,0">
                        <v:stroke weight="0pt" endcap="flat" joinstyle="miter" miterlimit="10" on="false" color="#000000" opacity="0"/>
                        <v:fill on="true" color="#000000"/>
                      </v:shape>
                    </v:group>
                  </w:pict>
                </mc:Fallback>
              </mc:AlternateContent>
            </w:r>
            <w:r>
              <w:rPr>
                <w:sz w:val="20"/>
              </w:rPr>
              <w:t xml:space="preserve"> </w:t>
            </w:r>
          </w:p>
          <w:p w14:paraId="74AD958E" w14:textId="77777777" w:rsidR="00707216" w:rsidRDefault="00000000">
            <w:pPr>
              <w:spacing w:after="0" w:line="259" w:lineRule="auto"/>
              <w:ind w:left="491" w:right="0" w:firstLine="0"/>
              <w:jc w:val="center"/>
            </w:pPr>
            <w:r>
              <w:rPr>
                <w:rFonts w:ascii="Cambria Math" w:eastAsia="Cambria Math" w:hAnsi="Cambria Math" w:cs="Cambria Math"/>
                <w:sz w:val="20"/>
              </w:rPr>
              <w:t>𝑑𝑑𝑑𝑑</w:t>
            </w:r>
            <w:r>
              <w:rPr>
                <w:rFonts w:ascii="Cambria Math" w:eastAsia="Cambria Math" w:hAnsi="Cambria Math" w:cs="Cambria Math"/>
                <w:sz w:val="20"/>
                <w:vertAlign w:val="subscript"/>
              </w:rPr>
              <w:t>𝐴𝐴𝐵𝐵𝐶𝐶</w:t>
            </w:r>
          </w:p>
        </w:tc>
        <w:tc>
          <w:tcPr>
            <w:tcW w:w="1418" w:type="dxa"/>
            <w:tcBorders>
              <w:top w:val="single" w:sz="4" w:space="0" w:color="000000"/>
              <w:left w:val="single" w:sz="4" w:space="0" w:color="000000"/>
              <w:bottom w:val="single" w:sz="4" w:space="0" w:color="000000"/>
              <w:right w:val="single" w:sz="4" w:space="0" w:color="000000"/>
            </w:tcBorders>
          </w:tcPr>
          <w:p w14:paraId="424F66B1" w14:textId="77777777" w:rsidR="00707216" w:rsidRDefault="00000000">
            <w:pPr>
              <w:spacing w:after="0" w:line="259" w:lineRule="auto"/>
              <w:ind w:left="75" w:right="0" w:firstLine="0"/>
              <w:jc w:val="center"/>
            </w:pPr>
            <w:r>
              <w:rPr>
                <w:rFonts w:ascii="Cambria Math" w:eastAsia="Cambria Math" w:hAnsi="Cambria Math" w:cs="Cambria Math"/>
                <w:sz w:val="20"/>
              </w:rPr>
              <w:t>𝑀𝑀𝑆𝑆</w:t>
            </w:r>
            <w:r>
              <w:rPr>
                <w:rFonts w:ascii="Cambria Math" w:eastAsia="Cambria Math" w:hAnsi="Cambria Math" w:cs="Cambria Math"/>
                <w:sz w:val="20"/>
                <w:vertAlign w:val="subscript"/>
              </w:rPr>
              <w:t>𝐴𝐴𝐵𝐵𝐶𝐶</w:t>
            </w:r>
          </w:p>
          <w:p w14:paraId="7B2362BF" w14:textId="77777777" w:rsidR="00707216" w:rsidRDefault="00000000">
            <w:pPr>
              <w:tabs>
                <w:tab w:val="center" w:pos="713"/>
              </w:tabs>
              <w:spacing w:after="0" w:line="259" w:lineRule="auto"/>
              <w:ind w:left="0" w:right="0" w:firstLine="0"/>
              <w:jc w:val="left"/>
            </w:pPr>
            <w:r>
              <w:rPr>
                <w:rFonts w:ascii="Cambria Math" w:eastAsia="Cambria Math" w:hAnsi="Cambria Math" w:cs="Cambria Math"/>
                <w:sz w:val="20"/>
              </w:rPr>
              <w:t>𝐶𝐶 =</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15FF10CC" wp14:editId="753419EE">
                      <wp:extent cx="345948" cy="7620"/>
                      <wp:effectExtent l="0" t="0" r="0" b="0"/>
                      <wp:docPr id="46781" name="Group 46781"/>
                      <wp:cNvGraphicFramePr/>
                      <a:graphic xmlns:a="http://schemas.openxmlformats.org/drawingml/2006/main">
                        <a:graphicData uri="http://schemas.microsoft.com/office/word/2010/wordprocessingGroup">
                          <wpg:wgp>
                            <wpg:cNvGrpSpPr/>
                            <wpg:grpSpPr>
                              <a:xfrm>
                                <a:off x="0" y="0"/>
                                <a:ext cx="345948" cy="7620"/>
                                <a:chOff x="0" y="0"/>
                                <a:chExt cx="345948" cy="7620"/>
                              </a:xfrm>
                            </wpg:grpSpPr>
                            <wps:wsp>
                              <wps:cNvPr id="50924" name="Shape 50924"/>
                              <wps:cNvSpPr/>
                              <wps:spPr>
                                <a:xfrm>
                                  <a:off x="0" y="0"/>
                                  <a:ext cx="345948" cy="9144"/>
                                </a:xfrm>
                                <a:custGeom>
                                  <a:avLst/>
                                  <a:gdLst/>
                                  <a:ahLst/>
                                  <a:cxnLst/>
                                  <a:rect l="0" t="0" r="0" b="0"/>
                                  <a:pathLst>
                                    <a:path w="345948" h="9144">
                                      <a:moveTo>
                                        <a:pt x="0" y="0"/>
                                      </a:moveTo>
                                      <a:lnTo>
                                        <a:pt x="345948" y="0"/>
                                      </a:lnTo>
                                      <a:lnTo>
                                        <a:pt x="3459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6781" style="width:27.24pt;height:0.600006pt;mso-position-horizontal-relative:char;mso-position-vertical-relative:line" coordsize="3459,76">
                      <v:shape id="Shape 50925" style="position:absolute;width:3459;height:91;left:0;top:0;" coordsize="345948,9144" path="m0,0l345948,0l345948,9144l0,9144l0,0">
                        <v:stroke weight="0pt" endcap="flat" joinstyle="miter" miterlimit="10" on="false" color="#000000" opacity="0"/>
                        <v:fill on="true" color="#000000"/>
                      </v:shape>
                    </v:group>
                  </w:pict>
                </mc:Fallback>
              </mc:AlternateContent>
            </w:r>
            <w:r>
              <w:rPr>
                <w:sz w:val="20"/>
              </w:rPr>
              <w:t xml:space="preserve"> </w:t>
            </w:r>
          </w:p>
          <w:p w14:paraId="17904069" w14:textId="77777777" w:rsidR="00707216" w:rsidRDefault="00000000">
            <w:pPr>
              <w:spacing w:after="0" w:line="259" w:lineRule="auto"/>
              <w:ind w:left="84" w:right="0" w:firstLine="0"/>
              <w:jc w:val="center"/>
            </w:pPr>
            <w:r>
              <w:rPr>
                <w:rFonts w:ascii="Cambria Math" w:eastAsia="Cambria Math" w:hAnsi="Cambria Math" w:cs="Cambria Math"/>
                <w:sz w:val="20"/>
              </w:rPr>
              <w:t>𝑀𝑀𝑆𝑆𝑆𝑆</w:t>
            </w:r>
          </w:p>
        </w:tc>
      </w:tr>
      <w:tr w:rsidR="00707216" w14:paraId="049B4536" w14:textId="77777777">
        <w:trPr>
          <w:trHeight w:val="250"/>
        </w:trPr>
        <w:tc>
          <w:tcPr>
            <w:tcW w:w="0" w:type="auto"/>
            <w:vMerge/>
            <w:tcBorders>
              <w:top w:val="nil"/>
              <w:left w:val="single" w:sz="4" w:space="0" w:color="000000"/>
              <w:bottom w:val="nil"/>
              <w:right w:val="single" w:sz="4" w:space="0" w:color="000000"/>
            </w:tcBorders>
          </w:tcPr>
          <w:p w14:paraId="6E4CA339" w14:textId="77777777" w:rsidR="00707216" w:rsidRDefault="00707216">
            <w:pPr>
              <w:spacing w:after="160" w:line="259" w:lineRule="auto"/>
              <w:ind w:left="0" w:right="0" w:firstLine="0"/>
              <w:jc w:val="left"/>
            </w:pPr>
          </w:p>
        </w:tc>
        <w:tc>
          <w:tcPr>
            <w:tcW w:w="708" w:type="dxa"/>
            <w:tcBorders>
              <w:top w:val="single" w:sz="4" w:space="0" w:color="000000"/>
              <w:left w:val="single" w:sz="4" w:space="0" w:color="000000"/>
              <w:bottom w:val="single" w:sz="4" w:space="0" w:color="000000"/>
              <w:right w:val="single" w:sz="4" w:space="0" w:color="000000"/>
            </w:tcBorders>
          </w:tcPr>
          <w:p w14:paraId="0D1EA9C9" w14:textId="77777777" w:rsidR="00707216" w:rsidRDefault="00000000">
            <w:pPr>
              <w:spacing w:after="0" w:line="259" w:lineRule="auto"/>
              <w:ind w:left="106" w:right="0" w:firstLine="0"/>
              <w:jc w:val="left"/>
            </w:pPr>
            <w:r>
              <w:rPr>
                <w:rFonts w:ascii="Cambria Math" w:eastAsia="Cambria Math" w:hAnsi="Cambria Math" w:cs="Cambria Math"/>
                <w:sz w:val="20"/>
              </w:rPr>
              <w:t>⋮</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C644308" w14:textId="77777777" w:rsidR="00707216" w:rsidRDefault="00000000">
            <w:pPr>
              <w:spacing w:after="0" w:line="259" w:lineRule="auto"/>
              <w:ind w:left="247" w:right="0" w:firstLine="0"/>
              <w:jc w:val="left"/>
            </w:pPr>
            <w:r>
              <w:rPr>
                <w:rFonts w:ascii="Cambria Math" w:eastAsia="Cambria Math" w:hAnsi="Cambria Math" w:cs="Cambria Math"/>
                <w:sz w:val="20"/>
              </w:rPr>
              <w:t>⋮</w:t>
            </w:r>
            <w:r>
              <w:rPr>
                <w:i/>
                <w:sz w:val="20"/>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5D6C80E4" w14:textId="77777777" w:rsidR="00707216" w:rsidRDefault="00000000">
            <w:pPr>
              <w:spacing w:after="0" w:line="259" w:lineRule="auto"/>
              <w:ind w:left="0" w:right="293" w:firstLine="0"/>
              <w:jc w:val="center"/>
            </w:pPr>
            <w:r>
              <w:rPr>
                <w:rFonts w:ascii="Cambria Math" w:eastAsia="Cambria Math" w:hAnsi="Cambria Math" w:cs="Cambria Math"/>
                <w:sz w:val="20"/>
              </w:rPr>
              <w:t>⋮</w:t>
            </w:r>
            <w:r>
              <w:rPr>
                <w:i/>
                <w:sz w:val="20"/>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269995C1" w14:textId="77777777" w:rsidR="00707216" w:rsidRDefault="00000000">
            <w:pPr>
              <w:spacing w:after="0" w:line="259" w:lineRule="auto"/>
              <w:ind w:left="0" w:right="297" w:firstLine="0"/>
              <w:jc w:val="center"/>
            </w:pPr>
            <w:r>
              <w:rPr>
                <w:rFonts w:ascii="Cambria Math" w:eastAsia="Cambria Math" w:hAnsi="Cambria Math" w:cs="Cambria Math"/>
                <w:sz w:val="20"/>
              </w:rPr>
              <w:t>⋮</w:t>
            </w:r>
            <w:r>
              <w:rPr>
                <w:sz w:val="20"/>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D12C84E" w14:textId="77777777" w:rsidR="00707216" w:rsidRDefault="00000000">
            <w:pPr>
              <w:spacing w:after="0" w:line="259" w:lineRule="auto"/>
              <w:ind w:left="0" w:right="297" w:firstLine="0"/>
              <w:jc w:val="center"/>
            </w:pPr>
            <w:r>
              <w:rPr>
                <w:rFonts w:ascii="Cambria Math" w:eastAsia="Cambria Math" w:hAnsi="Cambria Math" w:cs="Cambria Math"/>
                <w:sz w:val="20"/>
              </w:rPr>
              <w:t>⋮</w:t>
            </w:r>
            <w:r>
              <w:rPr>
                <w:sz w:val="20"/>
              </w:rPr>
              <w:t xml:space="preserve"> </w:t>
            </w:r>
          </w:p>
        </w:tc>
      </w:tr>
      <w:tr w:rsidR="00707216" w14:paraId="66DA3CB9" w14:textId="77777777">
        <w:trPr>
          <w:trHeight w:val="511"/>
        </w:trPr>
        <w:tc>
          <w:tcPr>
            <w:tcW w:w="0" w:type="auto"/>
            <w:vMerge/>
            <w:tcBorders>
              <w:top w:val="nil"/>
              <w:left w:val="single" w:sz="4" w:space="0" w:color="000000"/>
              <w:bottom w:val="single" w:sz="4" w:space="0" w:color="000000"/>
              <w:right w:val="single" w:sz="4" w:space="0" w:color="000000"/>
            </w:tcBorders>
          </w:tcPr>
          <w:p w14:paraId="53BAD93F" w14:textId="77777777" w:rsidR="00707216" w:rsidRDefault="00707216">
            <w:pPr>
              <w:spacing w:after="160" w:line="259" w:lineRule="auto"/>
              <w:ind w:left="0" w:right="0" w:firstLine="0"/>
              <w:jc w:val="left"/>
            </w:pPr>
          </w:p>
        </w:tc>
        <w:tc>
          <w:tcPr>
            <w:tcW w:w="708" w:type="dxa"/>
            <w:tcBorders>
              <w:top w:val="single" w:sz="4" w:space="0" w:color="000000"/>
              <w:left w:val="single" w:sz="4" w:space="0" w:color="000000"/>
              <w:bottom w:val="single" w:sz="4" w:space="0" w:color="000000"/>
              <w:right w:val="single" w:sz="4" w:space="0" w:color="000000"/>
            </w:tcBorders>
            <w:vAlign w:val="center"/>
          </w:tcPr>
          <w:p w14:paraId="422D1B4E" w14:textId="77777777" w:rsidR="00707216" w:rsidRDefault="00000000">
            <w:pPr>
              <w:spacing w:after="0" w:line="259" w:lineRule="auto"/>
              <w:ind w:left="31" w:right="0" w:firstLine="0"/>
              <w:jc w:val="left"/>
            </w:pPr>
            <w:r>
              <w:rPr>
                <w:rFonts w:ascii="Cambria Math" w:eastAsia="Cambria Math" w:hAnsi="Cambria Math" w:cs="Cambria Math"/>
                <w:sz w:val="20"/>
              </w:rPr>
              <w:t>𝐵𝐵𝐶𝐶𝐷𝐷</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577D5BDF" w14:textId="77777777" w:rsidR="00707216" w:rsidRDefault="00000000">
            <w:pPr>
              <w:spacing w:after="0" w:line="259" w:lineRule="auto"/>
              <w:ind w:left="31" w:right="0" w:firstLine="0"/>
              <w:jc w:val="left"/>
            </w:pPr>
            <w:r>
              <w:rPr>
                <w:rFonts w:ascii="Cambria Math" w:eastAsia="Cambria Math" w:hAnsi="Cambria Math" w:cs="Cambria Math"/>
                <w:sz w:val="20"/>
              </w:rPr>
              <w:t>𝑆𝑆𝑆𝑆</w:t>
            </w:r>
            <w:r>
              <w:rPr>
                <w:rFonts w:ascii="Cambria Math" w:eastAsia="Cambria Math" w:hAnsi="Cambria Math" w:cs="Cambria Math"/>
                <w:sz w:val="20"/>
                <w:vertAlign w:val="subscript"/>
              </w:rPr>
              <w:t>𝐵𝐵𝐶𝐶𝐷𝐷</w:t>
            </w:r>
            <w:r>
              <w:rPr>
                <w:i/>
                <w:sz w:val="20"/>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7F3A605C" w14:textId="77777777" w:rsidR="00707216" w:rsidRDefault="00000000">
            <w:pPr>
              <w:spacing w:after="0" w:line="259" w:lineRule="auto"/>
              <w:ind w:left="578" w:right="355" w:hanging="324"/>
              <w:jc w:val="left"/>
            </w:pPr>
            <w:r>
              <w:rPr>
                <w:rFonts w:ascii="Cambria Math" w:eastAsia="Cambria Math" w:hAnsi="Cambria Math" w:cs="Cambria Math"/>
                <w:sz w:val="20"/>
              </w:rPr>
              <w:t>(𝑏𝑏 − 1) × (𝑐𝑐 − 1)</w:t>
            </w:r>
            <w:r>
              <w:rPr>
                <w:i/>
                <w:sz w:val="20"/>
              </w:rPr>
              <w:t xml:space="preserve"> </w:t>
            </w:r>
            <w:r>
              <w:rPr>
                <w:rFonts w:ascii="Cambria Math" w:eastAsia="Cambria Math" w:hAnsi="Cambria Math" w:cs="Cambria Math"/>
                <w:sz w:val="20"/>
              </w:rPr>
              <w:t>× (𝑑𝑑 − 1)</w:t>
            </w:r>
            <w:r>
              <w:rPr>
                <w:i/>
                <w:sz w:val="20"/>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7D8FAE44" w14:textId="77777777" w:rsidR="00707216" w:rsidRDefault="00000000">
            <w:pPr>
              <w:spacing w:after="0" w:line="259" w:lineRule="auto"/>
              <w:ind w:left="511" w:right="0" w:firstLine="0"/>
              <w:jc w:val="center"/>
            </w:pPr>
            <w:r>
              <w:rPr>
                <w:rFonts w:ascii="Cambria Math" w:eastAsia="Cambria Math" w:hAnsi="Cambria Math" w:cs="Cambria Math"/>
                <w:sz w:val="20"/>
              </w:rPr>
              <w:t>𝑆𝑆𝑆𝑆</w:t>
            </w:r>
            <w:r>
              <w:rPr>
                <w:rFonts w:ascii="Cambria Math" w:eastAsia="Cambria Math" w:hAnsi="Cambria Math" w:cs="Cambria Math"/>
                <w:sz w:val="14"/>
              </w:rPr>
              <w:t>𝐵𝐵𝐶𝐶𝐷𝐷</w:t>
            </w:r>
          </w:p>
          <w:p w14:paraId="0C1D68DB" w14:textId="77777777" w:rsidR="00707216" w:rsidRDefault="00000000">
            <w:pPr>
              <w:spacing w:after="0" w:line="259" w:lineRule="auto"/>
              <w:ind w:left="48" w:right="0" w:firstLine="0"/>
              <w:jc w:val="left"/>
            </w:pPr>
            <w:r>
              <w:rPr>
                <w:rFonts w:ascii="Cambria Math" w:eastAsia="Cambria Math" w:hAnsi="Cambria Math" w:cs="Cambria Math"/>
                <w:sz w:val="20"/>
              </w:rPr>
              <w:t>𝑀𝑀𝑆𝑆</w:t>
            </w:r>
            <w:r>
              <w:rPr>
                <w:rFonts w:ascii="Cambria Math" w:eastAsia="Cambria Math" w:hAnsi="Cambria Math" w:cs="Cambria Math"/>
                <w:sz w:val="20"/>
                <w:vertAlign w:val="subscript"/>
              </w:rPr>
              <w:t xml:space="preserve">𝐵𝐵𝐶𝐶𝐷𝐷 </w:t>
            </w:r>
            <w:r>
              <w:rPr>
                <w:rFonts w:ascii="Cambria Math" w:eastAsia="Cambria Math" w:hAnsi="Cambria Math" w:cs="Cambria Math"/>
                <w:sz w:val="20"/>
              </w:rPr>
              <w:t xml:space="preserve">= </w:t>
            </w:r>
            <w:r>
              <w:rPr>
                <w:rFonts w:ascii="Calibri" w:eastAsia="Calibri" w:hAnsi="Calibri" w:cs="Calibri"/>
                <w:noProof/>
              </w:rPr>
              <mc:AlternateContent>
                <mc:Choice Requires="wpg">
                  <w:drawing>
                    <wp:inline distT="0" distB="0" distL="0" distR="0" wp14:anchorId="6AD3A5A9" wp14:editId="54873B4E">
                      <wp:extent cx="313944" cy="7607"/>
                      <wp:effectExtent l="0" t="0" r="0" b="0"/>
                      <wp:docPr id="47051" name="Group 47051"/>
                      <wp:cNvGraphicFramePr/>
                      <a:graphic xmlns:a="http://schemas.openxmlformats.org/drawingml/2006/main">
                        <a:graphicData uri="http://schemas.microsoft.com/office/word/2010/wordprocessingGroup">
                          <wpg:wgp>
                            <wpg:cNvGrpSpPr/>
                            <wpg:grpSpPr>
                              <a:xfrm>
                                <a:off x="0" y="0"/>
                                <a:ext cx="313944" cy="7607"/>
                                <a:chOff x="0" y="0"/>
                                <a:chExt cx="313944" cy="7607"/>
                              </a:xfrm>
                            </wpg:grpSpPr>
                            <wps:wsp>
                              <wps:cNvPr id="50926" name="Shape 50926"/>
                              <wps:cNvSpPr/>
                              <wps:spPr>
                                <a:xfrm>
                                  <a:off x="0" y="0"/>
                                  <a:ext cx="313944" cy="9144"/>
                                </a:xfrm>
                                <a:custGeom>
                                  <a:avLst/>
                                  <a:gdLst/>
                                  <a:ahLst/>
                                  <a:cxnLst/>
                                  <a:rect l="0" t="0" r="0" b="0"/>
                                  <a:pathLst>
                                    <a:path w="313944" h="9144">
                                      <a:moveTo>
                                        <a:pt x="0" y="0"/>
                                      </a:moveTo>
                                      <a:lnTo>
                                        <a:pt x="313944" y="0"/>
                                      </a:lnTo>
                                      <a:lnTo>
                                        <a:pt x="3139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051" style="width:24.72pt;height:0.598999pt;mso-position-horizontal-relative:char;mso-position-vertical-relative:line" coordsize="3139,76">
                      <v:shape id="Shape 50927" style="position:absolute;width:3139;height:91;left:0;top:0;" coordsize="313944,9144" path="m0,0l313944,0l313944,9144l0,9144l0,0">
                        <v:stroke weight="0pt" endcap="flat" joinstyle="miter" miterlimit="10" on="false" color="#000000" opacity="0"/>
                        <v:fill on="true" color="#000000"/>
                      </v:shape>
                    </v:group>
                  </w:pict>
                </mc:Fallback>
              </mc:AlternateContent>
            </w:r>
            <w:r>
              <w:rPr>
                <w:sz w:val="20"/>
              </w:rPr>
              <w:t xml:space="preserve"> </w:t>
            </w:r>
          </w:p>
          <w:p w14:paraId="5F4C60AA" w14:textId="77777777" w:rsidR="00707216" w:rsidRDefault="00000000">
            <w:pPr>
              <w:spacing w:after="0" w:line="259" w:lineRule="auto"/>
              <w:ind w:left="511" w:right="0" w:firstLine="0"/>
              <w:jc w:val="center"/>
            </w:pPr>
            <w:r>
              <w:rPr>
                <w:rFonts w:ascii="Cambria Math" w:eastAsia="Cambria Math" w:hAnsi="Cambria Math" w:cs="Cambria Math"/>
                <w:sz w:val="20"/>
              </w:rPr>
              <w:t>𝑑𝑑𝑑𝑑</w:t>
            </w:r>
            <w:r>
              <w:rPr>
                <w:rFonts w:ascii="Cambria Math" w:eastAsia="Cambria Math" w:hAnsi="Cambria Math" w:cs="Cambria Math"/>
                <w:sz w:val="20"/>
                <w:vertAlign w:val="subscript"/>
              </w:rPr>
              <w:t>𝐵𝐵𝐶𝐶𝐷𝐷</w:t>
            </w:r>
          </w:p>
        </w:tc>
        <w:tc>
          <w:tcPr>
            <w:tcW w:w="1418" w:type="dxa"/>
            <w:tcBorders>
              <w:top w:val="single" w:sz="4" w:space="0" w:color="000000"/>
              <w:left w:val="single" w:sz="4" w:space="0" w:color="000000"/>
              <w:bottom w:val="single" w:sz="4" w:space="0" w:color="000000"/>
              <w:right w:val="single" w:sz="4" w:space="0" w:color="000000"/>
            </w:tcBorders>
          </w:tcPr>
          <w:p w14:paraId="10254210" w14:textId="77777777" w:rsidR="00707216" w:rsidRDefault="00000000">
            <w:pPr>
              <w:spacing w:after="0" w:line="259" w:lineRule="auto"/>
              <w:ind w:left="79" w:right="0" w:firstLine="0"/>
              <w:jc w:val="center"/>
            </w:pPr>
            <w:r>
              <w:rPr>
                <w:rFonts w:ascii="Cambria Math" w:eastAsia="Cambria Math" w:hAnsi="Cambria Math" w:cs="Cambria Math"/>
                <w:sz w:val="20"/>
              </w:rPr>
              <w:t>𝑀𝑀𝑆𝑆</w:t>
            </w:r>
            <w:r>
              <w:rPr>
                <w:rFonts w:ascii="Cambria Math" w:eastAsia="Cambria Math" w:hAnsi="Cambria Math" w:cs="Cambria Math"/>
                <w:sz w:val="20"/>
                <w:vertAlign w:val="subscript"/>
              </w:rPr>
              <w:t>𝐵𝐵𝐶𝐶𝐷𝐷</w:t>
            </w:r>
          </w:p>
          <w:p w14:paraId="00640D4C" w14:textId="77777777" w:rsidR="00707216" w:rsidRDefault="00000000">
            <w:pPr>
              <w:tabs>
                <w:tab w:val="center" w:pos="713"/>
              </w:tabs>
              <w:spacing w:after="0" w:line="259" w:lineRule="auto"/>
              <w:ind w:left="0" w:right="0" w:firstLine="0"/>
              <w:jc w:val="left"/>
            </w:pPr>
            <w:r>
              <w:rPr>
                <w:rFonts w:ascii="Cambria Math" w:eastAsia="Cambria Math" w:hAnsi="Cambria Math" w:cs="Cambria Math"/>
                <w:sz w:val="20"/>
              </w:rPr>
              <w:t>𝐶𝐶 =</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62FB035D" wp14:editId="52BCF36E">
                      <wp:extent cx="355092" cy="7607"/>
                      <wp:effectExtent l="0" t="0" r="0" b="0"/>
                      <wp:docPr id="47104" name="Group 47104"/>
                      <wp:cNvGraphicFramePr/>
                      <a:graphic xmlns:a="http://schemas.openxmlformats.org/drawingml/2006/main">
                        <a:graphicData uri="http://schemas.microsoft.com/office/word/2010/wordprocessingGroup">
                          <wpg:wgp>
                            <wpg:cNvGrpSpPr/>
                            <wpg:grpSpPr>
                              <a:xfrm>
                                <a:off x="0" y="0"/>
                                <a:ext cx="355092" cy="7607"/>
                                <a:chOff x="0" y="0"/>
                                <a:chExt cx="355092" cy="7607"/>
                              </a:xfrm>
                            </wpg:grpSpPr>
                            <wps:wsp>
                              <wps:cNvPr id="50928" name="Shape 50928"/>
                              <wps:cNvSpPr/>
                              <wps:spPr>
                                <a:xfrm>
                                  <a:off x="0" y="0"/>
                                  <a:ext cx="355092" cy="9144"/>
                                </a:xfrm>
                                <a:custGeom>
                                  <a:avLst/>
                                  <a:gdLst/>
                                  <a:ahLst/>
                                  <a:cxnLst/>
                                  <a:rect l="0" t="0" r="0" b="0"/>
                                  <a:pathLst>
                                    <a:path w="355092" h="9144">
                                      <a:moveTo>
                                        <a:pt x="0" y="0"/>
                                      </a:moveTo>
                                      <a:lnTo>
                                        <a:pt x="355092" y="0"/>
                                      </a:lnTo>
                                      <a:lnTo>
                                        <a:pt x="3550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104" style="width:27.96pt;height:0.598999pt;mso-position-horizontal-relative:char;mso-position-vertical-relative:line" coordsize="3550,76">
                      <v:shape id="Shape 50929" style="position:absolute;width:3550;height:91;left:0;top:0;" coordsize="355092,9144" path="m0,0l355092,0l355092,9144l0,9144l0,0">
                        <v:stroke weight="0pt" endcap="flat" joinstyle="miter" miterlimit="10" on="false" color="#000000" opacity="0"/>
                        <v:fill on="true" color="#000000"/>
                      </v:shape>
                    </v:group>
                  </w:pict>
                </mc:Fallback>
              </mc:AlternateContent>
            </w:r>
            <w:r>
              <w:rPr>
                <w:sz w:val="20"/>
              </w:rPr>
              <w:t xml:space="preserve"> </w:t>
            </w:r>
          </w:p>
          <w:p w14:paraId="195ED9E7" w14:textId="77777777" w:rsidR="00707216" w:rsidRDefault="00000000">
            <w:pPr>
              <w:spacing w:after="0" w:line="259" w:lineRule="auto"/>
              <w:ind w:left="84" w:right="0" w:firstLine="0"/>
              <w:jc w:val="center"/>
            </w:pPr>
            <w:r>
              <w:rPr>
                <w:rFonts w:ascii="Cambria Math" w:eastAsia="Cambria Math" w:hAnsi="Cambria Math" w:cs="Cambria Math"/>
                <w:sz w:val="20"/>
              </w:rPr>
              <w:t>𝑀𝑀𝑆𝑆𝑆𝑆</w:t>
            </w:r>
          </w:p>
        </w:tc>
      </w:tr>
      <w:tr w:rsidR="00707216" w14:paraId="73E91C63" w14:textId="77777777">
        <w:trPr>
          <w:trHeight w:val="509"/>
        </w:trPr>
        <w:tc>
          <w:tcPr>
            <w:tcW w:w="852" w:type="dxa"/>
            <w:tcBorders>
              <w:top w:val="single" w:sz="4" w:space="0" w:color="000000"/>
              <w:left w:val="single" w:sz="4" w:space="0" w:color="000000"/>
              <w:bottom w:val="single" w:sz="4" w:space="0" w:color="000000"/>
              <w:right w:val="single" w:sz="4" w:space="0" w:color="000000"/>
            </w:tcBorders>
            <w:vAlign w:val="center"/>
          </w:tcPr>
          <w:p w14:paraId="5D586A31" w14:textId="77777777" w:rsidR="00707216" w:rsidRDefault="00000000">
            <w:pPr>
              <w:spacing w:after="0" w:line="259" w:lineRule="auto"/>
              <w:ind w:left="48" w:right="0" w:firstLine="0"/>
              <w:jc w:val="left"/>
            </w:pPr>
            <w:r>
              <w:rPr>
                <w:sz w:val="20"/>
              </w:rPr>
              <w:t xml:space="preserve">4-way  </w:t>
            </w:r>
          </w:p>
        </w:tc>
        <w:tc>
          <w:tcPr>
            <w:tcW w:w="708" w:type="dxa"/>
            <w:tcBorders>
              <w:top w:val="single" w:sz="4" w:space="0" w:color="000000"/>
              <w:left w:val="single" w:sz="4" w:space="0" w:color="000000"/>
              <w:bottom w:val="single" w:sz="4" w:space="0" w:color="000000"/>
              <w:right w:val="single" w:sz="4" w:space="0" w:color="000000"/>
            </w:tcBorders>
            <w:vAlign w:val="center"/>
          </w:tcPr>
          <w:p w14:paraId="23EEB5D1" w14:textId="77777777" w:rsidR="00707216" w:rsidRDefault="00000000">
            <w:pPr>
              <w:spacing w:after="0" w:line="259" w:lineRule="auto"/>
              <w:ind w:left="0" w:right="0" w:firstLine="0"/>
            </w:pPr>
            <w:r>
              <w:rPr>
                <w:rFonts w:ascii="Cambria Math" w:eastAsia="Cambria Math" w:hAnsi="Cambria Math" w:cs="Cambria Math"/>
                <w:sz w:val="20"/>
              </w:rPr>
              <w:t>𝐴𝐴𝐵𝐵𝐶𝐶𝐷𝐷</w:t>
            </w:r>
            <w:r>
              <w:rPr>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17C1C881" w14:textId="77777777" w:rsidR="00707216" w:rsidRDefault="00000000">
            <w:pPr>
              <w:spacing w:after="0" w:line="259" w:lineRule="auto"/>
              <w:ind w:left="0" w:right="133" w:firstLine="0"/>
              <w:jc w:val="center"/>
            </w:pPr>
            <w:r>
              <w:rPr>
                <w:rFonts w:ascii="Cambria Math" w:eastAsia="Cambria Math" w:hAnsi="Cambria Math" w:cs="Cambria Math"/>
                <w:sz w:val="20"/>
              </w:rPr>
              <w:t>𝑆𝑆𝑆𝑆</w:t>
            </w:r>
            <w:r>
              <w:rPr>
                <w:rFonts w:ascii="Cambria Math" w:eastAsia="Cambria Math" w:hAnsi="Cambria Math" w:cs="Cambria Math"/>
                <w:sz w:val="20"/>
                <w:vertAlign w:val="subscript"/>
              </w:rPr>
              <w:t>𝐴𝐴𝐵𝐵𝐶𝐶𝐷𝐷</w:t>
            </w:r>
            <w:r>
              <w:rPr>
                <w:i/>
                <w:sz w:val="20"/>
              </w:rPr>
              <w:t xml:space="preserve"> </w:t>
            </w:r>
          </w:p>
        </w:tc>
        <w:tc>
          <w:tcPr>
            <w:tcW w:w="2412" w:type="dxa"/>
            <w:tcBorders>
              <w:top w:val="single" w:sz="4" w:space="0" w:color="000000"/>
              <w:left w:val="single" w:sz="4" w:space="0" w:color="000000"/>
              <w:bottom w:val="single" w:sz="4" w:space="0" w:color="000000"/>
              <w:right w:val="single" w:sz="4" w:space="0" w:color="000000"/>
            </w:tcBorders>
          </w:tcPr>
          <w:p w14:paraId="0035AB79" w14:textId="77777777" w:rsidR="00707216" w:rsidRDefault="00000000">
            <w:pPr>
              <w:spacing w:after="0" w:line="259" w:lineRule="auto"/>
              <w:ind w:left="0" w:right="229" w:firstLine="0"/>
              <w:jc w:val="center"/>
            </w:pPr>
            <w:r>
              <w:rPr>
                <w:rFonts w:ascii="Cambria Math" w:eastAsia="Cambria Math" w:hAnsi="Cambria Math" w:cs="Cambria Math"/>
                <w:sz w:val="20"/>
              </w:rPr>
              <w:t>𝑘𝑘 = (𝑣𝑣 − 1) × (𝑏𝑏 − 1)</w:t>
            </w:r>
            <w:r>
              <w:rPr>
                <w:i/>
                <w:sz w:val="20"/>
              </w:rPr>
              <w:t xml:space="preserve"> </w:t>
            </w:r>
            <w:r>
              <w:rPr>
                <w:rFonts w:ascii="Cambria Math" w:eastAsia="Cambria Math" w:hAnsi="Cambria Math" w:cs="Cambria Math"/>
                <w:sz w:val="20"/>
              </w:rPr>
              <w:t>× (𝑐𝑐 − 1) × (𝑑𝑑 − 1)</w:t>
            </w:r>
            <w:r>
              <w:rPr>
                <w:i/>
                <w:sz w:val="20"/>
              </w:rPr>
              <w:t xml:space="preserve"> </w:t>
            </w:r>
          </w:p>
        </w:tc>
        <w:tc>
          <w:tcPr>
            <w:tcW w:w="1841" w:type="dxa"/>
            <w:tcBorders>
              <w:top w:val="single" w:sz="4" w:space="0" w:color="000000"/>
              <w:left w:val="single" w:sz="4" w:space="0" w:color="000000"/>
              <w:bottom w:val="single" w:sz="4" w:space="0" w:color="000000"/>
              <w:right w:val="single" w:sz="4" w:space="0" w:color="000000"/>
            </w:tcBorders>
          </w:tcPr>
          <w:p w14:paraId="25FFF3AF" w14:textId="77777777" w:rsidR="00707216" w:rsidRDefault="00000000">
            <w:pPr>
              <w:spacing w:after="0" w:line="259" w:lineRule="auto"/>
              <w:ind w:left="0" w:right="183" w:firstLine="0"/>
              <w:jc w:val="right"/>
            </w:pPr>
            <w:r>
              <w:rPr>
                <w:rFonts w:ascii="Cambria Math" w:eastAsia="Cambria Math" w:hAnsi="Cambria Math" w:cs="Cambria Math"/>
                <w:sz w:val="20"/>
              </w:rPr>
              <w:t>𝑆𝑆𝑆𝑆</w:t>
            </w:r>
            <w:r>
              <w:rPr>
                <w:rFonts w:ascii="Cambria Math" w:eastAsia="Cambria Math" w:hAnsi="Cambria Math" w:cs="Cambria Math"/>
                <w:sz w:val="14"/>
              </w:rPr>
              <w:t>𝐴𝐴𝐵𝐵𝐶𝐶𝐷𝐷</w:t>
            </w:r>
          </w:p>
          <w:p w14:paraId="6734594A" w14:textId="77777777" w:rsidR="00707216" w:rsidRDefault="00000000">
            <w:pPr>
              <w:tabs>
                <w:tab w:val="right" w:pos="1703"/>
              </w:tabs>
              <w:spacing w:after="0" w:line="259" w:lineRule="auto"/>
              <w:ind w:left="0" w:right="0" w:firstLine="0"/>
              <w:jc w:val="left"/>
            </w:pPr>
            <w:r>
              <w:rPr>
                <w:rFonts w:ascii="Cambria Math" w:eastAsia="Cambria Math" w:hAnsi="Cambria Math" w:cs="Cambria Math"/>
                <w:sz w:val="20"/>
              </w:rPr>
              <w:t>𝑀𝑀𝑆𝑆</w:t>
            </w:r>
            <w:r>
              <w:rPr>
                <w:rFonts w:ascii="Cambria Math" w:eastAsia="Cambria Math" w:hAnsi="Cambria Math" w:cs="Cambria Math"/>
                <w:sz w:val="14"/>
              </w:rPr>
              <w:t xml:space="preserve">𝐴𝐴𝐵𝐵𝐶𝐶𝐷𝐷 </w:t>
            </w:r>
            <w:r>
              <w:rPr>
                <w:rFonts w:ascii="Cambria Math" w:eastAsia="Cambria Math" w:hAnsi="Cambria Math" w:cs="Cambria Math"/>
                <w:sz w:val="20"/>
              </w:rPr>
              <w:t>=</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35D3AB56" wp14:editId="1460DD0F">
                      <wp:extent cx="367284" cy="7620"/>
                      <wp:effectExtent l="0" t="0" r="0" b="0"/>
                      <wp:docPr id="47259" name="Group 47259"/>
                      <wp:cNvGraphicFramePr/>
                      <a:graphic xmlns:a="http://schemas.openxmlformats.org/drawingml/2006/main">
                        <a:graphicData uri="http://schemas.microsoft.com/office/word/2010/wordprocessingGroup">
                          <wpg:wgp>
                            <wpg:cNvGrpSpPr/>
                            <wpg:grpSpPr>
                              <a:xfrm>
                                <a:off x="0" y="0"/>
                                <a:ext cx="367284" cy="7620"/>
                                <a:chOff x="0" y="0"/>
                                <a:chExt cx="367284" cy="7620"/>
                              </a:xfrm>
                            </wpg:grpSpPr>
                            <wps:wsp>
                              <wps:cNvPr id="50930" name="Shape 50930"/>
                              <wps:cNvSpPr/>
                              <wps:spPr>
                                <a:xfrm>
                                  <a:off x="0" y="0"/>
                                  <a:ext cx="367284" cy="9144"/>
                                </a:xfrm>
                                <a:custGeom>
                                  <a:avLst/>
                                  <a:gdLst/>
                                  <a:ahLst/>
                                  <a:cxnLst/>
                                  <a:rect l="0" t="0" r="0" b="0"/>
                                  <a:pathLst>
                                    <a:path w="367284" h="9144">
                                      <a:moveTo>
                                        <a:pt x="0" y="0"/>
                                      </a:moveTo>
                                      <a:lnTo>
                                        <a:pt x="367284" y="0"/>
                                      </a:lnTo>
                                      <a:lnTo>
                                        <a:pt x="3672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259" style="width:28.92pt;height:0.600006pt;mso-position-horizontal-relative:char;mso-position-vertical-relative:line" coordsize="3672,76">
                      <v:shape id="Shape 50931" style="position:absolute;width:3672;height:91;left:0;top:0;" coordsize="367284,9144" path="m0,0l367284,0l367284,9144l0,9144l0,0">
                        <v:stroke weight="0pt" endcap="flat" joinstyle="miter" miterlimit="10" on="false" color="#000000" opacity="0"/>
                        <v:fill on="true" color="#000000"/>
                      </v:shape>
                    </v:group>
                  </w:pict>
                </mc:Fallback>
              </mc:AlternateContent>
            </w:r>
            <w:r>
              <w:rPr>
                <w:sz w:val="20"/>
              </w:rPr>
              <w:t xml:space="preserve"> </w:t>
            </w:r>
          </w:p>
          <w:p w14:paraId="5E525681" w14:textId="77777777" w:rsidR="00707216" w:rsidRDefault="00000000">
            <w:pPr>
              <w:spacing w:after="0" w:line="259" w:lineRule="auto"/>
              <w:ind w:left="960" w:right="0" w:firstLine="0"/>
              <w:jc w:val="left"/>
            </w:pPr>
            <w:r>
              <w:rPr>
                <w:rFonts w:ascii="Cambria Math" w:eastAsia="Cambria Math" w:hAnsi="Cambria Math" w:cs="Cambria Math"/>
                <w:sz w:val="20"/>
              </w:rPr>
              <w:t>𝑑𝑑𝑑𝑑</w:t>
            </w:r>
            <w:r>
              <w:rPr>
                <w:rFonts w:ascii="Cambria Math" w:eastAsia="Cambria Math" w:hAnsi="Cambria Math" w:cs="Cambria Math"/>
                <w:sz w:val="14"/>
              </w:rPr>
              <w:t>𝐴𝐴𝐵𝐵𝐶𝐶𝐷𝐷</w:t>
            </w:r>
          </w:p>
        </w:tc>
        <w:tc>
          <w:tcPr>
            <w:tcW w:w="1418" w:type="dxa"/>
            <w:tcBorders>
              <w:top w:val="single" w:sz="4" w:space="0" w:color="000000"/>
              <w:left w:val="single" w:sz="4" w:space="0" w:color="000000"/>
              <w:bottom w:val="single" w:sz="4" w:space="0" w:color="000000"/>
              <w:right w:val="single" w:sz="4" w:space="0" w:color="000000"/>
            </w:tcBorders>
          </w:tcPr>
          <w:p w14:paraId="17CD7EEA" w14:textId="77777777" w:rsidR="00707216" w:rsidRDefault="00000000">
            <w:pPr>
              <w:spacing w:after="0" w:line="259" w:lineRule="auto"/>
              <w:ind w:left="456" w:right="0" w:firstLine="0"/>
              <w:jc w:val="left"/>
            </w:pPr>
            <w:r>
              <w:rPr>
                <w:rFonts w:ascii="Cambria Math" w:eastAsia="Cambria Math" w:hAnsi="Cambria Math" w:cs="Cambria Math"/>
                <w:sz w:val="20"/>
              </w:rPr>
              <w:t>𝑀𝑀𝑆𝑆</w:t>
            </w:r>
            <w:r>
              <w:rPr>
                <w:rFonts w:ascii="Cambria Math" w:eastAsia="Cambria Math" w:hAnsi="Cambria Math" w:cs="Cambria Math"/>
                <w:sz w:val="14"/>
              </w:rPr>
              <w:t>𝐴𝐴𝐵𝐵𝐶𝐶𝐷𝐷</w:t>
            </w:r>
          </w:p>
          <w:p w14:paraId="418A87A3" w14:textId="77777777" w:rsidR="00707216" w:rsidRDefault="00000000">
            <w:pPr>
              <w:tabs>
                <w:tab w:val="right" w:pos="1281"/>
              </w:tabs>
              <w:spacing w:after="0" w:line="259" w:lineRule="auto"/>
              <w:ind w:left="0" w:right="0" w:firstLine="0"/>
              <w:jc w:val="left"/>
            </w:pPr>
            <w:r>
              <w:rPr>
                <w:rFonts w:ascii="Cambria Math" w:eastAsia="Cambria Math" w:hAnsi="Cambria Math" w:cs="Cambria Math"/>
                <w:sz w:val="20"/>
              </w:rPr>
              <w:t>𝐶𝐶 =</w:t>
            </w:r>
            <w:r>
              <w:rPr>
                <w:rFonts w:ascii="Cambria Math" w:eastAsia="Cambria Math" w:hAnsi="Cambria Math" w:cs="Cambria Math"/>
                <w:sz w:val="20"/>
              </w:rPr>
              <w:tab/>
            </w:r>
            <w:r>
              <w:rPr>
                <w:rFonts w:ascii="Calibri" w:eastAsia="Calibri" w:hAnsi="Calibri" w:cs="Calibri"/>
                <w:noProof/>
              </w:rPr>
              <mc:AlternateContent>
                <mc:Choice Requires="wpg">
                  <w:drawing>
                    <wp:inline distT="0" distB="0" distL="0" distR="0" wp14:anchorId="630D419E" wp14:editId="0E9B3AF2">
                      <wp:extent cx="408432" cy="7607"/>
                      <wp:effectExtent l="0" t="0" r="0" b="0"/>
                      <wp:docPr id="47312" name="Group 47312"/>
                      <wp:cNvGraphicFramePr/>
                      <a:graphic xmlns:a="http://schemas.openxmlformats.org/drawingml/2006/main">
                        <a:graphicData uri="http://schemas.microsoft.com/office/word/2010/wordprocessingGroup">
                          <wpg:wgp>
                            <wpg:cNvGrpSpPr/>
                            <wpg:grpSpPr>
                              <a:xfrm>
                                <a:off x="0" y="0"/>
                                <a:ext cx="408432" cy="7607"/>
                                <a:chOff x="0" y="0"/>
                                <a:chExt cx="408432" cy="7607"/>
                              </a:xfrm>
                            </wpg:grpSpPr>
                            <wps:wsp>
                              <wps:cNvPr id="50932" name="Shape 50932"/>
                              <wps:cNvSpPr/>
                              <wps:spPr>
                                <a:xfrm>
                                  <a:off x="0" y="0"/>
                                  <a:ext cx="408432" cy="9144"/>
                                </a:xfrm>
                                <a:custGeom>
                                  <a:avLst/>
                                  <a:gdLst/>
                                  <a:ahLst/>
                                  <a:cxnLst/>
                                  <a:rect l="0" t="0" r="0" b="0"/>
                                  <a:pathLst>
                                    <a:path w="408432" h="9144">
                                      <a:moveTo>
                                        <a:pt x="0" y="0"/>
                                      </a:moveTo>
                                      <a:lnTo>
                                        <a:pt x="408432" y="0"/>
                                      </a:lnTo>
                                      <a:lnTo>
                                        <a:pt x="4084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312" style="width:32.16pt;height:0.598999pt;mso-position-horizontal-relative:char;mso-position-vertical-relative:line" coordsize="4084,76">
                      <v:shape id="Shape 50933" style="position:absolute;width:4084;height:91;left:0;top:0;" coordsize="408432,9144" path="m0,0l408432,0l408432,9144l0,9144l0,0">
                        <v:stroke weight="0pt" endcap="flat" joinstyle="miter" miterlimit="10" on="false" color="#000000" opacity="0"/>
                        <v:fill on="true" color="#000000"/>
                      </v:shape>
                    </v:group>
                  </w:pict>
                </mc:Fallback>
              </mc:AlternateContent>
            </w:r>
            <w:r>
              <w:rPr>
                <w:sz w:val="20"/>
              </w:rPr>
              <w:t xml:space="preserve"> </w:t>
            </w:r>
          </w:p>
          <w:p w14:paraId="7A824DA1" w14:textId="77777777" w:rsidR="00707216" w:rsidRDefault="00000000">
            <w:pPr>
              <w:spacing w:after="0" w:line="259" w:lineRule="auto"/>
              <w:ind w:left="267" w:right="0" w:firstLine="0"/>
              <w:jc w:val="center"/>
            </w:pPr>
            <w:r>
              <w:rPr>
                <w:rFonts w:ascii="Cambria Math" w:eastAsia="Cambria Math" w:hAnsi="Cambria Math" w:cs="Cambria Math"/>
                <w:sz w:val="20"/>
              </w:rPr>
              <w:t>𝑀𝑀𝑆𝑆𝑆𝑆</w:t>
            </w:r>
          </w:p>
        </w:tc>
      </w:tr>
      <w:tr w:rsidR="00707216" w14:paraId="1211E26A" w14:textId="77777777">
        <w:trPr>
          <w:trHeight w:val="468"/>
        </w:trPr>
        <w:tc>
          <w:tcPr>
            <w:tcW w:w="1560" w:type="dxa"/>
            <w:gridSpan w:val="2"/>
            <w:tcBorders>
              <w:top w:val="single" w:sz="4" w:space="0" w:color="000000"/>
              <w:left w:val="single" w:sz="4" w:space="0" w:color="000000"/>
              <w:bottom w:val="single" w:sz="4" w:space="0" w:color="000000"/>
              <w:right w:val="single" w:sz="4" w:space="0" w:color="000000"/>
            </w:tcBorders>
          </w:tcPr>
          <w:p w14:paraId="50F2E864" w14:textId="77777777" w:rsidR="00707216" w:rsidRDefault="00000000">
            <w:pPr>
              <w:spacing w:after="0" w:line="259" w:lineRule="auto"/>
              <w:ind w:left="0" w:right="116" w:firstLine="0"/>
              <w:jc w:val="center"/>
            </w:pPr>
            <w:r>
              <w:rPr>
                <w:sz w:val="20"/>
              </w:rPr>
              <w:t xml:space="preserve">Error </w:t>
            </w:r>
          </w:p>
        </w:tc>
        <w:tc>
          <w:tcPr>
            <w:tcW w:w="991" w:type="dxa"/>
            <w:tcBorders>
              <w:top w:val="single" w:sz="4" w:space="0" w:color="000000"/>
              <w:left w:val="single" w:sz="4" w:space="0" w:color="000000"/>
              <w:bottom w:val="single" w:sz="4" w:space="0" w:color="000000"/>
              <w:right w:val="single" w:sz="4" w:space="0" w:color="000000"/>
            </w:tcBorders>
          </w:tcPr>
          <w:p w14:paraId="11CA29DC" w14:textId="77777777" w:rsidR="00707216" w:rsidRDefault="00000000">
            <w:pPr>
              <w:spacing w:after="0" w:line="259" w:lineRule="auto"/>
              <w:ind w:left="0" w:right="113" w:firstLine="0"/>
              <w:jc w:val="center"/>
            </w:pPr>
            <w:r>
              <w:rPr>
                <w:i/>
                <w:sz w:val="20"/>
              </w:rPr>
              <w:t xml:space="preserve">SSE </w:t>
            </w:r>
          </w:p>
        </w:tc>
        <w:tc>
          <w:tcPr>
            <w:tcW w:w="2412" w:type="dxa"/>
            <w:tcBorders>
              <w:top w:val="single" w:sz="4" w:space="0" w:color="000000"/>
              <w:left w:val="single" w:sz="4" w:space="0" w:color="000000"/>
              <w:bottom w:val="single" w:sz="4" w:space="0" w:color="000000"/>
              <w:right w:val="single" w:sz="4" w:space="0" w:color="000000"/>
            </w:tcBorders>
          </w:tcPr>
          <w:p w14:paraId="13B4951F" w14:textId="77777777" w:rsidR="00707216" w:rsidRDefault="00000000">
            <w:pPr>
              <w:spacing w:after="0" w:line="259" w:lineRule="auto"/>
              <w:ind w:left="0" w:right="115" w:firstLine="0"/>
              <w:jc w:val="center"/>
            </w:pPr>
            <w:r>
              <w:rPr>
                <w:i/>
                <w:sz w:val="20"/>
              </w:rPr>
              <w:t xml:space="preserve">N-k </w:t>
            </w:r>
          </w:p>
        </w:tc>
        <w:tc>
          <w:tcPr>
            <w:tcW w:w="1841" w:type="dxa"/>
            <w:tcBorders>
              <w:top w:val="single" w:sz="4" w:space="0" w:color="000000"/>
              <w:left w:val="single" w:sz="4" w:space="0" w:color="000000"/>
              <w:bottom w:val="single" w:sz="4" w:space="0" w:color="000000"/>
              <w:right w:val="single" w:sz="4" w:space="0" w:color="000000"/>
            </w:tcBorders>
          </w:tcPr>
          <w:p w14:paraId="11C98295" w14:textId="77777777" w:rsidR="00707216" w:rsidRDefault="00000000">
            <w:pPr>
              <w:spacing w:after="0" w:line="259" w:lineRule="auto"/>
              <w:ind w:left="360" w:right="0" w:firstLine="0"/>
              <w:jc w:val="center"/>
            </w:pPr>
            <w:r>
              <w:rPr>
                <w:rFonts w:ascii="Cambria Math" w:eastAsia="Cambria Math" w:hAnsi="Cambria Math" w:cs="Cambria Math"/>
                <w:sz w:val="20"/>
              </w:rPr>
              <w:t>𝑆𝑆𝑆𝑆𝑆𝑆</w:t>
            </w:r>
          </w:p>
          <w:p w14:paraId="7AA34A11" w14:textId="77777777" w:rsidR="00707216" w:rsidRDefault="00000000">
            <w:pPr>
              <w:spacing w:after="0" w:line="259" w:lineRule="auto"/>
              <w:ind w:left="118" w:right="0" w:firstLine="0"/>
              <w:jc w:val="left"/>
            </w:pPr>
            <w:r>
              <w:rPr>
                <w:rFonts w:ascii="Cambria Math" w:eastAsia="Cambria Math" w:hAnsi="Cambria Math" w:cs="Cambria Math"/>
                <w:sz w:val="20"/>
              </w:rPr>
              <w:t xml:space="preserve">𝑀𝑀𝑆𝑆𝑆𝑆 = </w:t>
            </w:r>
            <w:r>
              <w:rPr>
                <w:rFonts w:ascii="Calibri" w:eastAsia="Calibri" w:hAnsi="Calibri" w:cs="Calibri"/>
                <w:noProof/>
              </w:rPr>
              <mc:AlternateContent>
                <mc:Choice Requires="wpg">
                  <w:drawing>
                    <wp:inline distT="0" distB="0" distL="0" distR="0" wp14:anchorId="743102A5" wp14:editId="173F5EA4">
                      <wp:extent cx="321564" cy="7620"/>
                      <wp:effectExtent l="0" t="0" r="0" b="0"/>
                      <wp:docPr id="47395" name="Group 47395"/>
                      <wp:cNvGraphicFramePr/>
                      <a:graphic xmlns:a="http://schemas.openxmlformats.org/drawingml/2006/main">
                        <a:graphicData uri="http://schemas.microsoft.com/office/word/2010/wordprocessingGroup">
                          <wpg:wgp>
                            <wpg:cNvGrpSpPr/>
                            <wpg:grpSpPr>
                              <a:xfrm>
                                <a:off x="0" y="0"/>
                                <a:ext cx="321564" cy="7620"/>
                                <a:chOff x="0" y="0"/>
                                <a:chExt cx="321564" cy="7620"/>
                              </a:xfrm>
                            </wpg:grpSpPr>
                            <wps:wsp>
                              <wps:cNvPr id="50934" name="Shape 50934"/>
                              <wps:cNvSpPr/>
                              <wps:spPr>
                                <a:xfrm>
                                  <a:off x="0" y="0"/>
                                  <a:ext cx="321564" cy="9144"/>
                                </a:xfrm>
                                <a:custGeom>
                                  <a:avLst/>
                                  <a:gdLst/>
                                  <a:ahLst/>
                                  <a:cxnLst/>
                                  <a:rect l="0" t="0" r="0" b="0"/>
                                  <a:pathLst>
                                    <a:path w="321564" h="9144">
                                      <a:moveTo>
                                        <a:pt x="0" y="0"/>
                                      </a:moveTo>
                                      <a:lnTo>
                                        <a:pt x="321564" y="0"/>
                                      </a:lnTo>
                                      <a:lnTo>
                                        <a:pt x="3215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395" style="width:25.32pt;height:0.600006pt;mso-position-horizontal-relative:char;mso-position-vertical-relative:line" coordsize="3215,76">
                      <v:shape id="Shape 50935" style="position:absolute;width:3215;height:91;left:0;top:0;" coordsize="321564,9144" path="m0,0l321564,0l321564,9144l0,9144l0,0">
                        <v:stroke weight="0pt" endcap="flat" joinstyle="miter" miterlimit="10" on="false" color="#000000" opacity="0"/>
                        <v:fill on="true" color="#000000"/>
                      </v:shape>
                    </v:group>
                  </w:pict>
                </mc:Fallback>
              </mc:AlternateContent>
            </w:r>
            <w:r>
              <w:rPr>
                <w:sz w:val="20"/>
              </w:rPr>
              <w:t xml:space="preserve"> </w:t>
            </w:r>
          </w:p>
          <w:p w14:paraId="655D7A5D" w14:textId="77777777" w:rsidR="00707216" w:rsidRDefault="00000000">
            <w:pPr>
              <w:spacing w:after="0" w:line="259" w:lineRule="auto"/>
              <w:ind w:left="367" w:right="0" w:firstLine="0"/>
              <w:jc w:val="center"/>
            </w:pPr>
            <w:r>
              <w:rPr>
                <w:rFonts w:ascii="Cambria Math" w:eastAsia="Cambria Math" w:hAnsi="Cambria Math" w:cs="Cambria Math"/>
                <w:sz w:val="20"/>
              </w:rPr>
              <w:t>𝑁𝑁 − 𝑘𝑘</w:t>
            </w:r>
          </w:p>
        </w:tc>
        <w:tc>
          <w:tcPr>
            <w:tcW w:w="1418" w:type="dxa"/>
            <w:tcBorders>
              <w:top w:val="single" w:sz="4" w:space="0" w:color="000000"/>
              <w:left w:val="single" w:sz="4" w:space="0" w:color="000000"/>
              <w:bottom w:val="single" w:sz="4" w:space="0" w:color="000000"/>
              <w:right w:val="single" w:sz="4" w:space="0" w:color="000000"/>
            </w:tcBorders>
          </w:tcPr>
          <w:p w14:paraId="4E2C3C4B" w14:textId="77777777" w:rsidR="00707216" w:rsidRDefault="00000000">
            <w:pPr>
              <w:spacing w:after="0" w:line="259" w:lineRule="auto"/>
              <w:ind w:left="0" w:right="0" w:firstLine="0"/>
              <w:jc w:val="left"/>
            </w:pPr>
            <w:r>
              <w:rPr>
                <w:sz w:val="20"/>
              </w:rPr>
              <w:t xml:space="preserve"> </w:t>
            </w:r>
          </w:p>
        </w:tc>
      </w:tr>
      <w:tr w:rsidR="00707216" w14:paraId="26C75401" w14:textId="77777777">
        <w:trPr>
          <w:trHeight w:val="247"/>
        </w:trPr>
        <w:tc>
          <w:tcPr>
            <w:tcW w:w="1560" w:type="dxa"/>
            <w:gridSpan w:val="2"/>
            <w:tcBorders>
              <w:top w:val="single" w:sz="4" w:space="0" w:color="000000"/>
              <w:left w:val="single" w:sz="4" w:space="0" w:color="000000"/>
              <w:bottom w:val="single" w:sz="4" w:space="0" w:color="000000"/>
              <w:right w:val="single" w:sz="4" w:space="0" w:color="000000"/>
            </w:tcBorders>
          </w:tcPr>
          <w:p w14:paraId="5327B5D4" w14:textId="77777777" w:rsidR="00707216" w:rsidRDefault="00000000">
            <w:pPr>
              <w:spacing w:after="0" w:line="259" w:lineRule="auto"/>
              <w:ind w:left="0" w:right="117" w:firstLine="0"/>
              <w:jc w:val="center"/>
            </w:pPr>
            <w:r>
              <w:rPr>
                <w:sz w:val="20"/>
              </w:rPr>
              <w:t xml:space="preserve">Total </w:t>
            </w:r>
          </w:p>
        </w:tc>
        <w:tc>
          <w:tcPr>
            <w:tcW w:w="991" w:type="dxa"/>
            <w:tcBorders>
              <w:top w:val="single" w:sz="4" w:space="0" w:color="000000"/>
              <w:left w:val="single" w:sz="4" w:space="0" w:color="000000"/>
              <w:bottom w:val="single" w:sz="4" w:space="0" w:color="000000"/>
              <w:right w:val="single" w:sz="4" w:space="0" w:color="000000"/>
            </w:tcBorders>
          </w:tcPr>
          <w:p w14:paraId="35775E22" w14:textId="77777777" w:rsidR="00707216" w:rsidRDefault="00000000">
            <w:pPr>
              <w:spacing w:after="0" w:line="259" w:lineRule="auto"/>
              <w:ind w:left="0" w:right="114" w:firstLine="0"/>
              <w:jc w:val="center"/>
            </w:pPr>
            <w:r>
              <w:rPr>
                <w:i/>
                <w:sz w:val="20"/>
              </w:rPr>
              <w:t xml:space="preserve">SST </w:t>
            </w:r>
          </w:p>
        </w:tc>
        <w:tc>
          <w:tcPr>
            <w:tcW w:w="2412" w:type="dxa"/>
            <w:tcBorders>
              <w:top w:val="single" w:sz="4" w:space="0" w:color="000000"/>
              <w:left w:val="single" w:sz="4" w:space="0" w:color="000000"/>
              <w:bottom w:val="single" w:sz="4" w:space="0" w:color="000000"/>
              <w:right w:val="single" w:sz="4" w:space="0" w:color="000000"/>
            </w:tcBorders>
          </w:tcPr>
          <w:p w14:paraId="3F630935" w14:textId="77777777" w:rsidR="00707216" w:rsidRDefault="00000000">
            <w:pPr>
              <w:spacing w:after="0" w:line="259" w:lineRule="auto"/>
              <w:ind w:left="0" w:right="118" w:firstLine="0"/>
              <w:jc w:val="center"/>
            </w:pPr>
            <w:r>
              <w:rPr>
                <w:i/>
                <w:sz w:val="20"/>
              </w:rPr>
              <w:t xml:space="preserve">N-1 </w:t>
            </w:r>
          </w:p>
        </w:tc>
        <w:tc>
          <w:tcPr>
            <w:tcW w:w="1841" w:type="dxa"/>
            <w:tcBorders>
              <w:top w:val="single" w:sz="4" w:space="0" w:color="000000"/>
              <w:left w:val="single" w:sz="4" w:space="0" w:color="000000"/>
              <w:bottom w:val="single" w:sz="4" w:space="0" w:color="000000"/>
              <w:right w:val="single" w:sz="4" w:space="0" w:color="000000"/>
            </w:tcBorders>
          </w:tcPr>
          <w:p w14:paraId="5564FB56" w14:textId="77777777" w:rsidR="00707216" w:rsidRDefault="00000000">
            <w:pPr>
              <w:spacing w:after="0" w:line="259" w:lineRule="auto"/>
              <w:ind w:left="0" w:right="0" w:firstLine="0"/>
              <w:jc w:val="left"/>
            </w:pPr>
            <w:r>
              <w:rPr>
                <w:sz w:val="20"/>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E0AFE37" w14:textId="77777777" w:rsidR="00707216" w:rsidRDefault="00000000">
            <w:pPr>
              <w:spacing w:after="0" w:line="259" w:lineRule="auto"/>
              <w:ind w:left="0" w:right="0" w:firstLine="0"/>
              <w:jc w:val="left"/>
            </w:pPr>
            <w:r>
              <w:rPr>
                <w:sz w:val="20"/>
              </w:rPr>
              <w:t xml:space="preserve"> </w:t>
            </w:r>
          </w:p>
        </w:tc>
      </w:tr>
    </w:tbl>
    <w:p w14:paraId="47EE83E7" w14:textId="77777777" w:rsidR="00707216" w:rsidRDefault="00000000">
      <w:pPr>
        <w:spacing w:after="4" w:line="259" w:lineRule="auto"/>
        <w:ind w:left="1" w:right="0" w:firstLine="0"/>
        <w:jc w:val="left"/>
      </w:pPr>
      <w:r>
        <w:rPr>
          <w:rFonts w:ascii="Calibri" w:eastAsia="Calibri" w:hAnsi="Calibri" w:cs="Calibri"/>
        </w:rPr>
        <w:t xml:space="preserve"> </w:t>
      </w:r>
    </w:p>
    <w:p w14:paraId="24471115" w14:textId="77777777" w:rsidR="00707216" w:rsidRDefault="00000000">
      <w:pPr>
        <w:ind w:left="-5" w:right="42"/>
      </w:pPr>
      <w:r>
        <w:t xml:space="preserve">     If F-statistic &lt; F-critical, the corresponding </w:t>
      </w:r>
      <w:r>
        <w:rPr>
          <w:rFonts w:ascii="Cambria Math" w:eastAsia="Cambria Math" w:hAnsi="Cambria Math" w:cs="Cambria Math"/>
        </w:rPr>
        <w:t>𝐻𝐻</w:t>
      </w:r>
      <w:r>
        <w:rPr>
          <w:rFonts w:ascii="Cambria Math" w:eastAsia="Cambria Math" w:hAnsi="Cambria Math" w:cs="Cambria Math"/>
          <w:vertAlign w:val="subscript"/>
        </w:rPr>
        <w:t>0</w:t>
      </w:r>
      <w:r>
        <w:t xml:space="preserve"> is accepted, otherwise </w:t>
      </w:r>
      <w:r>
        <w:rPr>
          <w:rFonts w:ascii="Cambria Math" w:eastAsia="Cambria Math" w:hAnsi="Cambria Math" w:cs="Cambria Math"/>
        </w:rPr>
        <w:t>𝐻𝐻</w:t>
      </w:r>
      <w:r>
        <w:rPr>
          <w:rFonts w:ascii="Cambria Math" w:eastAsia="Cambria Math" w:hAnsi="Cambria Math" w:cs="Cambria Math"/>
          <w:vertAlign w:val="subscript"/>
        </w:rPr>
        <w:t>1</w:t>
      </w:r>
      <w:r>
        <w:t xml:space="preserve"> is accepted.  The acceptance of </w:t>
      </w:r>
      <w:r>
        <w:rPr>
          <w:rFonts w:ascii="Cambria Math" w:eastAsia="Cambria Math" w:hAnsi="Cambria Math" w:cs="Cambria Math"/>
        </w:rPr>
        <w:t>𝐻𝐻</w:t>
      </w:r>
      <w:r>
        <w:rPr>
          <w:rFonts w:ascii="Cambria Math" w:eastAsia="Cambria Math" w:hAnsi="Cambria Math" w:cs="Cambria Math"/>
          <w:vertAlign w:val="subscript"/>
        </w:rPr>
        <w:t>0</w:t>
      </w:r>
      <w:r>
        <w:t xml:space="preserve"> implies that the corresponding parameter does not significantly affect the performance metric, while the acceptance of </w:t>
      </w:r>
      <w:r>
        <w:rPr>
          <w:rFonts w:ascii="Cambria Math" w:eastAsia="Cambria Math" w:hAnsi="Cambria Math" w:cs="Cambria Math"/>
        </w:rPr>
        <w:t>𝐻𝐻</w:t>
      </w:r>
      <w:r>
        <w:rPr>
          <w:rFonts w:ascii="Cambria Math" w:eastAsia="Cambria Math" w:hAnsi="Cambria Math" w:cs="Cambria Math"/>
          <w:vertAlign w:val="subscript"/>
        </w:rPr>
        <w:t>1</w:t>
      </w:r>
      <w:r>
        <w:t xml:space="preserve">implies the contrary i.e., changes in the </w:t>
      </w:r>
      <w:r>
        <w:lastRenderedPageBreak/>
        <w:t xml:space="preserve">corresponding parameter produces statistically significantly variance in the performance metric.   </w:t>
      </w:r>
    </w:p>
    <w:p w14:paraId="55671623" w14:textId="77777777" w:rsidR="00707216" w:rsidRDefault="00000000">
      <w:pPr>
        <w:spacing w:after="0" w:line="259" w:lineRule="auto"/>
        <w:ind w:left="1" w:right="0" w:firstLine="0"/>
        <w:jc w:val="left"/>
      </w:pPr>
      <w:r>
        <w:t xml:space="preserve"> </w:t>
      </w:r>
    </w:p>
    <w:p w14:paraId="6EC92FCD" w14:textId="77777777" w:rsidR="00707216" w:rsidRDefault="00000000">
      <w:pPr>
        <w:pStyle w:val="3"/>
        <w:spacing w:after="14"/>
        <w:ind w:left="1" w:firstLine="0"/>
      </w:pPr>
      <w:r>
        <w:rPr>
          <w:rFonts w:ascii="Times New Roman" w:eastAsia="Times New Roman" w:hAnsi="Times New Roman" w:cs="Times New Roman"/>
        </w:rPr>
        <w:t xml:space="preserve">Procedure  </w:t>
      </w:r>
    </w:p>
    <w:p w14:paraId="373BCBAD" w14:textId="77777777" w:rsidR="00707216" w:rsidRDefault="00000000">
      <w:pPr>
        <w:spacing w:after="47" w:line="238" w:lineRule="auto"/>
        <w:ind w:left="-4" w:right="1323" w:hanging="10"/>
        <w:jc w:val="left"/>
      </w:pPr>
      <w:r>
        <w:t xml:space="preserve">Step 1     Declare metric, </w:t>
      </w:r>
      <w:proofErr w:type="spellStart"/>
      <w:r>
        <w:t>number_of_replications</w:t>
      </w:r>
      <w:proofErr w:type="spellEnd"/>
      <w:r>
        <w:t xml:space="preserve">, parameters, </w:t>
      </w:r>
      <w:proofErr w:type="spellStart"/>
      <w:r>
        <w:t>parameter_</w:t>
      </w:r>
      <w:proofErr w:type="gramStart"/>
      <w:r>
        <w:t>levels</w:t>
      </w:r>
      <w:proofErr w:type="spellEnd"/>
      <w:r>
        <w:t xml:space="preserve">  Step</w:t>
      </w:r>
      <w:proofErr w:type="gramEnd"/>
      <w:r>
        <w:t xml:space="preserve"> 2     For each </w:t>
      </w:r>
      <w:r>
        <w:rPr>
          <w:rFonts w:ascii="Cambria Math" w:eastAsia="Cambria Math" w:hAnsi="Cambria Math" w:cs="Cambria Math"/>
        </w:rPr>
        <w:t>metric</w:t>
      </w:r>
      <w:r>
        <w:t xml:space="preserve"> do Step 2a   Set </w:t>
      </w:r>
      <w:r>
        <w:rPr>
          <w:rFonts w:ascii="Cambria Math" w:eastAsia="Cambria Math" w:hAnsi="Cambria Math" w:cs="Cambria Math"/>
        </w:rPr>
        <w:t>H</w:t>
      </w:r>
      <w:r>
        <w:rPr>
          <w:rFonts w:ascii="Cambria Math" w:eastAsia="Cambria Math" w:hAnsi="Cambria Math" w:cs="Cambria Math"/>
          <w:vertAlign w:val="subscript"/>
        </w:rPr>
        <w:t>0</w:t>
      </w:r>
      <w:r>
        <w:t xml:space="preserve"> and </w:t>
      </w:r>
      <w:r>
        <w:rPr>
          <w:rFonts w:ascii="Cambria Math" w:eastAsia="Cambria Math" w:hAnsi="Cambria Math" w:cs="Cambria Math"/>
        </w:rPr>
        <w:t>H</w:t>
      </w:r>
      <w:proofErr w:type="gramStart"/>
      <w:r>
        <w:rPr>
          <w:rFonts w:ascii="Cambria Math" w:eastAsia="Cambria Math" w:hAnsi="Cambria Math" w:cs="Cambria Math"/>
          <w:vertAlign w:val="subscript"/>
        </w:rPr>
        <w:t>1</w:t>
      </w:r>
      <w:r>
        <w:t xml:space="preserve">  Step</w:t>
      </w:r>
      <w:proofErr w:type="gramEnd"/>
      <w:r>
        <w:t xml:space="preserve"> 2b   Compute the following: </w:t>
      </w:r>
    </w:p>
    <w:p w14:paraId="0C017D99" w14:textId="77777777" w:rsidR="00707216" w:rsidRDefault="00000000">
      <w:pPr>
        <w:spacing w:after="50"/>
        <w:ind w:left="1450" w:right="42"/>
      </w:pPr>
      <w:proofErr w:type="gramStart"/>
      <w:r>
        <w:rPr>
          <w:rFonts w:ascii="Cambria Math" w:eastAsia="Cambria Math" w:hAnsi="Cambria Math" w:cs="Cambria Math"/>
        </w:rPr>
        <w:t>𝐶𝐶𝐶𝐶</w:t>
      </w:r>
      <w:r>
        <w:t xml:space="preserve"> :</w:t>
      </w:r>
      <w:proofErr w:type="gramEnd"/>
      <w:r>
        <w:t xml:space="preserve"> Correction factor </w:t>
      </w:r>
    </w:p>
    <w:p w14:paraId="303C1094" w14:textId="77777777" w:rsidR="00707216" w:rsidRDefault="00000000">
      <w:pPr>
        <w:spacing w:after="47"/>
        <w:ind w:left="1450" w:right="42"/>
      </w:pPr>
      <w:r>
        <w:rPr>
          <w:rFonts w:ascii="Cambria Math" w:eastAsia="Cambria Math" w:hAnsi="Cambria Math" w:cs="Cambria Math"/>
        </w:rPr>
        <w:t>𝑆𝑆𝑆𝑆</w:t>
      </w:r>
      <w:r>
        <w:rPr>
          <w:rFonts w:ascii="Cambria Math" w:eastAsia="Cambria Math" w:hAnsi="Cambria Math" w:cs="Cambria Math"/>
          <w:vertAlign w:val="subscript"/>
        </w:rPr>
        <w:t xml:space="preserve">𝑇𝑇 </w:t>
      </w:r>
      <w:r>
        <w:rPr>
          <w:rFonts w:ascii="Cambria Math" w:eastAsia="Cambria Math" w:hAnsi="Cambria Math" w:cs="Cambria Math"/>
        </w:rPr>
        <w:t xml:space="preserve">∶ </w:t>
      </w:r>
      <w:r>
        <w:t xml:space="preserve">Total sum of squares for individual parameters </w:t>
      </w:r>
    </w:p>
    <w:p w14:paraId="0B54C7E0" w14:textId="77777777" w:rsidR="00707216" w:rsidRDefault="00000000">
      <w:pPr>
        <w:spacing w:line="338" w:lineRule="auto"/>
        <w:ind w:left="1450" w:right="42"/>
      </w:pPr>
      <w:r>
        <w:rPr>
          <w:rFonts w:ascii="Cambria Math" w:eastAsia="Cambria Math" w:hAnsi="Cambria Math" w:cs="Cambria Math"/>
        </w:rPr>
        <w:t>𝑆𝑆𝑆𝑆</w:t>
      </w:r>
      <w:r>
        <w:rPr>
          <w:rFonts w:ascii="Cambria Math" w:eastAsia="Cambria Math" w:hAnsi="Cambria Math" w:cs="Cambria Math"/>
          <w:vertAlign w:val="subscript"/>
        </w:rPr>
        <w:t>𝑝𝑝</w:t>
      </w:r>
      <w:r>
        <w:rPr>
          <w:rFonts w:ascii="Cambria Math" w:eastAsia="Cambria Math" w:hAnsi="Cambria Math" w:cs="Cambria Math"/>
          <w:sz w:val="20"/>
          <w:vertAlign w:val="subscript"/>
        </w:rPr>
        <w:t>𝑖𝑖</w:t>
      </w:r>
      <w:r>
        <w:rPr>
          <w:rFonts w:ascii="Cambria Math" w:eastAsia="Cambria Math" w:hAnsi="Cambria Math" w:cs="Cambria Math"/>
        </w:rPr>
        <w:t xml:space="preserve">, 𝑖𝑖 = 1, </w:t>
      </w:r>
      <w:proofErr w:type="gramStart"/>
      <w:r>
        <w:rPr>
          <w:rFonts w:ascii="Cambria Math" w:eastAsia="Cambria Math" w:hAnsi="Cambria Math" w:cs="Cambria Math"/>
        </w:rPr>
        <w:t>⋯ ,</w:t>
      </w:r>
      <w:proofErr w:type="gramEnd"/>
      <w:r>
        <w:rPr>
          <w:rFonts w:ascii="Cambria Math" w:eastAsia="Cambria Math" w:hAnsi="Cambria Math" w:cs="Cambria Math"/>
        </w:rPr>
        <w:t xml:space="preserve"> </w:t>
      </w:r>
      <w:proofErr w:type="gramStart"/>
      <w:r>
        <w:rPr>
          <w:rFonts w:ascii="Cambria Math" w:eastAsia="Cambria Math" w:hAnsi="Cambria Math" w:cs="Cambria Math"/>
        </w:rPr>
        <w:t>𝑎𝑎</w:t>
      </w:r>
      <w:r>
        <w:t xml:space="preserve"> :</w:t>
      </w:r>
      <w:proofErr w:type="gramEnd"/>
      <w:r>
        <w:t xml:space="preserve"> Sum of squares of each parameter, where </w:t>
      </w:r>
      <w:r>
        <w:rPr>
          <w:rFonts w:ascii="Cambria Math" w:eastAsia="Cambria Math" w:hAnsi="Cambria Math" w:cs="Cambria Math"/>
        </w:rPr>
        <w:t>𝑎𝑎</w:t>
      </w:r>
      <w:r>
        <w:t xml:space="preserve"> is the number of parameters </w:t>
      </w:r>
    </w:p>
    <w:p w14:paraId="4E848223" w14:textId="77777777" w:rsidR="00707216" w:rsidRDefault="00000000">
      <w:pPr>
        <w:ind w:left="1450" w:right="42"/>
      </w:pPr>
      <w:proofErr w:type="gramStart"/>
      <w:r>
        <w:rPr>
          <w:rFonts w:ascii="Cambria Math" w:eastAsia="Cambria Math" w:hAnsi="Cambria Math" w:cs="Cambria Math"/>
        </w:rPr>
        <w:t>𝑆𝑆𝑆𝑆</w:t>
      </w:r>
      <w:r>
        <w:rPr>
          <w:rFonts w:ascii="Cambria Math" w:eastAsia="Cambria Math" w:hAnsi="Cambria Math" w:cs="Cambria Math"/>
          <w:vertAlign w:val="subscript"/>
        </w:rPr>
        <w:t>𝑝𝑝</w:t>
      </w:r>
      <w:r>
        <w:rPr>
          <w:rFonts w:ascii="Cambria Math" w:eastAsia="Cambria Math" w:hAnsi="Cambria Math" w:cs="Cambria Math"/>
          <w:sz w:val="20"/>
          <w:vertAlign w:val="subscript"/>
        </w:rPr>
        <w:t>𝑖𝑖</w:t>
      </w:r>
      <w:r>
        <w:rPr>
          <w:rFonts w:ascii="Cambria Math" w:eastAsia="Cambria Math" w:hAnsi="Cambria Math" w:cs="Cambria Math"/>
          <w:sz w:val="16"/>
        </w:rPr>
        <w:t>𝑝𝑝</w:t>
      </w:r>
      <w:r>
        <w:rPr>
          <w:rFonts w:ascii="Cambria Math" w:eastAsia="Cambria Math" w:hAnsi="Cambria Math" w:cs="Cambria Math"/>
          <w:sz w:val="20"/>
          <w:vertAlign w:val="subscript"/>
        </w:rPr>
        <w:t>𝑖𝑖</w:t>
      </w:r>
      <w:r>
        <w:rPr>
          <w:rFonts w:ascii="Cambria Math" w:eastAsia="Cambria Math" w:hAnsi="Cambria Math" w:cs="Cambria Math"/>
        </w:rPr>
        <w:t xml:space="preserve"> ,</w:t>
      </w:r>
      <w:proofErr w:type="gramEnd"/>
      <w:r>
        <w:rPr>
          <w:rFonts w:ascii="Cambria Math" w:eastAsia="Cambria Math" w:hAnsi="Cambria Math" w:cs="Cambria Math"/>
        </w:rPr>
        <w:t xml:space="preserve"> 𝑖𝑖, 𝑗𝑗 = 1, </w:t>
      </w:r>
      <w:proofErr w:type="gramStart"/>
      <w:r>
        <w:rPr>
          <w:rFonts w:ascii="Cambria Math" w:eastAsia="Cambria Math" w:hAnsi="Cambria Math" w:cs="Cambria Math"/>
        </w:rPr>
        <w:t>⋯ ,</w:t>
      </w:r>
      <w:proofErr w:type="gramEnd"/>
      <w:r>
        <w:rPr>
          <w:rFonts w:ascii="Cambria Math" w:eastAsia="Cambria Math" w:hAnsi="Cambria Math" w:cs="Cambria Math"/>
        </w:rPr>
        <w:t xml:space="preserve"> 𝑎𝑎 &amp; 𝑖𝑖 ≠ </w:t>
      </w:r>
      <w:proofErr w:type="gramStart"/>
      <w:r>
        <w:rPr>
          <w:rFonts w:ascii="Cambria Math" w:eastAsia="Cambria Math" w:hAnsi="Cambria Math" w:cs="Cambria Math"/>
        </w:rPr>
        <w:t>𝑗𝑗</w:t>
      </w:r>
      <w:r>
        <w:t xml:space="preserve"> :</w:t>
      </w:r>
      <w:proofErr w:type="gramEnd"/>
      <w:r>
        <w:t xml:space="preserve"> Sum of squares for 2-way interactions </w:t>
      </w:r>
    </w:p>
    <w:p w14:paraId="4C816789" w14:textId="77777777" w:rsidR="00707216" w:rsidRDefault="00000000">
      <w:pPr>
        <w:spacing w:line="362" w:lineRule="auto"/>
        <w:ind w:left="1450" w:right="42"/>
      </w:pPr>
      <w:proofErr w:type="gramStart"/>
      <w:r>
        <w:rPr>
          <w:rFonts w:ascii="Cambria Math" w:eastAsia="Cambria Math" w:hAnsi="Cambria Math" w:cs="Cambria Math"/>
        </w:rPr>
        <w:t>𝑆𝑆𝑆𝑆</w:t>
      </w:r>
      <w:r>
        <w:rPr>
          <w:rFonts w:ascii="Cambria Math" w:eastAsia="Cambria Math" w:hAnsi="Cambria Math" w:cs="Cambria Math"/>
          <w:vertAlign w:val="subscript"/>
        </w:rPr>
        <w:t>𝑝𝑝</w:t>
      </w:r>
      <w:r>
        <w:rPr>
          <w:rFonts w:ascii="Cambria Math" w:eastAsia="Cambria Math" w:hAnsi="Cambria Math" w:cs="Cambria Math"/>
          <w:sz w:val="20"/>
          <w:vertAlign w:val="subscript"/>
        </w:rPr>
        <w:t>𝑖𝑖</w:t>
      </w:r>
      <w:r>
        <w:rPr>
          <w:rFonts w:ascii="Cambria Math" w:eastAsia="Cambria Math" w:hAnsi="Cambria Math" w:cs="Cambria Math"/>
          <w:sz w:val="16"/>
        </w:rPr>
        <w:t>𝑝𝑝</w:t>
      </w:r>
      <w:r>
        <w:rPr>
          <w:rFonts w:ascii="Cambria Math" w:eastAsia="Cambria Math" w:hAnsi="Cambria Math" w:cs="Cambria Math"/>
          <w:sz w:val="20"/>
          <w:vertAlign w:val="subscript"/>
        </w:rPr>
        <w:t>𝑖𝑖</w:t>
      </w:r>
      <w:r>
        <w:rPr>
          <w:rFonts w:ascii="Cambria Math" w:eastAsia="Cambria Math" w:hAnsi="Cambria Math" w:cs="Cambria Math"/>
          <w:sz w:val="16"/>
        </w:rPr>
        <w:t>𝑝𝑝</w:t>
      </w:r>
      <w:r>
        <w:rPr>
          <w:rFonts w:ascii="Cambria Math" w:eastAsia="Cambria Math" w:hAnsi="Cambria Math" w:cs="Cambria Math"/>
          <w:sz w:val="20"/>
          <w:vertAlign w:val="subscript"/>
        </w:rPr>
        <w:t>𝑘𝑘</w:t>
      </w:r>
      <w:r>
        <w:rPr>
          <w:rFonts w:ascii="Cambria Math" w:eastAsia="Cambria Math" w:hAnsi="Cambria Math" w:cs="Cambria Math"/>
        </w:rPr>
        <w:t xml:space="preserve"> ,</w:t>
      </w:r>
      <w:proofErr w:type="gramEnd"/>
      <w:r>
        <w:rPr>
          <w:rFonts w:ascii="Cambria Math" w:eastAsia="Cambria Math" w:hAnsi="Cambria Math" w:cs="Cambria Math"/>
        </w:rPr>
        <w:t xml:space="preserve"> 𝑖𝑖, 𝑗𝑗, 𝑘𝑘 = 1, </w:t>
      </w:r>
      <w:proofErr w:type="gramStart"/>
      <w:r>
        <w:rPr>
          <w:rFonts w:ascii="Cambria Math" w:eastAsia="Cambria Math" w:hAnsi="Cambria Math" w:cs="Cambria Math"/>
        </w:rPr>
        <w:t>⋯ ,</w:t>
      </w:r>
      <w:proofErr w:type="gramEnd"/>
      <w:r>
        <w:rPr>
          <w:rFonts w:ascii="Cambria Math" w:eastAsia="Cambria Math" w:hAnsi="Cambria Math" w:cs="Cambria Math"/>
        </w:rPr>
        <w:t xml:space="preserve"> 𝑎𝑎 &amp; 𝑖𝑖 ≠ 𝑗𝑗 ≠ </w:t>
      </w:r>
      <w:proofErr w:type="gramStart"/>
      <w:r>
        <w:rPr>
          <w:rFonts w:ascii="Cambria Math" w:eastAsia="Cambria Math" w:hAnsi="Cambria Math" w:cs="Cambria Math"/>
        </w:rPr>
        <w:t>𝑘𝑘</w:t>
      </w:r>
      <w:r>
        <w:t>,…</w:t>
      </w:r>
      <w:proofErr w:type="gramEnd"/>
      <w:r>
        <w:t xml:space="preserve"> : Sum of squares for 3-way interactions </w:t>
      </w:r>
    </w:p>
    <w:p w14:paraId="1B6DBF0D" w14:textId="77777777" w:rsidR="00707216" w:rsidRDefault="00000000">
      <w:pPr>
        <w:spacing w:line="341" w:lineRule="auto"/>
        <w:ind w:left="1450" w:right="3870"/>
      </w:pPr>
      <w:r>
        <w:rPr>
          <w:rFonts w:ascii="Cambria Math" w:eastAsia="Cambria Math" w:hAnsi="Cambria Math" w:cs="Cambria Math"/>
        </w:rPr>
        <w:t>𝑆𝑆𝑆𝑆</w:t>
      </w:r>
      <w:r>
        <w:rPr>
          <w:rFonts w:ascii="Cambria Math" w:eastAsia="Cambria Math" w:hAnsi="Cambria Math" w:cs="Cambria Math"/>
          <w:vertAlign w:val="subscript"/>
        </w:rPr>
        <w:t>𝑝𝑝</w:t>
      </w:r>
      <w:r>
        <w:rPr>
          <w:rFonts w:ascii="Cambria Math" w:eastAsia="Cambria Math" w:hAnsi="Cambria Math" w:cs="Cambria Math"/>
          <w:sz w:val="20"/>
          <w:vertAlign w:val="subscript"/>
        </w:rPr>
        <w:t>1</w:t>
      </w:r>
      <w:r>
        <w:rPr>
          <w:rFonts w:ascii="Cambria Math" w:eastAsia="Cambria Math" w:hAnsi="Cambria Math" w:cs="Cambria Math"/>
          <w:sz w:val="16"/>
        </w:rPr>
        <w:t>⋯𝑝𝑝</w:t>
      </w:r>
      <w:r>
        <w:rPr>
          <w:rFonts w:ascii="Cambria Math" w:eastAsia="Cambria Math" w:hAnsi="Cambria Math" w:cs="Cambria Math"/>
          <w:sz w:val="20"/>
          <w:vertAlign w:val="subscript"/>
        </w:rPr>
        <w:t xml:space="preserve">𝑠𝑠 </w:t>
      </w:r>
      <w:r>
        <w:rPr>
          <w:rFonts w:ascii="Cambria Math" w:eastAsia="Cambria Math" w:hAnsi="Cambria Math" w:cs="Cambria Math"/>
        </w:rPr>
        <w:t xml:space="preserve">∶ </w:t>
      </w:r>
      <w:r>
        <w:t xml:space="preserve">s-way interactions </w:t>
      </w:r>
      <w:r>
        <w:rPr>
          <w:rFonts w:ascii="Cambria Math" w:eastAsia="Cambria Math" w:hAnsi="Cambria Math" w:cs="Cambria Math"/>
        </w:rPr>
        <w:t xml:space="preserve"> </w:t>
      </w:r>
      <w:r>
        <w:t xml:space="preserve"> </w:t>
      </w:r>
      <w:r>
        <w:rPr>
          <w:rFonts w:ascii="Cambria Math" w:eastAsia="Cambria Math" w:hAnsi="Cambria Math" w:cs="Cambria Math"/>
        </w:rPr>
        <w:t>𝑆𝑆𝑆𝑆</w:t>
      </w:r>
      <w:r>
        <w:rPr>
          <w:rFonts w:ascii="Cambria Math" w:eastAsia="Cambria Math" w:hAnsi="Cambria Math" w:cs="Cambria Math"/>
          <w:vertAlign w:val="subscript"/>
        </w:rPr>
        <w:t xml:space="preserve">𝐸𝐸 </w:t>
      </w:r>
      <w:r>
        <w:rPr>
          <w:rFonts w:ascii="Cambria Math" w:eastAsia="Cambria Math" w:hAnsi="Cambria Math" w:cs="Cambria Math"/>
        </w:rPr>
        <w:t xml:space="preserve">∶ </w:t>
      </w:r>
      <w:r>
        <w:t xml:space="preserve">Error sum of squares  </w:t>
      </w:r>
    </w:p>
    <w:p w14:paraId="5C4705C0" w14:textId="77777777" w:rsidR="00707216" w:rsidRDefault="00000000">
      <w:pPr>
        <w:spacing w:after="36"/>
        <w:ind w:left="-5" w:right="42"/>
      </w:pPr>
      <w:r>
        <w:t xml:space="preserve">Step 2c   For the ANOVA table compute the following with respect to each of the main parameters, the interaction effects and error term </w:t>
      </w:r>
    </w:p>
    <w:p w14:paraId="2BB48126" w14:textId="77777777" w:rsidR="00707216" w:rsidRDefault="00000000">
      <w:pPr>
        <w:spacing w:after="60"/>
        <w:ind w:left="1450" w:right="4156"/>
      </w:pPr>
      <w:proofErr w:type="gramStart"/>
      <w:r>
        <w:rPr>
          <w:rFonts w:ascii="Cambria Math" w:eastAsia="Cambria Math" w:hAnsi="Cambria Math" w:cs="Cambria Math"/>
        </w:rPr>
        <w:t>𝑑𝑑𝑑𝑑</w:t>
      </w:r>
      <w:r>
        <w:t xml:space="preserve"> :</w:t>
      </w:r>
      <w:proofErr w:type="gramEnd"/>
      <w:r>
        <w:t xml:space="preserve"> Degrees of </w:t>
      </w:r>
      <w:proofErr w:type="gramStart"/>
      <w:r>
        <w:t xml:space="preserve">freedom  </w:t>
      </w:r>
      <w:r>
        <w:rPr>
          <w:rFonts w:ascii="Cambria Math" w:eastAsia="Cambria Math" w:hAnsi="Cambria Math" w:cs="Cambria Math"/>
        </w:rPr>
        <w:t>𝑀𝑀𝑆𝑆𝑆𝑆</w:t>
      </w:r>
      <w:proofErr w:type="gramEnd"/>
      <w:r>
        <w:t xml:space="preserve"> : Mean sum of squares  </w:t>
      </w:r>
    </w:p>
    <w:p w14:paraId="46CB65F2" w14:textId="77777777" w:rsidR="00707216" w:rsidRDefault="00000000">
      <w:pPr>
        <w:spacing w:after="49" w:line="259" w:lineRule="auto"/>
        <w:ind w:left="721" w:right="0" w:firstLine="0"/>
        <w:jc w:val="left"/>
      </w:pPr>
      <w:r>
        <w:t xml:space="preserve">             </w:t>
      </w:r>
      <w:r>
        <w:rPr>
          <w:rFonts w:ascii="Cambria Math" w:eastAsia="Cambria Math" w:hAnsi="Cambria Math" w:cs="Cambria Math"/>
        </w:rPr>
        <w:t>𝐶𝐶 − 𝑎𝑎𝑎𝑎𝑣𝑣𝑎𝑎𝑖𝑖𝑎𝑎𝑎𝑎𝑖𝑖𝑐𝑐</w:t>
      </w:r>
      <w:r>
        <w:t xml:space="preserve"> </w:t>
      </w:r>
    </w:p>
    <w:p w14:paraId="0412D846" w14:textId="77777777" w:rsidR="00707216" w:rsidRDefault="00000000">
      <w:pPr>
        <w:spacing w:after="367" w:line="322" w:lineRule="auto"/>
        <w:ind w:left="-5" w:right="42"/>
      </w:pPr>
      <w:r>
        <w:t xml:space="preserve">Step 2d   If </w:t>
      </w:r>
      <w:r>
        <w:rPr>
          <w:rFonts w:ascii="Cambria Math" w:eastAsia="Cambria Math" w:hAnsi="Cambria Math" w:cs="Cambria Math"/>
        </w:rPr>
        <w:t xml:space="preserve">𝐶𝐶 − 𝑎𝑎𝑎𝑎𝑣𝑣𝑎𝑎𝑖𝑖𝑎𝑎𝑎𝑎𝑖𝑖𝑐𝑐 &lt; 𝐶𝐶 −𝑐𝑐𝑒𝑒𝑖𝑖𝑎𝑎𝑖𝑖𝑐𝑐𝑣𝑣𝑣𝑣 </w:t>
      </w:r>
      <w:r>
        <w:t xml:space="preserve">at 5% level of significance, then accept </w:t>
      </w:r>
      <w:r>
        <w:rPr>
          <w:rFonts w:ascii="Cambria Math" w:eastAsia="Cambria Math" w:hAnsi="Cambria Math" w:cs="Cambria Math"/>
        </w:rPr>
        <w:t>𝐻𝐻</w:t>
      </w:r>
      <w:r>
        <w:rPr>
          <w:rFonts w:ascii="Cambria Math" w:eastAsia="Cambria Math" w:hAnsi="Cambria Math" w:cs="Cambria Math"/>
          <w:vertAlign w:val="subscript"/>
        </w:rPr>
        <w:t>0</w:t>
      </w:r>
      <w:r>
        <w:t xml:space="preserve"> else accept </w:t>
      </w:r>
      <w:r>
        <w:rPr>
          <w:rFonts w:ascii="Cambria Math" w:eastAsia="Cambria Math" w:hAnsi="Cambria Math" w:cs="Cambria Math"/>
        </w:rPr>
        <w:t>𝐻𝐻</w:t>
      </w:r>
      <w:r>
        <w:rPr>
          <w:rFonts w:ascii="Cambria Math" w:eastAsia="Cambria Math" w:hAnsi="Cambria Math" w:cs="Cambria Math"/>
          <w:vertAlign w:val="subscript"/>
        </w:rPr>
        <w:t>1</w:t>
      </w:r>
      <w:r>
        <w:t xml:space="preserve">. </w:t>
      </w:r>
    </w:p>
    <w:p w14:paraId="61FFA35C" w14:textId="77777777" w:rsidR="00707216" w:rsidRDefault="00000000">
      <w:pPr>
        <w:pStyle w:val="2"/>
      </w:pPr>
      <w:r>
        <w:t xml:space="preserve">6. Experimental Setup </w:t>
      </w:r>
    </w:p>
    <w:p w14:paraId="272AE786" w14:textId="77777777" w:rsidR="00707216" w:rsidRDefault="00000000">
      <w:pPr>
        <w:spacing w:after="196"/>
        <w:ind w:left="-5" w:right="42"/>
      </w:pPr>
      <w:r>
        <w:t xml:space="preserve">     In this section we present the specifications of the Hadoop cluster, the workload and the parameter settings used for our experiment.</w:t>
      </w:r>
      <w:r>
        <w:rPr>
          <w:sz w:val="20"/>
        </w:rPr>
        <w:t xml:space="preserve"> </w:t>
      </w:r>
    </w:p>
    <w:p w14:paraId="3400D71F" w14:textId="77777777" w:rsidR="00707216" w:rsidRDefault="00000000">
      <w:pPr>
        <w:pStyle w:val="3"/>
        <w:ind w:left="-4"/>
      </w:pPr>
      <w:r>
        <w:t xml:space="preserve">6.1 Cluster Configuration </w:t>
      </w:r>
    </w:p>
    <w:p w14:paraId="1F499921" w14:textId="77777777" w:rsidR="00707216" w:rsidRDefault="00000000">
      <w:pPr>
        <w:ind w:left="-5" w:right="42"/>
      </w:pPr>
      <w:r>
        <w:t xml:space="preserve">To conduct the </w:t>
      </w:r>
      <w:proofErr w:type="gramStart"/>
      <w:r>
        <w:t>experiment</w:t>
      </w:r>
      <w:proofErr w:type="gramEnd"/>
      <w:r>
        <w:t xml:space="preserve"> we built a 4-node Hadoop cluster with Apache Hadoop 3.2.1 release, as it is the latest stable version at the time of experimentation.  The cluster </w:t>
      </w:r>
      <w:proofErr w:type="gramStart"/>
      <w:r>
        <w:t>comprises of</w:t>
      </w:r>
      <w:proofErr w:type="gramEnd"/>
      <w:r>
        <w:t xml:space="preserve"> 3 </w:t>
      </w:r>
      <w:proofErr w:type="spellStart"/>
      <w:r>
        <w:t>Datanodes</w:t>
      </w:r>
      <w:proofErr w:type="spellEnd"/>
      <w:r>
        <w:t xml:space="preserve"> and a master node wherein both </w:t>
      </w:r>
      <w:proofErr w:type="spellStart"/>
      <w:r>
        <w:t>Namenode</w:t>
      </w:r>
      <w:proofErr w:type="spellEnd"/>
      <w:r>
        <w:t xml:space="preserve"> and Secondary </w:t>
      </w:r>
      <w:proofErr w:type="spellStart"/>
      <w:r>
        <w:t>Namenode</w:t>
      </w:r>
      <w:proofErr w:type="spellEnd"/>
      <w:r>
        <w:t xml:space="preserve"> services are deployed.  The cluster configurations are presented in the table below: </w:t>
      </w:r>
    </w:p>
    <w:p w14:paraId="65844ACC" w14:textId="77777777" w:rsidR="00707216" w:rsidRDefault="00000000">
      <w:pPr>
        <w:spacing w:after="0" w:line="259" w:lineRule="auto"/>
        <w:ind w:left="1" w:right="0" w:firstLine="0"/>
        <w:jc w:val="left"/>
      </w:pPr>
      <w:r>
        <w:rPr>
          <w:sz w:val="20"/>
        </w:rPr>
        <w:t xml:space="preserve"> </w:t>
      </w:r>
    </w:p>
    <w:p w14:paraId="1F365CB6" w14:textId="77777777" w:rsidR="00707216" w:rsidRDefault="00000000">
      <w:pPr>
        <w:spacing w:after="3" w:line="259" w:lineRule="auto"/>
        <w:ind w:left="676" w:right="724" w:hanging="10"/>
        <w:jc w:val="center"/>
      </w:pPr>
      <w:r>
        <w:rPr>
          <w:b/>
          <w:color w:val="0000FF"/>
          <w:sz w:val="20"/>
        </w:rPr>
        <w:t>Table 2.</w:t>
      </w:r>
      <w:r>
        <w:rPr>
          <w:sz w:val="20"/>
        </w:rPr>
        <w:t xml:space="preserve"> Experimental Cluster Configuration </w:t>
      </w:r>
    </w:p>
    <w:tbl>
      <w:tblPr>
        <w:tblStyle w:val="TableGrid"/>
        <w:tblW w:w="8218" w:type="dxa"/>
        <w:tblInd w:w="3" w:type="dxa"/>
        <w:tblCellMar>
          <w:top w:w="0" w:type="dxa"/>
          <w:left w:w="108" w:type="dxa"/>
          <w:bottom w:w="0" w:type="dxa"/>
          <w:right w:w="82" w:type="dxa"/>
        </w:tblCellMar>
        <w:tblLook w:val="04A0" w:firstRow="1" w:lastRow="0" w:firstColumn="1" w:lastColumn="0" w:noHBand="0" w:noVBand="1"/>
      </w:tblPr>
      <w:tblGrid>
        <w:gridCol w:w="1658"/>
        <w:gridCol w:w="1215"/>
        <w:gridCol w:w="1944"/>
        <w:gridCol w:w="1133"/>
        <w:gridCol w:w="1135"/>
        <w:gridCol w:w="1133"/>
      </w:tblGrid>
      <w:tr w:rsidR="00707216" w14:paraId="31ACF368" w14:textId="77777777">
        <w:trPr>
          <w:trHeight w:val="470"/>
        </w:trPr>
        <w:tc>
          <w:tcPr>
            <w:tcW w:w="2873" w:type="dxa"/>
            <w:gridSpan w:val="2"/>
            <w:tcBorders>
              <w:top w:val="single" w:sz="4" w:space="0" w:color="000000"/>
              <w:left w:val="single" w:sz="4" w:space="0" w:color="000000"/>
              <w:bottom w:val="single" w:sz="4" w:space="0" w:color="000000"/>
              <w:right w:val="single" w:sz="4" w:space="0" w:color="000000"/>
            </w:tcBorders>
          </w:tcPr>
          <w:p w14:paraId="038F7B7A" w14:textId="77777777" w:rsidR="00707216" w:rsidRDefault="00000000">
            <w:pPr>
              <w:spacing w:after="0" w:line="259" w:lineRule="auto"/>
              <w:ind w:left="0" w:right="25" w:firstLine="0"/>
              <w:jc w:val="center"/>
            </w:pPr>
            <w:r>
              <w:rPr>
                <w:b/>
                <w:sz w:val="20"/>
              </w:rPr>
              <w:t>Cluster Specifications</w:t>
            </w:r>
            <w:r>
              <w:rPr>
                <w:sz w:val="20"/>
              </w:rPr>
              <w:t xml:space="preserve"> </w:t>
            </w:r>
          </w:p>
        </w:tc>
        <w:tc>
          <w:tcPr>
            <w:tcW w:w="1944" w:type="dxa"/>
            <w:tcBorders>
              <w:top w:val="single" w:sz="4" w:space="0" w:color="000000"/>
              <w:left w:val="single" w:sz="4" w:space="0" w:color="000000"/>
              <w:bottom w:val="single" w:sz="4" w:space="0" w:color="000000"/>
              <w:right w:val="single" w:sz="4" w:space="0" w:color="000000"/>
            </w:tcBorders>
          </w:tcPr>
          <w:p w14:paraId="3280A421" w14:textId="77777777" w:rsidR="00707216" w:rsidRDefault="00000000">
            <w:pPr>
              <w:spacing w:after="0" w:line="259" w:lineRule="auto"/>
              <w:ind w:left="0" w:right="32" w:firstLine="0"/>
              <w:jc w:val="center"/>
            </w:pPr>
            <w:r>
              <w:rPr>
                <w:b/>
                <w:sz w:val="20"/>
              </w:rPr>
              <w:t>Name node (NN)</w:t>
            </w:r>
            <w:r>
              <w:rPr>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C25514B" w14:textId="77777777" w:rsidR="00707216" w:rsidRDefault="00000000">
            <w:pPr>
              <w:spacing w:after="0" w:line="259" w:lineRule="auto"/>
              <w:ind w:left="0" w:right="0" w:firstLine="0"/>
              <w:jc w:val="center"/>
            </w:pPr>
            <w:r>
              <w:rPr>
                <w:b/>
                <w:sz w:val="20"/>
              </w:rPr>
              <w:t>Data node 1 (DN1)</w:t>
            </w:r>
            <w:r>
              <w:rPr>
                <w:sz w:val="20"/>
              </w:rP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0EAC72C8" w14:textId="77777777" w:rsidR="00707216" w:rsidRDefault="00000000">
            <w:pPr>
              <w:spacing w:after="0" w:line="259" w:lineRule="auto"/>
              <w:ind w:left="0" w:right="0" w:firstLine="0"/>
              <w:jc w:val="center"/>
            </w:pPr>
            <w:r>
              <w:rPr>
                <w:b/>
                <w:sz w:val="20"/>
              </w:rPr>
              <w:t>Data node 2 (DN2)</w:t>
            </w:r>
            <w:r>
              <w:rPr>
                <w:sz w:val="20"/>
              </w:rP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8BC0F8B" w14:textId="77777777" w:rsidR="00707216" w:rsidRDefault="00000000">
            <w:pPr>
              <w:spacing w:after="0" w:line="259" w:lineRule="auto"/>
              <w:ind w:left="0" w:right="0" w:firstLine="0"/>
              <w:jc w:val="center"/>
            </w:pPr>
            <w:r>
              <w:rPr>
                <w:b/>
                <w:sz w:val="20"/>
              </w:rPr>
              <w:t>Data node 3 (DN3)</w:t>
            </w:r>
            <w:r>
              <w:rPr>
                <w:sz w:val="20"/>
              </w:rPr>
              <w:t xml:space="preserve"> </w:t>
            </w:r>
          </w:p>
        </w:tc>
      </w:tr>
      <w:tr w:rsidR="00707216" w14:paraId="5DB26AB7" w14:textId="77777777">
        <w:trPr>
          <w:trHeight w:val="468"/>
        </w:trPr>
        <w:tc>
          <w:tcPr>
            <w:tcW w:w="1658" w:type="dxa"/>
            <w:vMerge w:val="restart"/>
            <w:tcBorders>
              <w:top w:val="single" w:sz="4" w:space="0" w:color="000000"/>
              <w:left w:val="single" w:sz="4" w:space="0" w:color="000000"/>
              <w:bottom w:val="single" w:sz="4" w:space="0" w:color="000000"/>
              <w:right w:val="single" w:sz="4" w:space="0" w:color="000000"/>
            </w:tcBorders>
            <w:vAlign w:val="center"/>
          </w:tcPr>
          <w:p w14:paraId="5302A131" w14:textId="77777777" w:rsidR="00707216" w:rsidRDefault="00000000">
            <w:pPr>
              <w:spacing w:after="0" w:line="259" w:lineRule="auto"/>
              <w:ind w:left="0" w:right="0" w:firstLine="0"/>
              <w:jc w:val="left"/>
            </w:pPr>
            <w:r>
              <w:rPr>
                <w:sz w:val="20"/>
              </w:rPr>
              <w:t xml:space="preserve">Software </w:t>
            </w:r>
          </w:p>
        </w:tc>
        <w:tc>
          <w:tcPr>
            <w:tcW w:w="1214" w:type="dxa"/>
            <w:tcBorders>
              <w:top w:val="single" w:sz="4" w:space="0" w:color="000000"/>
              <w:left w:val="single" w:sz="4" w:space="0" w:color="000000"/>
              <w:bottom w:val="single" w:sz="4" w:space="0" w:color="000000"/>
              <w:right w:val="single" w:sz="4" w:space="0" w:color="000000"/>
            </w:tcBorders>
          </w:tcPr>
          <w:p w14:paraId="26EEA86C" w14:textId="77777777" w:rsidR="00707216" w:rsidRDefault="00000000">
            <w:pPr>
              <w:spacing w:after="0" w:line="259" w:lineRule="auto"/>
              <w:ind w:left="0" w:right="0" w:firstLine="0"/>
              <w:jc w:val="left"/>
            </w:pPr>
            <w:r>
              <w:rPr>
                <w:sz w:val="20"/>
              </w:rPr>
              <w:t xml:space="preserve">Operating System </w:t>
            </w:r>
          </w:p>
        </w:tc>
        <w:tc>
          <w:tcPr>
            <w:tcW w:w="5345" w:type="dxa"/>
            <w:gridSpan w:val="4"/>
            <w:tcBorders>
              <w:top w:val="single" w:sz="4" w:space="0" w:color="000000"/>
              <w:left w:val="single" w:sz="4" w:space="0" w:color="000000"/>
              <w:bottom w:val="single" w:sz="4" w:space="0" w:color="000000"/>
              <w:right w:val="single" w:sz="4" w:space="0" w:color="000000"/>
            </w:tcBorders>
          </w:tcPr>
          <w:p w14:paraId="2CC005FC" w14:textId="77777777" w:rsidR="00707216" w:rsidRDefault="00000000">
            <w:pPr>
              <w:spacing w:after="0" w:line="259" w:lineRule="auto"/>
              <w:ind w:left="0" w:right="32" w:firstLine="0"/>
              <w:jc w:val="center"/>
            </w:pPr>
            <w:r>
              <w:rPr>
                <w:sz w:val="20"/>
              </w:rPr>
              <w:t xml:space="preserve">Ubuntu 16.04.2 (GNU/Linux 4.13.0-37-generic×86 64) </w:t>
            </w:r>
          </w:p>
        </w:tc>
      </w:tr>
      <w:tr w:rsidR="00707216" w14:paraId="6A810970" w14:textId="77777777">
        <w:trPr>
          <w:trHeight w:val="240"/>
        </w:trPr>
        <w:tc>
          <w:tcPr>
            <w:tcW w:w="0" w:type="auto"/>
            <w:vMerge/>
            <w:tcBorders>
              <w:top w:val="nil"/>
              <w:left w:val="single" w:sz="4" w:space="0" w:color="000000"/>
              <w:bottom w:val="nil"/>
              <w:right w:val="single" w:sz="4" w:space="0" w:color="000000"/>
            </w:tcBorders>
          </w:tcPr>
          <w:p w14:paraId="20B4C3FA" w14:textId="77777777" w:rsidR="00707216" w:rsidRDefault="00707216">
            <w:pPr>
              <w:spacing w:after="160" w:line="259" w:lineRule="auto"/>
              <w:ind w:left="0" w:right="0" w:firstLine="0"/>
              <w:jc w:val="left"/>
            </w:pPr>
          </w:p>
        </w:tc>
        <w:tc>
          <w:tcPr>
            <w:tcW w:w="1214" w:type="dxa"/>
            <w:tcBorders>
              <w:top w:val="single" w:sz="4" w:space="0" w:color="000000"/>
              <w:left w:val="single" w:sz="4" w:space="0" w:color="000000"/>
              <w:bottom w:val="single" w:sz="4" w:space="0" w:color="000000"/>
              <w:right w:val="single" w:sz="4" w:space="0" w:color="000000"/>
            </w:tcBorders>
          </w:tcPr>
          <w:p w14:paraId="51CF0AF6" w14:textId="77777777" w:rsidR="00707216" w:rsidRDefault="00000000">
            <w:pPr>
              <w:spacing w:after="0" w:line="259" w:lineRule="auto"/>
              <w:ind w:left="0" w:right="0" w:firstLine="0"/>
              <w:jc w:val="left"/>
            </w:pPr>
            <w:r>
              <w:rPr>
                <w:sz w:val="20"/>
              </w:rPr>
              <w:t xml:space="preserve">JDK </w:t>
            </w:r>
          </w:p>
        </w:tc>
        <w:tc>
          <w:tcPr>
            <w:tcW w:w="5345" w:type="dxa"/>
            <w:gridSpan w:val="4"/>
            <w:tcBorders>
              <w:top w:val="single" w:sz="4" w:space="0" w:color="000000"/>
              <w:left w:val="single" w:sz="4" w:space="0" w:color="000000"/>
              <w:bottom w:val="single" w:sz="4" w:space="0" w:color="000000"/>
              <w:right w:val="single" w:sz="4" w:space="0" w:color="000000"/>
            </w:tcBorders>
          </w:tcPr>
          <w:p w14:paraId="0EE4619A" w14:textId="77777777" w:rsidR="00707216" w:rsidRDefault="00000000">
            <w:pPr>
              <w:spacing w:after="0" w:line="259" w:lineRule="auto"/>
              <w:ind w:left="0" w:right="29" w:firstLine="0"/>
              <w:jc w:val="center"/>
            </w:pPr>
            <w:r>
              <w:rPr>
                <w:sz w:val="20"/>
              </w:rPr>
              <w:t xml:space="preserve">1.8.0 </w:t>
            </w:r>
          </w:p>
        </w:tc>
      </w:tr>
      <w:tr w:rsidR="00707216" w14:paraId="1C08BCAB" w14:textId="77777777">
        <w:trPr>
          <w:trHeight w:val="240"/>
        </w:trPr>
        <w:tc>
          <w:tcPr>
            <w:tcW w:w="0" w:type="auto"/>
            <w:vMerge/>
            <w:tcBorders>
              <w:top w:val="nil"/>
              <w:left w:val="single" w:sz="4" w:space="0" w:color="000000"/>
              <w:bottom w:val="single" w:sz="4" w:space="0" w:color="000000"/>
              <w:right w:val="single" w:sz="4" w:space="0" w:color="000000"/>
            </w:tcBorders>
          </w:tcPr>
          <w:p w14:paraId="73540C3D" w14:textId="77777777" w:rsidR="00707216" w:rsidRDefault="00707216">
            <w:pPr>
              <w:spacing w:after="160" w:line="259" w:lineRule="auto"/>
              <w:ind w:left="0" w:right="0" w:firstLine="0"/>
              <w:jc w:val="left"/>
            </w:pPr>
          </w:p>
        </w:tc>
        <w:tc>
          <w:tcPr>
            <w:tcW w:w="1214" w:type="dxa"/>
            <w:tcBorders>
              <w:top w:val="single" w:sz="4" w:space="0" w:color="000000"/>
              <w:left w:val="single" w:sz="4" w:space="0" w:color="000000"/>
              <w:bottom w:val="single" w:sz="4" w:space="0" w:color="000000"/>
              <w:right w:val="single" w:sz="4" w:space="0" w:color="000000"/>
            </w:tcBorders>
          </w:tcPr>
          <w:p w14:paraId="7A667858" w14:textId="77777777" w:rsidR="00707216" w:rsidRDefault="00000000">
            <w:pPr>
              <w:spacing w:after="0" w:line="259" w:lineRule="auto"/>
              <w:ind w:left="0" w:right="0" w:firstLine="0"/>
              <w:jc w:val="left"/>
            </w:pPr>
            <w:r>
              <w:rPr>
                <w:sz w:val="20"/>
              </w:rPr>
              <w:t xml:space="preserve">Hadoop </w:t>
            </w:r>
          </w:p>
        </w:tc>
        <w:tc>
          <w:tcPr>
            <w:tcW w:w="5345" w:type="dxa"/>
            <w:gridSpan w:val="4"/>
            <w:tcBorders>
              <w:top w:val="single" w:sz="4" w:space="0" w:color="000000"/>
              <w:left w:val="single" w:sz="4" w:space="0" w:color="000000"/>
              <w:bottom w:val="single" w:sz="4" w:space="0" w:color="000000"/>
              <w:right w:val="single" w:sz="4" w:space="0" w:color="000000"/>
            </w:tcBorders>
          </w:tcPr>
          <w:p w14:paraId="4823AF4B" w14:textId="77777777" w:rsidR="00707216" w:rsidRDefault="00000000">
            <w:pPr>
              <w:spacing w:after="0" w:line="259" w:lineRule="auto"/>
              <w:ind w:left="0" w:right="29" w:firstLine="0"/>
              <w:jc w:val="center"/>
            </w:pPr>
            <w:r>
              <w:rPr>
                <w:sz w:val="20"/>
              </w:rPr>
              <w:t xml:space="preserve">3.2.1 </w:t>
            </w:r>
          </w:p>
        </w:tc>
      </w:tr>
      <w:tr w:rsidR="00707216" w14:paraId="44A50120" w14:textId="77777777">
        <w:trPr>
          <w:trHeight w:val="701"/>
        </w:trPr>
        <w:tc>
          <w:tcPr>
            <w:tcW w:w="1658" w:type="dxa"/>
            <w:vMerge w:val="restart"/>
            <w:tcBorders>
              <w:top w:val="single" w:sz="4" w:space="0" w:color="000000"/>
              <w:left w:val="single" w:sz="4" w:space="0" w:color="000000"/>
              <w:bottom w:val="single" w:sz="4" w:space="0" w:color="000000"/>
              <w:right w:val="single" w:sz="4" w:space="0" w:color="000000"/>
            </w:tcBorders>
            <w:vAlign w:val="center"/>
          </w:tcPr>
          <w:p w14:paraId="163ABF98" w14:textId="77777777" w:rsidR="00707216" w:rsidRDefault="00000000">
            <w:pPr>
              <w:spacing w:after="0" w:line="259" w:lineRule="auto"/>
              <w:ind w:left="0" w:right="0" w:firstLine="0"/>
              <w:jc w:val="left"/>
            </w:pPr>
            <w:r>
              <w:rPr>
                <w:sz w:val="20"/>
              </w:rPr>
              <w:t xml:space="preserve">Node </w:t>
            </w:r>
          </w:p>
          <w:p w14:paraId="66D4EB08" w14:textId="77777777" w:rsidR="00707216" w:rsidRDefault="00000000">
            <w:pPr>
              <w:spacing w:after="0" w:line="259" w:lineRule="auto"/>
              <w:ind w:left="0" w:right="0" w:firstLine="0"/>
              <w:jc w:val="left"/>
            </w:pPr>
            <w:r>
              <w:rPr>
                <w:sz w:val="20"/>
              </w:rPr>
              <w:t xml:space="preserve">Configurations </w:t>
            </w:r>
          </w:p>
        </w:tc>
        <w:tc>
          <w:tcPr>
            <w:tcW w:w="1214" w:type="dxa"/>
            <w:tcBorders>
              <w:top w:val="single" w:sz="4" w:space="0" w:color="000000"/>
              <w:left w:val="single" w:sz="4" w:space="0" w:color="000000"/>
              <w:bottom w:val="single" w:sz="4" w:space="0" w:color="000000"/>
              <w:right w:val="single" w:sz="4" w:space="0" w:color="000000"/>
            </w:tcBorders>
            <w:vAlign w:val="center"/>
          </w:tcPr>
          <w:p w14:paraId="11497052" w14:textId="77777777" w:rsidR="00707216" w:rsidRDefault="00000000">
            <w:pPr>
              <w:spacing w:after="0" w:line="259" w:lineRule="auto"/>
              <w:ind w:left="0" w:right="0" w:firstLine="0"/>
              <w:jc w:val="left"/>
            </w:pPr>
            <w:r>
              <w:rPr>
                <w:sz w:val="20"/>
              </w:rPr>
              <w:t xml:space="preserve">CPU </w:t>
            </w:r>
          </w:p>
        </w:tc>
        <w:tc>
          <w:tcPr>
            <w:tcW w:w="1944" w:type="dxa"/>
            <w:tcBorders>
              <w:top w:val="single" w:sz="4" w:space="0" w:color="000000"/>
              <w:left w:val="single" w:sz="4" w:space="0" w:color="000000"/>
              <w:bottom w:val="single" w:sz="4" w:space="0" w:color="000000"/>
              <w:right w:val="single" w:sz="4" w:space="0" w:color="000000"/>
            </w:tcBorders>
          </w:tcPr>
          <w:p w14:paraId="4966A82B" w14:textId="77777777" w:rsidR="00707216" w:rsidRDefault="00000000">
            <w:pPr>
              <w:spacing w:after="0" w:line="240" w:lineRule="auto"/>
              <w:ind w:left="0" w:right="0" w:firstLine="0"/>
              <w:jc w:val="center"/>
            </w:pPr>
            <w:r>
              <w:rPr>
                <w:sz w:val="20"/>
              </w:rPr>
              <w:t xml:space="preserve">Intel(R) </w:t>
            </w:r>
            <w:proofErr w:type="gramStart"/>
            <w:r>
              <w:rPr>
                <w:sz w:val="20"/>
              </w:rPr>
              <w:t>Core(</w:t>
            </w:r>
            <w:proofErr w:type="gramEnd"/>
            <w:r>
              <w:rPr>
                <w:sz w:val="20"/>
              </w:rPr>
              <w:t xml:space="preserve">TM) i5-7200U </w:t>
            </w:r>
            <w:proofErr w:type="gramStart"/>
            <w:r>
              <w:rPr>
                <w:sz w:val="20"/>
              </w:rPr>
              <w:t>CPU @</w:t>
            </w:r>
            <w:proofErr w:type="gramEnd"/>
            <w:r>
              <w:rPr>
                <w:sz w:val="20"/>
              </w:rPr>
              <w:t xml:space="preserve"> </w:t>
            </w:r>
          </w:p>
          <w:p w14:paraId="024E642C" w14:textId="77777777" w:rsidR="00707216" w:rsidRDefault="00000000">
            <w:pPr>
              <w:spacing w:after="0" w:line="259" w:lineRule="auto"/>
              <w:ind w:left="0" w:right="29" w:firstLine="0"/>
              <w:jc w:val="center"/>
            </w:pPr>
            <w:r>
              <w:rPr>
                <w:sz w:val="20"/>
              </w:rPr>
              <w:t xml:space="preserve">2.50GHz × 4 </w:t>
            </w:r>
          </w:p>
        </w:tc>
        <w:tc>
          <w:tcPr>
            <w:tcW w:w="3401" w:type="dxa"/>
            <w:gridSpan w:val="3"/>
            <w:tcBorders>
              <w:top w:val="single" w:sz="4" w:space="0" w:color="000000"/>
              <w:left w:val="single" w:sz="4" w:space="0" w:color="000000"/>
              <w:bottom w:val="single" w:sz="4" w:space="0" w:color="000000"/>
              <w:right w:val="single" w:sz="4" w:space="0" w:color="000000"/>
            </w:tcBorders>
            <w:vAlign w:val="center"/>
          </w:tcPr>
          <w:p w14:paraId="1465AAB4" w14:textId="77777777" w:rsidR="00707216" w:rsidRDefault="00000000">
            <w:pPr>
              <w:spacing w:after="0" w:line="259" w:lineRule="auto"/>
              <w:ind w:left="0" w:right="30" w:firstLine="0"/>
              <w:jc w:val="center"/>
            </w:pPr>
            <w:r>
              <w:rPr>
                <w:sz w:val="20"/>
              </w:rPr>
              <w:t xml:space="preserve">Intel(R) </w:t>
            </w:r>
            <w:proofErr w:type="gramStart"/>
            <w:r>
              <w:rPr>
                <w:sz w:val="20"/>
              </w:rPr>
              <w:t>Core(</w:t>
            </w:r>
            <w:proofErr w:type="gramEnd"/>
            <w:r>
              <w:rPr>
                <w:sz w:val="20"/>
              </w:rPr>
              <w:t xml:space="preserve">TM) i5-6300U </w:t>
            </w:r>
            <w:proofErr w:type="gramStart"/>
            <w:r>
              <w:rPr>
                <w:sz w:val="20"/>
              </w:rPr>
              <w:t>CPU @</w:t>
            </w:r>
            <w:proofErr w:type="gramEnd"/>
            <w:r>
              <w:rPr>
                <w:sz w:val="20"/>
              </w:rPr>
              <w:t xml:space="preserve"> </w:t>
            </w:r>
          </w:p>
          <w:p w14:paraId="1B527025" w14:textId="77777777" w:rsidR="00707216" w:rsidRDefault="00000000">
            <w:pPr>
              <w:spacing w:after="0" w:line="259" w:lineRule="auto"/>
              <w:ind w:left="0" w:right="32" w:firstLine="0"/>
              <w:jc w:val="center"/>
            </w:pPr>
            <w:r>
              <w:rPr>
                <w:sz w:val="20"/>
              </w:rPr>
              <w:t xml:space="preserve">2.40GHz × 4 </w:t>
            </w:r>
          </w:p>
        </w:tc>
      </w:tr>
      <w:tr w:rsidR="00707216" w14:paraId="39936FFF" w14:textId="77777777">
        <w:trPr>
          <w:trHeight w:val="240"/>
        </w:trPr>
        <w:tc>
          <w:tcPr>
            <w:tcW w:w="0" w:type="auto"/>
            <w:vMerge/>
            <w:tcBorders>
              <w:top w:val="nil"/>
              <w:left w:val="single" w:sz="4" w:space="0" w:color="000000"/>
              <w:bottom w:val="nil"/>
              <w:right w:val="single" w:sz="4" w:space="0" w:color="000000"/>
            </w:tcBorders>
          </w:tcPr>
          <w:p w14:paraId="0928FF9F" w14:textId="77777777" w:rsidR="00707216" w:rsidRDefault="00707216">
            <w:pPr>
              <w:spacing w:after="160" w:line="259" w:lineRule="auto"/>
              <w:ind w:left="0" w:right="0" w:firstLine="0"/>
              <w:jc w:val="left"/>
            </w:pPr>
          </w:p>
        </w:tc>
        <w:tc>
          <w:tcPr>
            <w:tcW w:w="1214" w:type="dxa"/>
            <w:tcBorders>
              <w:top w:val="single" w:sz="4" w:space="0" w:color="000000"/>
              <w:left w:val="single" w:sz="4" w:space="0" w:color="000000"/>
              <w:bottom w:val="single" w:sz="4" w:space="0" w:color="000000"/>
              <w:right w:val="single" w:sz="4" w:space="0" w:color="000000"/>
            </w:tcBorders>
          </w:tcPr>
          <w:p w14:paraId="04E325D2" w14:textId="77777777" w:rsidR="00707216" w:rsidRDefault="00000000">
            <w:pPr>
              <w:spacing w:after="0" w:line="259" w:lineRule="auto"/>
              <w:ind w:left="0" w:right="0" w:firstLine="0"/>
              <w:jc w:val="left"/>
            </w:pPr>
            <w:r>
              <w:rPr>
                <w:sz w:val="20"/>
              </w:rPr>
              <w:t xml:space="preserve">Memory </w:t>
            </w:r>
          </w:p>
        </w:tc>
        <w:tc>
          <w:tcPr>
            <w:tcW w:w="1944" w:type="dxa"/>
            <w:tcBorders>
              <w:top w:val="single" w:sz="4" w:space="0" w:color="000000"/>
              <w:left w:val="single" w:sz="4" w:space="0" w:color="000000"/>
              <w:bottom w:val="single" w:sz="4" w:space="0" w:color="000000"/>
              <w:right w:val="single" w:sz="4" w:space="0" w:color="000000"/>
            </w:tcBorders>
          </w:tcPr>
          <w:p w14:paraId="192E9F77" w14:textId="77777777" w:rsidR="00707216" w:rsidRDefault="00000000">
            <w:pPr>
              <w:spacing w:after="0" w:line="259" w:lineRule="auto"/>
              <w:ind w:left="0" w:right="30" w:firstLine="0"/>
              <w:jc w:val="center"/>
            </w:pPr>
            <w:r>
              <w:rPr>
                <w:sz w:val="20"/>
              </w:rPr>
              <w:t xml:space="preserve">15.5 GiB </w:t>
            </w:r>
          </w:p>
        </w:tc>
        <w:tc>
          <w:tcPr>
            <w:tcW w:w="1133" w:type="dxa"/>
            <w:tcBorders>
              <w:top w:val="single" w:sz="4" w:space="0" w:color="000000"/>
              <w:left w:val="single" w:sz="4" w:space="0" w:color="000000"/>
              <w:bottom w:val="single" w:sz="4" w:space="0" w:color="000000"/>
              <w:right w:val="single" w:sz="4" w:space="0" w:color="000000"/>
            </w:tcBorders>
          </w:tcPr>
          <w:p w14:paraId="2CA85839" w14:textId="77777777" w:rsidR="00707216" w:rsidRDefault="00000000">
            <w:pPr>
              <w:spacing w:after="0" w:line="259" w:lineRule="auto"/>
              <w:ind w:left="0" w:right="30" w:firstLine="0"/>
              <w:jc w:val="center"/>
            </w:pPr>
            <w:r>
              <w:rPr>
                <w:sz w:val="20"/>
              </w:rPr>
              <w:t xml:space="preserve">15.5 GiB </w:t>
            </w:r>
          </w:p>
        </w:tc>
        <w:tc>
          <w:tcPr>
            <w:tcW w:w="1135" w:type="dxa"/>
            <w:tcBorders>
              <w:top w:val="single" w:sz="4" w:space="0" w:color="000000"/>
              <w:left w:val="single" w:sz="4" w:space="0" w:color="000000"/>
              <w:bottom w:val="single" w:sz="4" w:space="0" w:color="000000"/>
              <w:right w:val="single" w:sz="4" w:space="0" w:color="000000"/>
            </w:tcBorders>
          </w:tcPr>
          <w:p w14:paraId="514D3AD4" w14:textId="77777777" w:rsidR="00707216" w:rsidRDefault="00000000">
            <w:pPr>
              <w:spacing w:after="0" w:line="259" w:lineRule="auto"/>
              <w:ind w:left="0" w:right="27" w:firstLine="0"/>
              <w:jc w:val="center"/>
            </w:pPr>
            <w:r>
              <w:rPr>
                <w:sz w:val="20"/>
              </w:rPr>
              <w:t xml:space="preserve">7.7 GiB </w:t>
            </w:r>
          </w:p>
        </w:tc>
        <w:tc>
          <w:tcPr>
            <w:tcW w:w="1133" w:type="dxa"/>
            <w:tcBorders>
              <w:top w:val="single" w:sz="4" w:space="0" w:color="000000"/>
              <w:left w:val="single" w:sz="4" w:space="0" w:color="000000"/>
              <w:bottom w:val="single" w:sz="4" w:space="0" w:color="000000"/>
              <w:right w:val="single" w:sz="4" w:space="0" w:color="000000"/>
            </w:tcBorders>
          </w:tcPr>
          <w:p w14:paraId="1AD6B2BB" w14:textId="77777777" w:rsidR="00707216" w:rsidRDefault="00000000">
            <w:pPr>
              <w:spacing w:after="0" w:line="259" w:lineRule="auto"/>
              <w:ind w:left="0" w:right="30" w:firstLine="0"/>
              <w:jc w:val="center"/>
            </w:pPr>
            <w:r>
              <w:rPr>
                <w:sz w:val="20"/>
              </w:rPr>
              <w:t xml:space="preserve">15.5 GiB </w:t>
            </w:r>
          </w:p>
        </w:tc>
      </w:tr>
      <w:tr w:rsidR="00707216" w14:paraId="567E3719" w14:textId="77777777">
        <w:trPr>
          <w:trHeight w:val="240"/>
        </w:trPr>
        <w:tc>
          <w:tcPr>
            <w:tcW w:w="0" w:type="auto"/>
            <w:vMerge/>
            <w:tcBorders>
              <w:top w:val="nil"/>
              <w:left w:val="single" w:sz="4" w:space="0" w:color="000000"/>
              <w:bottom w:val="single" w:sz="4" w:space="0" w:color="000000"/>
              <w:right w:val="single" w:sz="4" w:space="0" w:color="000000"/>
            </w:tcBorders>
          </w:tcPr>
          <w:p w14:paraId="683C6F16" w14:textId="77777777" w:rsidR="00707216" w:rsidRDefault="00707216">
            <w:pPr>
              <w:spacing w:after="160" w:line="259" w:lineRule="auto"/>
              <w:ind w:left="0" w:right="0" w:firstLine="0"/>
              <w:jc w:val="left"/>
            </w:pPr>
          </w:p>
        </w:tc>
        <w:tc>
          <w:tcPr>
            <w:tcW w:w="1214" w:type="dxa"/>
            <w:tcBorders>
              <w:top w:val="single" w:sz="4" w:space="0" w:color="000000"/>
              <w:left w:val="single" w:sz="4" w:space="0" w:color="000000"/>
              <w:bottom w:val="single" w:sz="4" w:space="0" w:color="000000"/>
              <w:right w:val="single" w:sz="4" w:space="0" w:color="000000"/>
            </w:tcBorders>
          </w:tcPr>
          <w:p w14:paraId="717E9CF2" w14:textId="77777777" w:rsidR="00707216" w:rsidRDefault="00000000">
            <w:pPr>
              <w:spacing w:after="0" w:line="259" w:lineRule="auto"/>
              <w:ind w:left="0" w:right="0" w:firstLine="0"/>
              <w:jc w:val="left"/>
            </w:pPr>
            <w:r>
              <w:rPr>
                <w:sz w:val="20"/>
              </w:rPr>
              <w:t xml:space="preserve">Disk </w:t>
            </w:r>
          </w:p>
        </w:tc>
        <w:tc>
          <w:tcPr>
            <w:tcW w:w="1944" w:type="dxa"/>
            <w:tcBorders>
              <w:top w:val="single" w:sz="4" w:space="0" w:color="000000"/>
              <w:left w:val="single" w:sz="4" w:space="0" w:color="000000"/>
              <w:bottom w:val="single" w:sz="4" w:space="0" w:color="000000"/>
              <w:right w:val="single" w:sz="4" w:space="0" w:color="000000"/>
            </w:tcBorders>
          </w:tcPr>
          <w:p w14:paraId="2157D6B8" w14:textId="77777777" w:rsidR="00707216" w:rsidRDefault="00000000">
            <w:pPr>
              <w:spacing w:after="0" w:line="259" w:lineRule="auto"/>
              <w:ind w:left="0" w:right="30" w:firstLine="0"/>
              <w:jc w:val="center"/>
            </w:pPr>
            <w:r>
              <w:rPr>
                <w:sz w:val="20"/>
              </w:rPr>
              <w:t xml:space="preserve">2.0 TB </w:t>
            </w:r>
          </w:p>
        </w:tc>
        <w:tc>
          <w:tcPr>
            <w:tcW w:w="1133" w:type="dxa"/>
            <w:tcBorders>
              <w:top w:val="single" w:sz="4" w:space="0" w:color="000000"/>
              <w:left w:val="single" w:sz="4" w:space="0" w:color="000000"/>
              <w:bottom w:val="single" w:sz="4" w:space="0" w:color="000000"/>
              <w:right w:val="single" w:sz="4" w:space="0" w:color="000000"/>
            </w:tcBorders>
          </w:tcPr>
          <w:p w14:paraId="41D50C69" w14:textId="77777777" w:rsidR="00707216" w:rsidRDefault="00000000">
            <w:pPr>
              <w:spacing w:after="0" w:line="259" w:lineRule="auto"/>
              <w:ind w:left="67" w:right="0" w:firstLine="0"/>
              <w:jc w:val="left"/>
            </w:pPr>
            <w:r>
              <w:rPr>
                <w:sz w:val="20"/>
              </w:rPr>
              <w:t xml:space="preserve">983.4 GB </w:t>
            </w:r>
          </w:p>
        </w:tc>
        <w:tc>
          <w:tcPr>
            <w:tcW w:w="1135" w:type="dxa"/>
            <w:tcBorders>
              <w:top w:val="single" w:sz="4" w:space="0" w:color="000000"/>
              <w:left w:val="single" w:sz="4" w:space="0" w:color="000000"/>
              <w:bottom w:val="single" w:sz="4" w:space="0" w:color="000000"/>
              <w:right w:val="single" w:sz="4" w:space="0" w:color="000000"/>
            </w:tcBorders>
          </w:tcPr>
          <w:p w14:paraId="254A017F" w14:textId="77777777" w:rsidR="00707216" w:rsidRDefault="00000000">
            <w:pPr>
              <w:spacing w:after="0" w:line="259" w:lineRule="auto"/>
              <w:ind w:left="0" w:right="27" w:firstLine="0"/>
              <w:jc w:val="center"/>
            </w:pPr>
            <w:r>
              <w:rPr>
                <w:sz w:val="20"/>
              </w:rPr>
              <w:t xml:space="preserve">2.0 TB </w:t>
            </w:r>
          </w:p>
        </w:tc>
        <w:tc>
          <w:tcPr>
            <w:tcW w:w="1133" w:type="dxa"/>
            <w:tcBorders>
              <w:top w:val="single" w:sz="4" w:space="0" w:color="000000"/>
              <w:left w:val="single" w:sz="4" w:space="0" w:color="000000"/>
              <w:bottom w:val="single" w:sz="4" w:space="0" w:color="000000"/>
              <w:right w:val="single" w:sz="4" w:space="0" w:color="000000"/>
            </w:tcBorders>
          </w:tcPr>
          <w:p w14:paraId="23282773" w14:textId="77777777" w:rsidR="00707216" w:rsidRDefault="00000000">
            <w:pPr>
              <w:spacing w:after="0" w:line="259" w:lineRule="auto"/>
              <w:ind w:left="0" w:right="30" w:firstLine="0"/>
              <w:jc w:val="center"/>
            </w:pPr>
            <w:r>
              <w:rPr>
                <w:sz w:val="20"/>
              </w:rPr>
              <w:t xml:space="preserve">2.0 TB </w:t>
            </w:r>
          </w:p>
        </w:tc>
      </w:tr>
      <w:tr w:rsidR="00707216" w14:paraId="307E24F0" w14:textId="77777777">
        <w:trPr>
          <w:trHeight w:val="240"/>
        </w:trPr>
        <w:tc>
          <w:tcPr>
            <w:tcW w:w="1658" w:type="dxa"/>
            <w:tcBorders>
              <w:top w:val="single" w:sz="4" w:space="0" w:color="000000"/>
              <w:left w:val="single" w:sz="4" w:space="0" w:color="000000"/>
              <w:bottom w:val="single" w:sz="4" w:space="0" w:color="000000"/>
              <w:right w:val="single" w:sz="4" w:space="0" w:color="000000"/>
            </w:tcBorders>
          </w:tcPr>
          <w:p w14:paraId="4314AF7F" w14:textId="77777777" w:rsidR="00707216" w:rsidRDefault="00000000">
            <w:pPr>
              <w:spacing w:after="0" w:line="259" w:lineRule="auto"/>
              <w:ind w:left="0" w:right="0" w:firstLine="0"/>
              <w:jc w:val="left"/>
            </w:pPr>
            <w:r>
              <w:rPr>
                <w:sz w:val="20"/>
              </w:rPr>
              <w:t xml:space="preserve">Workload </w:t>
            </w:r>
          </w:p>
        </w:tc>
        <w:tc>
          <w:tcPr>
            <w:tcW w:w="6559" w:type="dxa"/>
            <w:gridSpan w:val="5"/>
            <w:tcBorders>
              <w:top w:val="single" w:sz="4" w:space="0" w:color="000000"/>
              <w:left w:val="single" w:sz="4" w:space="0" w:color="000000"/>
              <w:bottom w:val="single" w:sz="4" w:space="0" w:color="000000"/>
              <w:right w:val="single" w:sz="4" w:space="0" w:color="000000"/>
            </w:tcBorders>
          </w:tcPr>
          <w:p w14:paraId="0B9D66D1" w14:textId="77777777" w:rsidR="00707216" w:rsidRDefault="00000000">
            <w:pPr>
              <w:spacing w:after="0" w:line="259" w:lineRule="auto"/>
              <w:ind w:left="0" w:right="0" w:firstLine="0"/>
              <w:jc w:val="left"/>
            </w:pPr>
            <w:proofErr w:type="spellStart"/>
            <w:r>
              <w:rPr>
                <w:sz w:val="20"/>
              </w:rPr>
              <w:t>Terasort</w:t>
            </w:r>
            <w:proofErr w:type="spellEnd"/>
            <w:r>
              <w:rPr>
                <w:sz w:val="20"/>
              </w:rPr>
              <w:t xml:space="preserve"> Benchmark </w:t>
            </w:r>
          </w:p>
        </w:tc>
      </w:tr>
    </w:tbl>
    <w:p w14:paraId="725BC9D3" w14:textId="77777777" w:rsidR="00707216" w:rsidRDefault="00000000">
      <w:pPr>
        <w:pStyle w:val="3"/>
        <w:ind w:left="-4"/>
      </w:pPr>
      <w:r>
        <w:t xml:space="preserve">6.2 Hadoop Parameter Combinations for Experimentation </w:t>
      </w:r>
    </w:p>
    <w:p w14:paraId="465A9E29" w14:textId="77777777" w:rsidR="00707216" w:rsidRDefault="00000000">
      <w:pPr>
        <w:ind w:left="-5" w:right="42"/>
      </w:pPr>
      <w:r>
        <w:t xml:space="preserve">     We conducted a total of 72 experimental runs for the set of 36 combinations of Hadoop configuration settings, replicating each combination twice. We restricted the number of combinations and the experimental replication factor </w:t>
      </w:r>
      <w:proofErr w:type="gramStart"/>
      <w:r>
        <w:t>in order to</w:t>
      </w:r>
      <w:proofErr w:type="gramEnd"/>
      <w:r>
        <w:t xml:space="preserve"> make the experimental study viable.   According to Montgomery </w:t>
      </w:r>
      <w:r>
        <w:rPr>
          <w:color w:val="FF0000"/>
        </w:rPr>
        <w:t>[22]</w:t>
      </w:r>
      <w:r>
        <w:t>,</w:t>
      </w:r>
      <w:r>
        <w:rPr>
          <w:color w:val="FF0000"/>
        </w:rPr>
        <w:t xml:space="preserve"> </w:t>
      </w:r>
      <w:r>
        <w:t xml:space="preserve">since resources are usually limited, the number of replicates the experimenter can employ may be restricted.  In practice, the number of replicates is at least 2.  The experiments were conducted in random order based on a simple random number generator.  Replication and randomization help in attenuating the effect of noise in the experimental runs.  </w:t>
      </w:r>
      <w:r>
        <w:rPr>
          <w:sz w:val="20"/>
        </w:rPr>
        <w:t xml:space="preserve"> </w:t>
      </w:r>
    </w:p>
    <w:p w14:paraId="1D726423" w14:textId="77777777" w:rsidR="00707216" w:rsidRDefault="00000000">
      <w:pPr>
        <w:ind w:left="-5" w:right="42"/>
      </w:pPr>
      <w:r>
        <w:t xml:space="preserve">     The performance metrics analyzed are job completion time, number of task failures (reduce/map tasks), resource utilization (CPU, Memory) and disk spillage.  Note that the technique is applicable to any of the hundreds of Hadoop Performance metrics that one can capture through monitoring tools like Ganglia or Nagios.  The Hadoop configuration settings used in the experiment are tabulated below: </w:t>
      </w:r>
    </w:p>
    <w:p w14:paraId="48785301" w14:textId="77777777" w:rsidR="00707216" w:rsidRDefault="00000000">
      <w:pPr>
        <w:spacing w:after="0" w:line="259" w:lineRule="auto"/>
        <w:ind w:left="1" w:right="0" w:firstLine="0"/>
        <w:jc w:val="left"/>
      </w:pPr>
      <w:r>
        <w:rPr>
          <w:sz w:val="24"/>
        </w:rPr>
        <w:t xml:space="preserve"> </w:t>
      </w:r>
    </w:p>
    <w:p w14:paraId="4B15215C" w14:textId="77777777" w:rsidR="00707216" w:rsidRDefault="00000000">
      <w:pPr>
        <w:spacing w:after="3" w:line="259" w:lineRule="auto"/>
        <w:ind w:left="676" w:right="724" w:hanging="10"/>
        <w:jc w:val="center"/>
      </w:pPr>
      <w:r>
        <w:rPr>
          <w:b/>
          <w:color w:val="0000FF"/>
          <w:sz w:val="20"/>
        </w:rPr>
        <w:t>Table 3.</w:t>
      </w:r>
      <w:r>
        <w:rPr>
          <w:sz w:val="20"/>
        </w:rPr>
        <w:t xml:space="preserve"> Sample of Hadoop Configuration Setting  </w:t>
      </w:r>
    </w:p>
    <w:tbl>
      <w:tblPr>
        <w:tblStyle w:val="TableGrid"/>
        <w:tblW w:w="7934" w:type="dxa"/>
        <w:tblInd w:w="145" w:type="dxa"/>
        <w:tblCellMar>
          <w:top w:w="0" w:type="dxa"/>
          <w:left w:w="108" w:type="dxa"/>
          <w:bottom w:w="0" w:type="dxa"/>
          <w:right w:w="58" w:type="dxa"/>
        </w:tblCellMar>
        <w:tblLook w:val="04A0" w:firstRow="1" w:lastRow="0" w:firstColumn="1" w:lastColumn="0" w:noHBand="0" w:noVBand="1"/>
      </w:tblPr>
      <w:tblGrid>
        <w:gridCol w:w="3706"/>
        <w:gridCol w:w="4228"/>
      </w:tblGrid>
      <w:tr w:rsidR="00707216" w14:paraId="12D32FCE" w14:textId="77777777">
        <w:trPr>
          <w:trHeight w:val="470"/>
        </w:trPr>
        <w:tc>
          <w:tcPr>
            <w:tcW w:w="3660" w:type="dxa"/>
            <w:tcBorders>
              <w:top w:val="single" w:sz="4" w:space="0" w:color="000000"/>
              <w:left w:val="single" w:sz="4" w:space="0" w:color="000000"/>
              <w:bottom w:val="single" w:sz="4" w:space="0" w:color="000000"/>
              <w:right w:val="single" w:sz="4" w:space="0" w:color="000000"/>
            </w:tcBorders>
          </w:tcPr>
          <w:p w14:paraId="04AD91A7" w14:textId="77777777" w:rsidR="00707216" w:rsidRDefault="00000000">
            <w:pPr>
              <w:spacing w:after="0" w:line="259" w:lineRule="auto"/>
              <w:ind w:left="0" w:right="54" w:firstLine="0"/>
              <w:jc w:val="center"/>
            </w:pPr>
            <w:r>
              <w:rPr>
                <w:b/>
                <w:sz w:val="20"/>
              </w:rPr>
              <w:t xml:space="preserve">Input Parameters with Levels </w:t>
            </w:r>
          </w:p>
        </w:tc>
        <w:tc>
          <w:tcPr>
            <w:tcW w:w="4274" w:type="dxa"/>
            <w:tcBorders>
              <w:top w:val="single" w:sz="4" w:space="0" w:color="000000"/>
              <w:left w:val="single" w:sz="4" w:space="0" w:color="000000"/>
              <w:bottom w:val="single" w:sz="4" w:space="0" w:color="000000"/>
              <w:right w:val="single" w:sz="4" w:space="0" w:color="000000"/>
            </w:tcBorders>
          </w:tcPr>
          <w:p w14:paraId="11B9753C" w14:textId="77777777" w:rsidR="00707216" w:rsidRDefault="00000000">
            <w:pPr>
              <w:spacing w:after="0" w:line="259" w:lineRule="auto"/>
              <w:ind w:left="683" w:right="637" w:firstLine="0"/>
              <w:jc w:val="center"/>
            </w:pPr>
            <w:r>
              <w:rPr>
                <w:b/>
                <w:sz w:val="20"/>
              </w:rPr>
              <w:t xml:space="preserve">Configuration File </w:t>
            </w:r>
            <w:proofErr w:type="gramStart"/>
            <w:r>
              <w:rPr>
                <w:b/>
                <w:sz w:val="20"/>
              </w:rPr>
              <w:t>Settings  with</w:t>
            </w:r>
            <w:proofErr w:type="gramEnd"/>
            <w:r>
              <w:rPr>
                <w:b/>
                <w:sz w:val="20"/>
              </w:rPr>
              <w:t xml:space="preserve"> Default Values</w:t>
            </w:r>
            <w:r>
              <w:rPr>
                <w:sz w:val="20"/>
              </w:rPr>
              <w:t xml:space="preserve"> </w:t>
            </w:r>
          </w:p>
        </w:tc>
      </w:tr>
      <w:tr w:rsidR="00707216" w14:paraId="4E3D81E9" w14:textId="77777777">
        <w:trPr>
          <w:trHeight w:val="1159"/>
        </w:trPr>
        <w:tc>
          <w:tcPr>
            <w:tcW w:w="3660" w:type="dxa"/>
            <w:tcBorders>
              <w:top w:val="single" w:sz="4" w:space="0" w:color="000000"/>
              <w:left w:val="single" w:sz="4" w:space="0" w:color="000000"/>
              <w:bottom w:val="single" w:sz="4" w:space="0" w:color="000000"/>
              <w:right w:val="single" w:sz="4" w:space="0" w:color="000000"/>
            </w:tcBorders>
            <w:vAlign w:val="center"/>
          </w:tcPr>
          <w:p w14:paraId="4ADD9D5E" w14:textId="77777777" w:rsidR="00707216" w:rsidRDefault="00000000">
            <w:pPr>
              <w:spacing w:after="1" w:line="259" w:lineRule="auto"/>
              <w:ind w:left="0" w:right="0" w:firstLine="0"/>
              <w:jc w:val="left"/>
            </w:pPr>
            <w:proofErr w:type="gramStart"/>
            <w:r>
              <w:rPr>
                <w:rFonts w:ascii="Cambria Math" w:eastAsia="Cambria Math" w:hAnsi="Cambria Math" w:cs="Cambria Math"/>
                <w:sz w:val="20"/>
              </w:rPr>
              <w:t>𝐴𝐴</w:t>
            </w:r>
            <w:r>
              <w:rPr>
                <w:sz w:val="20"/>
              </w:rPr>
              <w:t>:</w:t>
            </w:r>
            <w:proofErr w:type="spellStart"/>
            <w:r>
              <w:rPr>
                <w:i/>
                <w:sz w:val="20"/>
              </w:rPr>
              <w:t>mapreduce.job</w:t>
            </w:r>
            <w:proofErr w:type="gramEnd"/>
            <w:r>
              <w:rPr>
                <w:i/>
                <w:sz w:val="20"/>
              </w:rPr>
              <w:t>.reduces</w:t>
            </w:r>
            <w:proofErr w:type="spellEnd"/>
            <w:r>
              <w:rPr>
                <w:sz w:val="20"/>
              </w:rPr>
              <w:t xml:space="preserve"> </w:t>
            </w:r>
          </w:p>
          <w:p w14:paraId="32EB0D72" w14:textId="77777777" w:rsidR="00707216" w:rsidRDefault="00000000">
            <w:pPr>
              <w:spacing w:after="0" w:line="259" w:lineRule="auto"/>
              <w:ind w:left="0" w:right="0" w:firstLine="0"/>
              <w:jc w:val="left"/>
            </w:pPr>
            <w:r>
              <w:rPr>
                <w:sz w:val="20"/>
              </w:rPr>
              <w:t>Levels</w:t>
            </w:r>
            <w:proofErr w:type="gramStart"/>
            <w:r>
              <w:rPr>
                <w:sz w:val="20"/>
              </w:rPr>
              <w:t xml:space="preserve">:  </w:t>
            </w:r>
            <w:r>
              <w:rPr>
                <w:rFonts w:ascii="Cambria Math" w:eastAsia="Cambria Math" w:hAnsi="Cambria Math" w:cs="Cambria Math"/>
                <w:sz w:val="20"/>
              </w:rPr>
              <w:t>{</w:t>
            </w:r>
            <w:proofErr w:type="gramEnd"/>
            <w:r>
              <w:rPr>
                <w:rFonts w:ascii="Cambria Math" w:eastAsia="Cambria Math" w:hAnsi="Cambria Math" w:cs="Cambria Math"/>
                <w:sz w:val="20"/>
              </w:rPr>
              <w:t>1, 10}</w:t>
            </w:r>
            <w:r>
              <w:rPr>
                <w:sz w:val="20"/>
              </w:rPr>
              <w:t xml:space="preserve"> </w:t>
            </w:r>
          </w:p>
        </w:tc>
        <w:tc>
          <w:tcPr>
            <w:tcW w:w="4274" w:type="dxa"/>
            <w:tcBorders>
              <w:top w:val="single" w:sz="4" w:space="0" w:color="000000"/>
              <w:left w:val="single" w:sz="4" w:space="0" w:color="000000"/>
              <w:bottom w:val="single" w:sz="4" w:space="0" w:color="000000"/>
              <w:right w:val="single" w:sz="4" w:space="0" w:color="000000"/>
            </w:tcBorders>
          </w:tcPr>
          <w:p w14:paraId="7E6F9046" w14:textId="77777777" w:rsidR="00707216" w:rsidRDefault="00000000">
            <w:pPr>
              <w:spacing w:after="0" w:line="259" w:lineRule="auto"/>
              <w:ind w:left="0" w:right="0" w:firstLine="0"/>
              <w:jc w:val="left"/>
            </w:pPr>
            <w:r>
              <w:rPr>
                <w:sz w:val="20"/>
              </w:rPr>
              <w:t xml:space="preserve">mapred-site.xml </w:t>
            </w:r>
          </w:p>
          <w:p w14:paraId="18FEC0AC" w14:textId="77777777" w:rsidR="00707216" w:rsidRDefault="00000000">
            <w:pPr>
              <w:spacing w:after="0" w:line="259" w:lineRule="auto"/>
              <w:ind w:left="0" w:right="0" w:firstLine="0"/>
              <w:jc w:val="left"/>
            </w:pPr>
            <w:r>
              <w:rPr>
                <w:i/>
                <w:sz w:val="20"/>
              </w:rPr>
              <w:t xml:space="preserve">&lt;property&gt; </w:t>
            </w:r>
          </w:p>
          <w:p w14:paraId="0032480D" w14:textId="77777777" w:rsidR="00707216" w:rsidRDefault="00000000">
            <w:pPr>
              <w:spacing w:after="0" w:line="259" w:lineRule="auto"/>
              <w:ind w:left="0" w:right="0" w:firstLine="0"/>
              <w:jc w:val="left"/>
            </w:pPr>
            <w:r>
              <w:rPr>
                <w:i/>
                <w:sz w:val="20"/>
              </w:rPr>
              <w:t>&lt;name&gt;</w:t>
            </w:r>
            <w:proofErr w:type="spellStart"/>
            <w:proofErr w:type="gramStart"/>
            <w:r>
              <w:rPr>
                <w:i/>
                <w:sz w:val="20"/>
              </w:rPr>
              <w:t>mapreduce.job.reduces</w:t>
            </w:r>
            <w:proofErr w:type="spellEnd"/>
            <w:proofErr w:type="gramEnd"/>
            <w:r>
              <w:rPr>
                <w:i/>
                <w:sz w:val="20"/>
              </w:rPr>
              <w:t xml:space="preserve">&lt;/name&gt; </w:t>
            </w:r>
          </w:p>
          <w:p w14:paraId="2402CBBA" w14:textId="77777777" w:rsidR="00707216" w:rsidRDefault="00000000">
            <w:pPr>
              <w:spacing w:after="0" w:line="259" w:lineRule="auto"/>
              <w:ind w:left="0" w:right="0" w:firstLine="0"/>
              <w:jc w:val="left"/>
            </w:pPr>
            <w:r>
              <w:rPr>
                <w:i/>
                <w:sz w:val="20"/>
              </w:rPr>
              <w:t xml:space="preserve">&lt;value&gt;1&lt;/value&gt; </w:t>
            </w:r>
          </w:p>
          <w:p w14:paraId="1A4E7079" w14:textId="77777777" w:rsidR="00707216" w:rsidRDefault="00000000">
            <w:pPr>
              <w:spacing w:after="0" w:line="259" w:lineRule="auto"/>
              <w:ind w:left="0" w:right="0" w:firstLine="0"/>
              <w:jc w:val="left"/>
            </w:pPr>
            <w:r>
              <w:rPr>
                <w:i/>
                <w:sz w:val="20"/>
              </w:rPr>
              <w:t xml:space="preserve">&lt;/property&gt; </w:t>
            </w:r>
          </w:p>
        </w:tc>
      </w:tr>
      <w:tr w:rsidR="00707216" w14:paraId="4EEF7028" w14:textId="77777777">
        <w:trPr>
          <w:trHeight w:val="1222"/>
        </w:trPr>
        <w:tc>
          <w:tcPr>
            <w:tcW w:w="3660" w:type="dxa"/>
            <w:tcBorders>
              <w:top w:val="single" w:sz="4" w:space="0" w:color="000000"/>
              <w:left w:val="single" w:sz="4" w:space="0" w:color="000000"/>
              <w:bottom w:val="single" w:sz="4" w:space="0" w:color="000000"/>
              <w:right w:val="single" w:sz="4" w:space="0" w:color="000000"/>
            </w:tcBorders>
            <w:vAlign w:val="center"/>
          </w:tcPr>
          <w:p w14:paraId="28ADAB13" w14:textId="77777777" w:rsidR="00707216" w:rsidRDefault="00000000">
            <w:pPr>
              <w:spacing w:after="1" w:line="259" w:lineRule="auto"/>
              <w:ind w:left="0" w:right="0" w:firstLine="0"/>
              <w:jc w:val="left"/>
            </w:pPr>
            <w:proofErr w:type="gramStart"/>
            <w:r>
              <w:rPr>
                <w:rFonts w:ascii="Cambria Math" w:eastAsia="Cambria Math" w:hAnsi="Cambria Math" w:cs="Cambria Math"/>
                <w:sz w:val="20"/>
              </w:rPr>
              <w:t>𝐵𝐵</w:t>
            </w:r>
            <w:r>
              <w:rPr>
                <w:sz w:val="20"/>
              </w:rPr>
              <w:t>:</w:t>
            </w:r>
            <w:proofErr w:type="spellStart"/>
            <w:r>
              <w:rPr>
                <w:i/>
                <w:sz w:val="20"/>
              </w:rPr>
              <w:t>dfs</w:t>
            </w:r>
            <w:proofErr w:type="gramEnd"/>
            <w:r>
              <w:rPr>
                <w:i/>
                <w:sz w:val="20"/>
              </w:rPr>
              <w:t>.replication</w:t>
            </w:r>
            <w:proofErr w:type="spellEnd"/>
            <w:r>
              <w:rPr>
                <w:sz w:val="20"/>
              </w:rPr>
              <w:t xml:space="preserve"> </w:t>
            </w:r>
          </w:p>
          <w:p w14:paraId="2988D32B" w14:textId="77777777" w:rsidR="00707216" w:rsidRDefault="00000000">
            <w:pPr>
              <w:spacing w:after="0" w:line="259" w:lineRule="auto"/>
              <w:ind w:left="0" w:right="0" w:firstLine="0"/>
              <w:jc w:val="left"/>
            </w:pPr>
            <w:r>
              <w:rPr>
                <w:sz w:val="20"/>
              </w:rPr>
              <w:t>Levels</w:t>
            </w:r>
            <w:proofErr w:type="gramStart"/>
            <w:r>
              <w:rPr>
                <w:sz w:val="20"/>
              </w:rPr>
              <w:t xml:space="preserve">:  </w:t>
            </w:r>
            <w:r>
              <w:rPr>
                <w:rFonts w:ascii="Cambria Math" w:eastAsia="Cambria Math" w:hAnsi="Cambria Math" w:cs="Cambria Math"/>
                <w:sz w:val="20"/>
              </w:rPr>
              <w:t>{</w:t>
            </w:r>
            <w:proofErr w:type="gramEnd"/>
            <w:r>
              <w:rPr>
                <w:rFonts w:ascii="Cambria Math" w:eastAsia="Cambria Math" w:hAnsi="Cambria Math" w:cs="Cambria Math"/>
                <w:sz w:val="20"/>
              </w:rPr>
              <w:t>1, 2, 3}</w:t>
            </w:r>
            <w:r>
              <w:rPr>
                <w:sz w:val="20"/>
              </w:rPr>
              <w:t xml:space="preserve"> </w:t>
            </w:r>
          </w:p>
        </w:tc>
        <w:tc>
          <w:tcPr>
            <w:tcW w:w="4274" w:type="dxa"/>
            <w:tcBorders>
              <w:top w:val="single" w:sz="4" w:space="0" w:color="000000"/>
              <w:left w:val="single" w:sz="4" w:space="0" w:color="000000"/>
              <w:bottom w:val="single" w:sz="4" w:space="0" w:color="000000"/>
              <w:right w:val="single" w:sz="4" w:space="0" w:color="000000"/>
            </w:tcBorders>
          </w:tcPr>
          <w:p w14:paraId="0119D53E" w14:textId="77777777" w:rsidR="00707216" w:rsidRDefault="00000000">
            <w:pPr>
              <w:spacing w:after="0" w:line="259" w:lineRule="auto"/>
              <w:ind w:left="0" w:right="0" w:firstLine="0"/>
              <w:jc w:val="left"/>
            </w:pPr>
            <w:r>
              <w:rPr>
                <w:sz w:val="20"/>
              </w:rPr>
              <w:t xml:space="preserve">hdfs-site.xml  </w:t>
            </w:r>
          </w:p>
          <w:p w14:paraId="57165CFA" w14:textId="77777777" w:rsidR="00707216" w:rsidRDefault="00000000">
            <w:pPr>
              <w:spacing w:after="0" w:line="259" w:lineRule="auto"/>
              <w:ind w:left="0" w:right="0" w:firstLine="0"/>
              <w:jc w:val="left"/>
            </w:pPr>
            <w:r>
              <w:rPr>
                <w:i/>
                <w:sz w:val="20"/>
              </w:rPr>
              <w:t xml:space="preserve">&lt;property&gt; </w:t>
            </w:r>
          </w:p>
          <w:p w14:paraId="0FF9B82B" w14:textId="77777777" w:rsidR="00707216" w:rsidRDefault="00000000">
            <w:pPr>
              <w:spacing w:after="0" w:line="259" w:lineRule="auto"/>
              <w:ind w:left="0" w:right="0" w:firstLine="0"/>
              <w:jc w:val="left"/>
            </w:pPr>
            <w:r>
              <w:rPr>
                <w:i/>
                <w:sz w:val="20"/>
              </w:rPr>
              <w:t>&lt;name&gt;</w:t>
            </w:r>
            <w:proofErr w:type="spellStart"/>
            <w:proofErr w:type="gramStart"/>
            <w:r>
              <w:rPr>
                <w:i/>
                <w:sz w:val="20"/>
              </w:rPr>
              <w:t>dfs.replication</w:t>
            </w:r>
            <w:proofErr w:type="spellEnd"/>
            <w:proofErr w:type="gramEnd"/>
            <w:r>
              <w:rPr>
                <w:i/>
                <w:sz w:val="20"/>
              </w:rPr>
              <w:t xml:space="preserve">&lt;/name&gt; </w:t>
            </w:r>
          </w:p>
          <w:p w14:paraId="7A1B0449" w14:textId="77777777" w:rsidR="00707216" w:rsidRDefault="00000000">
            <w:pPr>
              <w:spacing w:after="0" w:line="259" w:lineRule="auto"/>
              <w:ind w:left="0" w:right="0" w:firstLine="0"/>
              <w:jc w:val="left"/>
            </w:pPr>
            <w:r>
              <w:rPr>
                <w:i/>
                <w:sz w:val="20"/>
              </w:rPr>
              <w:t xml:space="preserve">&lt;value&gt;3&lt;/value&gt; </w:t>
            </w:r>
          </w:p>
          <w:p w14:paraId="79806D56" w14:textId="77777777" w:rsidR="00707216" w:rsidRDefault="00000000">
            <w:pPr>
              <w:spacing w:after="0" w:line="259" w:lineRule="auto"/>
              <w:ind w:left="0" w:right="0" w:firstLine="0"/>
              <w:jc w:val="left"/>
            </w:pPr>
            <w:r>
              <w:rPr>
                <w:i/>
                <w:sz w:val="20"/>
              </w:rPr>
              <w:t xml:space="preserve">&lt;/property&gt; </w:t>
            </w:r>
          </w:p>
        </w:tc>
      </w:tr>
      <w:tr w:rsidR="00707216" w14:paraId="777283F3" w14:textId="77777777">
        <w:trPr>
          <w:trHeight w:val="1390"/>
        </w:trPr>
        <w:tc>
          <w:tcPr>
            <w:tcW w:w="3660" w:type="dxa"/>
            <w:tcBorders>
              <w:top w:val="single" w:sz="4" w:space="0" w:color="000000"/>
              <w:left w:val="single" w:sz="4" w:space="0" w:color="000000"/>
              <w:bottom w:val="single" w:sz="4" w:space="0" w:color="000000"/>
              <w:right w:val="single" w:sz="4" w:space="0" w:color="000000"/>
            </w:tcBorders>
            <w:vAlign w:val="center"/>
          </w:tcPr>
          <w:p w14:paraId="52AE885F" w14:textId="77777777" w:rsidR="00707216" w:rsidRDefault="00000000">
            <w:pPr>
              <w:spacing w:after="1" w:line="259" w:lineRule="auto"/>
              <w:ind w:left="0" w:right="0" w:firstLine="0"/>
              <w:jc w:val="left"/>
            </w:pPr>
            <w:proofErr w:type="gramStart"/>
            <w:r>
              <w:rPr>
                <w:rFonts w:ascii="Cambria Math" w:eastAsia="Cambria Math" w:hAnsi="Cambria Math" w:cs="Cambria Math"/>
                <w:sz w:val="20"/>
              </w:rPr>
              <w:t>𝐶𝐶</w:t>
            </w:r>
            <w:r>
              <w:rPr>
                <w:sz w:val="20"/>
              </w:rPr>
              <w:t>:</w:t>
            </w:r>
            <w:proofErr w:type="spellStart"/>
            <w:r>
              <w:rPr>
                <w:i/>
                <w:sz w:val="20"/>
              </w:rPr>
              <w:t>mapreduce</w:t>
            </w:r>
            <w:proofErr w:type="gramEnd"/>
            <w:r>
              <w:rPr>
                <w:i/>
                <w:sz w:val="20"/>
              </w:rPr>
              <w:t>.</w:t>
            </w:r>
            <w:proofErr w:type="gramStart"/>
            <w:r>
              <w:rPr>
                <w:i/>
                <w:sz w:val="20"/>
              </w:rPr>
              <w:t>reduce.shuffle</w:t>
            </w:r>
            <w:proofErr w:type="gramEnd"/>
            <w:r>
              <w:rPr>
                <w:i/>
                <w:sz w:val="20"/>
              </w:rPr>
              <w:t>.parallelcopies</w:t>
            </w:r>
            <w:proofErr w:type="spellEnd"/>
            <w:r>
              <w:rPr>
                <w:sz w:val="20"/>
              </w:rPr>
              <w:t xml:space="preserve"> </w:t>
            </w:r>
          </w:p>
          <w:p w14:paraId="0CB27630" w14:textId="77777777" w:rsidR="00707216" w:rsidRDefault="00000000">
            <w:pPr>
              <w:spacing w:after="0" w:line="259" w:lineRule="auto"/>
              <w:ind w:left="0" w:right="0" w:firstLine="0"/>
              <w:jc w:val="left"/>
            </w:pPr>
            <w:r>
              <w:rPr>
                <w:sz w:val="20"/>
              </w:rPr>
              <w:t>Levels</w:t>
            </w:r>
            <w:proofErr w:type="gramStart"/>
            <w:r>
              <w:rPr>
                <w:sz w:val="20"/>
              </w:rPr>
              <w:t xml:space="preserve">:  </w:t>
            </w:r>
            <w:r>
              <w:rPr>
                <w:rFonts w:ascii="Cambria Math" w:eastAsia="Cambria Math" w:hAnsi="Cambria Math" w:cs="Cambria Math"/>
                <w:sz w:val="20"/>
              </w:rPr>
              <w:t>{</w:t>
            </w:r>
            <w:proofErr w:type="gramEnd"/>
            <w:r>
              <w:rPr>
                <w:rFonts w:ascii="Cambria Math" w:eastAsia="Cambria Math" w:hAnsi="Cambria Math" w:cs="Cambria Math"/>
                <w:sz w:val="20"/>
              </w:rPr>
              <w:t>5, 10}</w:t>
            </w:r>
            <w:r>
              <w:rPr>
                <w:sz w:val="20"/>
              </w:rPr>
              <w:t xml:space="preserve"> </w:t>
            </w:r>
          </w:p>
        </w:tc>
        <w:tc>
          <w:tcPr>
            <w:tcW w:w="4274" w:type="dxa"/>
            <w:tcBorders>
              <w:top w:val="single" w:sz="4" w:space="0" w:color="000000"/>
              <w:left w:val="single" w:sz="4" w:space="0" w:color="000000"/>
              <w:bottom w:val="single" w:sz="4" w:space="0" w:color="000000"/>
              <w:right w:val="single" w:sz="4" w:space="0" w:color="000000"/>
            </w:tcBorders>
          </w:tcPr>
          <w:p w14:paraId="356CC277" w14:textId="77777777" w:rsidR="00707216" w:rsidRDefault="00000000">
            <w:pPr>
              <w:spacing w:after="0" w:line="259" w:lineRule="auto"/>
              <w:ind w:left="0" w:right="0" w:firstLine="0"/>
              <w:jc w:val="left"/>
            </w:pPr>
            <w:r>
              <w:rPr>
                <w:sz w:val="20"/>
              </w:rPr>
              <w:t xml:space="preserve">mapred-site.xml </w:t>
            </w:r>
          </w:p>
          <w:p w14:paraId="286D1D75" w14:textId="77777777" w:rsidR="00707216" w:rsidRDefault="00000000">
            <w:pPr>
              <w:spacing w:after="0" w:line="259" w:lineRule="auto"/>
              <w:ind w:left="0" w:right="0" w:firstLine="0"/>
              <w:jc w:val="left"/>
            </w:pPr>
            <w:r>
              <w:rPr>
                <w:i/>
                <w:sz w:val="20"/>
              </w:rPr>
              <w:t xml:space="preserve">&lt;property&gt; </w:t>
            </w:r>
          </w:p>
          <w:p w14:paraId="7D0FDD41" w14:textId="77777777" w:rsidR="00707216" w:rsidRDefault="00000000">
            <w:pPr>
              <w:spacing w:after="0" w:line="259" w:lineRule="auto"/>
              <w:ind w:left="0" w:right="0" w:firstLine="0"/>
              <w:jc w:val="left"/>
            </w:pPr>
            <w:r>
              <w:rPr>
                <w:i/>
                <w:sz w:val="20"/>
              </w:rPr>
              <w:t>&lt;name&gt;</w:t>
            </w:r>
            <w:proofErr w:type="spellStart"/>
            <w:proofErr w:type="gramStart"/>
            <w:r>
              <w:rPr>
                <w:i/>
                <w:sz w:val="20"/>
              </w:rPr>
              <w:t>mapreduce.reduce</w:t>
            </w:r>
            <w:proofErr w:type="gramEnd"/>
            <w:r>
              <w:rPr>
                <w:i/>
                <w:sz w:val="20"/>
              </w:rPr>
              <w:t>.</w:t>
            </w:r>
            <w:proofErr w:type="gramStart"/>
            <w:r>
              <w:rPr>
                <w:i/>
                <w:sz w:val="20"/>
              </w:rPr>
              <w:t>shuffle.parallelcopies</w:t>
            </w:r>
            <w:proofErr w:type="spellEnd"/>
            <w:proofErr w:type="gramEnd"/>
          </w:p>
          <w:p w14:paraId="64A7F8F4" w14:textId="77777777" w:rsidR="00707216" w:rsidRDefault="00000000">
            <w:pPr>
              <w:spacing w:after="0" w:line="259" w:lineRule="auto"/>
              <w:ind w:left="0" w:right="0" w:firstLine="0"/>
              <w:jc w:val="left"/>
            </w:pPr>
            <w:r>
              <w:rPr>
                <w:i/>
                <w:sz w:val="20"/>
              </w:rPr>
              <w:t xml:space="preserve">&lt;/name&gt; </w:t>
            </w:r>
          </w:p>
          <w:p w14:paraId="1B0689AD" w14:textId="77777777" w:rsidR="00707216" w:rsidRDefault="00000000">
            <w:pPr>
              <w:spacing w:after="0" w:line="259" w:lineRule="auto"/>
              <w:ind w:left="0" w:right="0" w:firstLine="0"/>
              <w:jc w:val="left"/>
            </w:pPr>
            <w:r>
              <w:rPr>
                <w:i/>
                <w:sz w:val="20"/>
              </w:rPr>
              <w:t xml:space="preserve">&lt;value&gt;5&lt;/value&gt; </w:t>
            </w:r>
          </w:p>
          <w:p w14:paraId="64DC6DF0" w14:textId="77777777" w:rsidR="00707216" w:rsidRDefault="00000000">
            <w:pPr>
              <w:spacing w:after="0" w:line="259" w:lineRule="auto"/>
              <w:ind w:left="0" w:right="0" w:firstLine="0"/>
              <w:jc w:val="left"/>
            </w:pPr>
            <w:r>
              <w:rPr>
                <w:i/>
                <w:sz w:val="20"/>
              </w:rPr>
              <w:t xml:space="preserve">&lt;/property&gt; </w:t>
            </w:r>
          </w:p>
        </w:tc>
      </w:tr>
      <w:tr w:rsidR="00707216" w14:paraId="01D933C9" w14:textId="77777777">
        <w:trPr>
          <w:trHeight w:val="1162"/>
        </w:trPr>
        <w:tc>
          <w:tcPr>
            <w:tcW w:w="3660" w:type="dxa"/>
            <w:tcBorders>
              <w:top w:val="single" w:sz="4" w:space="0" w:color="000000"/>
              <w:left w:val="single" w:sz="4" w:space="0" w:color="000000"/>
              <w:bottom w:val="single" w:sz="4" w:space="0" w:color="000000"/>
              <w:right w:val="single" w:sz="4" w:space="0" w:color="000000"/>
            </w:tcBorders>
            <w:vAlign w:val="center"/>
          </w:tcPr>
          <w:p w14:paraId="7F3CF377" w14:textId="77777777" w:rsidR="00707216" w:rsidRDefault="00000000">
            <w:pPr>
              <w:spacing w:after="12" w:line="259" w:lineRule="auto"/>
              <w:ind w:left="0" w:right="0" w:firstLine="0"/>
              <w:jc w:val="left"/>
            </w:pPr>
            <w:proofErr w:type="gramStart"/>
            <w:r>
              <w:rPr>
                <w:rFonts w:ascii="Cambria Math" w:eastAsia="Cambria Math" w:hAnsi="Cambria Math" w:cs="Cambria Math"/>
                <w:sz w:val="20"/>
              </w:rPr>
              <w:t>𝐷𝐷</w:t>
            </w:r>
            <w:r>
              <w:rPr>
                <w:sz w:val="20"/>
              </w:rPr>
              <w:t>:</w:t>
            </w:r>
            <w:proofErr w:type="spellStart"/>
            <w:r>
              <w:rPr>
                <w:i/>
                <w:sz w:val="20"/>
              </w:rPr>
              <w:t>mapreduce.task.io</w:t>
            </w:r>
            <w:proofErr w:type="gramEnd"/>
            <w:r>
              <w:rPr>
                <w:i/>
                <w:sz w:val="20"/>
              </w:rPr>
              <w:t>.</w:t>
            </w:r>
            <w:proofErr w:type="gramStart"/>
            <w:r>
              <w:rPr>
                <w:i/>
                <w:sz w:val="20"/>
              </w:rPr>
              <w:t>sort.mb</w:t>
            </w:r>
            <w:proofErr w:type="spellEnd"/>
            <w:proofErr w:type="gramEnd"/>
            <w:r>
              <w:rPr>
                <w:sz w:val="20"/>
              </w:rPr>
              <w:t xml:space="preserve"> </w:t>
            </w:r>
          </w:p>
          <w:p w14:paraId="6055158A" w14:textId="77777777" w:rsidR="00707216" w:rsidRDefault="00000000">
            <w:pPr>
              <w:spacing w:after="0" w:line="259" w:lineRule="auto"/>
              <w:ind w:left="0" w:right="0" w:firstLine="0"/>
              <w:jc w:val="left"/>
            </w:pPr>
            <w:r>
              <w:rPr>
                <w:sz w:val="20"/>
              </w:rPr>
              <w:t>Levels</w:t>
            </w:r>
            <w:proofErr w:type="gramStart"/>
            <w:r>
              <w:rPr>
                <w:sz w:val="20"/>
              </w:rPr>
              <w:t xml:space="preserve">:  </w:t>
            </w:r>
            <w:r>
              <w:rPr>
                <w:rFonts w:ascii="Cambria Math" w:eastAsia="Cambria Math" w:hAnsi="Cambria Math" w:cs="Cambria Math"/>
                <w:sz w:val="20"/>
              </w:rPr>
              <w:t>{</w:t>
            </w:r>
            <w:proofErr w:type="gramEnd"/>
            <w:r>
              <w:rPr>
                <w:rFonts w:ascii="Cambria Math" w:eastAsia="Cambria Math" w:hAnsi="Cambria Math" w:cs="Cambria Math"/>
                <w:sz w:val="20"/>
              </w:rPr>
              <w:t>64, 128, 256}</w:t>
            </w:r>
            <w:r>
              <w:rPr>
                <w:sz w:val="20"/>
              </w:rPr>
              <w:t xml:space="preserve"> </w:t>
            </w:r>
          </w:p>
        </w:tc>
        <w:tc>
          <w:tcPr>
            <w:tcW w:w="4274" w:type="dxa"/>
            <w:tcBorders>
              <w:top w:val="single" w:sz="4" w:space="0" w:color="000000"/>
              <w:left w:val="single" w:sz="4" w:space="0" w:color="000000"/>
              <w:bottom w:val="single" w:sz="4" w:space="0" w:color="000000"/>
              <w:right w:val="single" w:sz="4" w:space="0" w:color="000000"/>
            </w:tcBorders>
          </w:tcPr>
          <w:p w14:paraId="3B282BF8" w14:textId="77777777" w:rsidR="00707216" w:rsidRDefault="00000000">
            <w:pPr>
              <w:spacing w:after="0" w:line="259" w:lineRule="auto"/>
              <w:ind w:left="0" w:right="0" w:firstLine="0"/>
              <w:jc w:val="left"/>
            </w:pPr>
            <w:r>
              <w:rPr>
                <w:sz w:val="20"/>
              </w:rPr>
              <w:t xml:space="preserve">mapred-site.xml </w:t>
            </w:r>
          </w:p>
          <w:p w14:paraId="0F2BA4F6" w14:textId="77777777" w:rsidR="00707216" w:rsidRDefault="00000000">
            <w:pPr>
              <w:spacing w:after="0" w:line="259" w:lineRule="auto"/>
              <w:ind w:left="0" w:right="0" w:firstLine="0"/>
              <w:jc w:val="left"/>
            </w:pPr>
            <w:r>
              <w:rPr>
                <w:i/>
                <w:sz w:val="20"/>
              </w:rPr>
              <w:t xml:space="preserve">&lt;property&gt; </w:t>
            </w:r>
          </w:p>
          <w:p w14:paraId="18641902" w14:textId="77777777" w:rsidR="00707216" w:rsidRDefault="00000000">
            <w:pPr>
              <w:spacing w:after="0" w:line="259" w:lineRule="auto"/>
              <w:ind w:left="0" w:right="0" w:firstLine="0"/>
              <w:jc w:val="left"/>
            </w:pPr>
            <w:r>
              <w:rPr>
                <w:i/>
                <w:sz w:val="20"/>
              </w:rPr>
              <w:t>&lt;name&gt;</w:t>
            </w:r>
            <w:proofErr w:type="spellStart"/>
            <w:proofErr w:type="gramStart"/>
            <w:r>
              <w:rPr>
                <w:i/>
                <w:sz w:val="20"/>
              </w:rPr>
              <w:t>mapreduce.task.io.sort</w:t>
            </w:r>
            <w:proofErr w:type="gramEnd"/>
            <w:r>
              <w:rPr>
                <w:i/>
                <w:sz w:val="20"/>
              </w:rPr>
              <w:t>.mb</w:t>
            </w:r>
            <w:proofErr w:type="spellEnd"/>
            <w:r>
              <w:rPr>
                <w:i/>
                <w:sz w:val="20"/>
              </w:rPr>
              <w:t xml:space="preserve">&lt;/name&gt; </w:t>
            </w:r>
          </w:p>
          <w:p w14:paraId="53201893" w14:textId="77777777" w:rsidR="00707216" w:rsidRDefault="00000000">
            <w:pPr>
              <w:spacing w:after="0" w:line="259" w:lineRule="auto"/>
              <w:ind w:left="0" w:right="0" w:firstLine="0"/>
              <w:jc w:val="left"/>
            </w:pPr>
            <w:r>
              <w:rPr>
                <w:i/>
                <w:sz w:val="20"/>
              </w:rPr>
              <w:t xml:space="preserve">&lt;value&gt;100&lt;/value&gt; </w:t>
            </w:r>
          </w:p>
          <w:p w14:paraId="115B97BF" w14:textId="77777777" w:rsidR="00707216" w:rsidRDefault="00000000">
            <w:pPr>
              <w:spacing w:after="0" w:line="259" w:lineRule="auto"/>
              <w:ind w:left="0" w:right="0" w:firstLine="0"/>
              <w:jc w:val="left"/>
            </w:pPr>
            <w:r>
              <w:rPr>
                <w:i/>
                <w:sz w:val="20"/>
              </w:rPr>
              <w:t xml:space="preserve">&lt;/property&gt; </w:t>
            </w:r>
          </w:p>
        </w:tc>
      </w:tr>
    </w:tbl>
    <w:p w14:paraId="04A45EBF" w14:textId="77777777" w:rsidR="00707216" w:rsidRDefault="00000000">
      <w:pPr>
        <w:pStyle w:val="3"/>
        <w:ind w:left="-4"/>
      </w:pPr>
      <w:r>
        <w:t xml:space="preserve">6.3 Hadoop Workload </w:t>
      </w:r>
    </w:p>
    <w:p w14:paraId="30D365C2" w14:textId="77777777" w:rsidR="00707216" w:rsidRDefault="00000000">
      <w:pPr>
        <w:spacing w:after="412"/>
        <w:ind w:left="-5" w:right="42"/>
      </w:pPr>
      <w:proofErr w:type="spellStart"/>
      <w:r>
        <w:t>Terasort</w:t>
      </w:r>
      <w:proofErr w:type="spellEnd"/>
      <w:r>
        <w:t xml:space="preserve"> was used as </w:t>
      </w:r>
      <w:proofErr w:type="gramStart"/>
      <w:r>
        <w:t>the</w:t>
      </w:r>
      <w:proofErr w:type="gramEnd"/>
      <w:r>
        <w:t xml:space="preserve"> test application as it is suitable to test both HDFS and MapReduce parameters.  It is both CPU and I/O intensive especially in the shuffle and sort phases and thus affects most of the performance metrics.  </w:t>
      </w:r>
      <w:proofErr w:type="spellStart"/>
      <w:r>
        <w:t>Terasort</w:t>
      </w:r>
      <w:proofErr w:type="spellEnd"/>
      <w:r>
        <w:t xml:space="preserve"> benchmark application has 3 components viz., </w:t>
      </w:r>
      <w:proofErr w:type="spellStart"/>
      <w:r>
        <w:t>Teragen</w:t>
      </w:r>
      <w:proofErr w:type="spellEnd"/>
      <w:r>
        <w:t xml:space="preserve"> generates synthetic data for input, </w:t>
      </w:r>
      <w:proofErr w:type="spellStart"/>
      <w:r>
        <w:t>Terasort</w:t>
      </w:r>
      <w:proofErr w:type="spellEnd"/>
      <w:r>
        <w:t xml:space="preserve"> sorts the data and </w:t>
      </w:r>
      <w:proofErr w:type="spellStart"/>
      <w:r>
        <w:t>Teravalidate</w:t>
      </w:r>
      <w:proofErr w:type="spellEnd"/>
      <w:r>
        <w:t xml:space="preserve"> validates the sorted data. We generated 5</w:t>
      </w:r>
      <w:proofErr w:type="gramStart"/>
      <w:r>
        <w:t>GB</w:t>
      </w:r>
      <w:proofErr w:type="gramEnd"/>
      <w:r>
        <w:t xml:space="preserve"> i.e., 50 million rows of input data using </w:t>
      </w:r>
      <w:proofErr w:type="spellStart"/>
      <w:r>
        <w:t>Teragen</w:t>
      </w:r>
      <w:proofErr w:type="spellEnd"/>
      <w:r>
        <w:t xml:space="preserve"> and executed </w:t>
      </w:r>
      <w:proofErr w:type="spellStart"/>
      <w:r>
        <w:t>Terasort</w:t>
      </w:r>
      <w:proofErr w:type="spellEnd"/>
      <w:r>
        <w:t xml:space="preserve"> for our experimental study. </w:t>
      </w:r>
    </w:p>
    <w:p w14:paraId="38F39FEE" w14:textId="77777777" w:rsidR="00707216" w:rsidRDefault="00000000">
      <w:pPr>
        <w:pStyle w:val="2"/>
        <w:ind w:right="55"/>
      </w:pPr>
      <w:r>
        <w:lastRenderedPageBreak/>
        <w:t xml:space="preserve">7. Results and Discussion </w:t>
      </w:r>
    </w:p>
    <w:p w14:paraId="754B3D98" w14:textId="77777777" w:rsidR="00707216" w:rsidRDefault="00000000">
      <w:pPr>
        <w:ind w:left="-5" w:right="42"/>
      </w:pPr>
      <w:r>
        <w:t xml:space="preserve">Application statistics were collected from YARN administration web UI and ANOVA computations were carried out for each performance metric. </w:t>
      </w:r>
      <w:r>
        <w:rPr>
          <w:b/>
          <w:color w:val="0000FF"/>
        </w:rPr>
        <w:t>Table 4</w:t>
      </w:r>
      <w:r>
        <w:t xml:space="preserve"> presents the collated </w:t>
      </w:r>
      <w:proofErr w:type="spellStart"/>
      <w:r>
        <w:t>Fvalues</w:t>
      </w:r>
      <w:proofErr w:type="spellEnd"/>
      <w:r>
        <w:t xml:space="preserve"> against their F-critical at 5% level of significance. </w:t>
      </w:r>
    </w:p>
    <w:p w14:paraId="6286E75A" w14:textId="77777777" w:rsidR="00707216" w:rsidRDefault="00000000">
      <w:pPr>
        <w:spacing w:after="0" w:line="259" w:lineRule="auto"/>
        <w:ind w:left="1" w:right="0" w:firstLine="0"/>
        <w:jc w:val="left"/>
      </w:pPr>
      <w:r>
        <w:rPr>
          <w:b/>
          <w:color w:val="0000FF"/>
          <w:sz w:val="20"/>
        </w:rPr>
        <w:t xml:space="preserve"> </w:t>
      </w:r>
    </w:p>
    <w:p w14:paraId="6C6660B4" w14:textId="77777777" w:rsidR="00707216" w:rsidRDefault="00000000">
      <w:pPr>
        <w:spacing w:after="0" w:line="259" w:lineRule="auto"/>
        <w:ind w:left="1" w:right="0" w:firstLine="0"/>
        <w:jc w:val="left"/>
      </w:pPr>
      <w:r>
        <w:rPr>
          <w:b/>
          <w:color w:val="0000FF"/>
          <w:sz w:val="20"/>
        </w:rPr>
        <w:t xml:space="preserve"> </w:t>
      </w:r>
    </w:p>
    <w:p w14:paraId="2E98C0A5" w14:textId="77777777" w:rsidR="00707216" w:rsidRDefault="00000000">
      <w:pPr>
        <w:spacing w:after="0" w:line="259" w:lineRule="auto"/>
        <w:ind w:left="1" w:right="0" w:firstLine="0"/>
        <w:jc w:val="left"/>
      </w:pPr>
      <w:r>
        <w:rPr>
          <w:b/>
          <w:color w:val="0000FF"/>
          <w:sz w:val="20"/>
        </w:rPr>
        <w:t xml:space="preserve"> </w:t>
      </w:r>
    </w:p>
    <w:p w14:paraId="3523391B" w14:textId="77777777" w:rsidR="00707216" w:rsidRDefault="00000000">
      <w:pPr>
        <w:spacing w:after="0" w:line="259" w:lineRule="auto"/>
        <w:ind w:left="1" w:right="0" w:firstLine="0"/>
        <w:jc w:val="left"/>
      </w:pPr>
      <w:r>
        <w:rPr>
          <w:b/>
          <w:color w:val="0000FF"/>
          <w:sz w:val="20"/>
        </w:rPr>
        <w:t xml:space="preserve"> </w:t>
      </w:r>
    </w:p>
    <w:p w14:paraId="23529F5F" w14:textId="77777777" w:rsidR="00707216" w:rsidRDefault="00000000">
      <w:pPr>
        <w:spacing w:after="0" w:line="259" w:lineRule="auto"/>
        <w:ind w:left="1" w:right="0" w:firstLine="0"/>
        <w:jc w:val="left"/>
      </w:pPr>
      <w:r>
        <w:rPr>
          <w:b/>
          <w:color w:val="0000FF"/>
          <w:sz w:val="20"/>
        </w:rPr>
        <w:t xml:space="preserve"> </w:t>
      </w:r>
    </w:p>
    <w:p w14:paraId="33B8BBD4" w14:textId="77777777" w:rsidR="00707216" w:rsidRDefault="00000000">
      <w:pPr>
        <w:spacing w:after="0" w:line="259" w:lineRule="auto"/>
        <w:ind w:left="1" w:right="0" w:firstLine="0"/>
        <w:jc w:val="left"/>
      </w:pPr>
      <w:r>
        <w:rPr>
          <w:b/>
          <w:color w:val="0000FF"/>
          <w:sz w:val="20"/>
        </w:rPr>
        <w:t xml:space="preserve"> </w:t>
      </w:r>
    </w:p>
    <w:p w14:paraId="510A9652" w14:textId="77777777" w:rsidR="00707216" w:rsidRDefault="00000000">
      <w:pPr>
        <w:spacing w:after="3" w:line="259" w:lineRule="auto"/>
        <w:ind w:left="676" w:right="725" w:hanging="10"/>
        <w:jc w:val="center"/>
      </w:pPr>
      <w:r>
        <w:rPr>
          <w:b/>
          <w:color w:val="0000FF"/>
          <w:sz w:val="20"/>
        </w:rPr>
        <w:t>Table 4.</w:t>
      </w:r>
      <w:r>
        <w:rPr>
          <w:sz w:val="20"/>
        </w:rPr>
        <w:t xml:space="preserve"> F-statistics </w:t>
      </w:r>
    </w:p>
    <w:tbl>
      <w:tblPr>
        <w:tblStyle w:val="TableGrid"/>
        <w:tblW w:w="8210" w:type="dxa"/>
        <w:tblInd w:w="6" w:type="dxa"/>
        <w:tblCellMar>
          <w:top w:w="0" w:type="dxa"/>
          <w:left w:w="31" w:type="dxa"/>
          <w:bottom w:w="0" w:type="dxa"/>
          <w:right w:w="27" w:type="dxa"/>
        </w:tblCellMar>
        <w:tblLook w:val="04A0" w:firstRow="1" w:lastRow="0" w:firstColumn="1" w:lastColumn="0" w:noHBand="0" w:noVBand="1"/>
      </w:tblPr>
      <w:tblGrid>
        <w:gridCol w:w="1018"/>
        <w:gridCol w:w="839"/>
        <w:gridCol w:w="1065"/>
        <w:gridCol w:w="819"/>
        <w:gridCol w:w="872"/>
        <w:gridCol w:w="725"/>
        <w:gridCol w:w="725"/>
        <w:gridCol w:w="879"/>
        <w:gridCol w:w="661"/>
        <w:gridCol w:w="607"/>
      </w:tblGrid>
      <w:tr w:rsidR="00707216" w14:paraId="340CA416" w14:textId="77777777">
        <w:trPr>
          <w:trHeight w:val="240"/>
        </w:trPr>
        <w:tc>
          <w:tcPr>
            <w:tcW w:w="1025" w:type="dxa"/>
            <w:vMerge w:val="restart"/>
            <w:tcBorders>
              <w:top w:val="single" w:sz="4" w:space="0" w:color="000000"/>
              <w:left w:val="single" w:sz="4" w:space="0" w:color="000000"/>
              <w:bottom w:val="single" w:sz="4" w:space="0" w:color="000000"/>
              <w:right w:val="single" w:sz="4" w:space="0" w:color="000000"/>
            </w:tcBorders>
            <w:vAlign w:val="center"/>
          </w:tcPr>
          <w:p w14:paraId="1E35AD9E" w14:textId="77777777" w:rsidR="00707216" w:rsidRDefault="00000000">
            <w:pPr>
              <w:spacing w:after="0" w:line="259" w:lineRule="auto"/>
              <w:ind w:left="0" w:right="0" w:firstLine="0"/>
              <w:jc w:val="center"/>
            </w:pPr>
            <w:r>
              <w:rPr>
                <w:b/>
                <w:sz w:val="20"/>
              </w:rPr>
              <w:t>Source of Variation</w:t>
            </w:r>
            <w:r>
              <w:rPr>
                <w:sz w:val="20"/>
              </w:rPr>
              <w:t xml:space="preserve"> </w:t>
            </w:r>
          </w:p>
        </w:tc>
        <w:tc>
          <w:tcPr>
            <w:tcW w:w="6578" w:type="dxa"/>
            <w:gridSpan w:val="8"/>
            <w:tcBorders>
              <w:top w:val="single" w:sz="4" w:space="0" w:color="000000"/>
              <w:left w:val="single" w:sz="4" w:space="0" w:color="000000"/>
              <w:bottom w:val="single" w:sz="4" w:space="0" w:color="000000"/>
              <w:right w:val="single" w:sz="4" w:space="0" w:color="000000"/>
            </w:tcBorders>
          </w:tcPr>
          <w:p w14:paraId="0C525A79" w14:textId="77777777" w:rsidR="00707216" w:rsidRDefault="00000000">
            <w:pPr>
              <w:spacing w:after="0" w:line="259" w:lineRule="auto"/>
              <w:ind w:left="0" w:right="0" w:firstLine="0"/>
              <w:jc w:val="center"/>
            </w:pPr>
            <w:r>
              <w:rPr>
                <w:b/>
                <w:sz w:val="20"/>
              </w:rPr>
              <w:t>F – value</w:t>
            </w:r>
            <w:r>
              <w:rPr>
                <w:sz w:val="20"/>
              </w:rPr>
              <w:t xml:space="preserve"> </w:t>
            </w:r>
          </w:p>
        </w:tc>
        <w:tc>
          <w:tcPr>
            <w:tcW w:w="607" w:type="dxa"/>
            <w:vMerge w:val="restart"/>
            <w:tcBorders>
              <w:top w:val="single" w:sz="4" w:space="0" w:color="000000"/>
              <w:left w:val="single" w:sz="4" w:space="0" w:color="000000"/>
              <w:bottom w:val="single" w:sz="4" w:space="0" w:color="000000"/>
              <w:right w:val="single" w:sz="4" w:space="0" w:color="000000"/>
            </w:tcBorders>
            <w:vAlign w:val="center"/>
          </w:tcPr>
          <w:p w14:paraId="4E657FCA" w14:textId="77777777" w:rsidR="00707216" w:rsidRDefault="00000000">
            <w:pPr>
              <w:spacing w:after="0" w:line="259" w:lineRule="auto"/>
              <w:ind w:left="0" w:right="5" w:firstLine="0"/>
              <w:jc w:val="center"/>
            </w:pPr>
            <w:r>
              <w:rPr>
                <w:b/>
                <w:sz w:val="20"/>
              </w:rPr>
              <w:t>F-</w:t>
            </w:r>
          </w:p>
          <w:p w14:paraId="26E44C30" w14:textId="77777777" w:rsidR="00707216" w:rsidRDefault="00000000">
            <w:pPr>
              <w:spacing w:after="0" w:line="259" w:lineRule="auto"/>
              <w:ind w:left="0" w:right="0" w:firstLine="0"/>
            </w:pPr>
            <w:proofErr w:type="spellStart"/>
            <w:r>
              <w:rPr>
                <w:b/>
                <w:sz w:val="20"/>
              </w:rPr>
              <w:t>critica</w:t>
            </w:r>
            <w:proofErr w:type="spellEnd"/>
          </w:p>
          <w:p w14:paraId="1F4BA52E" w14:textId="77777777" w:rsidR="00707216" w:rsidRDefault="00000000">
            <w:pPr>
              <w:spacing w:after="0" w:line="259" w:lineRule="auto"/>
              <w:ind w:left="0" w:right="4" w:firstLine="0"/>
              <w:jc w:val="center"/>
            </w:pPr>
            <w:r>
              <w:rPr>
                <w:b/>
                <w:sz w:val="20"/>
              </w:rPr>
              <w:t>l</w:t>
            </w:r>
            <w:r>
              <w:rPr>
                <w:sz w:val="20"/>
              </w:rPr>
              <w:t xml:space="preserve"> </w:t>
            </w:r>
          </w:p>
        </w:tc>
      </w:tr>
      <w:tr w:rsidR="00707216" w14:paraId="24DC0A01" w14:textId="77777777">
        <w:trPr>
          <w:trHeight w:val="929"/>
        </w:trPr>
        <w:tc>
          <w:tcPr>
            <w:tcW w:w="0" w:type="auto"/>
            <w:vMerge/>
            <w:tcBorders>
              <w:top w:val="nil"/>
              <w:left w:val="single" w:sz="4" w:space="0" w:color="000000"/>
              <w:bottom w:val="single" w:sz="4" w:space="0" w:color="000000"/>
              <w:right w:val="single" w:sz="4" w:space="0" w:color="000000"/>
            </w:tcBorders>
          </w:tcPr>
          <w:p w14:paraId="63FFB9AE" w14:textId="77777777" w:rsidR="00707216" w:rsidRDefault="00707216">
            <w:pPr>
              <w:spacing w:after="160" w:line="259" w:lineRule="auto"/>
              <w:ind w:left="0" w:right="0" w:firstLine="0"/>
              <w:jc w:val="left"/>
            </w:pPr>
          </w:p>
        </w:tc>
        <w:tc>
          <w:tcPr>
            <w:tcW w:w="847" w:type="dxa"/>
            <w:tcBorders>
              <w:top w:val="single" w:sz="4" w:space="0" w:color="000000"/>
              <w:left w:val="single" w:sz="4" w:space="0" w:color="000000"/>
              <w:bottom w:val="single" w:sz="4" w:space="0" w:color="000000"/>
              <w:right w:val="single" w:sz="4" w:space="0" w:color="000000"/>
            </w:tcBorders>
          </w:tcPr>
          <w:p w14:paraId="6483324F" w14:textId="77777777" w:rsidR="00707216" w:rsidRDefault="00000000">
            <w:pPr>
              <w:spacing w:after="0" w:line="240" w:lineRule="auto"/>
              <w:ind w:left="304" w:right="0" w:hanging="254"/>
              <w:jc w:val="left"/>
            </w:pPr>
            <w:r>
              <w:rPr>
                <w:b/>
                <w:sz w:val="20"/>
              </w:rPr>
              <w:t xml:space="preserve">Degrees of </w:t>
            </w:r>
          </w:p>
          <w:p w14:paraId="182DE255" w14:textId="77777777" w:rsidR="00707216" w:rsidRDefault="00000000">
            <w:pPr>
              <w:spacing w:after="0" w:line="259" w:lineRule="auto"/>
              <w:ind w:left="305" w:right="0" w:hanging="216"/>
              <w:jc w:val="left"/>
            </w:pPr>
            <w:proofErr w:type="spellStart"/>
            <w:r>
              <w:rPr>
                <w:b/>
                <w:sz w:val="20"/>
              </w:rPr>
              <w:t>Freedo</w:t>
            </w:r>
            <w:proofErr w:type="spellEnd"/>
            <w:r>
              <w:rPr>
                <w:b/>
                <w:sz w:val="20"/>
              </w:rPr>
              <w:t xml:space="preserve"> m</w:t>
            </w:r>
            <w:r>
              <w:rPr>
                <w:sz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3350A45B" w14:textId="77777777" w:rsidR="00707216" w:rsidRDefault="00000000">
            <w:pPr>
              <w:spacing w:after="0" w:line="259" w:lineRule="auto"/>
              <w:ind w:left="0" w:right="11" w:firstLine="0"/>
              <w:jc w:val="center"/>
            </w:pPr>
            <w:r>
              <w:rPr>
                <w:b/>
                <w:sz w:val="20"/>
              </w:rPr>
              <w:t xml:space="preserve">Job </w:t>
            </w:r>
          </w:p>
          <w:p w14:paraId="37BE09DB" w14:textId="77777777" w:rsidR="00707216" w:rsidRDefault="00000000">
            <w:pPr>
              <w:spacing w:after="0" w:line="259" w:lineRule="auto"/>
              <w:ind w:left="5" w:right="15" w:firstLine="0"/>
              <w:jc w:val="center"/>
            </w:pPr>
            <w:proofErr w:type="spellStart"/>
            <w:r>
              <w:rPr>
                <w:b/>
                <w:sz w:val="20"/>
              </w:rPr>
              <w:t>Completio</w:t>
            </w:r>
            <w:proofErr w:type="spellEnd"/>
            <w:r>
              <w:rPr>
                <w:b/>
                <w:sz w:val="20"/>
              </w:rPr>
              <w:t xml:space="preserve"> n Time</w:t>
            </w:r>
            <w:r>
              <w:rPr>
                <w:sz w:val="20"/>
              </w:rPr>
              <w:t xml:space="preserve"> </w:t>
            </w:r>
          </w:p>
        </w:tc>
        <w:tc>
          <w:tcPr>
            <w:tcW w:w="830" w:type="dxa"/>
            <w:tcBorders>
              <w:top w:val="single" w:sz="4" w:space="0" w:color="000000"/>
              <w:left w:val="single" w:sz="4" w:space="0" w:color="000000"/>
              <w:bottom w:val="single" w:sz="4" w:space="0" w:color="000000"/>
              <w:right w:val="single" w:sz="4" w:space="0" w:color="000000"/>
            </w:tcBorders>
            <w:vAlign w:val="center"/>
          </w:tcPr>
          <w:p w14:paraId="108CE563" w14:textId="77777777" w:rsidR="00707216" w:rsidRDefault="00000000">
            <w:pPr>
              <w:spacing w:after="0" w:line="259" w:lineRule="auto"/>
              <w:ind w:left="142" w:right="0" w:hanging="22"/>
              <w:jc w:val="left"/>
            </w:pPr>
            <w:r>
              <w:rPr>
                <w:b/>
                <w:sz w:val="20"/>
              </w:rPr>
              <w:t>Killed Maps</w:t>
            </w:r>
            <w:r>
              <w:rPr>
                <w:sz w:val="20"/>
              </w:rPr>
              <w:t xml:space="preserve"> </w:t>
            </w:r>
          </w:p>
        </w:tc>
        <w:tc>
          <w:tcPr>
            <w:tcW w:w="878" w:type="dxa"/>
            <w:tcBorders>
              <w:top w:val="single" w:sz="4" w:space="0" w:color="000000"/>
              <w:left w:val="single" w:sz="4" w:space="0" w:color="000000"/>
              <w:bottom w:val="single" w:sz="4" w:space="0" w:color="000000"/>
              <w:right w:val="single" w:sz="4" w:space="0" w:color="000000"/>
            </w:tcBorders>
          </w:tcPr>
          <w:p w14:paraId="0848BDBE" w14:textId="77777777" w:rsidR="00707216" w:rsidRDefault="00000000">
            <w:pPr>
              <w:spacing w:after="0" w:line="259" w:lineRule="auto"/>
              <w:ind w:left="0" w:right="11" w:firstLine="0"/>
              <w:jc w:val="center"/>
            </w:pPr>
            <w:r>
              <w:rPr>
                <w:b/>
                <w:sz w:val="20"/>
              </w:rPr>
              <w:t xml:space="preserve">Killed </w:t>
            </w:r>
          </w:p>
          <w:p w14:paraId="69A3CD08" w14:textId="77777777" w:rsidR="00707216" w:rsidRDefault="00000000">
            <w:pPr>
              <w:spacing w:after="0" w:line="259" w:lineRule="auto"/>
              <w:ind w:left="43" w:right="0" w:firstLine="0"/>
            </w:pPr>
            <w:r>
              <w:rPr>
                <w:b/>
                <w:sz w:val="20"/>
              </w:rPr>
              <w:t>Reducer</w:t>
            </w:r>
          </w:p>
          <w:p w14:paraId="4BFD8FC9" w14:textId="77777777" w:rsidR="00707216" w:rsidRDefault="00000000">
            <w:pPr>
              <w:spacing w:after="0" w:line="259" w:lineRule="auto"/>
              <w:ind w:left="0" w:right="13" w:firstLine="0"/>
              <w:jc w:val="center"/>
            </w:pPr>
            <w:r>
              <w:rPr>
                <w:b/>
                <w:sz w:val="20"/>
              </w:rPr>
              <w:t>s</w:t>
            </w:r>
            <w:r>
              <w:rPr>
                <w:sz w:val="20"/>
              </w:rPr>
              <w:t xml:space="preserve"> </w:t>
            </w:r>
          </w:p>
        </w:tc>
        <w:tc>
          <w:tcPr>
            <w:tcW w:w="732" w:type="dxa"/>
            <w:tcBorders>
              <w:top w:val="single" w:sz="4" w:space="0" w:color="000000"/>
              <w:left w:val="single" w:sz="4" w:space="0" w:color="000000"/>
              <w:bottom w:val="single" w:sz="4" w:space="0" w:color="000000"/>
              <w:right w:val="single" w:sz="4" w:space="0" w:color="000000"/>
            </w:tcBorders>
            <w:vAlign w:val="center"/>
          </w:tcPr>
          <w:p w14:paraId="5981F0BA" w14:textId="77777777" w:rsidR="00707216" w:rsidRDefault="00000000">
            <w:pPr>
              <w:spacing w:after="0" w:line="259" w:lineRule="auto"/>
              <w:ind w:left="94" w:right="0" w:hanging="29"/>
              <w:jc w:val="left"/>
            </w:pPr>
            <w:r>
              <w:rPr>
                <w:b/>
                <w:sz w:val="20"/>
              </w:rPr>
              <w:t>Failed Maps</w:t>
            </w:r>
            <w:r>
              <w:rPr>
                <w:sz w:val="20"/>
              </w:rPr>
              <w:t xml:space="preserve"> </w:t>
            </w:r>
          </w:p>
        </w:tc>
        <w:tc>
          <w:tcPr>
            <w:tcW w:w="732" w:type="dxa"/>
            <w:tcBorders>
              <w:top w:val="single" w:sz="4" w:space="0" w:color="000000"/>
              <w:left w:val="single" w:sz="4" w:space="0" w:color="000000"/>
              <w:bottom w:val="single" w:sz="4" w:space="0" w:color="000000"/>
              <w:right w:val="single" w:sz="4" w:space="0" w:color="000000"/>
            </w:tcBorders>
          </w:tcPr>
          <w:p w14:paraId="68FD002F" w14:textId="77777777" w:rsidR="00707216" w:rsidRDefault="00000000">
            <w:pPr>
              <w:spacing w:after="0" w:line="259" w:lineRule="auto"/>
              <w:ind w:left="127" w:right="0" w:firstLine="0"/>
              <w:jc w:val="left"/>
            </w:pPr>
            <w:r>
              <w:rPr>
                <w:b/>
                <w:sz w:val="20"/>
              </w:rPr>
              <w:t xml:space="preserve">CPU </w:t>
            </w:r>
          </w:p>
          <w:p w14:paraId="4CFD0B80" w14:textId="77777777" w:rsidR="00707216" w:rsidRDefault="00000000">
            <w:pPr>
              <w:spacing w:after="0" w:line="259" w:lineRule="auto"/>
              <w:ind w:left="111" w:right="0" w:firstLine="0"/>
              <w:jc w:val="left"/>
            </w:pPr>
            <w:r>
              <w:rPr>
                <w:b/>
                <w:sz w:val="20"/>
              </w:rPr>
              <w:t xml:space="preserve">Time </w:t>
            </w:r>
          </w:p>
          <w:p w14:paraId="22AF1414" w14:textId="77777777" w:rsidR="00707216" w:rsidRDefault="00000000">
            <w:pPr>
              <w:spacing w:after="0" w:line="259" w:lineRule="auto"/>
              <w:ind w:left="87" w:right="0" w:firstLine="0"/>
              <w:jc w:val="left"/>
            </w:pPr>
            <w:r>
              <w:rPr>
                <w:b/>
                <w:sz w:val="20"/>
              </w:rPr>
              <w:t>Spent</w:t>
            </w:r>
            <w:r>
              <w:rPr>
                <w:sz w:val="20"/>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31A2104B" w14:textId="77777777" w:rsidR="00707216" w:rsidRDefault="00000000">
            <w:pPr>
              <w:spacing w:after="0" w:line="259" w:lineRule="auto"/>
              <w:ind w:left="53" w:right="0" w:firstLine="0"/>
            </w:pPr>
            <w:proofErr w:type="spellStart"/>
            <w:r>
              <w:rPr>
                <w:b/>
                <w:sz w:val="20"/>
              </w:rPr>
              <w:t>Memor</w:t>
            </w:r>
            <w:proofErr w:type="spellEnd"/>
          </w:p>
          <w:p w14:paraId="3157DC99" w14:textId="77777777" w:rsidR="00707216" w:rsidRDefault="00000000">
            <w:pPr>
              <w:spacing w:after="0" w:line="259" w:lineRule="auto"/>
              <w:ind w:left="243" w:right="0" w:hanging="142"/>
              <w:jc w:val="left"/>
            </w:pPr>
            <w:r>
              <w:rPr>
                <w:b/>
                <w:sz w:val="20"/>
              </w:rPr>
              <w:t xml:space="preserve">y </w:t>
            </w:r>
            <w:proofErr w:type="spellStart"/>
            <w:r>
              <w:rPr>
                <w:b/>
                <w:sz w:val="20"/>
              </w:rPr>
              <w:t>MBsec</w:t>
            </w:r>
            <w:proofErr w:type="spellEnd"/>
            <w:r>
              <w:rPr>
                <w:sz w:val="20"/>
              </w:rPr>
              <w:t xml:space="preserve"> </w:t>
            </w:r>
          </w:p>
        </w:tc>
        <w:tc>
          <w:tcPr>
            <w:tcW w:w="670" w:type="dxa"/>
            <w:tcBorders>
              <w:top w:val="single" w:sz="4" w:space="0" w:color="000000"/>
              <w:left w:val="single" w:sz="4" w:space="0" w:color="000000"/>
              <w:bottom w:val="single" w:sz="4" w:space="0" w:color="000000"/>
              <w:right w:val="single" w:sz="4" w:space="0" w:color="000000"/>
            </w:tcBorders>
          </w:tcPr>
          <w:p w14:paraId="12B69AC6" w14:textId="77777777" w:rsidR="00707216" w:rsidRDefault="00000000">
            <w:pPr>
              <w:spacing w:after="0" w:line="240" w:lineRule="auto"/>
              <w:ind w:left="7" w:right="16" w:firstLine="0"/>
              <w:jc w:val="center"/>
            </w:pPr>
            <w:proofErr w:type="spellStart"/>
            <w:r>
              <w:rPr>
                <w:b/>
                <w:sz w:val="20"/>
              </w:rPr>
              <w:t>Vcore</w:t>
            </w:r>
            <w:proofErr w:type="spellEnd"/>
            <w:r>
              <w:rPr>
                <w:b/>
                <w:sz w:val="20"/>
              </w:rPr>
              <w:t xml:space="preserve"> s </w:t>
            </w:r>
          </w:p>
          <w:p w14:paraId="025C5275" w14:textId="77777777" w:rsidR="00707216" w:rsidRDefault="00000000">
            <w:pPr>
              <w:spacing w:after="0" w:line="259" w:lineRule="auto"/>
              <w:ind w:left="0" w:right="6" w:firstLine="0"/>
              <w:jc w:val="center"/>
            </w:pPr>
            <w:r>
              <w:rPr>
                <w:b/>
                <w:sz w:val="20"/>
              </w:rPr>
              <w:t>-sec</w:t>
            </w:r>
            <w:r>
              <w:rPr>
                <w:sz w:val="20"/>
              </w:rPr>
              <w:t xml:space="preserve"> </w:t>
            </w:r>
          </w:p>
        </w:tc>
        <w:tc>
          <w:tcPr>
            <w:tcW w:w="0" w:type="auto"/>
            <w:vMerge/>
            <w:tcBorders>
              <w:top w:val="nil"/>
              <w:left w:val="single" w:sz="4" w:space="0" w:color="000000"/>
              <w:bottom w:val="single" w:sz="4" w:space="0" w:color="000000"/>
              <w:right w:val="single" w:sz="4" w:space="0" w:color="000000"/>
            </w:tcBorders>
          </w:tcPr>
          <w:p w14:paraId="2AD412A5" w14:textId="77777777" w:rsidR="00707216" w:rsidRDefault="00707216">
            <w:pPr>
              <w:spacing w:after="160" w:line="259" w:lineRule="auto"/>
              <w:ind w:left="0" w:right="0" w:firstLine="0"/>
              <w:jc w:val="left"/>
            </w:pPr>
          </w:p>
        </w:tc>
      </w:tr>
      <w:tr w:rsidR="00707216" w14:paraId="67572E2A"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28788C7A" w14:textId="77777777" w:rsidR="00707216" w:rsidRDefault="00000000">
            <w:pPr>
              <w:spacing w:after="0" w:line="259" w:lineRule="auto"/>
              <w:ind w:left="0" w:right="11" w:firstLine="0"/>
              <w:jc w:val="center"/>
            </w:pPr>
            <w:r>
              <w:rPr>
                <w:sz w:val="20"/>
              </w:rPr>
              <w:t xml:space="preserve">A </w:t>
            </w:r>
          </w:p>
        </w:tc>
        <w:tc>
          <w:tcPr>
            <w:tcW w:w="847" w:type="dxa"/>
            <w:tcBorders>
              <w:top w:val="single" w:sz="4" w:space="0" w:color="000000"/>
              <w:left w:val="single" w:sz="4" w:space="0" w:color="000000"/>
              <w:bottom w:val="single" w:sz="4" w:space="0" w:color="000000"/>
              <w:right w:val="single" w:sz="4" w:space="0" w:color="000000"/>
            </w:tcBorders>
          </w:tcPr>
          <w:p w14:paraId="33B1DC11" w14:textId="77777777" w:rsidR="00707216" w:rsidRDefault="00000000">
            <w:pPr>
              <w:spacing w:after="0" w:line="259" w:lineRule="auto"/>
              <w:ind w:left="0" w:right="13" w:firstLine="0"/>
              <w:jc w:val="center"/>
            </w:pPr>
            <w:r>
              <w:rPr>
                <w:sz w:val="20"/>
              </w:rPr>
              <w:t xml:space="preserve">1 </w:t>
            </w:r>
          </w:p>
        </w:tc>
        <w:tc>
          <w:tcPr>
            <w:tcW w:w="1078" w:type="dxa"/>
            <w:tcBorders>
              <w:top w:val="single" w:sz="4" w:space="0" w:color="000000"/>
              <w:left w:val="single" w:sz="4" w:space="0" w:color="000000"/>
              <w:bottom w:val="single" w:sz="4" w:space="0" w:color="000000"/>
              <w:right w:val="single" w:sz="4" w:space="0" w:color="000000"/>
            </w:tcBorders>
          </w:tcPr>
          <w:p w14:paraId="49545769" w14:textId="77777777" w:rsidR="00707216" w:rsidRDefault="00000000">
            <w:pPr>
              <w:spacing w:after="0" w:line="259" w:lineRule="auto"/>
              <w:ind w:left="0" w:right="10" w:firstLine="0"/>
              <w:jc w:val="center"/>
            </w:pPr>
            <w:r>
              <w:rPr>
                <w:color w:val="FF0000"/>
                <w:sz w:val="20"/>
              </w:rPr>
              <w:t>29.53</w:t>
            </w:r>
            <w:r>
              <w:rPr>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43AA2BD0" w14:textId="77777777" w:rsidR="00707216" w:rsidRDefault="00000000">
            <w:pPr>
              <w:spacing w:after="0" w:line="259" w:lineRule="auto"/>
              <w:ind w:left="0" w:right="8" w:firstLine="0"/>
              <w:jc w:val="center"/>
            </w:pPr>
            <w:r>
              <w:rPr>
                <w:sz w:val="20"/>
              </w:rPr>
              <w:t xml:space="preserve">0.09 </w:t>
            </w:r>
          </w:p>
        </w:tc>
        <w:tc>
          <w:tcPr>
            <w:tcW w:w="878" w:type="dxa"/>
            <w:tcBorders>
              <w:top w:val="single" w:sz="4" w:space="0" w:color="000000"/>
              <w:left w:val="single" w:sz="4" w:space="0" w:color="000000"/>
              <w:bottom w:val="single" w:sz="4" w:space="0" w:color="000000"/>
              <w:right w:val="single" w:sz="4" w:space="0" w:color="000000"/>
            </w:tcBorders>
          </w:tcPr>
          <w:p w14:paraId="725FAE24" w14:textId="77777777" w:rsidR="00707216" w:rsidRDefault="00000000">
            <w:pPr>
              <w:spacing w:after="0" w:line="259" w:lineRule="auto"/>
              <w:ind w:left="0" w:right="10" w:firstLine="0"/>
              <w:jc w:val="center"/>
            </w:pPr>
            <w:r>
              <w:rPr>
                <w:color w:val="FF0000"/>
                <w:sz w:val="20"/>
              </w:rPr>
              <w:t>250</w:t>
            </w:r>
            <w:r>
              <w:rPr>
                <w:sz w:val="20"/>
              </w:rPr>
              <w:t xml:space="preserve"> </w:t>
            </w:r>
          </w:p>
        </w:tc>
        <w:tc>
          <w:tcPr>
            <w:tcW w:w="732" w:type="dxa"/>
            <w:tcBorders>
              <w:top w:val="single" w:sz="4" w:space="0" w:color="000000"/>
              <w:left w:val="single" w:sz="4" w:space="0" w:color="000000"/>
              <w:bottom w:val="single" w:sz="4" w:space="0" w:color="000000"/>
              <w:right w:val="single" w:sz="4" w:space="0" w:color="000000"/>
            </w:tcBorders>
          </w:tcPr>
          <w:p w14:paraId="5BA88447" w14:textId="77777777" w:rsidR="00707216" w:rsidRDefault="00000000">
            <w:pPr>
              <w:spacing w:after="0" w:line="259" w:lineRule="auto"/>
              <w:ind w:left="0" w:right="10" w:firstLine="0"/>
              <w:jc w:val="center"/>
            </w:pPr>
            <w:r>
              <w:rPr>
                <w:sz w:val="20"/>
              </w:rPr>
              <w:t xml:space="preserve">1.08 </w:t>
            </w:r>
          </w:p>
        </w:tc>
        <w:tc>
          <w:tcPr>
            <w:tcW w:w="732" w:type="dxa"/>
            <w:tcBorders>
              <w:top w:val="single" w:sz="4" w:space="0" w:color="000000"/>
              <w:left w:val="single" w:sz="4" w:space="0" w:color="000000"/>
              <w:bottom w:val="single" w:sz="4" w:space="0" w:color="000000"/>
              <w:right w:val="single" w:sz="4" w:space="0" w:color="000000"/>
            </w:tcBorders>
          </w:tcPr>
          <w:p w14:paraId="6AE77287" w14:textId="77777777" w:rsidR="00707216" w:rsidRDefault="00000000">
            <w:pPr>
              <w:spacing w:after="0" w:line="259" w:lineRule="auto"/>
              <w:ind w:left="58" w:right="0" w:firstLine="0"/>
              <w:jc w:val="left"/>
            </w:pPr>
            <w:r>
              <w:rPr>
                <w:color w:val="FF0000"/>
                <w:sz w:val="20"/>
              </w:rPr>
              <w:t>366.28</w:t>
            </w:r>
            <w:r>
              <w:rPr>
                <w:sz w:val="20"/>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4C21A3F9" w14:textId="77777777" w:rsidR="00707216" w:rsidRDefault="00000000">
            <w:pPr>
              <w:spacing w:after="0" w:line="259" w:lineRule="auto"/>
              <w:ind w:left="0" w:right="13" w:firstLine="0"/>
              <w:jc w:val="center"/>
            </w:pPr>
            <w:r>
              <w:rPr>
                <w:color w:val="FF0000"/>
                <w:sz w:val="20"/>
              </w:rPr>
              <w:t>64.82</w:t>
            </w:r>
            <w:r>
              <w:rPr>
                <w:sz w:val="20"/>
              </w:rPr>
              <w:t xml:space="preserve"> </w:t>
            </w:r>
          </w:p>
        </w:tc>
        <w:tc>
          <w:tcPr>
            <w:tcW w:w="670" w:type="dxa"/>
            <w:tcBorders>
              <w:top w:val="single" w:sz="4" w:space="0" w:color="000000"/>
              <w:left w:val="single" w:sz="4" w:space="0" w:color="000000"/>
              <w:bottom w:val="single" w:sz="4" w:space="0" w:color="000000"/>
              <w:right w:val="single" w:sz="4" w:space="0" w:color="000000"/>
            </w:tcBorders>
          </w:tcPr>
          <w:p w14:paraId="419C55E8" w14:textId="77777777" w:rsidR="00707216" w:rsidRDefault="00000000">
            <w:pPr>
              <w:spacing w:after="0" w:line="259" w:lineRule="auto"/>
              <w:ind w:left="77" w:right="0" w:firstLine="0"/>
              <w:jc w:val="left"/>
            </w:pPr>
            <w:r>
              <w:rPr>
                <w:color w:val="FF0000"/>
                <w:sz w:val="20"/>
              </w:rPr>
              <w:t>65.14</w:t>
            </w:r>
            <w:r>
              <w:rPr>
                <w:sz w:val="20"/>
              </w:rPr>
              <w:t xml:space="preserve"> </w:t>
            </w:r>
          </w:p>
        </w:tc>
        <w:tc>
          <w:tcPr>
            <w:tcW w:w="607" w:type="dxa"/>
            <w:tcBorders>
              <w:top w:val="single" w:sz="4" w:space="0" w:color="000000"/>
              <w:left w:val="single" w:sz="4" w:space="0" w:color="000000"/>
              <w:bottom w:val="single" w:sz="4" w:space="0" w:color="000000"/>
              <w:right w:val="single" w:sz="4" w:space="0" w:color="000000"/>
            </w:tcBorders>
          </w:tcPr>
          <w:p w14:paraId="259885F1" w14:textId="77777777" w:rsidR="00707216" w:rsidRDefault="00000000">
            <w:pPr>
              <w:spacing w:after="0" w:line="259" w:lineRule="auto"/>
              <w:ind w:left="48" w:right="0" w:firstLine="0"/>
            </w:pPr>
            <w:r>
              <w:rPr>
                <w:sz w:val="20"/>
              </w:rPr>
              <w:t xml:space="preserve">4.113 </w:t>
            </w:r>
          </w:p>
        </w:tc>
      </w:tr>
      <w:tr w:rsidR="00707216" w14:paraId="2B8CC8C3"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1692E344" w14:textId="77777777" w:rsidR="00707216" w:rsidRDefault="00000000">
            <w:pPr>
              <w:spacing w:after="0" w:line="259" w:lineRule="auto"/>
              <w:ind w:left="0" w:right="13" w:firstLine="0"/>
              <w:jc w:val="center"/>
            </w:pPr>
            <w:r>
              <w:rPr>
                <w:sz w:val="20"/>
              </w:rPr>
              <w:t xml:space="preserve">B </w:t>
            </w:r>
          </w:p>
        </w:tc>
        <w:tc>
          <w:tcPr>
            <w:tcW w:w="847" w:type="dxa"/>
            <w:tcBorders>
              <w:top w:val="single" w:sz="4" w:space="0" w:color="000000"/>
              <w:left w:val="single" w:sz="4" w:space="0" w:color="000000"/>
              <w:bottom w:val="single" w:sz="4" w:space="0" w:color="000000"/>
              <w:right w:val="single" w:sz="4" w:space="0" w:color="000000"/>
            </w:tcBorders>
          </w:tcPr>
          <w:p w14:paraId="1C2571A9" w14:textId="77777777" w:rsidR="00707216" w:rsidRDefault="00000000">
            <w:pPr>
              <w:spacing w:after="0" w:line="259" w:lineRule="auto"/>
              <w:ind w:left="0" w:right="13" w:firstLine="0"/>
              <w:jc w:val="center"/>
            </w:pPr>
            <w:r>
              <w:rPr>
                <w:sz w:val="20"/>
              </w:rPr>
              <w:t xml:space="preserve">2 </w:t>
            </w:r>
          </w:p>
        </w:tc>
        <w:tc>
          <w:tcPr>
            <w:tcW w:w="1078" w:type="dxa"/>
            <w:tcBorders>
              <w:top w:val="single" w:sz="4" w:space="0" w:color="000000"/>
              <w:left w:val="single" w:sz="4" w:space="0" w:color="000000"/>
              <w:bottom w:val="single" w:sz="4" w:space="0" w:color="000000"/>
              <w:right w:val="single" w:sz="4" w:space="0" w:color="000000"/>
            </w:tcBorders>
          </w:tcPr>
          <w:p w14:paraId="63861E95" w14:textId="77777777" w:rsidR="00707216" w:rsidRDefault="00000000">
            <w:pPr>
              <w:spacing w:after="0" w:line="259" w:lineRule="auto"/>
              <w:ind w:left="0" w:right="10" w:firstLine="0"/>
              <w:jc w:val="center"/>
            </w:pPr>
            <w:r>
              <w:rPr>
                <w:sz w:val="20"/>
              </w:rPr>
              <w:t xml:space="preserve">0.3 </w:t>
            </w:r>
          </w:p>
        </w:tc>
        <w:tc>
          <w:tcPr>
            <w:tcW w:w="830" w:type="dxa"/>
            <w:tcBorders>
              <w:top w:val="single" w:sz="4" w:space="0" w:color="000000"/>
              <w:left w:val="single" w:sz="4" w:space="0" w:color="000000"/>
              <w:bottom w:val="single" w:sz="4" w:space="0" w:color="000000"/>
              <w:right w:val="single" w:sz="4" w:space="0" w:color="000000"/>
            </w:tcBorders>
          </w:tcPr>
          <w:p w14:paraId="2B503131" w14:textId="77777777" w:rsidR="00707216" w:rsidRDefault="00000000">
            <w:pPr>
              <w:spacing w:after="0" w:line="259" w:lineRule="auto"/>
              <w:ind w:left="0" w:right="8" w:firstLine="0"/>
              <w:jc w:val="center"/>
            </w:pPr>
            <w:r>
              <w:rPr>
                <w:sz w:val="20"/>
              </w:rPr>
              <w:t xml:space="preserve">1.18 </w:t>
            </w:r>
          </w:p>
        </w:tc>
        <w:tc>
          <w:tcPr>
            <w:tcW w:w="878" w:type="dxa"/>
            <w:tcBorders>
              <w:top w:val="single" w:sz="4" w:space="0" w:color="000000"/>
              <w:left w:val="single" w:sz="4" w:space="0" w:color="000000"/>
              <w:bottom w:val="single" w:sz="4" w:space="0" w:color="000000"/>
              <w:right w:val="single" w:sz="4" w:space="0" w:color="000000"/>
            </w:tcBorders>
          </w:tcPr>
          <w:p w14:paraId="3E7BF054" w14:textId="77777777" w:rsidR="00707216" w:rsidRDefault="00000000">
            <w:pPr>
              <w:spacing w:after="0" w:line="259" w:lineRule="auto"/>
              <w:ind w:left="0" w:right="13" w:firstLine="0"/>
              <w:jc w:val="center"/>
            </w:pPr>
            <w:r>
              <w:rPr>
                <w:sz w:val="20"/>
              </w:rPr>
              <w:t xml:space="preserve">0.19 </w:t>
            </w:r>
          </w:p>
        </w:tc>
        <w:tc>
          <w:tcPr>
            <w:tcW w:w="732" w:type="dxa"/>
            <w:tcBorders>
              <w:top w:val="single" w:sz="4" w:space="0" w:color="000000"/>
              <w:left w:val="single" w:sz="4" w:space="0" w:color="000000"/>
              <w:bottom w:val="single" w:sz="4" w:space="0" w:color="000000"/>
              <w:right w:val="single" w:sz="4" w:space="0" w:color="000000"/>
            </w:tcBorders>
          </w:tcPr>
          <w:p w14:paraId="33BFA3F4" w14:textId="77777777" w:rsidR="00707216" w:rsidRDefault="00000000">
            <w:pPr>
              <w:spacing w:after="0" w:line="259" w:lineRule="auto"/>
              <w:ind w:left="0" w:right="10" w:firstLine="0"/>
              <w:jc w:val="center"/>
            </w:pPr>
            <w:r>
              <w:rPr>
                <w:sz w:val="20"/>
              </w:rPr>
              <w:t xml:space="preserve">0.1 </w:t>
            </w:r>
          </w:p>
        </w:tc>
        <w:tc>
          <w:tcPr>
            <w:tcW w:w="732" w:type="dxa"/>
            <w:tcBorders>
              <w:top w:val="single" w:sz="4" w:space="0" w:color="000000"/>
              <w:left w:val="single" w:sz="4" w:space="0" w:color="000000"/>
              <w:bottom w:val="single" w:sz="4" w:space="0" w:color="000000"/>
              <w:right w:val="single" w:sz="4" w:space="0" w:color="000000"/>
            </w:tcBorders>
          </w:tcPr>
          <w:p w14:paraId="5A018E86" w14:textId="77777777" w:rsidR="00707216" w:rsidRDefault="00000000">
            <w:pPr>
              <w:spacing w:after="0" w:line="259" w:lineRule="auto"/>
              <w:ind w:left="0" w:right="10" w:firstLine="0"/>
              <w:jc w:val="center"/>
            </w:pPr>
            <w:r>
              <w:rPr>
                <w:sz w:val="20"/>
              </w:rPr>
              <w:t xml:space="preserve">1.95 </w:t>
            </w:r>
          </w:p>
        </w:tc>
        <w:tc>
          <w:tcPr>
            <w:tcW w:w="811" w:type="dxa"/>
            <w:tcBorders>
              <w:top w:val="single" w:sz="4" w:space="0" w:color="000000"/>
              <w:left w:val="single" w:sz="4" w:space="0" w:color="000000"/>
              <w:bottom w:val="single" w:sz="4" w:space="0" w:color="000000"/>
              <w:right w:val="single" w:sz="4" w:space="0" w:color="000000"/>
            </w:tcBorders>
          </w:tcPr>
          <w:p w14:paraId="08C57E14" w14:textId="77777777" w:rsidR="00707216" w:rsidRDefault="00000000">
            <w:pPr>
              <w:spacing w:after="0" w:line="259" w:lineRule="auto"/>
              <w:ind w:left="0" w:right="13" w:firstLine="0"/>
              <w:jc w:val="center"/>
            </w:pPr>
            <w:r>
              <w:rPr>
                <w:sz w:val="20"/>
              </w:rPr>
              <w:t xml:space="preserve">0.28 </w:t>
            </w:r>
          </w:p>
        </w:tc>
        <w:tc>
          <w:tcPr>
            <w:tcW w:w="670" w:type="dxa"/>
            <w:tcBorders>
              <w:top w:val="single" w:sz="4" w:space="0" w:color="000000"/>
              <w:left w:val="single" w:sz="4" w:space="0" w:color="000000"/>
              <w:bottom w:val="single" w:sz="4" w:space="0" w:color="000000"/>
              <w:right w:val="single" w:sz="4" w:space="0" w:color="000000"/>
            </w:tcBorders>
          </w:tcPr>
          <w:p w14:paraId="1B827F1D" w14:textId="77777777" w:rsidR="00707216" w:rsidRDefault="00000000">
            <w:pPr>
              <w:spacing w:after="0" w:line="259" w:lineRule="auto"/>
              <w:ind w:left="127" w:right="0" w:firstLine="0"/>
              <w:jc w:val="left"/>
            </w:pPr>
            <w:r>
              <w:rPr>
                <w:sz w:val="20"/>
              </w:rPr>
              <w:t xml:space="preserve">0.29 </w:t>
            </w:r>
          </w:p>
        </w:tc>
        <w:tc>
          <w:tcPr>
            <w:tcW w:w="607" w:type="dxa"/>
            <w:tcBorders>
              <w:top w:val="single" w:sz="4" w:space="0" w:color="000000"/>
              <w:left w:val="single" w:sz="4" w:space="0" w:color="000000"/>
              <w:bottom w:val="single" w:sz="4" w:space="0" w:color="000000"/>
              <w:right w:val="single" w:sz="4" w:space="0" w:color="000000"/>
            </w:tcBorders>
          </w:tcPr>
          <w:p w14:paraId="785337B3" w14:textId="77777777" w:rsidR="00707216" w:rsidRDefault="00000000">
            <w:pPr>
              <w:spacing w:after="0" w:line="259" w:lineRule="auto"/>
              <w:ind w:left="48" w:right="0" w:firstLine="0"/>
            </w:pPr>
            <w:r>
              <w:rPr>
                <w:sz w:val="20"/>
              </w:rPr>
              <w:t xml:space="preserve">3.259 </w:t>
            </w:r>
          </w:p>
        </w:tc>
      </w:tr>
      <w:tr w:rsidR="00707216" w14:paraId="1D104ED3"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52FEA8B2" w14:textId="77777777" w:rsidR="00707216" w:rsidRDefault="00000000">
            <w:pPr>
              <w:spacing w:after="0" w:line="259" w:lineRule="auto"/>
              <w:ind w:left="0" w:right="13" w:firstLine="0"/>
              <w:jc w:val="center"/>
            </w:pPr>
            <w:r>
              <w:rPr>
                <w:sz w:val="20"/>
              </w:rPr>
              <w:t xml:space="preserve">C </w:t>
            </w:r>
          </w:p>
        </w:tc>
        <w:tc>
          <w:tcPr>
            <w:tcW w:w="847" w:type="dxa"/>
            <w:tcBorders>
              <w:top w:val="single" w:sz="4" w:space="0" w:color="000000"/>
              <w:left w:val="single" w:sz="4" w:space="0" w:color="000000"/>
              <w:bottom w:val="single" w:sz="4" w:space="0" w:color="000000"/>
              <w:right w:val="single" w:sz="4" w:space="0" w:color="000000"/>
            </w:tcBorders>
          </w:tcPr>
          <w:p w14:paraId="0E9A95ED" w14:textId="77777777" w:rsidR="00707216" w:rsidRDefault="00000000">
            <w:pPr>
              <w:spacing w:after="0" w:line="259" w:lineRule="auto"/>
              <w:ind w:left="0" w:right="13" w:firstLine="0"/>
              <w:jc w:val="center"/>
            </w:pPr>
            <w:r>
              <w:rPr>
                <w:sz w:val="20"/>
              </w:rPr>
              <w:t xml:space="preserve">1 </w:t>
            </w:r>
          </w:p>
        </w:tc>
        <w:tc>
          <w:tcPr>
            <w:tcW w:w="1078" w:type="dxa"/>
            <w:tcBorders>
              <w:top w:val="single" w:sz="4" w:space="0" w:color="000000"/>
              <w:left w:val="single" w:sz="4" w:space="0" w:color="000000"/>
              <w:bottom w:val="single" w:sz="4" w:space="0" w:color="000000"/>
              <w:right w:val="single" w:sz="4" w:space="0" w:color="000000"/>
            </w:tcBorders>
          </w:tcPr>
          <w:p w14:paraId="5B764FBB" w14:textId="77777777" w:rsidR="00707216" w:rsidRDefault="00000000">
            <w:pPr>
              <w:spacing w:after="0" w:line="259" w:lineRule="auto"/>
              <w:ind w:left="0" w:right="10" w:firstLine="0"/>
              <w:jc w:val="center"/>
            </w:pPr>
            <w:r>
              <w:rPr>
                <w:sz w:val="20"/>
              </w:rPr>
              <w:t xml:space="preserve">0.29 </w:t>
            </w:r>
          </w:p>
        </w:tc>
        <w:tc>
          <w:tcPr>
            <w:tcW w:w="830" w:type="dxa"/>
            <w:tcBorders>
              <w:top w:val="single" w:sz="4" w:space="0" w:color="000000"/>
              <w:left w:val="single" w:sz="4" w:space="0" w:color="000000"/>
              <w:bottom w:val="single" w:sz="4" w:space="0" w:color="000000"/>
              <w:right w:val="single" w:sz="4" w:space="0" w:color="000000"/>
            </w:tcBorders>
          </w:tcPr>
          <w:p w14:paraId="64DDA055" w14:textId="77777777" w:rsidR="00707216" w:rsidRDefault="00000000">
            <w:pPr>
              <w:spacing w:after="0" w:line="259" w:lineRule="auto"/>
              <w:ind w:left="0" w:right="8" w:firstLine="0"/>
              <w:jc w:val="center"/>
            </w:pPr>
            <w:r>
              <w:rPr>
                <w:sz w:val="20"/>
              </w:rPr>
              <w:t xml:space="preserve">0.09 </w:t>
            </w:r>
          </w:p>
        </w:tc>
        <w:tc>
          <w:tcPr>
            <w:tcW w:w="878" w:type="dxa"/>
            <w:tcBorders>
              <w:top w:val="single" w:sz="4" w:space="0" w:color="000000"/>
              <w:left w:val="single" w:sz="4" w:space="0" w:color="000000"/>
              <w:bottom w:val="single" w:sz="4" w:space="0" w:color="000000"/>
              <w:right w:val="single" w:sz="4" w:space="0" w:color="000000"/>
            </w:tcBorders>
          </w:tcPr>
          <w:p w14:paraId="255CD032" w14:textId="77777777" w:rsidR="00707216" w:rsidRDefault="00000000">
            <w:pPr>
              <w:spacing w:after="0" w:line="259" w:lineRule="auto"/>
              <w:ind w:left="0" w:right="13" w:firstLine="0"/>
              <w:jc w:val="center"/>
            </w:pPr>
            <w:r>
              <w:rPr>
                <w:sz w:val="20"/>
              </w:rPr>
              <w:t xml:space="preserve">0.07 </w:t>
            </w:r>
          </w:p>
        </w:tc>
        <w:tc>
          <w:tcPr>
            <w:tcW w:w="732" w:type="dxa"/>
            <w:tcBorders>
              <w:top w:val="single" w:sz="4" w:space="0" w:color="000000"/>
              <w:left w:val="single" w:sz="4" w:space="0" w:color="000000"/>
              <w:bottom w:val="single" w:sz="4" w:space="0" w:color="000000"/>
              <w:right w:val="single" w:sz="4" w:space="0" w:color="000000"/>
            </w:tcBorders>
          </w:tcPr>
          <w:p w14:paraId="74ABD68B" w14:textId="77777777" w:rsidR="00707216" w:rsidRDefault="00000000">
            <w:pPr>
              <w:spacing w:after="0" w:line="259" w:lineRule="auto"/>
              <w:ind w:left="0" w:right="10" w:firstLine="0"/>
              <w:jc w:val="center"/>
            </w:pPr>
            <w:r>
              <w:rPr>
                <w:sz w:val="20"/>
              </w:rPr>
              <w:t xml:space="preserve">0.17 </w:t>
            </w:r>
          </w:p>
        </w:tc>
        <w:tc>
          <w:tcPr>
            <w:tcW w:w="732" w:type="dxa"/>
            <w:tcBorders>
              <w:top w:val="single" w:sz="4" w:space="0" w:color="000000"/>
              <w:left w:val="single" w:sz="4" w:space="0" w:color="000000"/>
              <w:bottom w:val="single" w:sz="4" w:space="0" w:color="000000"/>
              <w:right w:val="single" w:sz="4" w:space="0" w:color="000000"/>
            </w:tcBorders>
          </w:tcPr>
          <w:p w14:paraId="7F527E2A" w14:textId="77777777" w:rsidR="00707216" w:rsidRDefault="00000000">
            <w:pPr>
              <w:spacing w:after="0" w:line="259" w:lineRule="auto"/>
              <w:ind w:left="0" w:right="10" w:firstLine="0"/>
              <w:jc w:val="center"/>
            </w:pPr>
            <w:r>
              <w:rPr>
                <w:sz w:val="20"/>
              </w:rPr>
              <w:t xml:space="preserve">0.27 </w:t>
            </w:r>
          </w:p>
        </w:tc>
        <w:tc>
          <w:tcPr>
            <w:tcW w:w="811" w:type="dxa"/>
            <w:tcBorders>
              <w:top w:val="single" w:sz="4" w:space="0" w:color="000000"/>
              <w:left w:val="single" w:sz="4" w:space="0" w:color="000000"/>
              <w:bottom w:val="single" w:sz="4" w:space="0" w:color="000000"/>
              <w:right w:val="single" w:sz="4" w:space="0" w:color="000000"/>
            </w:tcBorders>
          </w:tcPr>
          <w:p w14:paraId="1ABF1236" w14:textId="77777777" w:rsidR="00707216" w:rsidRDefault="00000000">
            <w:pPr>
              <w:spacing w:after="0" w:line="259" w:lineRule="auto"/>
              <w:ind w:left="0" w:right="13" w:firstLine="0"/>
              <w:jc w:val="center"/>
            </w:pPr>
            <w:r>
              <w:rPr>
                <w:sz w:val="20"/>
              </w:rPr>
              <w:t xml:space="preserve">0.24 </w:t>
            </w:r>
          </w:p>
        </w:tc>
        <w:tc>
          <w:tcPr>
            <w:tcW w:w="670" w:type="dxa"/>
            <w:tcBorders>
              <w:top w:val="single" w:sz="4" w:space="0" w:color="000000"/>
              <w:left w:val="single" w:sz="4" w:space="0" w:color="000000"/>
              <w:bottom w:val="single" w:sz="4" w:space="0" w:color="000000"/>
              <w:right w:val="single" w:sz="4" w:space="0" w:color="000000"/>
            </w:tcBorders>
          </w:tcPr>
          <w:p w14:paraId="2F2A6C52" w14:textId="77777777" w:rsidR="00707216" w:rsidRDefault="00000000">
            <w:pPr>
              <w:spacing w:after="0" w:line="259" w:lineRule="auto"/>
              <w:ind w:left="127" w:right="0" w:firstLine="0"/>
              <w:jc w:val="left"/>
            </w:pPr>
            <w:r>
              <w:rPr>
                <w:sz w:val="20"/>
              </w:rPr>
              <w:t xml:space="preserve">0.25 </w:t>
            </w:r>
          </w:p>
        </w:tc>
        <w:tc>
          <w:tcPr>
            <w:tcW w:w="607" w:type="dxa"/>
            <w:tcBorders>
              <w:top w:val="single" w:sz="4" w:space="0" w:color="000000"/>
              <w:left w:val="single" w:sz="4" w:space="0" w:color="000000"/>
              <w:bottom w:val="single" w:sz="4" w:space="0" w:color="000000"/>
              <w:right w:val="single" w:sz="4" w:space="0" w:color="000000"/>
            </w:tcBorders>
          </w:tcPr>
          <w:p w14:paraId="098A634E" w14:textId="77777777" w:rsidR="00707216" w:rsidRDefault="00000000">
            <w:pPr>
              <w:spacing w:after="0" w:line="259" w:lineRule="auto"/>
              <w:ind w:left="48" w:right="0" w:firstLine="0"/>
            </w:pPr>
            <w:r>
              <w:rPr>
                <w:sz w:val="20"/>
              </w:rPr>
              <w:t xml:space="preserve">4.113 </w:t>
            </w:r>
          </w:p>
        </w:tc>
      </w:tr>
      <w:tr w:rsidR="00707216" w14:paraId="5E0D90B9" w14:textId="77777777">
        <w:trPr>
          <w:trHeight w:val="470"/>
        </w:trPr>
        <w:tc>
          <w:tcPr>
            <w:tcW w:w="1025" w:type="dxa"/>
            <w:tcBorders>
              <w:top w:val="single" w:sz="4" w:space="0" w:color="000000"/>
              <w:left w:val="single" w:sz="4" w:space="0" w:color="000000"/>
              <w:bottom w:val="single" w:sz="4" w:space="0" w:color="000000"/>
              <w:right w:val="single" w:sz="4" w:space="0" w:color="000000"/>
            </w:tcBorders>
            <w:vAlign w:val="center"/>
          </w:tcPr>
          <w:p w14:paraId="15ACC3EE" w14:textId="77777777" w:rsidR="00707216" w:rsidRDefault="00000000">
            <w:pPr>
              <w:spacing w:after="0" w:line="259" w:lineRule="auto"/>
              <w:ind w:left="0" w:right="11" w:firstLine="0"/>
              <w:jc w:val="center"/>
            </w:pPr>
            <w:r>
              <w:rPr>
                <w:sz w:val="20"/>
              </w:rPr>
              <w:t xml:space="preserve">D </w:t>
            </w:r>
          </w:p>
        </w:tc>
        <w:tc>
          <w:tcPr>
            <w:tcW w:w="847" w:type="dxa"/>
            <w:tcBorders>
              <w:top w:val="single" w:sz="4" w:space="0" w:color="000000"/>
              <w:left w:val="single" w:sz="4" w:space="0" w:color="000000"/>
              <w:bottom w:val="single" w:sz="4" w:space="0" w:color="000000"/>
              <w:right w:val="single" w:sz="4" w:space="0" w:color="000000"/>
            </w:tcBorders>
            <w:vAlign w:val="center"/>
          </w:tcPr>
          <w:p w14:paraId="1FE53BAF" w14:textId="77777777" w:rsidR="00707216" w:rsidRDefault="00000000">
            <w:pPr>
              <w:spacing w:after="0" w:line="259" w:lineRule="auto"/>
              <w:ind w:left="0" w:right="13" w:firstLine="0"/>
              <w:jc w:val="center"/>
            </w:pPr>
            <w:r>
              <w:rPr>
                <w:sz w:val="20"/>
              </w:rPr>
              <w:t xml:space="preserve">2 </w:t>
            </w:r>
          </w:p>
        </w:tc>
        <w:tc>
          <w:tcPr>
            <w:tcW w:w="1078" w:type="dxa"/>
            <w:tcBorders>
              <w:top w:val="single" w:sz="4" w:space="0" w:color="000000"/>
              <w:left w:val="single" w:sz="4" w:space="0" w:color="000000"/>
              <w:bottom w:val="single" w:sz="4" w:space="0" w:color="000000"/>
              <w:right w:val="single" w:sz="4" w:space="0" w:color="000000"/>
            </w:tcBorders>
            <w:vAlign w:val="center"/>
          </w:tcPr>
          <w:p w14:paraId="382F6139" w14:textId="77777777" w:rsidR="00707216" w:rsidRDefault="00000000">
            <w:pPr>
              <w:spacing w:after="0" w:line="259" w:lineRule="auto"/>
              <w:ind w:left="0" w:right="13" w:firstLine="0"/>
              <w:jc w:val="center"/>
            </w:pPr>
            <w:r>
              <w:rPr>
                <w:color w:val="FF0000"/>
                <w:sz w:val="20"/>
              </w:rPr>
              <w:t>7046.57</w:t>
            </w:r>
            <w:r>
              <w:rPr>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0CB18779" w14:textId="77777777" w:rsidR="00707216" w:rsidRDefault="00000000">
            <w:pPr>
              <w:spacing w:after="0" w:line="259" w:lineRule="auto"/>
              <w:ind w:left="5" w:right="16" w:firstLine="0"/>
              <w:jc w:val="center"/>
            </w:pPr>
            <w:r>
              <w:rPr>
                <w:color w:val="FF0000"/>
                <w:sz w:val="20"/>
              </w:rPr>
              <w:t>65451.9 1</w:t>
            </w:r>
            <w:r>
              <w:rPr>
                <w:sz w:val="20"/>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14:paraId="11A6F68A" w14:textId="77777777" w:rsidR="00707216" w:rsidRDefault="00000000">
            <w:pPr>
              <w:spacing w:after="0" w:line="259" w:lineRule="auto"/>
              <w:ind w:left="0" w:right="13" w:firstLine="0"/>
              <w:jc w:val="center"/>
            </w:pPr>
            <w:r>
              <w:rPr>
                <w:color w:val="FF0000"/>
                <w:sz w:val="20"/>
              </w:rPr>
              <w:t>4.97</w:t>
            </w:r>
            <w:r>
              <w:rPr>
                <w:sz w:val="20"/>
              </w:rPr>
              <w:t xml:space="preserve"> </w:t>
            </w:r>
          </w:p>
        </w:tc>
        <w:tc>
          <w:tcPr>
            <w:tcW w:w="732" w:type="dxa"/>
            <w:tcBorders>
              <w:top w:val="single" w:sz="4" w:space="0" w:color="000000"/>
              <w:left w:val="single" w:sz="4" w:space="0" w:color="000000"/>
              <w:bottom w:val="single" w:sz="4" w:space="0" w:color="000000"/>
              <w:right w:val="single" w:sz="4" w:space="0" w:color="000000"/>
            </w:tcBorders>
          </w:tcPr>
          <w:p w14:paraId="4D4CCDD8" w14:textId="77777777" w:rsidR="00707216" w:rsidRDefault="00000000">
            <w:pPr>
              <w:spacing w:after="0" w:line="259" w:lineRule="auto"/>
              <w:ind w:left="281" w:right="0" w:hanging="223"/>
              <w:jc w:val="left"/>
            </w:pPr>
            <w:r>
              <w:rPr>
                <w:color w:val="FF0000"/>
                <w:sz w:val="20"/>
              </w:rPr>
              <w:t>3148.1 8</w:t>
            </w:r>
            <w:r>
              <w:rPr>
                <w:sz w:val="20"/>
              </w:rPr>
              <w:t xml:space="preserve"> </w:t>
            </w:r>
          </w:p>
        </w:tc>
        <w:tc>
          <w:tcPr>
            <w:tcW w:w="732" w:type="dxa"/>
            <w:tcBorders>
              <w:top w:val="single" w:sz="4" w:space="0" w:color="000000"/>
              <w:left w:val="single" w:sz="4" w:space="0" w:color="000000"/>
              <w:bottom w:val="single" w:sz="4" w:space="0" w:color="000000"/>
              <w:right w:val="single" w:sz="4" w:space="0" w:color="000000"/>
            </w:tcBorders>
          </w:tcPr>
          <w:p w14:paraId="1681BCC6" w14:textId="77777777" w:rsidR="00707216" w:rsidRDefault="00000000">
            <w:pPr>
              <w:spacing w:after="0" w:line="259" w:lineRule="auto"/>
              <w:ind w:left="281" w:right="0" w:hanging="223"/>
              <w:jc w:val="left"/>
            </w:pPr>
            <w:r>
              <w:rPr>
                <w:color w:val="FF0000"/>
                <w:sz w:val="20"/>
              </w:rPr>
              <w:t>1632.1 4</w:t>
            </w:r>
            <w:r>
              <w:rPr>
                <w:sz w:val="20"/>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A33C196" w14:textId="77777777" w:rsidR="00707216" w:rsidRDefault="00000000">
            <w:pPr>
              <w:spacing w:after="0" w:line="259" w:lineRule="auto"/>
              <w:ind w:left="0" w:right="13" w:firstLine="0"/>
              <w:jc w:val="center"/>
            </w:pPr>
            <w:r>
              <w:rPr>
                <w:color w:val="FF0000"/>
                <w:sz w:val="20"/>
              </w:rPr>
              <w:t>26.6</w:t>
            </w:r>
            <w:r>
              <w:rPr>
                <w:sz w:val="20"/>
              </w:rP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7E96602B" w14:textId="77777777" w:rsidR="00707216" w:rsidRDefault="00000000">
            <w:pPr>
              <w:spacing w:after="0" w:line="259" w:lineRule="auto"/>
              <w:ind w:left="127" w:right="0" w:firstLine="0"/>
              <w:jc w:val="left"/>
            </w:pPr>
            <w:r>
              <w:rPr>
                <w:color w:val="FF0000"/>
                <w:sz w:val="20"/>
              </w:rPr>
              <w:t>26.5</w:t>
            </w:r>
            <w:r>
              <w:rPr>
                <w:sz w:val="20"/>
              </w:rPr>
              <w:t xml:space="preserve"> </w:t>
            </w:r>
          </w:p>
        </w:tc>
        <w:tc>
          <w:tcPr>
            <w:tcW w:w="607" w:type="dxa"/>
            <w:tcBorders>
              <w:top w:val="single" w:sz="4" w:space="0" w:color="000000"/>
              <w:left w:val="single" w:sz="4" w:space="0" w:color="000000"/>
              <w:bottom w:val="single" w:sz="4" w:space="0" w:color="000000"/>
              <w:right w:val="single" w:sz="4" w:space="0" w:color="000000"/>
            </w:tcBorders>
            <w:vAlign w:val="center"/>
          </w:tcPr>
          <w:p w14:paraId="69F4592A" w14:textId="77777777" w:rsidR="00707216" w:rsidRDefault="00000000">
            <w:pPr>
              <w:spacing w:after="0" w:line="259" w:lineRule="auto"/>
              <w:ind w:left="48" w:right="0" w:firstLine="0"/>
            </w:pPr>
            <w:r>
              <w:rPr>
                <w:sz w:val="20"/>
              </w:rPr>
              <w:t xml:space="preserve">3.259 </w:t>
            </w:r>
          </w:p>
        </w:tc>
      </w:tr>
      <w:tr w:rsidR="00707216" w14:paraId="4CB782D4" w14:textId="77777777">
        <w:trPr>
          <w:trHeight w:val="701"/>
        </w:trPr>
        <w:tc>
          <w:tcPr>
            <w:tcW w:w="1025" w:type="dxa"/>
            <w:tcBorders>
              <w:top w:val="single" w:sz="4" w:space="0" w:color="000000"/>
              <w:left w:val="single" w:sz="4" w:space="0" w:color="000000"/>
              <w:bottom w:val="single" w:sz="4" w:space="0" w:color="000000"/>
              <w:right w:val="single" w:sz="4" w:space="0" w:color="000000"/>
            </w:tcBorders>
          </w:tcPr>
          <w:p w14:paraId="4975FBB2" w14:textId="77777777" w:rsidR="00707216" w:rsidRDefault="00000000">
            <w:pPr>
              <w:spacing w:after="0" w:line="259" w:lineRule="auto"/>
              <w:ind w:left="0" w:right="10" w:firstLine="0"/>
              <w:jc w:val="center"/>
            </w:pPr>
            <w:r>
              <w:rPr>
                <w:sz w:val="20"/>
              </w:rPr>
              <w:t xml:space="preserve">2-Way </w:t>
            </w:r>
          </w:p>
          <w:p w14:paraId="4E45CA7C" w14:textId="77777777" w:rsidR="00707216" w:rsidRDefault="00000000">
            <w:pPr>
              <w:spacing w:after="0" w:line="259" w:lineRule="auto"/>
              <w:ind w:left="46" w:right="0" w:firstLine="0"/>
              <w:jc w:val="left"/>
            </w:pPr>
            <w:r>
              <w:rPr>
                <w:sz w:val="20"/>
              </w:rPr>
              <w:t>Interaction</w:t>
            </w:r>
          </w:p>
          <w:p w14:paraId="6675C352" w14:textId="77777777" w:rsidR="00707216" w:rsidRDefault="00000000">
            <w:pPr>
              <w:spacing w:after="0" w:line="259" w:lineRule="auto"/>
              <w:ind w:left="0" w:right="11" w:firstLine="0"/>
              <w:jc w:val="center"/>
            </w:pPr>
            <w:r>
              <w:rPr>
                <w:sz w:val="20"/>
              </w:rPr>
              <w:t xml:space="preserve">s </w:t>
            </w:r>
          </w:p>
        </w:tc>
        <w:tc>
          <w:tcPr>
            <w:tcW w:w="847" w:type="dxa"/>
            <w:tcBorders>
              <w:top w:val="single" w:sz="4" w:space="0" w:color="000000"/>
              <w:left w:val="single" w:sz="4" w:space="0" w:color="000000"/>
              <w:bottom w:val="single" w:sz="4" w:space="0" w:color="000000"/>
              <w:right w:val="single" w:sz="4" w:space="0" w:color="000000"/>
            </w:tcBorders>
            <w:vAlign w:val="center"/>
          </w:tcPr>
          <w:p w14:paraId="4ED31D8B" w14:textId="77777777" w:rsidR="00707216" w:rsidRDefault="00000000">
            <w:pPr>
              <w:spacing w:after="0" w:line="259" w:lineRule="auto"/>
              <w:ind w:left="0" w:right="13" w:firstLine="0"/>
              <w:jc w:val="center"/>
            </w:pPr>
            <w:r>
              <w:rPr>
                <w:sz w:val="20"/>
              </w:rPr>
              <w:t xml:space="preserve">13 </w:t>
            </w:r>
          </w:p>
        </w:tc>
        <w:tc>
          <w:tcPr>
            <w:tcW w:w="1078" w:type="dxa"/>
            <w:tcBorders>
              <w:top w:val="single" w:sz="4" w:space="0" w:color="000000"/>
              <w:left w:val="single" w:sz="4" w:space="0" w:color="000000"/>
              <w:bottom w:val="single" w:sz="4" w:space="0" w:color="000000"/>
              <w:right w:val="single" w:sz="4" w:space="0" w:color="000000"/>
            </w:tcBorders>
            <w:vAlign w:val="center"/>
          </w:tcPr>
          <w:p w14:paraId="142147E6" w14:textId="77777777" w:rsidR="00707216" w:rsidRDefault="00000000">
            <w:pPr>
              <w:spacing w:after="0" w:line="259" w:lineRule="auto"/>
              <w:ind w:left="0" w:right="10" w:firstLine="0"/>
              <w:jc w:val="center"/>
            </w:pPr>
            <w:r>
              <w:rPr>
                <w:sz w:val="20"/>
              </w:rPr>
              <w:t xml:space="preserve">1.44 </w:t>
            </w:r>
          </w:p>
        </w:tc>
        <w:tc>
          <w:tcPr>
            <w:tcW w:w="830" w:type="dxa"/>
            <w:tcBorders>
              <w:top w:val="single" w:sz="4" w:space="0" w:color="000000"/>
              <w:left w:val="single" w:sz="4" w:space="0" w:color="000000"/>
              <w:bottom w:val="single" w:sz="4" w:space="0" w:color="000000"/>
              <w:right w:val="single" w:sz="4" w:space="0" w:color="000000"/>
            </w:tcBorders>
            <w:vAlign w:val="center"/>
          </w:tcPr>
          <w:p w14:paraId="5BCFF355" w14:textId="77777777" w:rsidR="00707216" w:rsidRDefault="00000000">
            <w:pPr>
              <w:spacing w:after="0" w:line="259" w:lineRule="auto"/>
              <w:ind w:left="0" w:right="8" w:firstLine="0"/>
              <w:jc w:val="center"/>
            </w:pPr>
            <w:r>
              <w:rPr>
                <w:sz w:val="20"/>
              </w:rPr>
              <w:t xml:space="preserve">1.6 </w:t>
            </w:r>
          </w:p>
        </w:tc>
        <w:tc>
          <w:tcPr>
            <w:tcW w:w="878" w:type="dxa"/>
            <w:tcBorders>
              <w:top w:val="single" w:sz="4" w:space="0" w:color="000000"/>
              <w:left w:val="single" w:sz="4" w:space="0" w:color="000000"/>
              <w:bottom w:val="single" w:sz="4" w:space="0" w:color="000000"/>
              <w:right w:val="single" w:sz="4" w:space="0" w:color="000000"/>
            </w:tcBorders>
            <w:vAlign w:val="center"/>
          </w:tcPr>
          <w:p w14:paraId="53B6E73C" w14:textId="77777777" w:rsidR="00707216" w:rsidRDefault="00000000">
            <w:pPr>
              <w:spacing w:after="0" w:line="259" w:lineRule="auto"/>
              <w:ind w:left="0" w:right="13" w:firstLine="0"/>
              <w:jc w:val="center"/>
            </w:pPr>
            <w:r>
              <w:rPr>
                <w:sz w:val="20"/>
              </w:rPr>
              <w:t xml:space="preserve">0.7 </w:t>
            </w:r>
          </w:p>
        </w:tc>
        <w:tc>
          <w:tcPr>
            <w:tcW w:w="732" w:type="dxa"/>
            <w:tcBorders>
              <w:top w:val="single" w:sz="4" w:space="0" w:color="000000"/>
              <w:left w:val="single" w:sz="4" w:space="0" w:color="000000"/>
              <w:bottom w:val="single" w:sz="4" w:space="0" w:color="000000"/>
              <w:right w:val="single" w:sz="4" w:space="0" w:color="000000"/>
            </w:tcBorders>
            <w:vAlign w:val="center"/>
          </w:tcPr>
          <w:p w14:paraId="2AD1BD18" w14:textId="77777777" w:rsidR="00707216" w:rsidRDefault="00000000">
            <w:pPr>
              <w:spacing w:after="0" w:line="259" w:lineRule="auto"/>
              <w:ind w:left="0" w:right="10" w:firstLine="0"/>
              <w:jc w:val="center"/>
            </w:pPr>
            <w:r>
              <w:rPr>
                <w:sz w:val="20"/>
              </w:rPr>
              <w:t xml:space="preserve">0.42 </w:t>
            </w:r>
          </w:p>
        </w:tc>
        <w:tc>
          <w:tcPr>
            <w:tcW w:w="732" w:type="dxa"/>
            <w:tcBorders>
              <w:top w:val="single" w:sz="4" w:space="0" w:color="000000"/>
              <w:left w:val="single" w:sz="4" w:space="0" w:color="000000"/>
              <w:bottom w:val="single" w:sz="4" w:space="0" w:color="000000"/>
              <w:right w:val="single" w:sz="4" w:space="0" w:color="000000"/>
            </w:tcBorders>
            <w:vAlign w:val="center"/>
          </w:tcPr>
          <w:p w14:paraId="4B500275" w14:textId="77777777" w:rsidR="00707216" w:rsidRDefault="00000000">
            <w:pPr>
              <w:spacing w:after="0" w:line="259" w:lineRule="auto"/>
              <w:ind w:left="106" w:right="0" w:firstLine="0"/>
              <w:jc w:val="left"/>
            </w:pPr>
            <w:r>
              <w:rPr>
                <w:color w:val="FF0000"/>
                <w:sz w:val="20"/>
              </w:rPr>
              <w:t>15.43</w:t>
            </w:r>
            <w:r>
              <w:rPr>
                <w:sz w:val="20"/>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577B19F2" w14:textId="77777777" w:rsidR="00707216" w:rsidRDefault="00000000">
            <w:pPr>
              <w:spacing w:after="0" w:line="259" w:lineRule="auto"/>
              <w:ind w:left="0" w:right="13" w:firstLine="0"/>
              <w:jc w:val="center"/>
            </w:pPr>
            <w:r>
              <w:rPr>
                <w:color w:val="FF0000"/>
                <w:sz w:val="20"/>
              </w:rPr>
              <w:t>2.76</w:t>
            </w:r>
            <w:r>
              <w:rPr>
                <w:sz w:val="20"/>
              </w:rPr>
              <w:t xml:space="preserve"> </w:t>
            </w:r>
          </w:p>
        </w:tc>
        <w:tc>
          <w:tcPr>
            <w:tcW w:w="670" w:type="dxa"/>
            <w:tcBorders>
              <w:top w:val="single" w:sz="4" w:space="0" w:color="000000"/>
              <w:left w:val="single" w:sz="4" w:space="0" w:color="000000"/>
              <w:bottom w:val="single" w:sz="4" w:space="0" w:color="000000"/>
              <w:right w:val="single" w:sz="4" w:space="0" w:color="000000"/>
            </w:tcBorders>
            <w:vAlign w:val="center"/>
          </w:tcPr>
          <w:p w14:paraId="289F31C8" w14:textId="77777777" w:rsidR="00707216" w:rsidRDefault="00000000">
            <w:pPr>
              <w:spacing w:after="0" w:line="259" w:lineRule="auto"/>
              <w:ind w:left="127" w:right="0" w:firstLine="0"/>
              <w:jc w:val="left"/>
            </w:pPr>
            <w:r>
              <w:rPr>
                <w:color w:val="FF0000"/>
                <w:sz w:val="20"/>
              </w:rPr>
              <w:t>2.78</w:t>
            </w:r>
            <w:r>
              <w:rPr>
                <w:sz w:val="20"/>
              </w:rPr>
              <w:t xml:space="preserve"> </w:t>
            </w:r>
          </w:p>
        </w:tc>
        <w:tc>
          <w:tcPr>
            <w:tcW w:w="607" w:type="dxa"/>
            <w:tcBorders>
              <w:top w:val="single" w:sz="4" w:space="0" w:color="000000"/>
              <w:left w:val="single" w:sz="4" w:space="0" w:color="000000"/>
              <w:bottom w:val="single" w:sz="4" w:space="0" w:color="000000"/>
              <w:right w:val="single" w:sz="4" w:space="0" w:color="000000"/>
            </w:tcBorders>
            <w:vAlign w:val="center"/>
          </w:tcPr>
          <w:p w14:paraId="7E458976" w14:textId="77777777" w:rsidR="00707216" w:rsidRDefault="00000000">
            <w:pPr>
              <w:spacing w:after="0" w:line="259" w:lineRule="auto"/>
              <w:ind w:left="48" w:right="0" w:firstLine="0"/>
            </w:pPr>
            <w:r>
              <w:rPr>
                <w:sz w:val="20"/>
              </w:rPr>
              <w:t xml:space="preserve">2.003 </w:t>
            </w:r>
          </w:p>
        </w:tc>
      </w:tr>
      <w:tr w:rsidR="00707216" w14:paraId="135FA375"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3722EEBC" w14:textId="77777777" w:rsidR="00707216" w:rsidRDefault="00000000">
            <w:pPr>
              <w:spacing w:after="0" w:line="259" w:lineRule="auto"/>
              <w:ind w:left="0" w:right="10" w:firstLine="0"/>
              <w:jc w:val="center"/>
            </w:pPr>
            <w:r>
              <w:rPr>
                <w:sz w:val="20"/>
              </w:rPr>
              <w:t xml:space="preserve">A*B </w:t>
            </w:r>
          </w:p>
        </w:tc>
        <w:tc>
          <w:tcPr>
            <w:tcW w:w="847" w:type="dxa"/>
            <w:tcBorders>
              <w:top w:val="single" w:sz="4" w:space="0" w:color="000000"/>
              <w:left w:val="single" w:sz="4" w:space="0" w:color="000000"/>
              <w:bottom w:val="single" w:sz="4" w:space="0" w:color="000000"/>
              <w:right w:val="single" w:sz="4" w:space="0" w:color="000000"/>
            </w:tcBorders>
          </w:tcPr>
          <w:p w14:paraId="522D7577" w14:textId="77777777" w:rsidR="00707216" w:rsidRDefault="00000000">
            <w:pPr>
              <w:spacing w:after="0" w:line="259" w:lineRule="auto"/>
              <w:ind w:left="0" w:right="13" w:firstLine="0"/>
              <w:jc w:val="center"/>
            </w:pPr>
            <w:r>
              <w:rPr>
                <w:sz w:val="20"/>
              </w:rPr>
              <w:t xml:space="preserve">2 </w:t>
            </w:r>
          </w:p>
        </w:tc>
        <w:tc>
          <w:tcPr>
            <w:tcW w:w="1078" w:type="dxa"/>
            <w:tcBorders>
              <w:top w:val="single" w:sz="4" w:space="0" w:color="000000"/>
              <w:left w:val="single" w:sz="4" w:space="0" w:color="000000"/>
              <w:bottom w:val="single" w:sz="4" w:space="0" w:color="000000"/>
              <w:right w:val="single" w:sz="4" w:space="0" w:color="000000"/>
            </w:tcBorders>
          </w:tcPr>
          <w:p w14:paraId="350047E6" w14:textId="77777777" w:rsidR="00707216" w:rsidRDefault="00000000">
            <w:pPr>
              <w:spacing w:after="0" w:line="259" w:lineRule="auto"/>
              <w:ind w:left="0" w:right="10" w:firstLine="0"/>
              <w:jc w:val="center"/>
            </w:pPr>
            <w:r>
              <w:rPr>
                <w:sz w:val="20"/>
              </w:rPr>
              <w:t xml:space="preserve">0.62 </w:t>
            </w:r>
          </w:p>
        </w:tc>
        <w:tc>
          <w:tcPr>
            <w:tcW w:w="830" w:type="dxa"/>
            <w:tcBorders>
              <w:top w:val="single" w:sz="4" w:space="0" w:color="000000"/>
              <w:left w:val="single" w:sz="4" w:space="0" w:color="000000"/>
              <w:bottom w:val="single" w:sz="4" w:space="0" w:color="000000"/>
              <w:right w:val="single" w:sz="4" w:space="0" w:color="000000"/>
            </w:tcBorders>
          </w:tcPr>
          <w:p w14:paraId="66D30B15" w14:textId="77777777" w:rsidR="00707216" w:rsidRDefault="00000000">
            <w:pPr>
              <w:spacing w:after="0" w:line="259" w:lineRule="auto"/>
              <w:ind w:left="0" w:right="8" w:firstLine="0"/>
              <w:jc w:val="center"/>
            </w:pPr>
            <w:r>
              <w:rPr>
                <w:color w:val="FF0000"/>
                <w:sz w:val="20"/>
              </w:rPr>
              <w:t>4.45</w:t>
            </w:r>
            <w:r>
              <w:rPr>
                <w:sz w:val="20"/>
              </w:rPr>
              <w:t xml:space="preserve"> </w:t>
            </w:r>
          </w:p>
        </w:tc>
        <w:tc>
          <w:tcPr>
            <w:tcW w:w="878" w:type="dxa"/>
            <w:tcBorders>
              <w:top w:val="single" w:sz="4" w:space="0" w:color="000000"/>
              <w:left w:val="single" w:sz="4" w:space="0" w:color="000000"/>
              <w:bottom w:val="single" w:sz="4" w:space="0" w:color="000000"/>
              <w:right w:val="single" w:sz="4" w:space="0" w:color="000000"/>
            </w:tcBorders>
          </w:tcPr>
          <w:p w14:paraId="495D1E3D" w14:textId="77777777" w:rsidR="00707216" w:rsidRDefault="00000000">
            <w:pPr>
              <w:spacing w:after="0" w:line="259" w:lineRule="auto"/>
              <w:ind w:left="0" w:right="13" w:firstLine="0"/>
              <w:jc w:val="center"/>
            </w:pPr>
            <w:r>
              <w:rPr>
                <w:sz w:val="20"/>
              </w:rPr>
              <w:t xml:space="preserve">0.19 </w:t>
            </w:r>
          </w:p>
        </w:tc>
        <w:tc>
          <w:tcPr>
            <w:tcW w:w="732" w:type="dxa"/>
            <w:tcBorders>
              <w:top w:val="single" w:sz="4" w:space="0" w:color="000000"/>
              <w:left w:val="single" w:sz="4" w:space="0" w:color="000000"/>
              <w:bottom w:val="single" w:sz="4" w:space="0" w:color="000000"/>
              <w:right w:val="single" w:sz="4" w:space="0" w:color="000000"/>
            </w:tcBorders>
          </w:tcPr>
          <w:p w14:paraId="145DDC6F" w14:textId="77777777" w:rsidR="00707216" w:rsidRDefault="00000000">
            <w:pPr>
              <w:spacing w:after="0" w:line="259" w:lineRule="auto"/>
              <w:ind w:left="0" w:right="10" w:firstLine="0"/>
              <w:jc w:val="center"/>
            </w:pPr>
            <w:r>
              <w:rPr>
                <w:sz w:val="20"/>
              </w:rPr>
              <w:t xml:space="preserve">0.36 </w:t>
            </w:r>
          </w:p>
        </w:tc>
        <w:tc>
          <w:tcPr>
            <w:tcW w:w="732" w:type="dxa"/>
            <w:tcBorders>
              <w:top w:val="single" w:sz="4" w:space="0" w:color="000000"/>
              <w:left w:val="single" w:sz="4" w:space="0" w:color="000000"/>
              <w:bottom w:val="single" w:sz="4" w:space="0" w:color="000000"/>
              <w:right w:val="single" w:sz="4" w:space="0" w:color="000000"/>
            </w:tcBorders>
          </w:tcPr>
          <w:p w14:paraId="6FDE52BB" w14:textId="77777777" w:rsidR="00707216" w:rsidRDefault="00000000">
            <w:pPr>
              <w:spacing w:after="0" w:line="259" w:lineRule="auto"/>
              <w:ind w:left="0" w:right="10" w:firstLine="0"/>
              <w:jc w:val="center"/>
            </w:pPr>
            <w:r>
              <w:rPr>
                <w:color w:val="FF0000"/>
                <w:sz w:val="20"/>
              </w:rPr>
              <w:t>3.66</w:t>
            </w:r>
            <w:r>
              <w:rPr>
                <w:sz w:val="20"/>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3F18C9EB" w14:textId="77777777" w:rsidR="00707216" w:rsidRDefault="00000000">
            <w:pPr>
              <w:spacing w:after="0" w:line="259" w:lineRule="auto"/>
              <w:ind w:left="0" w:right="13" w:firstLine="0"/>
              <w:jc w:val="center"/>
            </w:pPr>
            <w:r>
              <w:rPr>
                <w:sz w:val="20"/>
              </w:rPr>
              <w:t xml:space="preserve">0.31 </w:t>
            </w:r>
          </w:p>
        </w:tc>
        <w:tc>
          <w:tcPr>
            <w:tcW w:w="670" w:type="dxa"/>
            <w:tcBorders>
              <w:top w:val="single" w:sz="4" w:space="0" w:color="000000"/>
              <w:left w:val="single" w:sz="4" w:space="0" w:color="000000"/>
              <w:bottom w:val="single" w:sz="4" w:space="0" w:color="000000"/>
              <w:right w:val="single" w:sz="4" w:space="0" w:color="000000"/>
            </w:tcBorders>
          </w:tcPr>
          <w:p w14:paraId="35070B1F" w14:textId="77777777" w:rsidR="00707216" w:rsidRDefault="00000000">
            <w:pPr>
              <w:spacing w:after="0" w:line="259" w:lineRule="auto"/>
              <w:ind w:left="0" w:right="5" w:firstLine="0"/>
              <w:jc w:val="center"/>
            </w:pPr>
            <w:r>
              <w:rPr>
                <w:sz w:val="20"/>
              </w:rPr>
              <w:t xml:space="preserve">0.3 </w:t>
            </w:r>
          </w:p>
        </w:tc>
        <w:tc>
          <w:tcPr>
            <w:tcW w:w="607" w:type="dxa"/>
            <w:tcBorders>
              <w:top w:val="single" w:sz="4" w:space="0" w:color="000000"/>
              <w:left w:val="single" w:sz="4" w:space="0" w:color="000000"/>
              <w:bottom w:val="single" w:sz="4" w:space="0" w:color="000000"/>
              <w:right w:val="single" w:sz="4" w:space="0" w:color="000000"/>
            </w:tcBorders>
          </w:tcPr>
          <w:p w14:paraId="6A427A6D" w14:textId="77777777" w:rsidR="00707216" w:rsidRDefault="00000000">
            <w:pPr>
              <w:spacing w:after="0" w:line="259" w:lineRule="auto"/>
              <w:ind w:left="48" w:right="0" w:firstLine="0"/>
            </w:pPr>
            <w:r>
              <w:rPr>
                <w:sz w:val="20"/>
              </w:rPr>
              <w:t xml:space="preserve">3.259 </w:t>
            </w:r>
          </w:p>
        </w:tc>
      </w:tr>
      <w:tr w:rsidR="00707216" w14:paraId="423AEEBA"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570E7CA5" w14:textId="77777777" w:rsidR="00707216" w:rsidRDefault="00000000">
            <w:pPr>
              <w:spacing w:after="0" w:line="259" w:lineRule="auto"/>
              <w:ind w:left="0" w:right="10" w:firstLine="0"/>
              <w:jc w:val="center"/>
            </w:pPr>
            <w:r>
              <w:rPr>
                <w:sz w:val="20"/>
              </w:rPr>
              <w:t xml:space="preserve">A*C </w:t>
            </w:r>
          </w:p>
        </w:tc>
        <w:tc>
          <w:tcPr>
            <w:tcW w:w="847" w:type="dxa"/>
            <w:tcBorders>
              <w:top w:val="single" w:sz="4" w:space="0" w:color="000000"/>
              <w:left w:val="single" w:sz="4" w:space="0" w:color="000000"/>
              <w:bottom w:val="single" w:sz="4" w:space="0" w:color="000000"/>
              <w:right w:val="single" w:sz="4" w:space="0" w:color="000000"/>
            </w:tcBorders>
          </w:tcPr>
          <w:p w14:paraId="61D0A82C" w14:textId="77777777" w:rsidR="00707216" w:rsidRDefault="00000000">
            <w:pPr>
              <w:spacing w:after="0" w:line="259" w:lineRule="auto"/>
              <w:ind w:left="0" w:right="13" w:firstLine="0"/>
              <w:jc w:val="center"/>
            </w:pPr>
            <w:r>
              <w:rPr>
                <w:sz w:val="20"/>
              </w:rPr>
              <w:t xml:space="preserve">1 </w:t>
            </w:r>
          </w:p>
        </w:tc>
        <w:tc>
          <w:tcPr>
            <w:tcW w:w="1078" w:type="dxa"/>
            <w:tcBorders>
              <w:top w:val="single" w:sz="4" w:space="0" w:color="000000"/>
              <w:left w:val="single" w:sz="4" w:space="0" w:color="000000"/>
              <w:bottom w:val="single" w:sz="4" w:space="0" w:color="000000"/>
              <w:right w:val="single" w:sz="4" w:space="0" w:color="000000"/>
            </w:tcBorders>
          </w:tcPr>
          <w:p w14:paraId="1CD07ED9" w14:textId="77777777" w:rsidR="00707216" w:rsidRDefault="00000000">
            <w:pPr>
              <w:spacing w:after="0" w:line="259" w:lineRule="auto"/>
              <w:ind w:left="0" w:right="10" w:firstLine="0"/>
              <w:jc w:val="center"/>
            </w:pPr>
            <w:r>
              <w:rPr>
                <w:sz w:val="20"/>
              </w:rPr>
              <w:t xml:space="preserve">0.2 </w:t>
            </w:r>
          </w:p>
        </w:tc>
        <w:tc>
          <w:tcPr>
            <w:tcW w:w="830" w:type="dxa"/>
            <w:tcBorders>
              <w:top w:val="single" w:sz="4" w:space="0" w:color="000000"/>
              <w:left w:val="single" w:sz="4" w:space="0" w:color="000000"/>
              <w:bottom w:val="single" w:sz="4" w:space="0" w:color="000000"/>
              <w:right w:val="single" w:sz="4" w:space="0" w:color="000000"/>
            </w:tcBorders>
          </w:tcPr>
          <w:p w14:paraId="059EFCAA" w14:textId="77777777" w:rsidR="00707216" w:rsidRDefault="00000000">
            <w:pPr>
              <w:spacing w:after="0" w:line="259" w:lineRule="auto"/>
              <w:ind w:left="0" w:right="8" w:firstLine="0"/>
              <w:jc w:val="center"/>
            </w:pPr>
            <w:r>
              <w:rPr>
                <w:sz w:val="20"/>
              </w:rPr>
              <w:t xml:space="preserve">2.27 </w:t>
            </w:r>
          </w:p>
        </w:tc>
        <w:tc>
          <w:tcPr>
            <w:tcW w:w="878" w:type="dxa"/>
            <w:tcBorders>
              <w:top w:val="single" w:sz="4" w:space="0" w:color="000000"/>
              <w:left w:val="single" w:sz="4" w:space="0" w:color="000000"/>
              <w:bottom w:val="single" w:sz="4" w:space="0" w:color="000000"/>
              <w:right w:val="single" w:sz="4" w:space="0" w:color="000000"/>
            </w:tcBorders>
          </w:tcPr>
          <w:p w14:paraId="3F4FB137" w14:textId="77777777" w:rsidR="00707216" w:rsidRDefault="00000000">
            <w:pPr>
              <w:spacing w:after="0" w:line="259" w:lineRule="auto"/>
              <w:ind w:left="0" w:right="13" w:firstLine="0"/>
              <w:jc w:val="center"/>
            </w:pPr>
            <w:r>
              <w:rPr>
                <w:sz w:val="20"/>
              </w:rPr>
              <w:t xml:space="preserve">0.07 </w:t>
            </w:r>
          </w:p>
        </w:tc>
        <w:tc>
          <w:tcPr>
            <w:tcW w:w="732" w:type="dxa"/>
            <w:tcBorders>
              <w:top w:val="single" w:sz="4" w:space="0" w:color="000000"/>
              <w:left w:val="single" w:sz="4" w:space="0" w:color="000000"/>
              <w:bottom w:val="single" w:sz="4" w:space="0" w:color="000000"/>
              <w:right w:val="single" w:sz="4" w:space="0" w:color="000000"/>
            </w:tcBorders>
          </w:tcPr>
          <w:p w14:paraId="6F4E724E" w14:textId="77777777" w:rsidR="00707216" w:rsidRDefault="00000000">
            <w:pPr>
              <w:spacing w:after="0" w:line="259" w:lineRule="auto"/>
              <w:ind w:left="0" w:right="13" w:firstLine="0"/>
              <w:jc w:val="center"/>
            </w:pPr>
            <w:r>
              <w:rPr>
                <w:sz w:val="20"/>
              </w:rPr>
              <w:t xml:space="preserve">0 </w:t>
            </w:r>
          </w:p>
        </w:tc>
        <w:tc>
          <w:tcPr>
            <w:tcW w:w="732" w:type="dxa"/>
            <w:tcBorders>
              <w:top w:val="single" w:sz="4" w:space="0" w:color="000000"/>
              <w:left w:val="single" w:sz="4" w:space="0" w:color="000000"/>
              <w:bottom w:val="single" w:sz="4" w:space="0" w:color="000000"/>
              <w:right w:val="single" w:sz="4" w:space="0" w:color="000000"/>
            </w:tcBorders>
          </w:tcPr>
          <w:p w14:paraId="2F8406AF" w14:textId="77777777" w:rsidR="00707216" w:rsidRDefault="00000000">
            <w:pPr>
              <w:spacing w:after="0" w:line="259" w:lineRule="auto"/>
              <w:ind w:left="0" w:right="10" w:firstLine="0"/>
              <w:jc w:val="center"/>
            </w:pPr>
            <w:r>
              <w:rPr>
                <w:sz w:val="20"/>
              </w:rPr>
              <w:t xml:space="preserve">3.58 </w:t>
            </w:r>
          </w:p>
        </w:tc>
        <w:tc>
          <w:tcPr>
            <w:tcW w:w="811" w:type="dxa"/>
            <w:tcBorders>
              <w:top w:val="single" w:sz="4" w:space="0" w:color="000000"/>
              <w:left w:val="single" w:sz="4" w:space="0" w:color="000000"/>
              <w:bottom w:val="single" w:sz="4" w:space="0" w:color="000000"/>
              <w:right w:val="single" w:sz="4" w:space="0" w:color="000000"/>
            </w:tcBorders>
          </w:tcPr>
          <w:p w14:paraId="77013439" w14:textId="77777777" w:rsidR="00707216" w:rsidRDefault="00000000">
            <w:pPr>
              <w:spacing w:after="0" w:line="259" w:lineRule="auto"/>
              <w:ind w:left="0" w:right="13" w:firstLine="0"/>
              <w:jc w:val="center"/>
            </w:pPr>
            <w:r>
              <w:rPr>
                <w:sz w:val="20"/>
              </w:rPr>
              <w:t xml:space="preserve">0.22 </w:t>
            </w:r>
          </w:p>
        </w:tc>
        <w:tc>
          <w:tcPr>
            <w:tcW w:w="670" w:type="dxa"/>
            <w:tcBorders>
              <w:top w:val="single" w:sz="4" w:space="0" w:color="000000"/>
              <w:left w:val="single" w:sz="4" w:space="0" w:color="000000"/>
              <w:bottom w:val="single" w:sz="4" w:space="0" w:color="000000"/>
              <w:right w:val="single" w:sz="4" w:space="0" w:color="000000"/>
            </w:tcBorders>
          </w:tcPr>
          <w:p w14:paraId="043D67F2" w14:textId="77777777" w:rsidR="00707216" w:rsidRDefault="00000000">
            <w:pPr>
              <w:spacing w:after="0" w:line="259" w:lineRule="auto"/>
              <w:ind w:left="0" w:right="5" w:firstLine="0"/>
              <w:jc w:val="center"/>
            </w:pPr>
            <w:r>
              <w:rPr>
                <w:sz w:val="20"/>
              </w:rPr>
              <w:t xml:space="preserve">0.2 </w:t>
            </w:r>
          </w:p>
        </w:tc>
        <w:tc>
          <w:tcPr>
            <w:tcW w:w="607" w:type="dxa"/>
            <w:tcBorders>
              <w:top w:val="single" w:sz="4" w:space="0" w:color="000000"/>
              <w:left w:val="single" w:sz="4" w:space="0" w:color="000000"/>
              <w:bottom w:val="single" w:sz="4" w:space="0" w:color="000000"/>
              <w:right w:val="single" w:sz="4" w:space="0" w:color="000000"/>
            </w:tcBorders>
          </w:tcPr>
          <w:p w14:paraId="42C95E7E" w14:textId="77777777" w:rsidR="00707216" w:rsidRDefault="00000000">
            <w:pPr>
              <w:spacing w:after="0" w:line="259" w:lineRule="auto"/>
              <w:ind w:left="48" w:right="0" w:firstLine="0"/>
            </w:pPr>
            <w:r>
              <w:rPr>
                <w:sz w:val="20"/>
              </w:rPr>
              <w:t xml:space="preserve">4.113 </w:t>
            </w:r>
          </w:p>
        </w:tc>
      </w:tr>
      <w:tr w:rsidR="00707216" w14:paraId="2E8EECC5"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69E51F13" w14:textId="77777777" w:rsidR="00707216" w:rsidRDefault="00000000">
            <w:pPr>
              <w:spacing w:after="0" w:line="259" w:lineRule="auto"/>
              <w:ind w:left="0" w:right="14" w:firstLine="0"/>
              <w:jc w:val="center"/>
            </w:pPr>
            <w:r>
              <w:rPr>
                <w:sz w:val="20"/>
              </w:rPr>
              <w:t xml:space="preserve">A*D </w:t>
            </w:r>
          </w:p>
        </w:tc>
        <w:tc>
          <w:tcPr>
            <w:tcW w:w="847" w:type="dxa"/>
            <w:tcBorders>
              <w:top w:val="single" w:sz="4" w:space="0" w:color="000000"/>
              <w:left w:val="single" w:sz="4" w:space="0" w:color="000000"/>
              <w:bottom w:val="single" w:sz="4" w:space="0" w:color="000000"/>
              <w:right w:val="single" w:sz="4" w:space="0" w:color="000000"/>
            </w:tcBorders>
          </w:tcPr>
          <w:p w14:paraId="15E5FD03" w14:textId="77777777" w:rsidR="00707216" w:rsidRDefault="00000000">
            <w:pPr>
              <w:spacing w:after="0" w:line="259" w:lineRule="auto"/>
              <w:ind w:left="0" w:right="13" w:firstLine="0"/>
              <w:jc w:val="center"/>
            </w:pPr>
            <w:r>
              <w:rPr>
                <w:sz w:val="20"/>
              </w:rPr>
              <w:t xml:space="preserve">2 </w:t>
            </w:r>
          </w:p>
        </w:tc>
        <w:tc>
          <w:tcPr>
            <w:tcW w:w="1078" w:type="dxa"/>
            <w:tcBorders>
              <w:top w:val="single" w:sz="4" w:space="0" w:color="000000"/>
              <w:left w:val="single" w:sz="4" w:space="0" w:color="000000"/>
              <w:bottom w:val="single" w:sz="4" w:space="0" w:color="000000"/>
              <w:right w:val="single" w:sz="4" w:space="0" w:color="000000"/>
            </w:tcBorders>
          </w:tcPr>
          <w:p w14:paraId="33281F27" w14:textId="77777777" w:rsidR="00707216" w:rsidRDefault="00000000">
            <w:pPr>
              <w:spacing w:after="0" w:line="259" w:lineRule="auto"/>
              <w:ind w:left="0" w:right="10" w:firstLine="0"/>
              <w:jc w:val="center"/>
            </w:pPr>
            <w:r>
              <w:rPr>
                <w:color w:val="FF0000"/>
                <w:sz w:val="20"/>
              </w:rPr>
              <w:t>8.18</w:t>
            </w:r>
            <w:r>
              <w:rPr>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253FE473" w14:textId="77777777" w:rsidR="00707216" w:rsidRDefault="00000000">
            <w:pPr>
              <w:spacing w:after="0" w:line="259" w:lineRule="auto"/>
              <w:ind w:left="0" w:right="8" w:firstLine="0"/>
              <w:jc w:val="center"/>
            </w:pPr>
            <w:r>
              <w:rPr>
                <w:sz w:val="20"/>
              </w:rPr>
              <w:t xml:space="preserve">0.64 </w:t>
            </w:r>
          </w:p>
        </w:tc>
        <w:tc>
          <w:tcPr>
            <w:tcW w:w="878" w:type="dxa"/>
            <w:tcBorders>
              <w:top w:val="single" w:sz="4" w:space="0" w:color="000000"/>
              <w:left w:val="single" w:sz="4" w:space="0" w:color="000000"/>
              <w:bottom w:val="single" w:sz="4" w:space="0" w:color="000000"/>
              <w:right w:val="single" w:sz="4" w:space="0" w:color="000000"/>
            </w:tcBorders>
          </w:tcPr>
          <w:p w14:paraId="1F2BDBFB" w14:textId="77777777" w:rsidR="00707216" w:rsidRDefault="00000000">
            <w:pPr>
              <w:spacing w:after="0" w:line="259" w:lineRule="auto"/>
              <w:ind w:left="0" w:right="13" w:firstLine="0"/>
              <w:jc w:val="center"/>
            </w:pPr>
            <w:r>
              <w:rPr>
                <w:sz w:val="20"/>
              </w:rPr>
              <w:t xml:space="preserve">2.36 </w:t>
            </w:r>
          </w:p>
        </w:tc>
        <w:tc>
          <w:tcPr>
            <w:tcW w:w="732" w:type="dxa"/>
            <w:tcBorders>
              <w:top w:val="single" w:sz="4" w:space="0" w:color="000000"/>
              <w:left w:val="single" w:sz="4" w:space="0" w:color="000000"/>
              <w:bottom w:val="single" w:sz="4" w:space="0" w:color="000000"/>
              <w:right w:val="single" w:sz="4" w:space="0" w:color="000000"/>
            </w:tcBorders>
          </w:tcPr>
          <w:p w14:paraId="70A2FB9B" w14:textId="77777777" w:rsidR="00707216" w:rsidRDefault="00000000">
            <w:pPr>
              <w:spacing w:after="0" w:line="259" w:lineRule="auto"/>
              <w:ind w:left="0" w:right="10" w:firstLine="0"/>
              <w:jc w:val="center"/>
            </w:pPr>
            <w:r>
              <w:rPr>
                <w:sz w:val="20"/>
              </w:rPr>
              <w:t xml:space="preserve">1.08 </w:t>
            </w:r>
          </w:p>
        </w:tc>
        <w:tc>
          <w:tcPr>
            <w:tcW w:w="732" w:type="dxa"/>
            <w:tcBorders>
              <w:top w:val="single" w:sz="4" w:space="0" w:color="000000"/>
              <w:left w:val="single" w:sz="4" w:space="0" w:color="000000"/>
              <w:bottom w:val="single" w:sz="4" w:space="0" w:color="000000"/>
              <w:right w:val="single" w:sz="4" w:space="0" w:color="000000"/>
            </w:tcBorders>
          </w:tcPr>
          <w:p w14:paraId="379B57D4" w14:textId="77777777" w:rsidR="00707216" w:rsidRDefault="00000000">
            <w:pPr>
              <w:spacing w:after="0" w:line="259" w:lineRule="auto"/>
              <w:ind w:left="106" w:right="0" w:firstLine="0"/>
              <w:jc w:val="left"/>
            </w:pPr>
            <w:r>
              <w:rPr>
                <w:color w:val="FF0000"/>
                <w:sz w:val="20"/>
              </w:rPr>
              <w:t>91.78</w:t>
            </w:r>
            <w:r>
              <w:rPr>
                <w:sz w:val="20"/>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5D8536DB" w14:textId="77777777" w:rsidR="00707216" w:rsidRDefault="00000000">
            <w:pPr>
              <w:spacing w:after="0" w:line="259" w:lineRule="auto"/>
              <w:ind w:left="0" w:right="13" w:firstLine="0"/>
              <w:jc w:val="center"/>
            </w:pPr>
            <w:r>
              <w:rPr>
                <w:color w:val="FF0000"/>
                <w:sz w:val="20"/>
              </w:rPr>
              <w:t>17.14</w:t>
            </w:r>
            <w:r>
              <w:rPr>
                <w:sz w:val="20"/>
              </w:rPr>
              <w:t xml:space="preserve"> </w:t>
            </w:r>
          </w:p>
        </w:tc>
        <w:tc>
          <w:tcPr>
            <w:tcW w:w="670" w:type="dxa"/>
            <w:tcBorders>
              <w:top w:val="single" w:sz="4" w:space="0" w:color="000000"/>
              <w:left w:val="single" w:sz="4" w:space="0" w:color="000000"/>
              <w:bottom w:val="single" w:sz="4" w:space="0" w:color="000000"/>
              <w:right w:val="single" w:sz="4" w:space="0" w:color="000000"/>
            </w:tcBorders>
          </w:tcPr>
          <w:p w14:paraId="5A965D67" w14:textId="77777777" w:rsidR="00707216" w:rsidRDefault="00000000">
            <w:pPr>
              <w:spacing w:after="0" w:line="259" w:lineRule="auto"/>
              <w:ind w:left="77" w:right="0" w:firstLine="0"/>
              <w:jc w:val="left"/>
            </w:pPr>
            <w:r>
              <w:rPr>
                <w:color w:val="FF0000"/>
                <w:sz w:val="20"/>
              </w:rPr>
              <w:t>17.25</w:t>
            </w:r>
            <w:r>
              <w:rPr>
                <w:sz w:val="20"/>
              </w:rPr>
              <w:t xml:space="preserve"> </w:t>
            </w:r>
          </w:p>
        </w:tc>
        <w:tc>
          <w:tcPr>
            <w:tcW w:w="607" w:type="dxa"/>
            <w:tcBorders>
              <w:top w:val="single" w:sz="4" w:space="0" w:color="000000"/>
              <w:left w:val="single" w:sz="4" w:space="0" w:color="000000"/>
              <w:bottom w:val="single" w:sz="4" w:space="0" w:color="000000"/>
              <w:right w:val="single" w:sz="4" w:space="0" w:color="000000"/>
            </w:tcBorders>
          </w:tcPr>
          <w:p w14:paraId="558A1D32" w14:textId="77777777" w:rsidR="00707216" w:rsidRDefault="00000000">
            <w:pPr>
              <w:spacing w:after="0" w:line="259" w:lineRule="auto"/>
              <w:ind w:left="48" w:right="0" w:firstLine="0"/>
            </w:pPr>
            <w:r>
              <w:rPr>
                <w:sz w:val="20"/>
              </w:rPr>
              <w:t xml:space="preserve">3.259 </w:t>
            </w:r>
          </w:p>
        </w:tc>
      </w:tr>
      <w:tr w:rsidR="00707216" w14:paraId="322CE324"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3C1E00BB" w14:textId="77777777" w:rsidR="00707216" w:rsidRDefault="00000000">
            <w:pPr>
              <w:spacing w:after="0" w:line="259" w:lineRule="auto"/>
              <w:ind w:left="0" w:right="10" w:firstLine="0"/>
              <w:jc w:val="center"/>
            </w:pPr>
            <w:r>
              <w:rPr>
                <w:sz w:val="20"/>
              </w:rPr>
              <w:t xml:space="preserve">B*C </w:t>
            </w:r>
          </w:p>
        </w:tc>
        <w:tc>
          <w:tcPr>
            <w:tcW w:w="847" w:type="dxa"/>
            <w:tcBorders>
              <w:top w:val="single" w:sz="4" w:space="0" w:color="000000"/>
              <w:left w:val="single" w:sz="4" w:space="0" w:color="000000"/>
              <w:bottom w:val="single" w:sz="4" w:space="0" w:color="000000"/>
              <w:right w:val="single" w:sz="4" w:space="0" w:color="000000"/>
            </w:tcBorders>
          </w:tcPr>
          <w:p w14:paraId="660EE47E" w14:textId="77777777" w:rsidR="00707216" w:rsidRDefault="00000000">
            <w:pPr>
              <w:spacing w:after="0" w:line="259" w:lineRule="auto"/>
              <w:ind w:left="0" w:right="13" w:firstLine="0"/>
              <w:jc w:val="center"/>
            </w:pPr>
            <w:r>
              <w:rPr>
                <w:sz w:val="20"/>
              </w:rPr>
              <w:t xml:space="preserve">2 </w:t>
            </w:r>
          </w:p>
        </w:tc>
        <w:tc>
          <w:tcPr>
            <w:tcW w:w="1078" w:type="dxa"/>
            <w:tcBorders>
              <w:top w:val="single" w:sz="4" w:space="0" w:color="000000"/>
              <w:left w:val="single" w:sz="4" w:space="0" w:color="000000"/>
              <w:bottom w:val="single" w:sz="4" w:space="0" w:color="000000"/>
              <w:right w:val="single" w:sz="4" w:space="0" w:color="000000"/>
            </w:tcBorders>
          </w:tcPr>
          <w:p w14:paraId="64609874" w14:textId="77777777" w:rsidR="00707216" w:rsidRDefault="00000000">
            <w:pPr>
              <w:spacing w:after="0" w:line="259" w:lineRule="auto"/>
              <w:ind w:left="0" w:right="10" w:firstLine="0"/>
              <w:jc w:val="center"/>
            </w:pPr>
            <w:r>
              <w:rPr>
                <w:sz w:val="20"/>
              </w:rPr>
              <w:t xml:space="preserve">0.11 </w:t>
            </w:r>
          </w:p>
        </w:tc>
        <w:tc>
          <w:tcPr>
            <w:tcW w:w="830" w:type="dxa"/>
            <w:tcBorders>
              <w:top w:val="single" w:sz="4" w:space="0" w:color="000000"/>
              <w:left w:val="single" w:sz="4" w:space="0" w:color="000000"/>
              <w:bottom w:val="single" w:sz="4" w:space="0" w:color="000000"/>
              <w:right w:val="single" w:sz="4" w:space="0" w:color="000000"/>
            </w:tcBorders>
          </w:tcPr>
          <w:p w14:paraId="68C57C72" w14:textId="77777777" w:rsidR="00707216" w:rsidRDefault="00000000">
            <w:pPr>
              <w:spacing w:after="0" w:line="259" w:lineRule="auto"/>
              <w:ind w:left="0" w:right="8" w:firstLine="0"/>
              <w:jc w:val="center"/>
            </w:pPr>
            <w:r>
              <w:rPr>
                <w:sz w:val="20"/>
              </w:rPr>
              <w:t xml:space="preserve">1.73 </w:t>
            </w:r>
          </w:p>
        </w:tc>
        <w:tc>
          <w:tcPr>
            <w:tcW w:w="878" w:type="dxa"/>
            <w:tcBorders>
              <w:top w:val="single" w:sz="4" w:space="0" w:color="000000"/>
              <w:left w:val="single" w:sz="4" w:space="0" w:color="000000"/>
              <w:bottom w:val="single" w:sz="4" w:space="0" w:color="000000"/>
              <w:right w:val="single" w:sz="4" w:space="0" w:color="000000"/>
            </w:tcBorders>
          </w:tcPr>
          <w:p w14:paraId="7B44073D" w14:textId="77777777" w:rsidR="00707216" w:rsidRDefault="00000000">
            <w:pPr>
              <w:spacing w:after="0" w:line="259" w:lineRule="auto"/>
              <w:ind w:left="0" w:right="13" w:firstLine="0"/>
              <w:jc w:val="center"/>
            </w:pPr>
            <w:r>
              <w:rPr>
                <w:sz w:val="20"/>
              </w:rPr>
              <w:t xml:space="preserve">1.47 </w:t>
            </w:r>
          </w:p>
        </w:tc>
        <w:tc>
          <w:tcPr>
            <w:tcW w:w="732" w:type="dxa"/>
            <w:tcBorders>
              <w:top w:val="single" w:sz="4" w:space="0" w:color="000000"/>
              <w:left w:val="single" w:sz="4" w:space="0" w:color="000000"/>
              <w:bottom w:val="single" w:sz="4" w:space="0" w:color="000000"/>
              <w:right w:val="single" w:sz="4" w:space="0" w:color="000000"/>
            </w:tcBorders>
          </w:tcPr>
          <w:p w14:paraId="7BD6A997" w14:textId="77777777" w:rsidR="00707216" w:rsidRDefault="00000000">
            <w:pPr>
              <w:spacing w:after="0" w:line="259" w:lineRule="auto"/>
              <w:ind w:left="0" w:right="10" w:firstLine="0"/>
              <w:jc w:val="center"/>
            </w:pPr>
            <w:r>
              <w:rPr>
                <w:sz w:val="20"/>
              </w:rPr>
              <w:t xml:space="preserve">0.93 </w:t>
            </w:r>
          </w:p>
        </w:tc>
        <w:tc>
          <w:tcPr>
            <w:tcW w:w="732" w:type="dxa"/>
            <w:tcBorders>
              <w:top w:val="single" w:sz="4" w:space="0" w:color="000000"/>
              <w:left w:val="single" w:sz="4" w:space="0" w:color="000000"/>
              <w:bottom w:val="single" w:sz="4" w:space="0" w:color="000000"/>
              <w:right w:val="single" w:sz="4" w:space="0" w:color="000000"/>
            </w:tcBorders>
          </w:tcPr>
          <w:p w14:paraId="7534FE90" w14:textId="77777777" w:rsidR="00707216" w:rsidRDefault="00000000">
            <w:pPr>
              <w:spacing w:after="0" w:line="259" w:lineRule="auto"/>
              <w:ind w:left="0" w:right="10" w:firstLine="0"/>
              <w:jc w:val="center"/>
            </w:pPr>
            <w:r>
              <w:rPr>
                <w:sz w:val="20"/>
              </w:rPr>
              <w:t xml:space="preserve">0.92 </w:t>
            </w:r>
          </w:p>
        </w:tc>
        <w:tc>
          <w:tcPr>
            <w:tcW w:w="811" w:type="dxa"/>
            <w:tcBorders>
              <w:top w:val="single" w:sz="4" w:space="0" w:color="000000"/>
              <w:left w:val="single" w:sz="4" w:space="0" w:color="000000"/>
              <w:bottom w:val="single" w:sz="4" w:space="0" w:color="000000"/>
              <w:right w:val="single" w:sz="4" w:space="0" w:color="000000"/>
            </w:tcBorders>
          </w:tcPr>
          <w:p w14:paraId="0D16CC22" w14:textId="77777777" w:rsidR="00707216" w:rsidRDefault="00000000">
            <w:pPr>
              <w:spacing w:after="0" w:line="259" w:lineRule="auto"/>
              <w:ind w:left="0" w:right="13" w:firstLine="0"/>
              <w:jc w:val="center"/>
            </w:pPr>
            <w:r>
              <w:rPr>
                <w:sz w:val="20"/>
              </w:rPr>
              <w:t xml:space="preserve">0.01 </w:t>
            </w:r>
          </w:p>
        </w:tc>
        <w:tc>
          <w:tcPr>
            <w:tcW w:w="670" w:type="dxa"/>
            <w:tcBorders>
              <w:top w:val="single" w:sz="4" w:space="0" w:color="000000"/>
              <w:left w:val="single" w:sz="4" w:space="0" w:color="000000"/>
              <w:bottom w:val="single" w:sz="4" w:space="0" w:color="000000"/>
              <w:right w:val="single" w:sz="4" w:space="0" w:color="000000"/>
            </w:tcBorders>
          </w:tcPr>
          <w:p w14:paraId="3EA1E488" w14:textId="77777777" w:rsidR="00707216" w:rsidRDefault="00000000">
            <w:pPr>
              <w:spacing w:after="0" w:line="259" w:lineRule="auto"/>
              <w:ind w:left="127" w:right="0" w:firstLine="0"/>
              <w:jc w:val="left"/>
            </w:pPr>
            <w:r>
              <w:rPr>
                <w:sz w:val="20"/>
              </w:rPr>
              <w:t xml:space="preserve">0.01 </w:t>
            </w:r>
          </w:p>
        </w:tc>
        <w:tc>
          <w:tcPr>
            <w:tcW w:w="607" w:type="dxa"/>
            <w:tcBorders>
              <w:top w:val="single" w:sz="4" w:space="0" w:color="000000"/>
              <w:left w:val="single" w:sz="4" w:space="0" w:color="000000"/>
              <w:bottom w:val="single" w:sz="4" w:space="0" w:color="000000"/>
              <w:right w:val="single" w:sz="4" w:space="0" w:color="000000"/>
            </w:tcBorders>
          </w:tcPr>
          <w:p w14:paraId="63C90760" w14:textId="77777777" w:rsidR="00707216" w:rsidRDefault="00000000">
            <w:pPr>
              <w:spacing w:after="0" w:line="259" w:lineRule="auto"/>
              <w:ind w:left="48" w:right="0" w:firstLine="0"/>
            </w:pPr>
            <w:r>
              <w:rPr>
                <w:sz w:val="20"/>
              </w:rPr>
              <w:t xml:space="preserve">3.259 </w:t>
            </w:r>
          </w:p>
        </w:tc>
      </w:tr>
      <w:tr w:rsidR="00707216" w14:paraId="6AAE5D96"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7F1299D1" w14:textId="77777777" w:rsidR="00707216" w:rsidRDefault="00000000">
            <w:pPr>
              <w:spacing w:after="0" w:line="259" w:lineRule="auto"/>
              <w:ind w:left="0" w:right="12" w:firstLine="0"/>
              <w:jc w:val="center"/>
            </w:pPr>
            <w:r>
              <w:rPr>
                <w:sz w:val="20"/>
              </w:rPr>
              <w:t xml:space="preserve">B*D </w:t>
            </w:r>
          </w:p>
        </w:tc>
        <w:tc>
          <w:tcPr>
            <w:tcW w:w="847" w:type="dxa"/>
            <w:tcBorders>
              <w:top w:val="single" w:sz="4" w:space="0" w:color="000000"/>
              <w:left w:val="single" w:sz="4" w:space="0" w:color="000000"/>
              <w:bottom w:val="single" w:sz="4" w:space="0" w:color="000000"/>
              <w:right w:val="single" w:sz="4" w:space="0" w:color="000000"/>
            </w:tcBorders>
          </w:tcPr>
          <w:p w14:paraId="07A3DA8B" w14:textId="77777777" w:rsidR="00707216" w:rsidRDefault="00000000">
            <w:pPr>
              <w:spacing w:after="0" w:line="259" w:lineRule="auto"/>
              <w:ind w:left="0" w:right="13" w:firstLine="0"/>
              <w:jc w:val="center"/>
            </w:pPr>
            <w:r>
              <w:rPr>
                <w:sz w:val="20"/>
              </w:rPr>
              <w:t xml:space="preserve">4 </w:t>
            </w:r>
          </w:p>
        </w:tc>
        <w:tc>
          <w:tcPr>
            <w:tcW w:w="1078" w:type="dxa"/>
            <w:tcBorders>
              <w:top w:val="single" w:sz="4" w:space="0" w:color="000000"/>
              <w:left w:val="single" w:sz="4" w:space="0" w:color="000000"/>
              <w:bottom w:val="single" w:sz="4" w:space="0" w:color="000000"/>
              <w:right w:val="single" w:sz="4" w:space="0" w:color="000000"/>
            </w:tcBorders>
          </w:tcPr>
          <w:p w14:paraId="3403C476" w14:textId="77777777" w:rsidR="00707216" w:rsidRDefault="00000000">
            <w:pPr>
              <w:spacing w:after="0" w:line="259" w:lineRule="auto"/>
              <w:ind w:left="0" w:right="10" w:firstLine="0"/>
              <w:jc w:val="center"/>
            </w:pPr>
            <w:r>
              <w:rPr>
                <w:sz w:val="20"/>
              </w:rPr>
              <w:t xml:space="preserve">0.13 </w:t>
            </w:r>
          </w:p>
        </w:tc>
        <w:tc>
          <w:tcPr>
            <w:tcW w:w="830" w:type="dxa"/>
            <w:tcBorders>
              <w:top w:val="single" w:sz="4" w:space="0" w:color="000000"/>
              <w:left w:val="single" w:sz="4" w:space="0" w:color="000000"/>
              <w:bottom w:val="single" w:sz="4" w:space="0" w:color="000000"/>
              <w:right w:val="single" w:sz="4" w:space="0" w:color="000000"/>
            </w:tcBorders>
          </w:tcPr>
          <w:p w14:paraId="0F94C507" w14:textId="77777777" w:rsidR="00707216" w:rsidRDefault="00000000">
            <w:pPr>
              <w:spacing w:after="0" w:line="259" w:lineRule="auto"/>
              <w:ind w:left="0" w:right="8" w:firstLine="0"/>
              <w:jc w:val="center"/>
            </w:pPr>
            <w:r>
              <w:rPr>
                <w:sz w:val="20"/>
              </w:rPr>
              <w:t xml:space="preserve">1.18 </w:t>
            </w:r>
          </w:p>
        </w:tc>
        <w:tc>
          <w:tcPr>
            <w:tcW w:w="878" w:type="dxa"/>
            <w:tcBorders>
              <w:top w:val="single" w:sz="4" w:space="0" w:color="000000"/>
              <w:left w:val="single" w:sz="4" w:space="0" w:color="000000"/>
              <w:bottom w:val="single" w:sz="4" w:space="0" w:color="000000"/>
              <w:right w:val="single" w:sz="4" w:space="0" w:color="000000"/>
            </w:tcBorders>
          </w:tcPr>
          <w:p w14:paraId="59574F12" w14:textId="77777777" w:rsidR="00707216" w:rsidRDefault="00000000">
            <w:pPr>
              <w:spacing w:after="0" w:line="259" w:lineRule="auto"/>
              <w:ind w:left="0" w:right="13" w:firstLine="0"/>
              <w:jc w:val="center"/>
            </w:pPr>
            <w:r>
              <w:rPr>
                <w:sz w:val="20"/>
              </w:rPr>
              <w:t xml:space="preserve">0.07 </w:t>
            </w:r>
          </w:p>
        </w:tc>
        <w:tc>
          <w:tcPr>
            <w:tcW w:w="732" w:type="dxa"/>
            <w:tcBorders>
              <w:top w:val="single" w:sz="4" w:space="0" w:color="000000"/>
              <w:left w:val="single" w:sz="4" w:space="0" w:color="000000"/>
              <w:bottom w:val="single" w:sz="4" w:space="0" w:color="000000"/>
              <w:right w:val="single" w:sz="4" w:space="0" w:color="000000"/>
            </w:tcBorders>
          </w:tcPr>
          <w:p w14:paraId="058141DB" w14:textId="77777777" w:rsidR="00707216" w:rsidRDefault="00000000">
            <w:pPr>
              <w:spacing w:after="0" w:line="259" w:lineRule="auto"/>
              <w:ind w:left="0" w:right="10" w:firstLine="0"/>
              <w:jc w:val="center"/>
            </w:pPr>
            <w:r>
              <w:rPr>
                <w:sz w:val="20"/>
              </w:rPr>
              <w:t xml:space="preserve">0.1 </w:t>
            </w:r>
          </w:p>
        </w:tc>
        <w:tc>
          <w:tcPr>
            <w:tcW w:w="732" w:type="dxa"/>
            <w:tcBorders>
              <w:top w:val="single" w:sz="4" w:space="0" w:color="000000"/>
              <w:left w:val="single" w:sz="4" w:space="0" w:color="000000"/>
              <w:bottom w:val="single" w:sz="4" w:space="0" w:color="000000"/>
              <w:right w:val="single" w:sz="4" w:space="0" w:color="000000"/>
            </w:tcBorders>
          </w:tcPr>
          <w:p w14:paraId="4AC819A4" w14:textId="77777777" w:rsidR="00707216" w:rsidRDefault="00000000">
            <w:pPr>
              <w:spacing w:after="0" w:line="259" w:lineRule="auto"/>
              <w:ind w:left="0" w:right="10" w:firstLine="0"/>
              <w:jc w:val="center"/>
            </w:pPr>
            <w:r>
              <w:rPr>
                <w:sz w:val="20"/>
              </w:rPr>
              <w:t xml:space="preserve">0.86 </w:t>
            </w:r>
          </w:p>
        </w:tc>
        <w:tc>
          <w:tcPr>
            <w:tcW w:w="811" w:type="dxa"/>
            <w:tcBorders>
              <w:top w:val="single" w:sz="4" w:space="0" w:color="000000"/>
              <w:left w:val="single" w:sz="4" w:space="0" w:color="000000"/>
              <w:bottom w:val="single" w:sz="4" w:space="0" w:color="000000"/>
              <w:right w:val="single" w:sz="4" w:space="0" w:color="000000"/>
            </w:tcBorders>
          </w:tcPr>
          <w:p w14:paraId="798C936C" w14:textId="77777777" w:rsidR="00707216" w:rsidRDefault="00000000">
            <w:pPr>
              <w:spacing w:after="0" w:line="259" w:lineRule="auto"/>
              <w:ind w:left="0" w:right="13" w:firstLine="0"/>
              <w:jc w:val="center"/>
            </w:pPr>
            <w:r>
              <w:rPr>
                <w:sz w:val="20"/>
              </w:rPr>
              <w:t xml:space="preserve">0.08 </w:t>
            </w:r>
          </w:p>
        </w:tc>
        <w:tc>
          <w:tcPr>
            <w:tcW w:w="670" w:type="dxa"/>
            <w:tcBorders>
              <w:top w:val="single" w:sz="4" w:space="0" w:color="000000"/>
              <w:left w:val="single" w:sz="4" w:space="0" w:color="000000"/>
              <w:bottom w:val="single" w:sz="4" w:space="0" w:color="000000"/>
              <w:right w:val="single" w:sz="4" w:space="0" w:color="000000"/>
            </w:tcBorders>
          </w:tcPr>
          <w:p w14:paraId="21009730" w14:textId="77777777" w:rsidR="00707216" w:rsidRDefault="00000000">
            <w:pPr>
              <w:spacing w:after="0" w:line="259" w:lineRule="auto"/>
              <w:ind w:left="127" w:right="0" w:firstLine="0"/>
              <w:jc w:val="left"/>
            </w:pPr>
            <w:r>
              <w:rPr>
                <w:sz w:val="20"/>
              </w:rPr>
              <w:t xml:space="preserve">0.08 </w:t>
            </w:r>
          </w:p>
        </w:tc>
        <w:tc>
          <w:tcPr>
            <w:tcW w:w="607" w:type="dxa"/>
            <w:tcBorders>
              <w:top w:val="single" w:sz="4" w:space="0" w:color="000000"/>
              <w:left w:val="single" w:sz="4" w:space="0" w:color="000000"/>
              <w:bottom w:val="single" w:sz="4" w:space="0" w:color="000000"/>
              <w:right w:val="single" w:sz="4" w:space="0" w:color="000000"/>
            </w:tcBorders>
          </w:tcPr>
          <w:p w14:paraId="2EB4D724" w14:textId="77777777" w:rsidR="00707216" w:rsidRDefault="00000000">
            <w:pPr>
              <w:spacing w:after="0" w:line="259" w:lineRule="auto"/>
              <w:ind w:left="48" w:right="0" w:firstLine="0"/>
            </w:pPr>
            <w:r>
              <w:rPr>
                <w:sz w:val="20"/>
              </w:rPr>
              <w:t xml:space="preserve">2.634 </w:t>
            </w:r>
          </w:p>
        </w:tc>
      </w:tr>
      <w:tr w:rsidR="00707216" w14:paraId="638A7ADD"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3E4937B5" w14:textId="77777777" w:rsidR="00707216" w:rsidRDefault="00000000">
            <w:pPr>
              <w:spacing w:after="0" w:line="259" w:lineRule="auto"/>
              <w:ind w:left="0" w:right="12" w:firstLine="0"/>
              <w:jc w:val="center"/>
            </w:pPr>
            <w:r>
              <w:rPr>
                <w:sz w:val="20"/>
              </w:rPr>
              <w:t xml:space="preserve">C*D </w:t>
            </w:r>
          </w:p>
        </w:tc>
        <w:tc>
          <w:tcPr>
            <w:tcW w:w="847" w:type="dxa"/>
            <w:tcBorders>
              <w:top w:val="single" w:sz="4" w:space="0" w:color="000000"/>
              <w:left w:val="single" w:sz="4" w:space="0" w:color="000000"/>
              <w:bottom w:val="single" w:sz="4" w:space="0" w:color="000000"/>
              <w:right w:val="single" w:sz="4" w:space="0" w:color="000000"/>
            </w:tcBorders>
          </w:tcPr>
          <w:p w14:paraId="19EAEA08" w14:textId="77777777" w:rsidR="00707216" w:rsidRDefault="00000000">
            <w:pPr>
              <w:spacing w:after="0" w:line="259" w:lineRule="auto"/>
              <w:ind w:left="0" w:right="13" w:firstLine="0"/>
              <w:jc w:val="center"/>
            </w:pPr>
            <w:r>
              <w:rPr>
                <w:sz w:val="20"/>
              </w:rPr>
              <w:t xml:space="preserve">2 </w:t>
            </w:r>
          </w:p>
        </w:tc>
        <w:tc>
          <w:tcPr>
            <w:tcW w:w="1078" w:type="dxa"/>
            <w:tcBorders>
              <w:top w:val="single" w:sz="4" w:space="0" w:color="000000"/>
              <w:left w:val="single" w:sz="4" w:space="0" w:color="000000"/>
              <w:bottom w:val="single" w:sz="4" w:space="0" w:color="000000"/>
              <w:right w:val="single" w:sz="4" w:space="0" w:color="000000"/>
            </w:tcBorders>
          </w:tcPr>
          <w:p w14:paraId="6420EF20" w14:textId="77777777" w:rsidR="00707216" w:rsidRDefault="00000000">
            <w:pPr>
              <w:spacing w:after="0" w:line="259" w:lineRule="auto"/>
              <w:ind w:left="0" w:right="10" w:firstLine="0"/>
              <w:jc w:val="center"/>
            </w:pPr>
            <w:r>
              <w:rPr>
                <w:sz w:val="20"/>
              </w:rPr>
              <w:t xml:space="preserve">0.07 </w:t>
            </w:r>
          </w:p>
        </w:tc>
        <w:tc>
          <w:tcPr>
            <w:tcW w:w="830" w:type="dxa"/>
            <w:tcBorders>
              <w:top w:val="single" w:sz="4" w:space="0" w:color="000000"/>
              <w:left w:val="single" w:sz="4" w:space="0" w:color="000000"/>
              <w:bottom w:val="single" w:sz="4" w:space="0" w:color="000000"/>
              <w:right w:val="single" w:sz="4" w:space="0" w:color="000000"/>
            </w:tcBorders>
          </w:tcPr>
          <w:p w14:paraId="5E827DA2" w14:textId="77777777" w:rsidR="00707216" w:rsidRDefault="00000000">
            <w:pPr>
              <w:spacing w:after="0" w:line="259" w:lineRule="auto"/>
              <w:ind w:left="0" w:right="8" w:firstLine="0"/>
              <w:jc w:val="center"/>
            </w:pPr>
            <w:r>
              <w:rPr>
                <w:sz w:val="20"/>
              </w:rPr>
              <w:t xml:space="preserve">0.09 </w:t>
            </w:r>
          </w:p>
        </w:tc>
        <w:tc>
          <w:tcPr>
            <w:tcW w:w="878" w:type="dxa"/>
            <w:tcBorders>
              <w:top w:val="single" w:sz="4" w:space="0" w:color="000000"/>
              <w:left w:val="single" w:sz="4" w:space="0" w:color="000000"/>
              <w:bottom w:val="single" w:sz="4" w:space="0" w:color="000000"/>
              <w:right w:val="single" w:sz="4" w:space="0" w:color="000000"/>
            </w:tcBorders>
          </w:tcPr>
          <w:p w14:paraId="4F1A95FA" w14:textId="77777777" w:rsidR="00707216" w:rsidRDefault="00000000">
            <w:pPr>
              <w:spacing w:after="0" w:line="259" w:lineRule="auto"/>
              <w:ind w:left="0" w:right="13" w:firstLine="0"/>
              <w:jc w:val="center"/>
            </w:pPr>
            <w:r>
              <w:rPr>
                <w:sz w:val="20"/>
              </w:rPr>
              <w:t xml:space="preserve">0.35 </w:t>
            </w:r>
          </w:p>
        </w:tc>
        <w:tc>
          <w:tcPr>
            <w:tcW w:w="732" w:type="dxa"/>
            <w:tcBorders>
              <w:top w:val="single" w:sz="4" w:space="0" w:color="000000"/>
              <w:left w:val="single" w:sz="4" w:space="0" w:color="000000"/>
              <w:bottom w:val="single" w:sz="4" w:space="0" w:color="000000"/>
              <w:right w:val="single" w:sz="4" w:space="0" w:color="000000"/>
            </w:tcBorders>
          </w:tcPr>
          <w:p w14:paraId="49F887C3" w14:textId="77777777" w:rsidR="00707216" w:rsidRDefault="00000000">
            <w:pPr>
              <w:spacing w:after="0" w:line="259" w:lineRule="auto"/>
              <w:ind w:left="0" w:right="10" w:firstLine="0"/>
              <w:jc w:val="center"/>
            </w:pPr>
            <w:r>
              <w:rPr>
                <w:sz w:val="20"/>
              </w:rPr>
              <w:t xml:space="preserve">0.17 </w:t>
            </w:r>
          </w:p>
        </w:tc>
        <w:tc>
          <w:tcPr>
            <w:tcW w:w="732" w:type="dxa"/>
            <w:tcBorders>
              <w:top w:val="single" w:sz="4" w:space="0" w:color="000000"/>
              <w:left w:val="single" w:sz="4" w:space="0" w:color="000000"/>
              <w:bottom w:val="single" w:sz="4" w:space="0" w:color="000000"/>
              <w:right w:val="single" w:sz="4" w:space="0" w:color="000000"/>
            </w:tcBorders>
          </w:tcPr>
          <w:p w14:paraId="5E7D2BEA" w14:textId="77777777" w:rsidR="00707216" w:rsidRDefault="00000000">
            <w:pPr>
              <w:spacing w:after="0" w:line="259" w:lineRule="auto"/>
              <w:ind w:left="0" w:right="10" w:firstLine="0"/>
              <w:jc w:val="center"/>
            </w:pPr>
            <w:r>
              <w:rPr>
                <w:sz w:val="20"/>
              </w:rPr>
              <w:t xml:space="preserve">0.44 </w:t>
            </w:r>
          </w:p>
        </w:tc>
        <w:tc>
          <w:tcPr>
            <w:tcW w:w="811" w:type="dxa"/>
            <w:tcBorders>
              <w:top w:val="single" w:sz="4" w:space="0" w:color="000000"/>
              <w:left w:val="single" w:sz="4" w:space="0" w:color="000000"/>
              <w:bottom w:val="single" w:sz="4" w:space="0" w:color="000000"/>
              <w:right w:val="single" w:sz="4" w:space="0" w:color="000000"/>
            </w:tcBorders>
          </w:tcPr>
          <w:p w14:paraId="030A9551" w14:textId="77777777" w:rsidR="00707216" w:rsidRDefault="00000000">
            <w:pPr>
              <w:spacing w:after="0" w:line="259" w:lineRule="auto"/>
              <w:ind w:left="0" w:right="13" w:firstLine="0"/>
              <w:jc w:val="center"/>
            </w:pPr>
            <w:r>
              <w:rPr>
                <w:sz w:val="20"/>
              </w:rPr>
              <w:t xml:space="preserve">0.25 </w:t>
            </w:r>
          </w:p>
        </w:tc>
        <w:tc>
          <w:tcPr>
            <w:tcW w:w="670" w:type="dxa"/>
            <w:tcBorders>
              <w:top w:val="single" w:sz="4" w:space="0" w:color="000000"/>
              <w:left w:val="single" w:sz="4" w:space="0" w:color="000000"/>
              <w:bottom w:val="single" w:sz="4" w:space="0" w:color="000000"/>
              <w:right w:val="single" w:sz="4" w:space="0" w:color="000000"/>
            </w:tcBorders>
          </w:tcPr>
          <w:p w14:paraId="480EE7B8" w14:textId="77777777" w:rsidR="00707216" w:rsidRDefault="00000000">
            <w:pPr>
              <w:spacing w:after="0" w:line="259" w:lineRule="auto"/>
              <w:ind w:left="127" w:right="0" w:firstLine="0"/>
              <w:jc w:val="left"/>
            </w:pPr>
            <w:r>
              <w:rPr>
                <w:sz w:val="20"/>
              </w:rPr>
              <w:t xml:space="preserve">0.24 </w:t>
            </w:r>
          </w:p>
        </w:tc>
        <w:tc>
          <w:tcPr>
            <w:tcW w:w="607" w:type="dxa"/>
            <w:tcBorders>
              <w:top w:val="single" w:sz="4" w:space="0" w:color="000000"/>
              <w:left w:val="single" w:sz="4" w:space="0" w:color="000000"/>
              <w:bottom w:val="single" w:sz="4" w:space="0" w:color="000000"/>
              <w:right w:val="single" w:sz="4" w:space="0" w:color="000000"/>
            </w:tcBorders>
          </w:tcPr>
          <w:p w14:paraId="7EDC4686" w14:textId="77777777" w:rsidR="00707216" w:rsidRDefault="00000000">
            <w:pPr>
              <w:spacing w:after="0" w:line="259" w:lineRule="auto"/>
              <w:ind w:left="48" w:right="0" w:firstLine="0"/>
            </w:pPr>
            <w:r>
              <w:rPr>
                <w:sz w:val="20"/>
              </w:rPr>
              <w:t xml:space="preserve">3.259 </w:t>
            </w:r>
          </w:p>
        </w:tc>
      </w:tr>
      <w:tr w:rsidR="00707216" w14:paraId="3D906DA6" w14:textId="77777777">
        <w:trPr>
          <w:trHeight w:val="698"/>
        </w:trPr>
        <w:tc>
          <w:tcPr>
            <w:tcW w:w="1025" w:type="dxa"/>
            <w:tcBorders>
              <w:top w:val="single" w:sz="4" w:space="0" w:color="000000"/>
              <w:left w:val="single" w:sz="4" w:space="0" w:color="000000"/>
              <w:bottom w:val="single" w:sz="4" w:space="0" w:color="000000"/>
              <w:right w:val="single" w:sz="4" w:space="0" w:color="000000"/>
            </w:tcBorders>
          </w:tcPr>
          <w:p w14:paraId="5298579C" w14:textId="77777777" w:rsidR="00707216" w:rsidRDefault="00000000">
            <w:pPr>
              <w:spacing w:after="0" w:line="259" w:lineRule="auto"/>
              <w:ind w:left="0" w:right="10" w:firstLine="0"/>
              <w:jc w:val="center"/>
            </w:pPr>
            <w:r>
              <w:rPr>
                <w:sz w:val="20"/>
              </w:rPr>
              <w:t xml:space="preserve">3-Way </w:t>
            </w:r>
          </w:p>
          <w:p w14:paraId="3965E805" w14:textId="77777777" w:rsidR="00707216" w:rsidRDefault="00000000">
            <w:pPr>
              <w:spacing w:after="0" w:line="259" w:lineRule="auto"/>
              <w:ind w:left="46" w:right="0" w:firstLine="0"/>
              <w:jc w:val="left"/>
            </w:pPr>
            <w:r>
              <w:rPr>
                <w:sz w:val="20"/>
              </w:rPr>
              <w:t>Interaction</w:t>
            </w:r>
          </w:p>
          <w:p w14:paraId="1582D452" w14:textId="77777777" w:rsidR="00707216" w:rsidRDefault="00000000">
            <w:pPr>
              <w:spacing w:after="0" w:line="259" w:lineRule="auto"/>
              <w:ind w:left="0" w:right="11" w:firstLine="0"/>
              <w:jc w:val="center"/>
            </w:pPr>
            <w:r>
              <w:rPr>
                <w:sz w:val="20"/>
              </w:rPr>
              <w:t xml:space="preserve">s </w:t>
            </w:r>
          </w:p>
        </w:tc>
        <w:tc>
          <w:tcPr>
            <w:tcW w:w="847" w:type="dxa"/>
            <w:tcBorders>
              <w:top w:val="single" w:sz="4" w:space="0" w:color="000000"/>
              <w:left w:val="single" w:sz="4" w:space="0" w:color="000000"/>
              <w:bottom w:val="single" w:sz="4" w:space="0" w:color="000000"/>
              <w:right w:val="single" w:sz="4" w:space="0" w:color="000000"/>
            </w:tcBorders>
            <w:vAlign w:val="center"/>
          </w:tcPr>
          <w:p w14:paraId="571812B9" w14:textId="77777777" w:rsidR="00707216" w:rsidRDefault="00000000">
            <w:pPr>
              <w:spacing w:after="0" w:line="259" w:lineRule="auto"/>
              <w:ind w:left="0" w:right="13" w:firstLine="0"/>
              <w:jc w:val="center"/>
            </w:pPr>
            <w:r>
              <w:rPr>
                <w:sz w:val="20"/>
              </w:rPr>
              <w:t xml:space="preserve">12 </w:t>
            </w:r>
          </w:p>
        </w:tc>
        <w:tc>
          <w:tcPr>
            <w:tcW w:w="1078" w:type="dxa"/>
            <w:tcBorders>
              <w:top w:val="single" w:sz="4" w:space="0" w:color="000000"/>
              <w:left w:val="single" w:sz="4" w:space="0" w:color="000000"/>
              <w:bottom w:val="single" w:sz="4" w:space="0" w:color="000000"/>
              <w:right w:val="single" w:sz="4" w:space="0" w:color="000000"/>
            </w:tcBorders>
            <w:vAlign w:val="center"/>
          </w:tcPr>
          <w:p w14:paraId="5193213E" w14:textId="77777777" w:rsidR="00707216" w:rsidRDefault="00000000">
            <w:pPr>
              <w:spacing w:after="0" w:line="259" w:lineRule="auto"/>
              <w:ind w:left="0" w:right="10" w:firstLine="0"/>
              <w:jc w:val="center"/>
            </w:pPr>
            <w:r>
              <w:rPr>
                <w:sz w:val="20"/>
              </w:rPr>
              <w:t xml:space="preserve">0.18 </w:t>
            </w:r>
          </w:p>
        </w:tc>
        <w:tc>
          <w:tcPr>
            <w:tcW w:w="830" w:type="dxa"/>
            <w:tcBorders>
              <w:top w:val="single" w:sz="4" w:space="0" w:color="000000"/>
              <w:left w:val="single" w:sz="4" w:space="0" w:color="000000"/>
              <w:bottom w:val="single" w:sz="4" w:space="0" w:color="000000"/>
              <w:right w:val="single" w:sz="4" w:space="0" w:color="000000"/>
            </w:tcBorders>
            <w:vAlign w:val="center"/>
          </w:tcPr>
          <w:p w14:paraId="146F1FCB" w14:textId="77777777" w:rsidR="00707216" w:rsidRDefault="00000000">
            <w:pPr>
              <w:spacing w:after="0" w:line="259" w:lineRule="auto"/>
              <w:ind w:left="0" w:right="8" w:firstLine="0"/>
              <w:jc w:val="center"/>
            </w:pPr>
            <w:r>
              <w:rPr>
                <w:color w:val="FF0000"/>
                <w:sz w:val="20"/>
              </w:rPr>
              <w:t>4.82</w:t>
            </w:r>
            <w:r>
              <w:rPr>
                <w:sz w:val="20"/>
              </w:rPr>
              <w:t xml:space="preserve"> </w:t>
            </w:r>
          </w:p>
        </w:tc>
        <w:tc>
          <w:tcPr>
            <w:tcW w:w="878" w:type="dxa"/>
            <w:tcBorders>
              <w:top w:val="single" w:sz="4" w:space="0" w:color="000000"/>
              <w:left w:val="single" w:sz="4" w:space="0" w:color="000000"/>
              <w:bottom w:val="single" w:sz="4" w:space="0" w:color="000000"/>
              <w:right w:val="single" w:sz="4" w:space="0" w:color="000000"/>
            </w:tcBorders>
            <w:vAlign w:val="center"/>
          </w:tcPr>
          <w:p w14:paraId="0623612D" w14:textId="77777777" w:rsidR="00707216" w:rsidRDefault="00000000">
            <w:pPr>
              <w:spacing w:after="0" w:line="259" w:lineRule="auto"/>
              <w:ind w:left="0" w:right="13" w:firstLine="0"/>
              <w:jc w:val="center"/>
            </w:pPr>
            <w:r>
              <w:rPr>
                <w:sz w:val="20"/>
              </w:rPr>
              <w:t xml:space="preserve">0.59 </w:t>
            </w:r>
          </w:p>
        </w:tc>
        <w:tc>
          <w:tcPr>
            <w:tcW w:w="732" w:type="dxa"/>
            <w:tcBorders>
              <w:top w:val="single" w:sz="4" w:space="0" w:color="000000"/>
              <w:left w:val="single" w:sz="4" w:space="0" w:color="000000"/>
              <w:bottom w:val="single" w:sz="4" w:space="0" w:color="000000"/>
              <w:right w:val="single" w:sz="4" w:space="0" w:color="000000"/>
            </w:tcBorders>
            <w:vAlign w:val="center"/>
          </w:tcPr>
          <w:p w14:paraId="1653B831" w14:textId="77777777" w:rsidR="00707216" w:rsidRDefault="00000000">
            <w:pPr>
              <w:spacing w:after="0" w:line="259" w:lineRule="auto"/>
              <w:ind w:left="0" w:right="10" w:firstLine="0"/>
              <w:jc w:val="center"/>
            </w:pPr>
            <w:r>
              <w:rPr>
                <w:sz w:val="20"/>
              </w:rPr>
              <w:t xml:space="preserve">0.55 </w:t>
            </w:r>
          </w:p>
        </w:tc>
        <w:tc>
          <w:tcPr>
            <w:tcW w:w="732" w:type="dxa"/>
            <w:tcBorders>
              <w:top w:val="single" w:sz="4" w:space="0" w:color="000000"/>
              <w:left w:val="single" w:sz="4" w:space="0" w:color="000000"/>
              <w:bottom w:val="single" w:sz="4" w:space="0" w:color="000000"/>
              <w:right w:val="single" w:sz="4" w:space="0" w:color="000000"/>
            </w:tcBorders>
            <w:vAlign w:val="center"/>
          </w:tcPr>
          <w:p w14:paraId="24CDF629" w14:textId="77777777" w:rsidR="00707216" w:rsidRDefault="00000000">
            <w:pPr>
              <w:spacing w:after="0" w:line="259" w:lineRule="auto"/>
              <w:ind w:left="0" w:right="10" w:firstLine="0"/>
              <w:jc w:val="center"/>
            </w:pPr>
            <w:r>
              <w:rPr>
                <w:color w:val="FF0000"/>
                <w:sz w:val="20"/>
              </w:rPr>
              <w:t>2.1</w:t>
            </w:r>
            <w:r>
              <w:rPr>
                <w:sz w:val="20"/>
              </w:rPr>
              <w:t xml:space="preserve"> </w:t>
            </w:r>
          </w:p>
        </w:tc>
        <w:tc>
          <w:tcPr>
            <w:tcW w:w="811" w:type="dxa"/>
            <w:tcBorders>
              <w:top w:val="single" w:sz="4" w:space="0" w:color="000000"/>
              <w:left w:val="single" w:sz="4" w:space="0" w:color="000000"/>
              <w:bottom w:val="single" w:sz="4" w:space="0" w:color="000000"/>
              <w:right w:val="single" w:sz="4" w:space="0" w:color="000000"/>
            </w:tcBorders>
            <w:vAlign w:val="center"/>
          </w:tcPr>
          <w:p w14:paraId="0C694BE1" w14:textId="77777777" w:rsidR="00707216" w:rsidRDefault="00000000">
            <w:pPr>
              <w:spacing w:after="0" w:line="259" w:lineRule="auto"/>
              <w:ind w:left="0" w:right="13" w:firstLine="0"/>
              <w:jc w:val="center"/>
            </w:pPr>
            <w:r>
              <w:rPr>
                <w:sz w:val="20"/>
              </w:rPr>
              <w:t xml:space="preserve">0.11 </w:t>
            </w:r>
          </w:p>
        </w:tc>
        <w:tc>
          <w:tcPr>
            <w:tcW w:w="670" w:type="dxa"/>
            <w:tcBorders>
              <w:top w:val="single" w:sz="4" w:space="0" w:color="000000"/>
              <w:left w:val="single" w:sz="4" w:space="0" w:color="000000"/>
              <w:bottom w:val="single" w:sz="4" w:space="0" w:color="000000"/>
              <w:right w:val="single" w:sz="4" w:space="0" w:color="000000"/>
            </w:tcBorders>
            <w:vAlign w:val="center"/>
          </w:tcPr>
          <w:p w14:paraId="3E90A711" w14:textId="77777777" w:rsidR="00707216" w:rsidRDefault="00000000">
            <w:pPr>
              <w:spacing w:after="0" w:line="259" w:lineRule="auto"/>
              <w:ind w:left="127" w:right="0" w:firstLine="0"/>
              <w:jc w:val="left"/>
            </w:pPr>
            <w:r>
              <w:rPr>
                <w:sz w:val="20"/>
              </w:rPr>
              <w:t xml:space="preserve">0.11 </w:t>
            </w:r>
          </w:p>
        </w:tc>
        <w:tc>
          <w:tcPr>
            <w:tcW w:w="607" w:type="dxa"/>
            <w:tcBorders>
              <w:top w:val="single" w:sz="4" w:space="0" w:color="000000"/>
              <w:left w:val="single" w:sz="4" w:space="0" w:color="000000"/>
              <w:bottom w:val="single" w:sz="4" w:space="0" w:color="000000"/>
              <w:right w:val="single" w:sz="4" w:space="0" w:color="000000"/>
            </w:tcBorders>
            <w:vAlign w:val="center"/>
          </w:tcPr>
          <w:p w14:paraId="4E661715" w14:textId="77777777" w:rsidR="00707216" w:rsidRDefault="00000000">
            <w:pPr>
              <w:spacing w:after="0" w:line="259" w:lineRule="auto"/>
              <w:ind w:left="48" w:right="0" w:firstLine="0"/>
            </w:pPr>
            <w:r>
              <w:rPr>
                <w:sz w:val="20"/>
              </w:rPr>
              <w:t xml:space="preserve">2.033 </w:t>
            </w:r>
          </w:p>
        </w:tc>
      </w:tr>
      <w:tr w:rsidR="00707216" w14:paraId="19AF09CF"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68CB5E28" w14:textId="77777777" w:rsidR="00707216" w:rsidRDefault="00000000">
            <w:pPr>
              <w:spacing w:after="0" w:line="259" w:lineRule="auto"/>
              <w:ind w:left="173" w:right="0" w:firstLine="0"/>
              <w:jc w:val="left"/>
            </w:pPr>
            <w:r>
              <w:rPr>
                <w:sz w:val="20"/>
              </w:rPr>
              <w:t xml:space="preserve">A*B*C </w:t>
            </w:r>
          </w:p>
        </w:tc>
        <w:tc>
          <w:tcPr>
            <w:tcW w:w="847" w:type="dxa"/>
            <w:tcBorders>
              <w:top w:val="single" w:sz="4" w:space="0" w:color="000000"/>
              <w:left w:val="single" w:sz="4" w:space="0" w:color="000000"/>
              <w:bottom w:val="single" w:sz="4" w:space="0" w:color="000000"/>
              <w:right w:val="single" w:sz="4" w:space="0" w:color="000000"/>
            </w:tcBorders>
          </w:tcPr>
          <w:p w14:paraId="5CE8111A" w14:textId="77777777" w:rsidR="00707216" w:rsidRDefault="00000000">
            <w:pPr>
              <w:spacing w:after="0" w:line="259" w:lineRule="auto"/>
              <w:ind w:left="0" w:right="13" w:firstLine="0"/>
              <w:jc w:val="center"/>
            </w:pPr>
            <w:r>
              <w:rPr>
                <w:sz w:val="20"/>
              </w:rPr>
              <w:t xml:space="preserve">2 </w:t>
            </w:r>
          </w:p>
        </w:tc>
        <w:tc>
          <w:tcPr>
            <w:tcW w:w="1078" w:type="dxa"/>
            <w:tcBorders>
              <w:top w:val="single" w:sz="4" w:space="0" w:color="000000"/>
              <w:left w:val="single" w:sz="4" w:space="0" w:color="000000"/>
              <w:bottom w:val="single" w:sz="4" w:space="0" w:color="000000"/>
              <w:right w:val="single" w:sz="4" w:space="0" w:color="000000"/>
            </w:tcBorders>
          </w:tcPr>
          <w:p w14:paraId="4DE4F3DA" w14:textId="77777777" w:rsidR="00707216" w:rsidRDefault="00000000">
            <w:pPr>
              <w:spacing w:after="0" w:line="259" w:lineRule="auto"/>
              <w:ind w:left="0" w:right="10" w:firstLine="0"/>
              <w:jc w:val="center"/>
            </w:pPr>
            <w:r>
              <w:rPr>
                <w:sz w:val="20"/>
              </w:rPr>
              <w:t xml:space="preserve">0.09 </w:t>
            </w:r>
          </w:p>
        </w:tc>
        <w:tc>
          <w:tcPr>
            <w:tcW w:w="830" w:type="dxa"/>
            <w:tcBorders>
              <w:top w:val="single" w:sz="4" w:space="0" w:color="000000"/>
              <w:left w:val="single" w:sz="4" w:space="0" w:color="000000"/>
              <w:bottom w:val="single" w:sz="4" w:space="0" w:color="000000"/>
              <w:right w:val="single" w:sz="4" w:space="0" w:color="000000"/>
            </w:tcBorders>
          </w:tcPr>
          <w:p w14:paraId="636BD121" w14:textId="77777777" w:rsidR="00707216" w:rsidRDefault="00000000">
            <w:pPr>
              <w:spacing w:after="0" w:line="259" w:lineRule="auto"/>
              <w:ind w:left="0" w:right="8" w:firstLine="0"/>
              <w:jc w:val="center"/>
            </w:pPr>
            <w:r>
              <w:rPr>
                <w:sz w:val="20"/>
              </w:rPr>
              <w:t xml:space="preserve">1.73 </w:t>
            </w:r>
          </w:p>
        </w:tc>
        <w:tc>
          <w:tcPr>
            <w:tcW w:w="878" w:type="dxa"/>
            <w:tcBorders>
              <w:top w:val="single" w:sz="4" w:space="0" w:color="000000"/>
              <w:left w:val="single" w:sz="4" w:space="0" w:color="000000"/>
              <w:bottom w:val="single" w:sz="4" w:space="0" w:color="000000"/>
              <w:right w:val="single" w:sz="4" w:space="0" w:color="000000"/>
            </w:tcBorders>
          </w:tcPr>
          <w:p w14:paraId="3A42BE26" w14:textId="77777777" w:rsidR="00707216" w:rsidRDefault="00000000">
            <w:pPr>
              <w:spacing w:after="0" w:line="259" w:lineRule="auto"/>
              <w:ind w:left="0" w:right="13" w:firstLine="0"/>
              <w:jc w:val="center"/>
            </w:pPr>
            <w:r>
              <w:rPr>
                <w:sz w:val="20"/>
              </w:rPr>
              <w:t xml:space="preserve">1.47 </w:t>
            </w:r>
          </w:p>
        </w:tc>
        <w:tc>
          <w:tcPr>
            <w:tcW w:w="732" w:type="dxa"/>
            <w:tcBorders>
              <w:top w:val="single" w:sz="4" w:space="0" w:color="000000"/>
              <w:left w:val="single" w:sz="4" w:space="0" w:color="000000"/>
              <w:bottom w:val="single" w:sz="4" w:space="0" w:color="000000"/>
              <w:right w:val="single" w:sz="4" w:space="0" w:color="000000"/>
            </w:tcBorders>
          </w:tcPr>
          <w:p w14:paraId="2D858582" w14:textId="77777777" w:rsidR="00707216" w:rsidRDefault="00000000">
            <w:pPr>
              <w:spacing w:after="0" w:line="259" w:lineRule="auto"/>
              <w:ind w:left="0" w:right="10" w:firstLine="0"/>
              <w:jc w:val="center"/>
            </w:pPr>
            <w:r>
              <w:rPr>
                <w:sz w:val="20"/>
              </w:rPr>
              <w:t xml:space="preserve">0.75 </w:t>
            </w:r>
          </w:p>
        </w:tc>
        <w:tc>
          <w:tcPr>
            <w:tcW w:w="732" w:type="dxa"/>
            <w:tcBorders>
              <w:top w:val="single" w:sz="4" w:space="0" w:color="000000"/>
              <w:left w:val="single" w:sz="4" w:space="0" w:color="000000"/>
              <w:bottom w:val="single" w:sz="4" w:space="0" w:color="000000"/>
              <w:right w:val="single" w:sz="4" w:space="0" w:color="000000"/>
            </w:tcBorders>
          </w:tcPr>
          <w:p w14:paraId="765F8D90" w14:textId="77777777" w:rsidR="00707216" w:rsidRDefault="00000000">
            <w:pPr>
              <w:spacing w:after="0" w:line="259" w:lineRule="auto"/>
              <w:ind w:left="0" w:right="10" w:firstLine="0"/>
              <w:jc w:val="center"/>
            </w:pPr>
            <w:r>
              <w:rPr>
                <w:sz w:val="20"/>
              </w:rPr>
              <w:t xml:space="preserve">3.19 </w:t>
            </w:r>
          </w:p>
        </w:tc>
        <w:tc>
          <w:tcPr>
            <w:tcW w:w="811" w:type="dxa"/>
            <w:tcBorders>
              <w:top w:val="single" w:sz="4" w:space="0" w:color="000000"/>
              <w:left w:val="single" w:sz="4" w:space="0" w:color="000000"/>
              <w:bottom w:val="single" w:sz="4" w:space="0" w:color="000000"/>
              <w:right w:val="single" w:sz="4" w:space="0" w:color="000000"/>
            </w:tcBorders>
          </w:tcPr>
          <w:p w14:paraId="4AC6B623" w14:textId="77777777" w:rsidR="00707216" w:rsidRDefault="00000000">
            <w:pPr>
              <w:spacing w:after="0" w:line="259" w:lineRule="auto"/>
              <w:ind w:left="0" w:right="13" w:firstLine="0"/>
              <w:jc w:val="center"/>
            </w:pPr>
            <w:r>
              <w:rPr>
                <w:sz w:val="20"/>
              </w:rPr>
              <w:t xml:space="preserve">0.01 </w:t>
            </w:r>
          </w:p>
        </w:tc>
        <w:tc>
          <w:tcPr>
            <w:tcW w:w="670" w:type="dxa"/>
            <w:tcBorders>
              <w:top w:val="single" w:sz="4" w:space="0" w:color="000000"/>
              <w:left w:val="single" w:sz="4" w:space="0" w:color="000000"/>
              <w:bottom w:val="single" w:sz="4" w:space="0" w:color="000000"/>
              <w:right w:val="single" w:sz="4" w:space="0" w:color="000000"/>
            </w:tcBorders>
          </w:tcPr>
          <w:p w14:paraId="44463B0D" w14:textId="77777777" w:rsidR="00707216" w:rsidRDefault="00000000">
            <w:pPr>
              <w:spacing w:after="0" w:line="259" w:lineRule="auto"/>
              <w:ind w:left="127" w:right="0" w:firstLine="0"/>
              <w:jc w:val="left"/>
            </w:pPr>
            <w:r>
              <w:rPr>
                <w:sz w:val="20"/>
              </w:rPr>
              <w:t xml:space="preserve">0.01 </w:t>
            </w:r>
          </w:p>
        </w:tc>
        <w:tc>
          <w:tcPr>
            <w:tcW w:w="607" w:type="dxa"/>
            <w:tcBorders>
              <w:top w:val="single" w:sz="4" w:space="0" w:color="000000"/>
              <w:left w:val="single" w:sz="4" w:space="0" w:color="000000"/>
              <w:bottom w:val="single" w:sz="4" w:space="0" w:color="000000"/>
              <w:right w:val="single" w:sz="4" w:space="0" w:color="000000"/>
            </w:tcBorders>
          </w:tcPr>
          <w:p w14:paraId="55542F7F" w14:textId="77777777" w:rsidR="00707216" w:rsidRDefault="00000000">
            <w:pPr>
              <w:spacing w:after="0" w:line="259" w:lineRule="auto"/>
              <w:ind w:left="48" w:right="0" w:firstLine="0"/>
            </w:pPr>
            <w:r>
              <w:rPr>
                <w:sz w:val="20"/>
              </w:rPr>
              <w:t xml:space="preserve">3.259 </w:t>
            </w:r>
          </w:p>
        </w:tc>
      </w:tr>
      <w:tr w:rsidR="00707216" w14:paraId="28BC2DC3"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6B18088A" w14:textId="77777777" w:rsidR="00707216" w:rsidRDefault="00000000">
            <w:pPr>
              <w:spacing w:after="0" w:line="259" w:lineRule="auto"/>
              <w:ind w:left="168" w:right="0" w:firstLine="0"/>
              <w:jc w:val="left"/>
            </w:pPr>
            <w:r>
              <w:rPr>
                <w:sz w:val="20"/>
              </w:rPr>
              <w:t xml:space="preserve">A*B*D </w:t>
            </w:r>
          </w:p>
        </w:tc>
        <w:tc>
          <w:tcPr>
            <w:tcW w:w="847" w:type="dxa"/>
            <w:tcBorders>
              <w:top w:val="single" w:sz="4" w:space="0" w:color="000000"/>
              <w:left w:val="single" w:sz="4" w:space="0" w:color="000000"/>
              <w:bottom w:val="single" w:sz="4" w:space="0" w:color="000000"/>
              <w:right w:val="single" w:sz="4" w:space="0" w:color="000000"/>
            </w:tcBorders>
          </w:tcPr>
          <w:p w14:paraId="140C74C5" w14:textId="77777777" w:rsidR="00707216" w:rsidRDefault="00000000">
            <w:pPr>
              <w:spacing w:after="0" w:line="259" w:lineRule="auto"/>
              <w:ind w:left="0" w:right="13" w:firstLine="0"/>
              <w:jc w:val="center"/>
            </w:pPr>
            <w:r>
              <w:rPr>
                <w:sz w:val="20"/>
              </w:rPr>
              <w:t xml:space="preserve">4 </w:t>
            </w:r>
          </w:p>
        </w:tc>
        <w:tc>
          <w:tcPr>
            <w:tcW w:w="1078" w:type="dxa"/>
            <w:tcBorders>
              <w:top w:val="single" w:sz="4" w:space="0" w:color="000000"/>
              <w:left w:val="single" w:sz="4" w:space="0" w:color="000000"/>
              <w:bottom w:val="single" w:sz="4" w:space="0" w:color="000000"/>
              <w:right w:val="single" w:sz="4" w:space="0" w:color="000000"/>
            </w:tcBorders>
          </w:tcPr>
          <w:p w14:paraId="3CE86CED" w14:textId="77777777" w:rsidR="00707216" w:rsidRDefault="00000000">
            <w:pPr>
              <w:spacing w:after="0" w:line="259" w:lineRule="auto"/>
              <w:ind w:left="0" w:right="10" w:firstLine="0"/>
              <w:jc w:val="center"/>
            </w:pPr>
            <w:r>
              <w:rPr>
                <w:sz w:val="20"/>
              </w:rPr>
              <w:t xml:space="preserve">0.27 </w:t>
            </w:r>
          </w:p>
        </w:tc>
        <w:tc>
          <w:tcPr>
            <w:tcW w:w="830" w:type="dxa"/>
            <w:tcBorders>
              <w:top w:val="single" w:sz="4" w:space="0" w:color="000000"/>
              <w:left w:val="single" w:sz="4" w:space="0" w:color="000000"/>
              <w:bottom w:val="single" w:sz="4" w:space="0" w:color="000000"/>
              <w:right w:val="single" w:sz="4" w:space="0" w:color="000000"/>
            </w:tcBorders>
          </w:tcPr>
          <w:p w14:paraId="3BA7A540" w14:textId="77777777" w:rsidR="00707216" w:rsidRDefault="00000000">
            <w:pPr>
              <w:spacing w:after="0" w:line="259" w:lineRule="auto"/>
              <w:ind w:left="0" w:right="8" w:firstLine="0"/>
              <w:jc w:val="center"/>
            </w:pPr>
            <w:r>
              <w:rPr>
                <w:color w:val="FF0000"/>
                <w:sz w:val="20"/>
              </w:rPr>
              <w:t>9.91</w:t>
            </w:r>
            <w:r>
              <w:rPr>
                <w:sz w:val="20"/>
              </w:rPr>
              <w:t xml:space="preserve"> </w:t>
            </w:r>
          </w:p>
        </w:tc>
        <w:tc>
          <w:tcPr>
            <w:tcW w:w="878" w:type="dxa"/>
            <w:tcBorders>
              <w:top w:val="single" w:sz="4" w:space="0" w:color="000000"/>
              <w:left w:val="single" w:sz="4" w:space="0" w:color="000000"/>
              <w:bottom w:val="single" w:sz="4" w:space="0" w:color="000000"/>
              <w:right w:val="single" w:sz="4" w:space="0" w:color="000000"/>
            </w:tcBorders>
          </w:tcPr>
          <w:p w14:paraId="297B6A55" w14:textId="77777777" w:rsidR="00707216" w:rsidRDefault="00000000">
            <w:pPr>
              <w:spacing w:after="0" w:line="259" w:lineRule="auto"/>
              <w:ind w:left="0" w:right="13" w:firstLine="0"/>
              <w:jc w:val="center"/>
            </w:pPr>
            <w:r>
              <w:rPr>
                <w:sz w:val="20"/>
              </w:rPr>
              <w:t xml:space="preserve">0.07 </w:t>
            </w:r>
          </w:p>
        </w:tc>
        <w:tc>
          <w:tcPr>
            <w:tcW w:w="732" w:type="dxa"/>
            <w:tcBorders>
              <w:top w:val="single" w:sz="4" w:space="0" w:color="000000"/>
              <w:left w:val="single" w:sz="4" w:space="0" w:color="000000"/>
              <w:bottom w:val="single" w:sz="4" w:space="0" w:color="000000"/>
              <w:right w:val="single" w:sz="4" w:space="0" w:color="000000"/>
            </w:tcBorders>
          </w:tcPr>
          <w:p w14:paraId="7EAB0FCC" w14:textId="77777777" w:rsidR="00707216" w:rsidRDefault="00000000">
            <w:pPr>
              <w:spacing w:after="0" w:line="259" w:lineRule="auto"/>
              <w:ind w:left="0" w:right="10" w:firstLine="0"/>
              <w:jc w:val="center"/>
            </w:pPr>
            <w:r>
              <w:rPr>
                <w:sz w:val="20"/>
              </w:rPr>
              <w:t xml:space="preserve">0.36 </w:t>
            </w:r>
          </w:p>
        </w:tc>
        <w:tc>
          <w:tcPr>
            <w:tcW w:w="732" w:type="dxa"/>
            <w:tcBorders>
              <w:top w:val="single" w:sz="4" w:space="0" w:color="000000"/>
              <w:left w:val="single" w:sz="4" w:space="0" w:color="000000"/>
              <w:bottom w:val="single" w:sz="4" w:space="0" w:color="000000"/>
              <w:right w:val="single" w:sz="4" w:space="0" w:color="000000"/>
            </w:tcBorders>
          </w:tcPr>
          <w:p w14:paraId="038A0BE9" w14:textId="77777777" w:rsidR="00707216" w:rsidRDefault="00000000">
            <w:pPr>
              <w:spacing w:after="0" w:line="259" w:lineRule="auto"/>
              <w:ind w:left="0" w:right="10" w:firstLine="0"/>
              <w:jc w:val="center"/>
            </w:pPr>
            <w:r>
              <w:rPr>
                <w:sz w:val="20"/>
              </w:rPr>
              <w:t xml:space="preserve">1.42 </w:t>
            </w:r>
          </w:p>
        </w:tc>
        <w:tc>
          <w:tcPr>
            <w:tcW w:w="811" w:type="dxa"/>
            <w:tcBorders>
              <w:top w:val="single" w:sz="4" w:space="0" w:color="000000"/>
              <w:left w:val="single" w:sz="4" w:space="0" w:color="000000"/>
              <w:bottom w:val="single" w:sz="4" w:space="0" w:color="000000"/>
              <w:right w:val="single" w:sz="4" w:space="0" w:color="000000"/>
            </w:tcBorders>
          </w:tcPr>
          <w:p w14:paraId="61F7946D" w14:textId="77777777" w:rsidR="00707216" w:rsidRDefault="00000000">
            <w:pPr>
              <w:spacing w:after="0" w:line="259" w:lineRule="auto"/>
              <w:ind w:left="0" w:right="13" w:firstLine="0"/>
              <w:jc w:val="center"/>
            </w:pPr>
            <w:r>
              <w:rPr>
                <w:sz w:val="20"/>
              </w:rPr>
              <w:t xml:space="preserve">0.1 </w:t>
            </w:r>
          </w:p>
        </w:tc>
        <w:tc>
          <w:tcPr>
            <w:tcW w:w="670" w:type="dxa"/>
            <w:tcBorders>
              <w:top w:val="single" w:sz="4" w:space="0" w:color="000000"/>
              <w:left w:val="single" w:sz="4" w:space="0" w:color="000000"/>
              <w:bottom w:val="single" w:sz="4" w:space="0" w:color="000000"/>
              <w:right w:val="single" w:sz="4" w:space="0" w:color="000000"/>
            </w:tcBorders>
          </w:tcPr>
          <w:p w14:paraId="72060EEF" w14:textId="77777777" w:rsidR="00707216" w:rsidRDefault="00000000">
            <w:pPr>
              <w:spacing w:after="0" w:line="259" w:lineRule="auto"/>
              <w:ind w:left="127" w:right="0" w:firstLine="0"/>
              <w:jc w:val="left"/>
            </w:pPr>
            <w:r>
              <w:rPr>
                <w:sz w:val="20"/>
              </w:rPr>
              <w:t xml:space="preserve">0.09 </w:t>
            </w:r>
          </w:p>
        </w:tc>
        <w:tc>
          <w:tcPr>
            <w:tcW w:w="607" w:type="dxa"/>
            <w:tcBorders>
              <w:top w:val="single" w:sz="4" w:space="0" w:color="000000"/>
              <w:left w:val="single" w:sz="4" w:space="0" w:color="000000"/>
              <w:bottom w:val="single" w:sz="4" w:space="0" w:color="000000"/>
              <w:right w:val="single" w:sz="4" w:space="0" w:color="000000"/>
            </w:tcBorders>
          </w:tcPr>
          <w:p w14:paraId="6D77D1E5" w14:textId="77777777" w:rsidR="00707216" w:rsidRDefault="00000000">
            <w:pPr>
              <w:spacing w:after="0" w:line="259" w:lineRule="auto"/>
              <w:ind w:left="48" w:right="0" w:firstLine="0"/>
            </w:pPr>
            <w:r>
              <w:rPr>
                <w:sz w:val="20"/>
              </w:rPr>
              <w:t xml:space="preserve">2.634 </w:t>
            </w:r>
          </w:p>
        </w:tc>
      </w:tr>
      <w:tr w:rsidR="00707216" w14:paraId="4CE0BBB3"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56345726" w14:textId="77777777" w:rsidR="00707216" w:rsidRDefault="00000000">
            <w:pPr>
              <w:spacing w:after="0" w:line="259" w:lineRule="auto"/>
              <w:ind w:left="168" w:right="0" w:firstLine="0"/>
              <w:jc w:val="left"/>
            </w:pPr>
            <w:r>
              <w:rPr>
                <w:sz w:val="20"/>
              </w:rPr>
              <w:t xml:space="preserve">A*C*D </w:t>
            </w:r>
          </w:p>
        </w:tc>
        <w:tc>
          <w:tcPr>
            <w:tcW w:w="847" w:type="dxa"/>
            <w:tcBorders>
              <w:top w:val="single" w:sz="4" w:space="0" w:color="000000"/>
              <w:left w:val="single" w:sz="4" w:space="0" w:color="000000"/>
              <w:bottom w:val="single" w:sz="4" w:space="0" w:color="000000"/>
              <w:right w:val="single" w:sz="4" w:space="0" w:color="000000"/>
            </w:tcBorders>
          </w:tcPr>
          <w:p w14:paraId="31002752" w14:textId="77777777" w:rsidR="00707216" w:rsidRDefault="00000000">
            <w:pPr>
              <w:spacing w:after="0" w:line="259" w:lineRule="auto"/>
              <w:ind w:left="0" w:right="13" w:firstLine="0"/>
              <w:jc w:val="center"/>
            </w:pPr>
            <w:r>
              <w:rPr>
                <w:sz w:val="20"/>
              </w:rPr>
              <w:t xml:space="preserve">2 </w:t>
            </w:r>
          </w:p>
        </w:tc>
        <w:tc>
          <w:tcPr>
            <w:tcW w:w="1078" w:type="dxa"/>
            <w:tcBorders>
              <w:top w:val="single" w:sz="4" w:space="0" w:color="000000"/>
              <w:left w:val="single" w:sz="4" w:space="0" w:color="000000"/>
              <w:bottom w:val="single" w:sz="4" w:space="0" w:color="000000"/>
              <w:right w:val="single" w:sz="4" w:space="0" w:color="000000"/>
            </w:tcBorders>
          </w:tcPr>
          <w:p w14:paraId="6DF13872" w14:textId="77777777" w:rsidR="00707216" w:rsidRDefault="00000000">
            <w:pPr>
              <w:spacing w:after="0" w:line="259" w:lineRule="auto"/>
              <w:ind w:left="0" w:right="10" w:firstLine="0"/>
              <w:jc w:val="center"/>
            </w:pPr>
            <w:r>
              <w:rPr>
                <w:sz w:val="20"/>
              </w:rPr>
              <w:t xml:space="preserve">0.14 </w:t>
            </w:r>
          </w:p>
        </w:tc>
        <w:tc>
          <w:tcPr>
            <w:tcW w:w="830" w:type="dxa"/>
            <w:tcBorders>
              <w:top w:val="single" w:sz="4" w:space="0" w:color="000000"/>
              <w:left w:val="single" w:sz="4" w:space="0" w:color="000000"/>
              <w:bottom w:val="single" w:sz="4" w:space="0" w:color="000000"/>
              <w:right w:val="single" w:sz="4" w:space="0" w:color="000000"/>
            </w:tcBorders>
          </w:tcPr>
          <w:p w14:paraId="5A0F6E70" w14:textId="77777777" w:rsidR="00707216" w:rsidRDefault="00000000">
            <w:pPr>
              <w:spacing w:after="0" w:line="259" w:lineRule="auto"/>
              <w:ind w:left="0" w:right="8" w:firstLine="0"/>
              <w:jc w:val="center"/>
            </w:pPr>
            <w:r>
              <w:rPr>
                <w:sz w:val="20"/>
              </w:rPr>
              <w:t xml:space="preserve">2.27 </w:t>
            </w:r>
          </w:p>
        </w:tc>
        <w:tc>
          <w:tcPr>
            <w:tcW w:w="878" w:type="dxa"/>
            <w:tcBorders>
              <w:top w:val="single" w:sz="4" w:space="0" w:color="000000"/>
              <w:left w:val="single" w:sz="4" w:space="0" w:color="000000"/>
              <w:bottom w:val="single" w:sz="4" w:space="0" w:color="000000"/>
              <w:right w:val="single" w:sz="4" w:space="0" w:color="000000"/>
            </w:tcBorders>
          </w:tcPr>
          <w:p w14:paraId="1D0CB6CD" w14:textId="77777777" w:rsidR="00707216" w:rsidRDefault="00000000">
            <w:pPr>
              <w:spacing w:after="0" w:line="259" w:lineRule="auto"/>
              <w:ind w:left="0" w:right="13" w:firstLine="0"/>
              <w:jc w:val="center"/>
            </w:pPr>
            <w:r>
              <w:rPr>
                <w:sz w:val="20"/>
              </w:rPr>
              <w:t xml:space="preserve">0.35 </w:t>
            </w:r>
          </w:p>
        </w:tc>
        <w:tc>
          <w:tcPr>
            <w:tcW w:w="732" w:type="dxa"/>
            <w:tcBorders>
              <w:top w:val="single" w:sz="4" w:space="0" w:color="000000"/>
              <w:left w:val="single" w:sz="4" w:space="0" w:color="000000"/>
              <w:bottom w:val="single" w:sz="4" w:space="0" w:color="000000"/>
              <w:right w:val="single" w:sz="4" w:space="0" w:color="000000"/>
            </w:tcBorders>
          </w:tcPr>
          <w:p w14:paraId="0BCD9078" w14:textId="77777777" w:rsidR="00707216" w:rsidRDefault="00000000">
            <w:pPr>
              <w:spacing w:after="0" w:line="259" w:lineRule="auto"/>
              <w:ind w:left="0" w:right="13" w:firstLine="0"/>
              <w:jc w:val="center"/>
            </w:pPr>
            <w:r>
              <w:rPr>
                <w:sz w:val="20"/>
              </w:rPr>
              <w:t xml:space="preserve">0 </w:t>
            </w:r>
          </w:p>
        </w:tc>
        <w:tc>
          <w:tcPr>
            <w:tcW w:w="732" w:type="dxa"/>
            <w:tcBorders>
              <w:top w:val="single" w:sz="4" w:space="0" w:color="000000"/>
              <w:left w:val="single" w:sz="4" w:space="0" w:color="000000"/>
              <w:bottom w:val="single" w:sz="4" w:space="0" w:color="000000"/>
              <w:right w:val="single" w:sz="4" w:space="0" w:color="000000"/>
            </w:tcBorders>
          </w:tcPr>
          <w:p w14:paraId="682C15B2" w14:textId="77777777" w:rsidR="00707216" w:rsidRDefault="00000000">
            <w:pPr>
              <w:spacing w:after="0" w:line="259" w:lineRule="auto"/>
              <w:ind w:left="0" w:right="10" w:firstLine="0"/>
              <w:jc w:val="center"/>
            </w:pPr>
            <w:r>
              <w:rPr>
                <w:color w:val="FF0000"/>
                <w:sz w:val="20"/>
              </w:rPr>
              <w:t>3.33</w:t>
            </w:r>
            <w:r>
              <w:rPr>
                <w:sz w:val="20"/>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7E494027" w14:textId="77777777" w:rsidR="00707216" w:rsidRDefault="00000000">
            <w:pPr>
              <w:spacing w:after="0" w:line="259" w:lineRule="auto"/>
              <w:ind w:left="0" w:right="13" w:firstLine="0"/>
              <w:jc w:val="center"/>
            </w:pPr>
            <w:r>
              <w:rPr>
                <w:sz w:val="20"/>
              </w:rPr>
              <w:t xml:space="preserve">0.27 </w:t>
            </w:r>
          </w:p>
        </w:tc>
        <w:tc>
          <w:tcPr>
            <w:tcW w:w="670" w:type="dxa"/>
            <w:tcBorders>
              <w:top w:val="single" w:sz="4" w:space="0" w:color="000000"/>
              <w:left w:val="single" w:sz="4" w:space="0" w:color="000000"/>
              <w:bottom w:val="single" w:sz="4" w:space="0" w:color="000000"/>
              <w:right w:val="single" w:sz="4" w:space="0" w:color="000000"/>
            </w:tcBorders>
          </w:tcPr>
          <w:p w14:paraId="5B2F06FC" w14:textId="77777777" w:rsidR="00707216" w:rsidRDefault="00000000">
            <w:pPr>
              <w:spacing w:after="0" w:line="259" w:lineRule="auto"/>
              <w:ind w:left="127" w:right="0" w:firstLine="0"/>
              <w:jc w:val="left"/>
            </w:pPr>
            <w:r>
              <w:rPr>
                <w:sz w:val="20"/>
              </w:rPr>
              <w:t xml:space="preserve">0.28 </w:t>
            </w:r>
          </w:p>
        </w:tc>
        <w:tc>
          <w:tcPr>
            <w:tcW w:w="607" w:type="dxa"/>
            <w:tcBorders>
              <w:top w:val="single" w:sz="4" w:space="0" w:color="000000"/>
              <w:left w:val="single" w:sz="4" w:space="0" w:color="000000"/>
              <w:bottom w:val="single" w:sz="4" w:space="0" w:color="000000"/>
              <w:right w:val="single" w:sz="4" w:space="0" w:color="000000"/>
            </w:tcBorders>
          </w:tcPr>
          <w:p w14:paraId="362BE443" w14:textId="77777777" w:rsidR="00707216" w:rsidRDefault="00000000">
            <w:pPr>
              <w:spacing w:after="0" w:line="259" w:lineRule="auto"/>
              <w:ind w:left="48" w:right="0" w:firstLine="0"/>
            </w:pPr>
            <w:r>
              <w:rPr>
                <w:sz w:val="20"/>
              </w:rPr>
              <w:t xml:space="preserve">3.259 </w:t>
            </w:r>
          </w:p>
        </w:tc>
      </w:tr>
      <w:tr w:rsidR="00707216" w14:paraId="6D576D20"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648DA84D" w14:textId="77777777" w:rsidR="00707216" w:rsidRDefault="00000000">
            <w:pPr>
              <w:spacing w:after="0" w:line="259" w:lineRule="auto"/>
              <w:ind w:left="173" w:right="0" w:firstLine="0"/>
              <w:jc w:val="left"/>
            </w:pPr>
            <w:r>
              <w:rPr>
                <w:sz w:val="20"/>
              </w:rPr>
              <w:t xml:space="preserve">B*C*D </w:t>
            </w:r>
          </w:p>
        </w:tc>
        <w:tc>
          <w:tcPr>
            <w:tcW w:w="847" w:type="dxa"/>
            <w:tcBorders>
              <w:top w:val="single" w:sz="4" w:space="0" w:color="000000"/>
              <w:left w:val="single" w:sz="4" w:space="0" w:color="000000"/>
              <w:bottom w:val="single" w:sz="4" w:space="0" w:color="000000"/>
              <w:right w:val="single" w:sz="4" w:space="0" w:color="000000"/>
            </w:tcBorders>
          </w:tcPr>
          <w:p w14:paraId="297E8FDB" w14:textId="77777777" w:rsidR="00707216" w:rsidRDefault="00000000">
            <w:pPr>
              <w:spacing w:after="0" w:line="259" w:lineRule="auto"/>
              <w:ind w:left="0" w:right="13" w:firstLine="0"/>
              <w:jc w:val="center"/>
            </w:pPr>
            <w:r>
              <w:rPr>
                <w:sz w:val="20"/>
              </w:rPr>
              <w:t xml:space="preserve">4 </w:t>
            </w:r>
          </w:p>
        </w:tc>
        <w:tc>
          <w:tcPr>
            <w:tcW w:w="1078" w:type="dxa"/>
            <w:tcBorders>
              <w:top w:val="single" w:sz="4" w:space="0" w:color="000000"/>
              <w:left w:val="single" w:sz="4" w:space="0" w:color="000000"/>
              <w:bottom w:val="single" w:sz="4" w:space="0" w:color="000000"/>
              <w:right w:val="single" w:sz="4" w:space="0" w:color="000000"/>
            </w:tcBorders>
          </w:tcPr>
          <w:p w14:paraId="77617E07" w14:textId="77777777" w:rsidR="00707216" w:rsidRDefault="00000000">
            <w:pPr>
              <w:spacing w:after="0" w:line="259" w:lineRule="auto"/>
              <w:ind w:left="0" w:right="10" w:firstLine="0"/>
              <w:jc w:val="center"/>
            </w:pPr>
            <w:r>
              <w:rPr>
                <w:sz w:val="20"/>
              </w:rPr>
              <w:t xml:space="preserve">0.17 </w:t>
            </w:r>
          </w:p>
        </w:tc>
        <w:tc>
          <w:tcPr>
            <w:tcW w:w="830" w:type="dxa"/>
            <w:tcBorders>
              <w:top w:val="single" w:sz="4" w:space="0" w:color="000000"/>
              <w:left w:val="single" w:sz="4" w:space="0" w:color="000000"/>
              <w:bottom w:val="single" w:sz="4" w:space="0" w:color="000000"/>
              <w:right w:val="single" w:sz="4" w:space="0" w:color="000000"/>
            </w:tcBorders>
          </w:tcPr>
          <w:p w14:paraId="722CB898" w14:textId="77777777" w:rsidR="00707216" w:rsidRDefault="00000000">
            <w:pPr>
              <w:spacing w:after="0" w:line="259" w:lineRule="auto"/>
              <w:ind w:left="0" w:right="8" w:firstLine="0"/>
              <w:jc w:val="center"/>
            </w:pPr>
            <w:r>
              <w:rPr>
                <w:sz w:val="20"/>
              </w:rPr>
              <w:t xml:space="preserve">2.55 </w:t>
            </w:r>
          </w:p>
        </w:tc>
        <w:tc>
          <w:tcPr>
            <w:tcW w:w="878" w:type="dxa"/>
            <w:tcBorders>
              <w:top w:val="single" w:sz="4" w:space="0" w:color="000000"/>
              <w:left w:val="single" w:sz="4" w:space="0" w:color="000000"/>
              <w:bottom w:val="single" w:sz="4" w:space="0" w:color="000000"/>
              <w:right w:val="single" w:sz="4" w:space="0" w:color="000000"/>
            </w:tcBorders>
          </w:tcPr>
          <w:p w14:paraId="38B28858" w14:textId="77777777" w:rsidR="00707216" w:rsidRDefault="00000000">
            <w:pPr>
              <w:spacing w:after="0" w:line="259" w:lineRule="auto"/>
              <w:ind w:left="0" w:right="13" w:firstLine="0"/>
              <w:jc w:val="center"/>
            </w:pPr>
            <w:r>
              <w:rPr>
                <w:sz w:val="20"/>
              </w:rPr>
              <w:t xml:space="preserve">0.8 </w:t>
            </w:r>
          </w:p>
        </w:tc>
        <w:tc>
          <w:tcPr>
            <w:tcW w:w="732" w:type="dxa"/>
            <w:tcBorders>
              <w:top w:val="single" w:sz="4" w:space="0" w:color="000000"/>
              <w:left w:val="single" w:sz="4" w:space="0" w:color="000000"/>
              <w:bottom w:val="single" w:sz="4" w:space="0" w:color="000000"/>
              <w:right w:val="single" w:sz="4" w:space="0" w:color="000000"/>
            </w:tcBorders>
          </w:tcPr>
          <w:p w14:paraId="34256BD1" w14:textId="77777777" w:rsidR="00707216" w:rsidRDefault="00000000">
            <w:pPr>
              <w:spacing w:after="0" w:line="259" w:lineRule="auto"/>
              <w:ind w:left="0" w:right="10" w:firstLine="0"/>
              <w:jc w:val="center"/>
            </w:pPr>
            <w:r>
              <w:rPr>
                <w:sz w:val="20"/>
              </w:rPr>
              <w:t xml:space="preserve">0.93 </w:t>
            </w:r>
          </w:p>
        </w:tc>
        <w:tc>
          <w:tcPr>
            <w:tcW w:w="732" w:type="dxa"/>
            <w:tcBorders>
              <w:top w:val="single" w:sz="4" w:space="0" w:color="000000"/>
              <w:left w:val="single" w:sz="4" w:space="0" w:color="000000"/>
              <w:bottom w:val="single" w:sz="4" w:space="0" w:color="000000"/>
              <w:right w:val="single" w:sz="4" w:space="0" w:color="000000"/>
            </w:tcBorders>
          </w:tcPr>
          <w:p w14:paraId="1AA5EE38" w14:textId="77777777" w:rsidR="00707216" w:rsidRDefault="00000000">
            <w:pPr>
              <w:spacing w:after="0" w:line="259" w:lineRule="auto"/>
              <w:ind w:left="0" w:right="10" w:firstLine="0"/>
              <w:jc w:val="center"/>
            </w:pPr>
            <w:r>
              <w:rPr>
                <w:sz w:val="20"/>
              </w:rPr>
              <w:t xml:space="preserve">1.61 </w:t>
            </w:r>
          </w:p>
        </w:tc>
        <w:tc>
          <w:tcPr>
            <w:tcW w:w="811" w:type="dxa"/>
            <w:tcBorders>
              <w:top w:val="single" w:sz="4" w:space="0" w:color="000000"/>
              <w:left w:val="single" w:sz="4" w:space="0" w:color="000000"/>
              <w:bottom w:val="single" w:sz="4" w:space="0" w:color="000000"/>
              <w:right w:val="single" w:sz="4" w:space="0" w:color="000000"/>
            </w:tcBorders>
          </w:tcPr>
          <w:p w14:paraId="6AB0A425" w14:textId="77777777" w:rsidR="00707216" w:rsidRDefault="00000000">
            <w:pPr>
              <w:spacing w:after="0" w:line="259" w:lineRule="auto"/>
              <w:ind w:left="0" w:right="13" w:firstLine="0"/>
              <w:jc w:val="center"/>
            </w:pPr>
            <w:r>
              <w:rPr>
                <w:sz w:val="20"/>
              </w:rPr>
              <w:t xml:space="preserve">0.1 </w:t>
            </w:r>
          </w:p>
        </w:tc>
        <w:tc>
          <w:tcPr>
            <w:tcW w:w="670" w:type="dxa"/>
            <w:tcBorders>
              <w:top w:val="single" w:sz="4" w:space="0" w:color="000000"/>
              <w:left w:val="single" w:sz="4" w:space="0" w:color="000000"/>
              <w:bottom w:val="single" w:sz="4" w:space="0" w:color="000000"/>
              <w:right w:val="single" w:sz="4" w:space="0" w:color="000000"/>
            </w:tcBorders>
          </w:tcPr>
          <w:p w14:paraId="15961C6D" w14:textId="77777777" w:rsidR="00707216" w:rsidRDefault="00000000">
            <w:pPr>
              <w:spacing w:after="0" w:line="259" w:lineRule="auto"/>
              <w:ind w:left="0" w:right="5" w:firstLine="0"/>
              <w:jc w:val="center"/>
            </w:pPr>
            <w:r>
              <w:rPr>
                <w:sz w:val="20"/>
              </w:rPr>
              <w:t xml:space="preserve">0.1 </w:t>
            </w:r>
          </w:p>
        </w:tc>
        <w:tc>
          <w:tcPr>
            <w:tcW w:w="607" w:type="dxa"/>
            <w:tcBorders>
              <w:top w:val="single" w:sz="4" w:space="0" w:color="000000"/>
              <w:left w:val="single" w:sz="4" w:space="0" w:color="000000"/>
              <w:bottom w:val="single" w:sz="4" w:space="0" w:color="000000"/>
              <w:right w:val="single" w:sz="4" w:space="0" w:color="000000"/>
            </w:tcBorders>
          </w:tcPr>
          <w:p w14:paraId="3ACD342D" w14:textId="77777777" w:rsidR="00707216" w:rsidRDefault="00000000">
            <w:pPr>
              <w:spacing w:after="0" w:line="259" w:lineRule="auto"/>
              <w:ind w:left="48" w:right="0" w:firstLine="0"/>
            </w:pPr>
            <w:r>
              <w:rPr>
                <w:sz w:val="20"/>
              </w:rPr>
              <w:t xml:space="preserve">2.634 </w:t>
            </w:r>
          </w:p>
        </w:tc>
      </w:tr>
      <w:tr w:rsidR="00707216" w14:paraId="7BC5E6A9" w14:textId="77777777">
        <w:trPr>
          <w:trHeight w:val="701"/>
        </w:trPr>
        <w:tc>
          <w:tcPr>
            <w:tcW w:w="1025" w:type="dxa"/>
            <w:tcBorders>
              <w:top w:val="single" w:sz="4" w:space="0" w:color="000000"/>
              <w:left w:val="single" w:sz="4" w:space="0" w:color="000000"/>
              <w:bottom w:val="single" w:sz="4" w:space="0" w:color="000000"/>
              <w:right w:val="single" w:sz="4" w:space="0" w:color="000000"/>
            </w:tcBorders>
          </w:tcPr>
          <w:p w14:paraId="4E02491A" w14:textId="77777777" w:rsidR="00707216" w:rsidRDefault="00000000">
            <w:pPr>
              <w:spacing w:after="0" w:line="259" w:lineRule="auto"/>
              <w:ind w:left="0" w:right="10" w:firstLine="0"/>
              <w:jc w:val="center"/>
            </w:pPr>
            <w:r>
              <w:rPr>
                <w:sz w:val="20"/>
              </w:rPr>
              <w:t xml:space="preserve">4-Way </w:t>
            </w:r>
          </w:p>
          <w:p w14:paraId="48BB5A9D" w14:textId="77777777" w:rsidR="00707216" w:rsidRDefault="00000000">
            <w:pPr>
              <w:spacing w:after="0" w:line="259" w:lineRule="auto"/>
              <w:ind w:left="46" w:right="0" w:firstLine="0"/>
              <w:jc w:val="left"/>
            </w:pPr>
            <w:r>
              <w:rPr>
                <w:sz w:val="20"/>
              </w:rPr>
              <w:t>Interaction</w:t>
            </w:r>
          </w:p>
          <w:p w14:paraId="56900FA7" w14:textId="77777777" w:rsidR="00707216" w:rsidRDefault="00000000">
            <w:pPr>
              <w:spacing w:after="0" w:line="259" w:lineRule="auto"/>
              <w:ind w:left="0" w:right="11" w:firstLine="0"/>
              <w:jc w:val="center"/>
            </w:pPr>
            <w:r>
              <w:rPr>
                <w:sz w:val="20"/>
              </w:rPr>
              <w:t xml:space="preserve">s </w:t>
            </w:r>
          </w:p>
        </w:tc>
        <w:tc>
          <w:tcPr>
            <w:tcW w:w="847" w:type="dxa"/>
            <w:tcBorders>
              <w:top w:val="single" w:sz="4" w:space="0" w:color="000000"/>
              <w:left w:val="single" w:sz="4" w:space="0" w:color="000000"/>
              <w:bottom w:val="single" w:sz="4" w:space="0" w:color="000000"/>
              <w:right w:val="single" w:sz="4" w:space="0" w:color="000000"/>
            </w:tcBorders>
            <w:vAlign w:val="center"/>
          </w:tcPr>
          <w:p w14:paraId="6FB5529B" w14:textId="77777777" w:rsidR="00707216" w:rsidRDefault="00000000">
            <w:pPr>
              <w:spacing w:after="0" w:line="259" w:lineRule="auto"/>
              <w:ind w:left="0" w:right="13" w:firstLine="0"/>
              <w:jc w:val="center"/>
            </w:pPr>
            <w:r>
              <w:rPr>
                <w:sz w:val="20"/>
              </w:rPr>
              <w:t xml:space="preserve">4 </w:t>
            </w:r>
          </w:p>
        </w:tc>
        <w:tc>
          <w:tcPr>
            <w:tcW w:w="1078" w:type="dxa"/>
            <w:tcBorders>
              <w:top w:val="single" w:sz="4" w:space="0" w:color="000000"/>
              <w:left w:val="single" w:sz="4" w:space="0" w:color="000000"/>
              <w:bottom w:val="single" w:sz="4" w:space="0" w:color="000000"/>
              <w:right w:val="single" w:sz="4" w:space="0" w:color="000000"/>
            </w:tcBorders>
            <w:vAlign w:val="center"/>
          </w:tcPr>
          <w:p w14:paraId="1A2EF574" w14:textId="77777777" w:rsidR="00707216" w:rsidRDefault="00000000">
            <w:pPr>
              <w:spacing w:after="0" w:line="259" w:lineRule="auto"/>
              <w:ind w:left="0" w:right="10" w:firstLine="0"/>
              <w:jc w:val="center"/>
            </w:pPr>
            <w:r>
              <w:rPr>
                <w:sz w:val="20"/>
              </w:rPr>
              <w:t xml:space="preserve">0.19 </w:t>
            </w:r>
          </w:p>
        </w:tc>
        <w:tc>
          <w:tcPr>
            <w:tcW w:w="830" w:type="dxa"/>
            <w:tcBorders>
              <w:top w:val="single" w:sz="4" w:space="0" w:color="000000"/>
              <w:left w:val="single" w:sz="4" w:space="0" w:color="000000"/>
              <w:bottom w:val="single" w:sz="4" w:space="0" w:color="000000"/>
              <w:right w:val="single" w:sz="4" w:space="0" w:color="000000"/>
            </w:tcBorders>
            <w:vAlign w:val="center"/>
          </w:tcPr>
          <w:p w14:paraId="168B2169" w14:textId="77777777" w:rsidR="00707216" w:rsidRDefault="00000000">
            <w:pPr>
              <w:spacing w:after="0" w:line="259" w:lineRule="auto"/>
              <w:ind w:left="0" w:right="8" w:firstLine="0"/>
              <w:jc w:val="center"/>
            </w:pPr>
            <w:r>
              <w:rPr>
                <w:sz w:val="20"/>
              </w:rPr>
              <w:t xml:space="preserve">0.91 </w:t>
            </w:r>
          </w:p>
        </w:tc>
        <w:tc>
          <w:tcPr>
            <w:tcW w:w="878" w:type="dxa"/>
            <w:tcBorders>
              <w:top w:val="single" w:sz="4" w:space="0" w:color="000000"/>
              <w:left w:val="single" w:sz="4" w:space="0" w:color="000000"/>
              <w:bottom w:val="single" w:sz="4" w:space="0" w:color="000000"/>
              <w:right w:val="single" w:sz="4" w:space="0" w:color="000000"/>
            </w:tcBorders>
            <w:vAlign w:val="center"/>
          </w:tcPr>
          <w:p w14:paraId="728D6A72" w14:textId="77777777" w:rsidR="00707216" w:rsidRDefault="00000000">
            <w:pPr>
              <w:spacing w:after="0" w:line="259" w:lineRule="auto"/>
              <w:ind w:left="0" w:right="13" w:firstLine="0"/>
              <w:jc w:val="center"/>
            </w:pPr>
            <w:r>
              <w:rPr>
                <w:sz w:val="20"/>
              </w:rPr>
              <w:t xml:space="preserve">0.8 </w:t>
            </w:r>
          </w:p>
        </w:tc>
        <w:tc>
          <w:tcPr>
            <w:tcW w:w="732" w:type="dxa"/>
            <w:tcBorders>
              <w:top w:val="single" w:sz="4" w:space="0" w:color="000000"/>
              <w:left w:val="single" w:sz="4" w:space="0" w:color="000000"/>
              <w:bottom w:val="single" w:sz="4" w:space="0" w:color="000000"/>
              <w:right w:val="single" w:sz="4" w:space="0" w:color="000000"/>
            </w:tcBorders>
            <w:vAlign w:val="center"/>
          </w:tcPr>
          <w:p w14:paraId="3639852F" w14:textId="77777777" w:rsidR="00707216" w:rsidRDefault="00000000">
            <w:pPr>
              <w:spacing w:after="0" w:line="259" w:lineRule="auto"/>
              <w:ind w:left="0" w:right="10" w:firstLine="0"/>
              <w:jc w:val="center"/>
            </w:pPr>
            <w:r>
              <w:rPr>
                <w:sz w:val="20"/>
              </w:rPr>
              <w:t xml:space="preserve">0.75 </w:t>
            </w:r>
          </w:p>
        </w:tc>
        <w:tc>
          <w:tcPr>
            <w:tcW w:w="732" w:type="dxa"/>
            <w:tcBorders>
              <w:top w:val="single" w:sz="4" w:space="0" w:color="000000"/>
              <w:left w:val="single" w:sz="4" w:space="0" w:color="000000"/>
              <w:bottom w:val="single" w:sz="4" w:space="0" w:color="000000"/>
              <w:right w:val="single" w:sz="4" w:space="0" w:color="000000"/>
            </w:tcBorders>
            <w:vAlign w:val="center"/>
          </w:tcPr>
          <w:p w14:paraId="57B739F5" w14:textId="77777777" w:rsidR="00707216" w:rsidRDefault="00000000">
            <w:pPr>
              <w:spacing w:after="0" w:line="259" w:lineRule="auto"/>
              <w:ind w:left="0" w:right="10" w:firstLine="0"/>
              <w:jc w:val="center"/>
            </w:pPr>
            <w:r>
              <w:rPr>
                <w:sz w:val="20"/>
              </w:rPr>
              <w:t xml:space="preserve">2.25 </w:t>
            </w:r>
          </w:p>
        </w:tc>
        <w:tc>
          <w:tcPr>
            <w:tcW w:w="811" w:type="dxa"/>
            <w:tcBorders>
              <w:top w:val="single" w:sz="4" w:space="0" w:color="000000"/>
              <w:left w:val="single" w:sz="4" w:space="0" w:color="000000"/>
              <w:bottom w:val="single" w:sz="4" w:space="0" w:color="000000"/>
              <w:right w:val="single" w:sz="4" w:space="0" w:color="000000"/>
            </w:tcBorders>
            <w:vAlign w:val="center"/>
          </w:tcPr>
          <w:p w14:paraId="2B375CB3" w14:textId="77777777" w:rsidR="00707216" w:rsidRDefault="00000000">
            <w:pPr>
              <w:spacing w:after="0" w:line="259" w:lineRule="auto"/>
              <w:ind w:left="0" w:right="13" w:firstLine="0"/>
              <w:jc w:val="center"/>
            </w:pPr>
            <w:r>
              <w:rPr>
                <w:sz w:val="20"/>
              </w:rPr>
              <w:t xml:space="preserve">0.11 </w:t>
            </w:r>
          </w:p>
        </w:tc>
        <w:tc>
          <w:tcPr>
            <w:tcW w:w="670" w:type="dxa"/>
            <w:tcBorders>
              <w:top w:val="single" w:sz="4" w:space="0" w:color="000000"/>
              <w:left w:val="single" w:sz="4" w:space="0" w:color="000000"/>
              <w:bottom w:val="single" w:sz="4" w:space="0" w:color="000000"/>
              <w:right w:val="single" w:sz="4" w:space="0" w:color="000000"/>
            </w:tcBorders>
            <w:vAlign w:val="center"/>
          </w:tcPr>
          <w:p w14:paraId="05EBF9B3" w14:textId="77777777" w:rsidR="00707216" w:rsidRDefault="00000000">
            <w:pPr>
              <w:spacing w:after="0" w:line="259" w:lineRule="auto"/>
              <w:ind w:left="127" w:right="0" w:firstLine="0"/>
              <w:jc w:val="left"/>
            </w:pPr>
            <w:r>
              <w:rPr>
                <w:sz w:val="20"/>
              </w:rPr>
              <w:t xml:space="preserve">0.12 </w:t>
            </w:r>
          </w:p>
        </w:tc>
        <w:tc>
          <w:tcPr>
            <w:tcW w:w="607" w:type="dxa"/>
            <w:tcBorders>
              <w:top w:val="single" w:sz="4" w:space="0" w:color="000000"/>
              <w:left w:val="single" w:sz="4" w:space="0" w:color="000000"/>
              <w:bottom w:val="single" w:sz="4" w:space="0" w:color="000000"/>
              <w:right w:val="single" w:sz="4" w:space="0" w:color="000000"/>
            </w:tcBorders>
            <w:vAlign w:val="center"/>
          </w:tcPr>
          <w:p w14:paraId="48D7041F" w14:textId="77777777" w:rsidR="00707216" w:rsidRDefault="00000000">
            <w:pPr>
              <w:spacing w:after="0" w:line="259" w:lineRule="auto"/>
              <w:ind w:left="48" w:right="0" w:firstLine="0"/>
            </w:pPr>
            <w:r>
              <w:rPr>
                <w:sz w:val="20"/>
              </w:rPr>
              <w:t xml:space="preserve">2.634 </w:t>
            </w:r>
          </w:p>
        </w:tc>
      </w:tr>
      <w:tr w:rsidR="00707216" w14:paraId="79B7CF2F"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722ED395" w14:textId="77777777" w:rsidR="00707216" w:rsidRDefault="00000000">
            <w:pPr>
              <w:spacing w:after="0" w:line="259" w:lineRule="auto"/>
              <w:ind w:left="50" w:right="0" w:firstLine="0"/>
            </w:pPr>
            <w:r>
              <w:rPr>
                <w:sz w:val="20"/>
              </w:rPr>
              <w:t xml:space="preserve">A*B*C*D </w:t>
            </w:r>
          </w:p>
        </w:tc>
        <w:tc>
          <w:tcPr>
            <w:tcW w:w="847" w:type="dxa"/>
            <w:tcBorders>
              <w:top w:val="single" w:sz="4" w:space="0" w:color="000000"/>
              <w:left w:val="single" w:sz="4" w:space="0" w:color="000000"/>
              <w:bottom w:val="single" w:sz="4" w:space="0" w:color="000000"/>
              <w:right w:val="single" w:sz="4" w:space="0" w:color="000000"/>
            </w:tcBorders>
          </w:tcPr>
          <w:p w14:paraId="0977F471" w14:textId="77777777" w:rsidR="00707216" w:rsidRDefault="00000000">
            <w:pPr>
              <w:spacing w:after="0" w:line="259" w:lineRule="auto"/>
              <w:ind w:left="0" w:right="13" w:firstLine="0"/>
              <w:jc w:val="center"/>
            </w:pPr>
            <w:r>
              <w:rPr>
                <w:sz w:val="20"/>
              </w:rPr>
              <w:t xml:space="preserve">4 </w:t>
            </w:r>
          </w:p>
        </w:tc>
        <w:tc>
          <w:tcPr>
            <w:tcW w:w="1078" w:type="dxa"/>
            <w:tcBorders>
              <w:top w:val="single" w:sz="4" w:space="0" w:color="000000"/>
              <w:left w:val="single" w:sz="4" w:space="0" w:color="000000"/>
              <w:bottom w:val="single" w:sz="4" w:space="0" w:color="000000"/>
              <w:right w:val="single" w:sz="4" w:space="0" w:color="000000"/>
            </w:tcBorders>
          </w:tcPr>
          <w:p w14:paraId="59E94986" w14:textId="77777777" w:rsidR="00707216" w:rsidRDefault="00000000">
            <w:pPr>
              <w:spacing w:after="0" w:line="259" w:lineRule="auto"/>
              <w:ind w:left="0" w:right="10" w:firstLine="0"/>
              <w:jc w:val="center"/>
            </w:pPr>
            <w:r>
              <w:rPr>
                <w:sz w:val="20"/>
              </w:rPr>
              <w:t xml:space="preserve">0.19 </w:t>
            </w:r>
          </w:p>
        </w:tc>
        <w:tc>
          <w:tcPr>
            <w:tcW w:w="830" w:type="dxa"/>
            <w:tcBorders>
              <w:top w:val="single" w:sz="4" w:space="0" w:color="000000"/>
              <w:left w:val="single" w:sz="4" w:space="0" w:color="000000"/>
              <w:bottom w:val="single" w:sz="4" w:space="0" w:color="000000"/>
              <w:right w:val="single" w:sz="4" w:space="0" w:color="000000"/>
            </w:tcBorders>
          </w:tcPr>
          <w:p w14:paraId="65B6758A" w14:textId="77777777" w:rsidR="00707216" w:rsidRDefault="00000000">
            <w:pPr>
              <w:spacing w:after="0" w:line="259" w:lineRule="auto"/>
              <w:ind w:left="0" w:right="8" w:firstLine="0"/>
              <w:jc w:val="center"/>
            </w:pPr>
            <w:r>
              <w:rPr>
                <w:sz w:val="20"/>
              </w:rPr>
              <w:t xml:space="preserve">0.91 </w:t>
            </w:r>
          </w:p>
        </w:tc>
        <w:tc>
          <w:tcPr>
            <w:tcW w:w="878" w:type="dxa"/>
            <w:tcBorders>
              <w:top w:val="single" w:sz="4" w:space="0" w:color="000000"/>
              <w:left w:val="single" w:sz="4" w:space="0" w:color="000000"/>
              <w:bottom w:val="single" w:sz="4" w:space="0" w:color="000000"/>
              <w:right w:val="single" w:sz="4" w:space="0" w:color="000000"/>
            </w:tcBorders>
          </w:tcPr>
          <w:p w14:paraId="23C82380" w14:textId="77777777" w:rsidR="00707216" w:rsidRDefault="00000000">
            <w:pPr>
              <w:spacing w:after="0" w:line="259" w:lineRule="auto"/>
              <w:ind w:left="0" w:right="13" w:firstLine="0"/>
              <w:jc w:val="center"/>
            </w:pPr>
            <w:r>
              <w:rPr>
                <w:sz w:val="20"/>
              </w:rPr>
              <w:t xml:space="preserve">0.8 </w:t>
            </w:r>
          </w:p>
        </w:tc>
        <w:tc>
          <w:tcPr>
            <w:tcW w:w="732" w:type="dxa"/>
            <w:tcBorders>
              <w:top w:val="single" w:sz="4" w:space="0" w:color="000000"/>
              <w:left w:val="single" w:sz="4" w:space="0" w:color="000000"/>
              <w:bottom w:val="single" w:sz="4" w:space="0" w:color="000000"/>
              <w:right w:val="single" w:sz="4" w:space="0" w:color="000000"/>
            </w:tcBorders>
          </w:tcPr>
          <w:p w14:paraId="50069C59" w14:textId="77777777" w:rsidR="00707216" w:rsidRDefault="00000000">
            <w:pPr>
              <w:spacing w:after="0" w:line="259" w:lineRule="auto"/>
              <w:ind w:left="0" w:right="10" w:firstLine="0"/>
              <w:jc w:val="center"/>
            </w:pPr>
            <w:r>
              <w:rPr>
                <w:sz w:val="20"/>
              </w:rPr>
              <w:t xml:space="preserve">0.75 </w:t>
            </w:r>
          </w:p>
        </w:tc>
        <w:tc>
          <w:tcPr>
            <w:tcW w:w="732" w:type="dxa"/>
            <w:tcBorders>
              <w:top w:val="single" w:sz="4" w:space="0" w:color="000000"/>
              <w:left w:val="single" w:sz="4" w:space="0" w:color="000000"/>
              <w:bottom w:val="single" w:sz="4" w:space="0" w:color="000000"/>
              <w:right w:val="single" w:sz="4" w:space="0" w:color="000000"/>
            </w:tcBorders>
          </w:tcPr>
          <w:p w14:paraId="28A8DAAD" w14:textId="77777777" w:rsidR="00707216" w:rsidRDefault="00000000">
            <w:pPr>
              <w:spacing w:after="0" w:line="259" w:lineRule="auto"/>
              <w:ind w:left="0" w:right="10" w:firstLine="0"/>
              <w:jc w:val="center"/>
            </w:pPr>
            <w:r>
              <w:rPr>
                <w:sz w:val="20"/>
              </w:rPr>
              <w:t xml:space="preserve">2.25 </w:t>
            </w:r>
          </w:p>
        </w:tc>
        <w:tc>
          <w:tcPr>
            <w:tcW w:w="811" w:type="dxa"/>
            <w:tcBorders>
              <w:top w:val="single" w:sz="4" w:space="0" w:color="000000"/>
              <w:left w:val="single" w:sz="4" w:space="0" w:color="000000"/>
              <w:bottom w:val="single" w:sz="4" w:space="0" w:color="000000"/>
              <w:right w:val="single" w:sz="4" w:space="0" w:color="000000"/>
            </w:tcBorders>
          </w:tcPr>
          <w:p w14:paraId="70D9D83D" w14:textId="77777777" w:rsidR="00707216" w:rsidRDefault="00000000">
            <w:pPr>
              <w:spacing w:after="0" w:line="259" w:lineRule="auto"/>
              <w:ind w:left="0" w:right="13" w:firstLine="0"/>
              <w:jc w:val="center"/>
            </w:pPr>
            <w:r>
              <w:rPr>
                <w:sz w:val="20"/>
              </w:rPr>
              <w:t xml:space="preserve">0.11 </w:t>
            </w:r>
          </w:p>
        </w:tc>
        <w:tc>
          <w:tcPr>
            <w:tcW w:w="670" w:type="dxa"/>
            <w:tcBorders>
              <w:top w:val="single" w:sz="4" w:space="0" w:color="000000"/>
              <w:left w:val="single" w:sz="4" w:space="0" w:color="000000"/>
              <w:bottom w:val="single" w:sz="4" w:space="0" w:color="000000"/>
              <w:right w:val="single" w:sz="4" w:space="0" w:color="000000"/>
            </w:tcBorders>
          </w:tcPr>
          <w:p w14:paraId="7049A19B" w14:textId="77777777" w:rsidR="00707216" w:rsidRDefault="00000000">
            <w:pPr>
              <w:spacing w:after="0" w:line="259" w:lineRule="auto"/>
              <w:ind w:left="127" w:right="0" w:firstLine="0"/>
              <w:jc w:val="left"/>
            </w:pPr>
            <w:r>
              <w:rPr>
                <w:sz w:val="20"/>
              </w:rPr>
              <w:t xml:space="preserve">0.12 </w:t>
            </w:r>
          </w:p>
        </w:tc>
        <w:tc>
          <w:tcPr>
            <w:tcW w:w="607" w:type="dxa"/>
            <w:tcBorders>
              <w:top w:val="single" w:sz="4" w:space="0" w:color="000000"/>
              <w:left w:val="single" w:sz="4" w:space="0" w:color="000000"/>
              <w:bottom w:val="single" w:sz="4" w:space="0" w:color="000000"/>
              <w:right w:val="single" w:sz="4" w:space="0" w:color="000000"/>
            </w:tcBorders>
          </w:tcPr>
          <w:p w14:paraId="53C9A47A" w14:textId="77777777" w:rsidR="00707216" w:rsidRDefault="00000000">
            <w:pPr>
              <w:spacing w:after="0" w:line="259" w:lineRule="auto"/>
              <w:ind w:left="48" w:right="0" w:firstLine="0"/>
            </w:pPr>
            <w:r>
              <w:rPr>
                <w:sz w:val="20"/>
              </w:rPr>
              <w:t xml:space="preserve">2.634 </w:t>
            </w:r>
          </w:p>
        </w:tc>
      </w:tr>
      <w:tr w:rsidR="00707216" w14:paraId="65C03A3E"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1B942960" w14:textId="77777777" w:rsidR="00707216" w:rsidRDefault="00000000">
            <w:pPr>
              <w:spacing w:after="0" w:line="259" w:lineRule="auto"/>
              <w:ind w:left="0" w:right="10" w:firstLine="0"/>
              <w:jc w:val="center"/>
            </w:pPr>
            <w:r>
              <w:rPr>
                <w:sz w:val="20"/>
              </w:rPr>
              <w:t xml:space="preserve">Error </w:t>
            </w:r>
          </w:p>
        </w:tc>
        <w:tc>
          <w:tcPr>
            <w:tcW w:w="847" w:type="dxa"/>
            <w:tcBorders>
              <w:top w:val="single" w:sz="4" w:space="0" w:color="000000"/>
              <w:left w:val="single" w:sz="4" w:space="0" w:color="000000"/>
              <w:bottom w:val="single" w:sz="4" w:space="0" w:color="000000"/>
              <w:right w:val="single" w:sz="4" w:space="0" w:color="000000"/>
            </w:tcBorders>
          </w:tcPr>
          <w:p w14:paraId="1E03FF8D" w14:textId="77777777" w:rsidR="00707216" w:rsidRDefault="00000000">
            <w:pPr>
              <w:spacing w:after="0" w:line="259" w:lineRule="auto"/>
              <w:ind w:left="0" w:right="13" w:firstLine="0"/>
              <w:jc w:val="center"/>
            </w:pPr>
            <w:r>
              <w:rPr>
                <w:sz w:val="20"/>
              </w:rPr>
              <w:t xml:space="preserve">36 </w:t>
            </w:r>
          </w:p>
        </w:tc>
        <w:tc>
          <w:tcPr>
            <w:tcW w:w="1078" w:type="dxa"/>
            <w:tcBorders>
              <w:top w:val="single" w:sz="4" w:space="0" w:color="000000"/>
              <w:left w:val="single" w:sz="4" w:space="0" w:color="000000"/>
              <w:bottom w:val="single" w:sz="4" w:space="0" w:color="000000"/>
              <w:right w:val="single" w:sz="4" w:space="0" w:color="000000"/>
            </w:tcBorders>
          </w:tcPr>
          <w:p w14:paraId="1A6F7621" w14:textId="77777777" w:rsidR="00707216" w:rsidRDefault="00000000">
            <w:pPr>
              <w:spacing w:after="0" w:line="259" w:lineRule="auto"/>
              <w:ind w:left="38" w:right="0" w:firstLine="0"/>
              <w:jc w:val="center"/>
            </w:pPr>
            <w:r>
              <w:rPr>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4113826A" w14:textId="77777777" w:rsidR="00707216" w:rsidRDefault="00000000">
            <w:pPr>
              <w:spacing w:after="0" w:line="259" w:lineRule="auto"/>
              <w:ind w:left="41" w:right="0" w:firstLine="0"/>
              <w:jc w:val="center"/>
            </w:pPr>
            <w:r>
              <w:rPr>
                <w:sz w:val="20"/>
              </w:rPr>
              <w:t xml:space="preserve"> </w:t>
            </w:r>
          </w:p>
        </w:tc>
        <w:tc>
          <w:tcPr>
            <w:tcW w:w="878" w:type="dxa"/>
            <w:tcBorders>
              <w:top w:val="single" w:sz="4" w:space="0" w:color="000000"/>
              <w:left w:val="single" w:sz="4" w:space="0" w:color="000000"/>
              <w:bottom w:val="single" w:sz="4" w:space="0" w:color="000000"/>
              <w:right w:val="single" w:sz="4" w:space="0" w:color="000000"/>
            </w:tcBorders>
          </w:tcPr>
          <w:p w14:paraId="247EFFB7" w14:textId="77777777" w:rsidR="00707216" w:rsidRDefault="00000000">
            <w:pPr>
              <w:spacing w:after="0" w:line="259" w:lineRule="auto"/>
              <w:ind w:left="36" w:right="0" w:firstLine="0"/>
              <w:jc w:val="center"/>
            </w:pPr>
            <w:r>
              <w:rPr>
                <w:sz w:val="20"/>
              </w:rPr>
              <w:t xml:space="preserve"> </w:t>
            </w:r>
          </w:p>
        </w:tc>
        <w:tc>
          <w:tcPr>
            <w:tcW w:w="732" w:type="dxa"/>
            <w:tcBorders>
              <w:top w:val="single" w:sz="4" w:space="0" w:color="000000"/>
              <w:left w:val="single" w:sz="4" w:space="0" w:color="000000"/>
              <w:bottom w:val="single" w:sz="4" w:space="0" w:color="000000"/>
              <w:right w:val="single" w:sz="4" w:space="0" w:color="000000"/>
            </w:tcBorders>
          </w:tcPr>
          <w:p w14:paraId="3724D5D7" w14:textId="77777777" w:rsidR="00707216" w:rsidRDefault="00000000">
            <w:pPr>
              <w:spacing w:after="0" w:line="259" w:lineRule="auto"/>
              <w:ind w:left="38" w:right="0" w:firstLine="0"/>
              <w:jc w:val="center"/>
            </w:pPr>
            <w:r>
              <w:rPr>
                <w:sz w:val="20"/>
              </w:rPr>
              <w:t xml:space="preserve"> </w:t>
            </w:r>
          </w:p>
        </w:tc>
        <w:tc>
          <w:tcPr>
            <w:tcW w:w="732" w:type="dxa"/>
            <w:tcBorders>
              <w:top w:val="single" w:sz="4" w:space="0" w:color="000000"/>
              <w:left w:val="single" w:sz="4" w:space="0" w:color="000000"/>
              <w:bottom w:val="single" w:sz="4" w:space="0" w:color="000000"/>
              <w:right w:val="single" w:sz="4" w:space="0" w:color="000000"/>
            </w:tcBorders>
          </w:tcPr>
          <w:p w14:paraId="1B2C6217" w14:textId="77777777" w:rsidR="00707216" w:rsidRDefault="00000000">
            <w:pPr>
              <w:spacing w:after="0" w:line="259" w:lineRule="auto"/>
              <w:ind w:left="38" w:right="0" w:firstLine="0"/>
              <w:jc w:val="center"/>
            </w:pPr>
            <w:r>
              <w:rPr>
                <w:sz w:val="20"/>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10BBBCB0" w14:textId="77777777" w:rsidR="00707216" w:rsidRDefault="00000000">
            <w:pPr>
              <w:spacing w:after="0" w:line="259" w:lineRule="auto"/>
              <w:ind w:left="36" w:right="0" w:firstLine="0"/>
              <w:jc w:val="center"/>
            </w:pPr>
            <w:r>
              <w:rPr>
                <w:sz w:val="20"/>
              </w:rPr>
              <w:t xml:space="preserve"> </w:t>
            </w:r>
          </w:p>
        </w:tc>
        <w:tc>
          <w:tcPr>
            <w:tcW w:w="670" w:type="dxa"/>
            <w:tcBorders>
              <w:top w:val="single" w:sz="4" w:space="0" w:color="000000"/>
              <w:left w:val="single" w:sz="4" w:space="0" w:color="000000"/>
              <w:bottom w:val="single" w:sz="4" w:space="0" w:color="000000"/>
              <w:right w:val="single" w:sz="4" w:space="0" w:color="000000"/>
            </w:tcBorders>
          </w:tcPr>
          <w:p w14:paraId="0D42657C" w14:textId="77777777" w:rsidR="00707216" w:rsidRDefault="00000000">
            <w:pPr>
              <w:spacing w:after="0" w:line="259" w:lineRule="auto"/>
              <w:ind w:left="43" w:right="0" w:firstLine="0"/>
              <w:jc w:val="center"/>
            </w:pPr>
            <w:r>
              <w:rPr>
                <w:sz w:val="20"/>
              </w:rPr>
              <w:t xml:space="preserve"> </w:t>
            </w:r>
          </w:p>
        </w:tc>
        <w:tc>
          <w:tcPr>
            <w:tcW w:w="607" w:type="dxa"/>
            <w:tcBorders>
              <w:top w:val="single" w:sz="4" w:space="0" w:color="000000"/>
              <w:left w:val="single" w:sz="4" w:space="0" w:color="000000"/>
              <w:bottom w:val="single" w:sz="4" w:space="0" w:color="000000"/>
              <w:right w:val="single" w:sz="4" w:space="0" w:color="000000"/>
            </w:tcBorders>
          </w:tcPr>
          <w:p w14:paraId="473C0CB4" w14:textId="77777777" w:rsidR="00707216" w:rsidRDefault="00000000">
            <w:pPr>
              <w:spacing w:after="0" w:line="259" w:lineRule="auto"/>
              <w:ind w:left="48" w:right="0" w:firstLine="0"/>
              <w:jc w:val="center"/>
            </w:pPr>
            <w:r>
              <w:rPr>
                <w:sz w:val="20"/>
              </w:rPr>
              <w:t xml:space="preserve"> </w:t>
            </w:r>
          </w:p>
        </w:tc>
      </w:tr>
      <w:tr w:rsidR="00707216" w14:paraId="245C19B9" w14:textId="77777777">
        <w:trPr>
          <w:trHeight w:val="240"/>
        </w:trPr>
        <w:tc>
          <w:tcPr>
            <w:tcW w:w="1025" w:type="dxa"/>
            <w:tcBorders>
              <w:top w:val="single" w:sz="4" w:space="0" w:color="000000"/>
              <w:left w:val="single" w:sz="4" w:space="0" w:color="000000"/>
              <w:bottom w:val="single" w:sz="4" w:space="0" w:color="000000"/>
              <w:right w:val="single" w:sz="4" w:space="0" w:color="000000"/>
            </w:tcBorders>
          </w:tcPr>
          <w:p w14:paraId="1A874919" w14:textId="77777777" w:rsidR="00707216" w:rsidRDefault="00000000">
            <w:pPr>
              <w:spacing w:after="0" w:line="259" w:lineRule="auto"/>
              <w:ind w:left="0" w:right="11" w:firstLine="0"/>
              <w:jc w:val="center"/>
            </w:pPr>
            <w:r>
              <w:rPr>
                <w:sz w:val="20"/>
              </w:rPr>
              <w:t xml:space="preserve">Total </w:t>
            </w:r>
          </w:p>
        </w:tc>
        <w:tc>
          <w:tcPr>
            <w:tcW w:w="847" w:type="dxa"/>
            <w:tcBorders>
              <w:top w:val="single" w:sz="4" w:space="0" w:color="000000"/>
              <w:left w:val="single" w:sz="4" w:space="0" w:color="000000"/>
              <w:bottom w:val="single" w:sz="4" w:space="0" w:color="000000"/>
              <w:right w:val="single" w:sz="4" w:space="0" w:color="000000"/>
            </w:tcBorders>
          </w:tcPr>
          <w:p w14:paraId="530BFF20" w14:textId="77777777" w:rsidR="00707216" w:rsidRDefault="00000000">
            <w:pPr>
              <w:spacing w:after="0" w:line="259" w:lineRule="auto"/>
              <w:ind w:left="0" w:right="13" w:firstLine="0"/>
              <w:jc w:val="center"/>
            </w:pPr>
            <w:r>
              <w:rPr>
                <w:sz w:val="20"/>
              </w:rPr>
              <w:t xml:space="preserve">71 </w:t>
            </w:r>
          </w:p>
        </w:tc>
        <w:tc>
          <w:tcPr>
            <w:tcW w:w="1078" w:type="dxa"/>
            <w:tcBorders>
              <w:top w:val="single" w:sz="4" w:space="0" w:color="000000"/>
              <w:left w:val="single" w:sz="4" w:space="0" w:color="000000"/>
              <w:bottom w:val="single" w:sz="4" w:space="0" w:color="000000"/>
              <w:right w:val="single" w:sz="4" w:space="0" w:color="000000"/>
            </w:tcBorders>
          </w:tcPr>
          <w:p w14:paraId="0E474D90" w14:textId="77777777" w:rsidR="00707216" w:rsidRDefault="00000000">
            <w:pPr>
              <w:spacing w:after="0" w:line="259" w:lineRule="auto"/>
              <w:ind w:left="38" w:right="0" w:firstLine="0"/>
              <w:jc w:val="center"/>
            </w:pPr>
            <w:r>
              <w:rPr>
                <w:sz w:val="20"/>
              </w:rPr>
              <w:t xml:space="preserve"> </w:t>
            </w:r>
          </w:p>
        </w:tc>
        <w:tc>
          <w:tcPr>
            <w:tcW w:w="830" w:type="dxa"/>
            <w:tcBorders>
              <w:top w:val="single" w:sz="4" w:space="0" w:color="000000"/>
              <w:left w:val="single" w:sz="4" w:space="0" w:color="000000"/>
              <w:bottom w:val="single" w:sz="4" w:space="0" w:color="000000"/>
              <w:right w:val="single" w:sz="4" w:space="0" w:color="000000"/>
            </w:tcBorders>
          </w:tcPr>
          <w:p w14:paraId="6077461B" w14:textId="77777777" w:rsidR="00707216" w:rsidRDefault="00000000">
            <w:pPr>
              <w:spacing w:after="0" w:line="259" w:lineRule="auto"/>
              <w:ind w:left="41" w:right="0" w:firstLine="0"/>
              <w:jc w:val="center"/>
            </w:pPr>
            <w:r>
              <w:rPr>
                <w:sz w:val="20"/>
              </w:rPr>
              <w:t xml:space="preserve"> </w:t>
            </w:r>
          </w:p>
        </w:tc>
        <w:tc>
          <w:tcPr>
            <w:tcW w:w="878" w:type="dxa"/>
            <w:tcBorders>
              <w:top w:val="single" w:sz="4" w:space="0" w:color="000000"/>
              <w:left w:val="single" w:sz="4" w:space="0" w:color="000000"/>
              <w:bottom w:val="single" w:sz="4" w:space="0" w:color="000000"/>
              <w:right w:val="single" w:sz="4" w:space="0" w:color="000000"/>
            </w:tcBorders>
          </w:tcPr>
          <w:p w14:paraId="5AC96DDF" w14:textId="77777777" w:rsidR="00707216" w:rsidRDefault="00000000">
            <w:pPr>
              <w:spacing w:after="0" w:line="259" w:lineRule="auto"/>
              <w:ind w:left="36" w:right="0" w:firstLine="0"/>
              <w:jc w:val="center"/>
            </w:pPr>
            <w:r>
              <w:rPr>
                <w:sz w:val="20"/>
              </w:rPr>
              <w:t xml:space="preserve"> </w:t>
            </w:r>
          </w:p>
        </w:tc>
        <w:tc>
          <w:tcPr>
            <w:tcW w:w="732" w:type="dxa"/>
            <w:tcBorders>
              <w:top w:val="single" w:sz="4" w:space="0" w:color="000000"/>
              <w:left w:val="single" w:sz="4" w:space="0" w:color="000000"/>
              <w:bottom w:val="single" w:sz="4" w:space="0" w:color="000000"/>
              <w:right w:val="single" w:sz="4" w:space="0" w:color="000000"/>
            </w:tcBorders>
          </w:tcPr>
          <w:p w14:paraId="7C88EBB6" w14:textId="77777777" w:rsidR="00707216" w:rsidRDefault="00000000">
            <w:pPr>
              <w:spacing w:after="0" w:line="259" w:lineRule="auto"/>
              <w:ind w:left="38" w:right="0" w:firstLine="0"/>
              <w:jc w:val="center"/>
            </w:pPr>
            <w:r>
              <w:rPr>
                <w:sz w:val="20"/>
              </w:rPr>
              <w:t xml:space="preserve"> </w:t>
            </w:r>
          </w:p>
        </w:tc>
        <w:tc>
          <w:tcPr>
            <w:tcW w:w="732" w:type="dxa"/>
            <w:tcBorders>
              <w:top w:val="single" w:sz="4" w:space="0" w:color="000000"/>
              <w:left w:val="single" w:sz="4" w:space="0" w:color="000000"/>
              <w:bottom w:val="single" w:sz="4" w:space="0" w:color="000000"/>
              <w:right w:val="single" w:sz="4" w:space="0" w:color="000000"/>
            </w:tcBorders>
          </w:tcPr>
          <w:p w14:paraId="2BC78DF2" w14:textId="77777777" w:rsidR="00707216" w:rsidRDefault="00000000">
            <w:pPr>
              <w:spacing w:after="0" w:line="259" w:lineRule="auto"/>
              <w:ind w:left="38" w:right="0" w:firstLine="0"/>
              <w:jc w:val="center"/>
            </w:pPr>
            <w:r>
              <w:rPr>
                <w:sz w:val="20"/>
              </w:rPr>
              <w:t xml:space="preserve"> </w:t>
            </w:r>
          </w:p>
        </w:tc>
        <w:tc>
          <w:tcPr>
            <w:tcW w:w="811" w:type="dxa"/>
            <w:tcBorders>
              <w:top w:val="single" w:sz="4" w:space="0" w:color="000000"/>
              <w:left w:val="single" w:sz="4" w:space="0" w:color="000000"/>
              <w:bottom w:val="single" w:sz="4" w:space="0" w:color="000000"/>
              <w:right w:val="single" w:sz="4" w:space="0" w:color="000000"/>
            </w:tcBorders>
          </w:tcPr>
          <w:p w14:paraId="219D34E3" w14:textId="77777777" w:rsidR="00707216" w:rsidRDefault="00000000">
            <w:pPr>
              <w:spacing w:after="0" w:line="259" w:lineRule="auto"/>
              <w:ind w:left="36" w:right="0" w:firstLine="0"/>
              <w:jc w:val="center"/>
            </w:pPr>
            <w:r>
              <w:rPr>
                <w:sz w:val="20"/>
              </w:rPr>
              <w:t xml:space="preserve"> </w:t>
            </w:r>
          </w:p>
        </w:tc>
        <w:tc>
          <w:tcPr>
            <w:tcW w:w="670" w:type="dxa"/>
            <w:tcBorders>
              <w:top w:val="single" w:sz="4" w:space="0" w:color="000000"/>
              <w:left w:val="single" w:sz="4" w:space="0" w:color="000000"/>
              <w:bottom w:val="single" w:sz="4" w:space="0" w:color="000000"/>
              <w:right w:val="single" w:sz="4" w:space="0" w:color="000000"/>
            </w:tcBorders>
          </w:tcPr>
          <w:p w14:paraId="2702B63E" w14:textId="77777777" w:rsidR="00707216" w:rsidRDefault="00000000">
            <w:pPr>
              <w:spacing w:after="0" w:line="259" w:lineRule="auto"/>
              <w:ind w:left="43" w:right="0" w:firstLine="0"/>
              <w:jc w:val="center"/>
            </w:pPr>
            <w:r>
              <w:rPr>
                <w:sz w:val="20"/>
              </w:rPr>
              <w:t xml:space="preserve"> </w:t>
            </w:r>
          </w:p>
        </w:tc>
        <w:tc>
          <w:tcPr>
            <w:tcW w:w="607" w:type="dxa"/>
            <w:tcBorders>
              <w:top w:val="single" w:sz="4" w:space="0" w:color="000000"/>
              <w:left w:val="single" w:sz="4" w:space="0" w:color="000000"/>
              <w:bottom w:val="single" w:sz="4" w:space="0" w:color="000000"/>
              <w:right w:val="single" w:sz="4" w:space="0" w:color="000000"/>
            </w:tcBorders>
          </w:tcPr>
          <w:p w14:paraId="2E1630D5" w14:textId="77777777" w:rsidR="00707216" w:rsidRDefault="00000000">
            <w:pPr>
              <w:spacing w:after="0" w:line="259" w:lineRule="auto"/>
              <w:ind w:left="48" w:right="0" w:firstLine="0"/>
              <w:jc w:val="center"/>
            </w:pPr>
            <w:r>
              <w:rPr>
                <w:sz w:val="20"/>
              </w:rPr>
              <w:t xml:space="preserve"> </w:t>
            </w:r>
          </w:p>
        </w:tc>
      </w:tr>
    </w:tbl>
    <w:p w14:paraId="7C53867A" w14:textId="77777777" w:rsidR="00707216" w:rsidRDefault="00000000">
      <w:pPr>
        <w:spacing w:after="0" w:line="259" w:lineRule="auto"/>
        <w:ind w:left="1" w:right="0" w:firstLine="0"/>
        <w:jc w:val="left"/>
      </w:pPr>
      <w:r>
        <w:t xml:space="preserve">      </w:t>
      </w:r>
    </w:p>
    <w:p w14:paraId="2B5ADFF9" w14:textId="77777777" w:rsidR="00707216" w:rsidRDefault="00000000">
      <w:pPr>
        <w:ind w:left="-5" w:right="42"/>
      </w:pPr>
      <w:r>
        <w:t xml:space="preserve">The highlighted F-statistics exceed F-critical values.  The corresponding parameter or combination of parameters has significant impact on the </w:t>
      </w:r>
      <w:proofErr w:type="gramStart"/>
      <w:r>
        <w:t>particular performance</w:t>
      </w:r>
      <w:proofErr w:type="gramEnd"/>
      <w:r>
        <w:t xml:space="preserve"> metric.  The graphs depicting the main and interaction effects exhibit the configuration settings that have significant impact.  A sample of the graphs generated to explore the sub-optimal configuration settings is presented below. </w:t>
      </w:r>
    </w:p>
    <w:p w14:paraId="584F0B6D" w14:textId="77777777" w:rsidR="00707216" w:rsidRDefault="00000000">
      <w:pPr>
        <w:spacing w:after="0" w:line="259" w:lineRule="auto"/>
        <w:ind w:left="0" w:right="0" w:firstLine="0"/>
        <w:jc w:val="left"/>
      </w:pPr>
      <w:r>
        <w:t xml:space="preserve"> </w:t>
      </w:r>
    </w:p>
    <w:p w14:paraId="6B7648BC" w14:textId="77777777" w:rsidR="00707216" w:rsidRDefault="00000000">
      <w:pPr>
        <w:numPr>
          <w:ilvl w:val="0"/>
          <w:numId w:val="4"/>
        </w:numPr>
        <w:ind w:right="42"/>
      </w:pPr>
      <w:r>
        <w:rPr>
          <w:b/>
        </w:rPr>
        <w:lastRenderedPageBreak/>
        <w:t>Impact on Job Completion Time</w:t>
      </w:r>
      <w:proofErr w:type="gramStart"/>
      <w:r>
        <w:t>:  Minimizing</w:t>
      </w:r>
      <w:proofErr w:type="gramEnd"/>
      <w:r>
        <w:t xml:space="preserve"> the application execution time is one primary concern in </w:t>
      </w:r>
      <w:proofErr w:type="gramStart"/>
      <w:r>
        <w:t>Big</w:t>
      </w:r>
      <w:proofErr w:type="gramEnd"/>
      <w:r>
        <w:t xml:space="preserve"> data processing.  The Pareto chart for the standardized effects reveals that the parameters </w:t>
      </w:r>
      <w:r>
        <w:rPr>
          <w:rFonts w:ascii="Cambria Math" w:eastAsia="Cambria Math" w:hAnsi="Cambria Math" w:cs="Cambria Math"/>
        </w:rPr>
        <w:t>𝐷𝐷</w:t>
      </w:r>
      <w:r>
        <w:t xml:space="preserve"> and </w:t>
      </w:r>
      <w:r>
        <w:rPr>
          <w:rFonts w:ascii="Cambria Math" w:eastAsia="Cambria Math" w:hAnsi="Cambria Math" w:cs="Cambria Math"/>
        </w:rPr>
        <w:t>𝐴𝐴</w:t>
      </w:r>
      <w:r>
        <w:t xml:space="preserve"> and their interaction </w:t>
      </w:r>
      <w:r>
        <w:rPr>
          <w:rFonts w:ascii="Cambria Math" w:eastAsia="Cambria Math" w:hAnsi="Cambria Math" w:cs="Cambria Math"/>
        </w:rPr>
        <w:t>𝐴𝐴𝐷𝐷</w:t>
      </w:r>
      <w:r>
        <w:t xml:space="preserve"> have significant impact on the job completion time.  Other parameters have negligible impact.  During the initial runs of the experiment, we observed that the Sort and Shuffle phase took significantly longer time than other phases for </w:t>
      </w:r>
      <w:r>
        <w:rPr>
          <w:rFonts w:ascii="Cambria Math" w:eastAsia="Cambria Math" w:hAnsi="Cambria Math" w:cs="Cambria Math"/>
        </w:rPr>
        <w:t>𝐴𝐴 = 1</w:t>
      </w:r>
      <w:r>
        <w:t xml:space="preserve">.  We quickly </w:t>
      </w:r>
      <w:proofErr w:type="spellStart"/>
      <w:r>
        <w:t>infered</w:t>
      </w:r>
      <w:proofErr w:type="spellEnd"/>
      <w:r>
        <w:t xml:space="preserve"> that it may be due to the single reducer handling the entire workload.  But after increasing </w:t>
      </w:r>
      <w:r>
        <w:rPr>
          <w:rFonts w:ascii="Cambria Math" w:eastAsia="Cambria Math" w:hAnsi="Cambria Math" w:cs="Cambria Math"/>
        </w:rPr>
        <w:t>𝐴𝐴</w:t>
      </w:r>
      <w:r>
        <w:t xml:space="preserve"> to </w:t>
      </w:r>
      <w:r>
        <w:rPr>
          <w:rFonts w:ascii="Cambria Math" w:eastAsia="Cambria Math" w:hAnsi="Cambria Math" w:cs="Cambria Math"/>
        </w:rPr>
        <w:t>10,</w:t>
      </w:r>
      <w:r>
        <w:t xml:space="preserve"> we observed an unexpected rise in the job completion time.  For the parameter </w:t>
      </w:r>
      <w:r>
        <w:rPr>
          <w:rFonts w:ascii="Cambria Math" w:eastAsia="Cambria Math" w:hAnsi="Cambria Math" w:cs="Cambria Math"/>
        </w:rPr>
        <w:t>𝐷𝐷</w:t>
      </w:r>
      <w:r>
        <w:t xml:space="preserve">, the job completion time slightly increased when the setting was modified from </w:t>
      </w:r>
      <w:r>
        <w:rPr>
          <w:rFonts w:ascii="Cambria Math" w:eastAsia="Cambria Math" w:hAnsi="Cambria Math" w:cs="Cambria Math"/>
        </w:rPr>
        <w:t>64</w:t>
      </w:r>
      <w:r>
        <w:t xml:space="preserve"> to </w:t>
      </w:r>
      <w:r>
        <w:rPr>
          <w:rFonts w:ascii="Cambria Math" w:eastAsia="Cambria Math" w:hAnsi="Cambria Math" w:cs="Cambria Math"/>
        </w:rPr>
        <w:t>128</w:t>
      </w:r>
      <w:r>
        <w:t xml:space="preserve">.  But jobs began to fail uniformly when </w:t>
      </w:r>
      <w:r>
        <w:rPr>
          <w:rFonts w:ascii="Cambria Math" w:eastAsia="Cambria Math" w:hAnsi="Cambria Math" w:cs="Cambria Math"/>
        </w:rPr>
        <w:t>𝐷𝐷</w:t>
      </w:r>
      <w:r>
        <w:t xml:space="preserve"> was set to 256.  The increase in buffer size did not improve the processing speed.  In fact, at </w:t>
      </w:r>
      <w:r>
        <w:rPr>
          <w:rFonts w:ascii="Cambria Math" w:eastAsia="Cambria Math" w:hAnsi="Cambria Math" w:cs="Cambria Math"/>
        </w:rPr>
        <w:t>𝐷𝐷 = 256</w:t>
      </w:r>
      <w:r>
        <w:t xml:space="preserve"> no application statistics were available due to job </w:t>
      </w:r>
      <w:proofErr w:type="gramStart"/>
      <w:r>
        <w:t>failures</w:t>
      </w:r>
      <w:proofErr w:type="gramEnd"/>
      <w:r>
        <w:t xml:space="preserve"> and we had to assign an incomparably large value for the metric at </w:t>
      </w:r>
      <w:r>
        <w:rPr>
          <w:rFonts w:ascii="Cambria Math" w:eastAsia="Cambria Math" w:hAnsi="Cambria Math" w:cs="Cambria Math"/>
        </w:rPr>
        <w:t>𝐷𝐷 = 256</w:t>
      </w:r>
      <w:r>
        <w:t xml:space="preserve"> to make computations feasible.  </w:t>
      </w:r>
      <w:r>
        <w:rPr>
          <w:b/>
          <w:color w:val="0000FF"/>
        </w:rPr>
        <w:t>Fig. 4</w:t>
      </w:r>
      <w:r>
        <w:t xml:space="preserve"> indicates that the interaction effect of </w:t>
      </w:r>
      <w:r>
        <w:rPr>
          <w:rFonts w:ascii="Cambria Math" w:eastAsia="Cambria Math" w:hAnsi="Cambria Math" w:cs="Cambria Math"/>
        </w:rPr>
        <w:t>𝐴𝐴</w:t>
      </w:r>
      <w:r>
        <w:t xml:space="preserve"> and </w:t>
      </w:r>
      <w:r>
        <w:rPr>
          <w:rFonts w:ascii="Cambria Math" w:eastAsia="Cambria Math" w:hAnsi="Cambria Math" w:cs="Cambria Math"/>
        </w:rPr>
        <w:t>𝐷𝐷</w:t>
      </w:r>
      <w:r>
        <w:t xml:space="preserve"> is significant as well.   </w:t>
      </w:r>
    </w:p>
    <w:p w14:paraId="33D142F8" w14:textId="77777777" w:rsidR="00707216" w:rsidRDefault="00000000">
      <w:pPr>
        <w:spacing w:after="3" w:line="259" w:lineRule="auto"/>
        <w:ind w:left="1" w:right="273" w:firstLine="0"/>
        <w:jc w:val="left"/>
      </w:pPr>
      <w:r>
        <w:t xml:space="preserve"> </w:t>
      </w:r>
    </w:p>
    <w:p w14:paraId="7E02E281" w14:textId="77777777" w:rsidR="00707216" w:rsidRDefault="00000000">
      <w:pPr>
        <w:spacing w:after="0" w:line="259" w:lineRule="auto"/>
        <w:ind w:left="0" w:right="214" w:firstLine="0"/>
        <w:jc w:val="right"/>
      </w:pPr>
      <w:r>
        <w:rPr>
          <w:noProof/>
        </w:rPr>
        <w:drawing>
          <wp:inline distT="0" distB="0" distL="0" distR="0" wp14:anchorId="751E863A" wp14:editId="2F10584E">
            <wp:extent cx="4949825" cy="4412429"/>
            <wp:effectExtent l="0" t="0" r="0" b="0"/>
            <wp:docPr id="4287" name="Picture 4287"/>
            <wp:cNvGraphicFramePr/>
            <a:graphic xmlns:a="http://schemas.openxmlformats.org/drawingml/2006/main">
              <a:graphicData uri="http://schemas.openxmlformats.org/drawingml/2006/picture">
                <pic:pic xmlns:pic="http://schemas.openxmlformats.org/drawingml/2006/picture">
                  <pic:nvPicPr>
                    <pic:cNvPr id="4287" name="Picture 4287"/>
                    <pic:cNvPicPr/>
                  </pic:nvPicPr>
                  <pic:blipFill>
                    <a:blip r:embed="rId14"/>
                    <a:stretch>
                      <a:fillRect/>
                    </a:stretch>
                  </pic:blipFill>
                  <pic:spPr>
                    <a:xfrm>
                      <a:off x="0" y="0"/>
                      <a:ext cx="4949825" cy="4412429"/>
                    </a:xfrm>
                    <a:prstGeom prst="rect">
                      <a:avLst/>
                    </a:prstGeom>
                  </pic:spPr>
                </pic:pic>
              </a:graphicData>
            </a:graphic>
          </wp:inline>
        </w:drawing>
      </w:r>
      <w:r>
        <w:t xml:space="preserve"> </w:t>
      </w:r>
    </w:p>
    <w:p w14:paraId="4FB87AD4" w14:textId="77777777" w:rsidR="00707216" w:rsidRDefault="00000000">
      <w:pPr>
        <w:spacing w:after="3" w:line="259" w:lineRule="auto"/>
        <w:ind w:left="676" w:right="721" w:hanging="10"/>
        <w:jc w:val="center"/>
      </w:pPr>
      <w:r>
        <w:rPr>
          <w:b/>
          <w:color w:val="0000FF"/>
          <w:sz w:val="20"/>
        </w:rPr>
        <w:t>Fig. 4.</w:t>
      </w:r>
      <w:r>
        <w:rPr>
          <w:sz w:val="20"/>
        </w:rPr>
        <w:t xml:space="preserve"> Impactful Parameters for Job Completion Time </w:t>
      </w:r>
    </w:p>
    <w:p w14:paraId="734CFC8A" w14:textId="77777777" w:rsidR="00707216" w:rsidRDefault="00000000">
      <w:pPr>
        <w:spacing w:after="0" w:line="259" w:lineRule="auto"/>
        <w:ind w:left="0" w:right="5" w:firstLine="0"/>
        <w:jc w:val="center"/>
      </w:pPr>
      <w:r>
        <w:t xml:space="preserve"> </w:t>
      </w:r>
    </w:p>
    <w:p w14:paraId="6B813F0E" w14:textId="77777777" w:rsidR="00707216" w:rsidRDefault="00000000">
      <w:pPr>
        <w:numPr>
          <w:ilvl w:val="0"/>
          <w:numId w:val="4"/>
        </w:numPr>
        <w:ind w:right="42"/>
      </w:pPr>
      <w:r>
        <w:rPr>
          <w:b/>
        </w:rPr>
        <w:t>Impact on Killed Maps</w:t>
      </w:r>
      <w:r>
        <w:t xml:space="preserve">: MapReduce tasks are killed in circumstances where the task does not report </w:t>
      </w:r>
      <w:proofErr w:type="gramStart"/>
      <w:r>
        <w:t>progress</w:t>
      </w:r>
      <w:proofErr w:type="gramEnd"/>
      <w:r>
        <w:t xml:space="preserve"> or the scheduler needs the slot for some other </w:t>
      </w:r>
      <w:proofErr w:type="gramStart"/>
      <w:r>
        <w:t>task</w:t>
      </w:r>
      <w:proofErr w:type="gramEnd"/>
      <w:r>
        <w:t xml:space="preserve">.  In the event of task slow down, Hadoop performs speculative execution by running another instance of the straggler task on some other </w:t>
      </w:r>
      <w:proofErr w:type="spellStart"/>
      <w:r>
        <w:t>DataNode</w:t>
      </w:r>
      <w:proofErr w:type="spellEnd"/>
      <w:r>
        <w:t xml:space="preserve">.  The task which finishes first is accepted and the other is killed.  Speculative execution speeds up job completion but the subsequent task killing wastes cluster resources.  Hence, fewer killed tasks indicate better performance.  In our experiment, we observed that the parameter </w:t>
      </w:r>
      <w:r>
        <w:rPr>
          <w:rFonts w:ascii="Cambria Math" w:eastAsia="Cambria Math" w:hAnsi="Cambria Math" w:cs="Cambria Math"/>
        </w:rPr>
        <w:t>𝐷𝐷</w:t>
      </w:r>
      <w:r>
        <w:t xml:space="preserve"> and the interactions </w:t>
      </w:r>
      <w:r>
        <w:rPr>
          <w:rFonts w:ascii="Cambria Math" w:eastAsia="Cambria Math" w:hAnsi="Cambria Math" w:cs="Cambria Math"/>
        </w:rPr>
        <w:t>𝐴𝐴𝐵𝐵𝐷𝐷</w:t>
      </w:r>
      <w:r>
        <w:t xml:space="preserve"> and </w:t>
      </w:r>
      <w:r>
        <w:rPr>
          <w:rFonts w:ascii="Cambria Math" w:eastAsia="Cambria Math" w:hAnsi="Cambria Math" w:cs="Cambria Math"/>
        </w:rPr>
        <w:t>𝐴𝐴𝐵𝐵</w:t>
      </w:r>
      <w:r>
        <w:t xml:space="preserve"> have </w:t>
      </w:r>
      <w:r>
        <w:lastRenderedPageBreak/>
        <w:t xml:space="preserve">significant impact on the number of tasks killed.  At </w:t>
      </w:r>
      <w:r>
        <w:rPr>
          <w:rFonts w:ascii="Cambria Math" w:eastAsia="Cambria Math" w:hAnsi="Cambria Math" w:cs="Cambria Math"/>
        </w:rPr>
        <w:t>𝐷𝐷 = 256</w:t>
      </w:r>
      <w:r>
        <w:t xml:space="preserve"> all the map tasks get killed causing the job to fail.  The Pareto chart in Fig.5 shows that the combined effect of </w:t>
      </w:r>
      <w:r>
        <w:rPr>
          <w:rFonts w:ascii="Cambria Math" w:eastAsia="Cambria Math" w:hAnsi="Cambria Math" w:cs="Cambria Math"/>
        </w:rPr>
        <w:t>𝐴𝐴</w:t>
      </w:r>
      <w:r>
        <w:t xml:space="preserve"> and </w:t>
      </w:r>
      <w:r>
        <w:rPr>
          <w:rFonts w:ascii="Cambria Math" w:eastAsia="Cambria Math" w:hAnsi="Cambria Math" w:cs="Cambria Math"/>
        </w:rPr>
        <w:t>𝐵𝐵</w:t>
      </w:r>
      <w:r>
        <w:t xml:space="preserve"> also increases the number of killed maps, irrespective of the value of </w:t>
      </w:r>
      <w:r>
        <w:rPr>
          <w:rFonts w:ascii="Cambria Math" w:eastAsia="Cambria Math" w:hAnsi="Cambria Math" w:cs="Cambria Math"/>
        </w:rPr>
        <w:t>𝐷𝐷</w:t>
      </w:r>
      <w:r>
        <w:t xml:space="preserve">.   </w:t>
      </w:r>
    </w:p>
    <w:p w14:paraId="585CDEEA" w14:textId="77777777" w:rsidR="00707216" w:rsidRDefault="00000000">
      <w:pPr>
        <w:spacing w:after="0" w:line="259" w:lineRule="auto"/>
        <w:ind w:left="0" w:right="5" w:firstLine="0"/>
        <w:jc w:val="center"/>
      </w:pPr>
      <w:r>
        <w:t xml:space="preserve"> </w:t>
      </w:r>
    </w:p>
    <w:p w14:paraId="7DE0A752" w14:textId="77777777" w:rsidR="00707216" w:rsidRDefault="00000000">
      <w:pPr>
        <w:spacing w:after="0" w:line="259" w:lineRule="auto"/>
        <w:ind w:left="0" w:right="169" w:firstLine="0"/>
        <w:jc w:val="right"/>
      </w:pPr>
      <w:r>
        <w:rPr>
          <w:noProof/>
        </w:rPr>
        <w:drawing>
          <wp:inline distT="0" distB="0" distL="0" distR="0" wp14:anchorId="21187E48" wp14:editId="43B150BF">
            <wp:extent cx="5003165" cy="4261417"/>
            <wp:effectExtent l="0" t="0" r="0" b="0"/>
            <wp:docPr id="4342" name="Picture 4342"/>
            <wp:cNvGraphicFramePr/>
            <a:graphic xmlns:a="http://schemas.openxmlformats.org/drawingml/2006/main">
              <a:graphicData uri="http://schemas.openxmlformats.org/drawingml/2006/picture">
                <pic:pic xmlns:pic="http://schemas.openxmlformats.org/drawingml/2006/picture">
                  <pic:nvPicPr>
                    <pic:cNvPr id="4342" name="Picture 4342"/>
                    <pic:cNvPicPr/>
                  </pic:nvPicPr>
                  <pic:blipFill>
                    <a:blip r:embed="rId15"/>
                    <a:stretch>
                      <a:fillRect/>
                    </a:stretch>
                  </pic:blipFill>
                  <pic:spPr>
                    <a:xfrm>
                      <a:off x="0" y="0"/>
                      <a:ext cx="5003165" cy="4261417"/>
                    </a:xfrm>
                    <a:prstGeom prst="rect">
                      <a:avLst/>
                    </a:prstGeom>
                  </pic:spPr>
                </pic:pic>
              </a:graphicData>
            </a:graphic>
          </wp:inline>
        </w:drawing>
      </w:r>
      <w:r>
        <w:t xml:space="preserve"> </w:t>
      </w:r>
    </w:p>
    <w:p w14:paraId="2E7FFFB5" w14:textId="77777777" w:rsidR="00707216" w:rsidRDefault="00000000">
      <w:pPr>
        <w:spacing w:after="4" w:line="249" w:lineRule="auto"/>
        <w:ind w:left="1441" w:right="43" w:firstLine="0"/>
      </w:pPr>
      <w:r>
        <w:rPr>
          <w:b/>
          <w:color w:val="0000FF"/>
        </w:rPr>
        <w:t xml:space="preserve">           </w:t>
      </w:r>
      <w:r>
        <w:rPr>
          <w:b/>
          <w:color w:val="0000FF"/>
          <w:sz w:val="20"/>
        </w:rPr>
        <w:t>Fig. 5.</w:t>
      </w:r>
      <w:r>
        <w:rPr>
          <w:sz w:val="20"/>
        </w:rPr>
        <w:t xml:space="preserve"> Impactful parameters for Killed Maps</w:t>
      </w:r>
      <w:r>
        <w:t xml:space="preserve"> </w:t>
      </w:r>
    </w:p>
    <w:p w14:paraId="7F819399" w14:textId="77777777" w:rsidR="00707216" w:rsidRDefault="00000000">
      <w:pPr>
        <w:spacing w:after="0" w:line="259" w:lineRule="auto"/>
        <w:ind w:left="1435" w:right="0" w:firstLine="0"/>
        <w:jc w:val="center"/>
      </w:pPr>
      <w:r>
        <w:t xml:space="preserve"> </w:t>
      </w:r>
    </w:p>
    <w:p w14:paraId="29085469" w14:textId="77777777" w:rsidR="00707216" w:rsidRDefault="00000000">
      <w:pPr>
        <w:numPr>
          <w:ilvl w:val="0"/>
          <w:numId w:val="4"/>
        </w:numPr>
        <w:ind w:right="42"/>
      </w:pPr>
      <w:r>
        <w:rPr>
          <w:b/>
        </w:rPr>
        <w:t>Impact on Resource Consumption</w:t>
      </w:r>
      <w:proofErr w:type="gramStart"/>
      <w:r>
        <w:t>:  Hadoop</w:t>
      </w:r>
      <w:proofErr w:type="gramEnd"/>
      <w:r>
        <w:t xml:space="preserve"> performance heavily relies on the cluster resource availability and Hadoop configurations related to resources. The common resource bottlenecks in the Hadoop environment are CPU, RAM, network bandwidth and storage I/O.  In Fig. 6 the impact of the parameters on </w:t>
      </w:r>
      <w:proofErr w:type="spellStart"/>
      <w:r>
        <w:t>CPUTimeSpent</w:t>
      </w:r>
      <w:proofErr w:type="spellEnd"/>
      <w:r>
        <w:t xml:space="preserve"> is depicted.  It indicates an acute increase in </w:t>
      </w:r>
      <w:proofErr w:type="spellStart"/>
      <w:r>
        <w:t>CPUTimeSpent</w:t>
      </w:r>
      <w:proofErr w:type="spellEnd"/>
      <w:r>
        <w:t xml:space="preserve"> with the increase in </w:t>
      </w:r>
      <w:r>
        <w:rPr>
          <w:rFonts w:ascii="Cambria Math" w:eastAsia="Cambria Math" w:hAnsi="Cambria Math" w:cs="Cambria Math"/>
        </w:rPr>
        <w:t>𝐴𝐴</w:t>
      </w:r>
      <w:r>
        <w:t xml:space="preserve"> and </w:t>
      </w:r>
      <w:r>
        <w:rPr>
          <w:rFonts w:ascii="Cambria Math" w:eastAsia="Cambria Math" w:hAnsi="Cambria Math" w:cs="Cambria Math"/>
        </w:rPr>
        <w:t>𝐷𝐷</w:t>
      </w:r>
      <w:r>
        <w:t xml:space="preserve"> values.  Similar trends are observed in </w:t>
      </w:r>
      <w:proofErr w:type="spellStart"/>
      <w:r>
        <w:t>vcores</w:t>
      </w:r>
      <w:proofErr w:type="spellEnd"/>
      <w:r>
        <w:t xml:space="preserve"> and memory utilization.   At </w:t>
      </w:r>
      <w:r>
        <w:rPr>
          <w:rFonts w:ascii="Cambria Math" w:eastAsia="Cambria Math" w:hAnsi="Cambria Math" w:cs="Cambria Math"/>
        </w:rPr>
        <w:t>𝐷𝐷 = 256,</w:t>
      </w:r>
      <w:r>
        <w:t xml:space="preserve"> job failures occurred as resources got severely constrained. Notice that the metric </w:t>
      </w:r>
      <w:proofErr w:type="spellStart"/>
      <w:r>
        <w:t>CPUTimeSpent</w:t>
      </w:r>
      <w:proofErr w:type="spellEnd"/>
      <w:r>
        <w:t xml:space="preserve"> plunges to zero at </w:t>
      </w:r>
      <w:r>
        <w:rPr>
          <w:rFonts w:ascii="Cambria Math" w:eastAsia="Cambria Math" w:hAnsi="Cambria Math" w:cs="Cambria Math"/>
        </w:rPr>
        <w:t>𝐷𝐷 = 256</w:t>
      </w:r>
      <w:r>
        <w:t xml:space="preserve"> as jobs stopped executing. </w:t>
      </w:r>
    </w:p>
    <w:p w14:paraId="3F9B157D" w14:textId="77777777" w:rsidR="00707216" w:rsidRDefault="00000000">
      <w:pPr>
        <w:spacing w:after="0" w:line="259" w:lineRule="auto"/>
        <w:ind w:left="1" w:right="0" w:firstLine="0"/>
        <w:jc w:val="left"/>
      </w:pPr>
      <w:r>
        <w:t xml:space="preserve"> </w:t>
      </w:r>
    </w:p>
    <w:p w14:paraId="3B9431FB" w14:textId="77777777" w:rsidR="00707216" w:rsidRDefault="00000000">
      <w:pPr>
        <w:spacing w:after="0" w:line="259" w:lineRule="auto"/>
        <w:ind w:left="0" w:right="349" w:firstLine="0"/>
        <w:jc w:val="right"/>
      </w:pPr>
      <w:r>
        <w:rPr>
          <w:noProof/>
        </w:rPr>
        <w:lastRenderedPageBreak/>
        <w:drawing>
          <wp:inline distT="0" distB="0" distL="0" distR="0" wp14:anchorId="047378E5" wp14:editId="5CF1A3EF">
            <wp:extent cx="4779587" cy="4070985"/>
            <wp:effectExtent l="0" t="0" r="0" b="0"/>
            <wp:docPr id="4403" name="Picture 4403"/>
            <wp:cNvGraphicFramePr/>
            <a:graphic xmlns:a="http://schemas.openxmlformats.org/drawingml/2006/main">
              <a:graphicData uri="http://schemas.openxmlformats.org/drawingml/2006/picture">
                <pic:pic xmlns:pic="http://schemas.openxmlformats.org/drawingml/2006/picture">
                  <pic:nvPicPr>
                    <pic:cNvPr id="4403" name="Picture 4403"/>
                    <pic:cNvPicPr/>
                  </pic:nvPicPr>
                  <pic:blipFill>
                    <a:blip r:embed="rId16"/>
                    <a:stretch>
                      <a:fillRect/>
                    </a:stretch>
                  </pic:blipFill>
                  <pic:spPr>
                    <a:xfrm>
                      <a:off x="0" y="0"/>
                      <a:ext cx="4779587" cy="4070985"/>
                    </a:xfrm>
                    <a:prstGeom prst="rect">
                      <a:avLst/>
                    </a:prstGeom>
                  </pic:spPr>
                </pic:pic>
              </a:graphicData>
            </a:graphic>
          </wp:inline>
        </w:drawing>
      </w:r>
      <w:r>
        <w:t xml:space="preserve"> </w:t>
      </w:r>
    </w:p>
    <w:p w14:paraId="3F4E2E4B" w14:textId="77777777" w:rsidR="00707216" w:rsidRDefault="00000000">
      <w:pPr>
        <w:spacing w:after="3" w:line="259" w:lineRule="auto"/>
        <w:ind w:left="676" w:right="725" w:hanging="10"/>
        <w:jc w:val="center"/>
      </w:pPr>
      <w:r>
        <w:rPr>
          <w:b/>
          <w:color w:val="0000FF"/>
          <w:sz w:val="20"/>
        </w:rPr>
        <w:t>Fig. 6.</w:t>
      </w:r>
      <w:r>
        <w:rPr>
          <w:sz w:val="20"/>
        </w:rPr>
        <w:t xml:space="preserve"> Impactful parameters for </w:t>
      </w:r>
      <w:proofErr w:type="spellStart"/>
      <w:r>
        <w:rPr>
          <w:sz w:val="20"/>
        </w:rPr>
        <w:t>CPUTimeSpent</w:t>
      </w:r>
      <w:proofErr w:type="spellEnd"/>
      <w:r>
        <w:rPr>
          <w:sz w:val="20"/>
        </w:rPr>
        <w:t xml:space="preserve"> </w:t>
      </w:r>
    </w:p>
    <w:p w14:paraId="3552D15B" w14:textId="77777777" w:rsidR="00707216" w:rsidRDefault="00000000">
      <w:pPr>
        <w:spacing w:after="0" w:line="259" w:lineRule="auto"/>
        <w:ind w:left="0" w:right="5" w:firstLine="0"/>
        <w:jc w:val="center"/>
      </w:pPr>
      <w:r>
        <w:t xml:space="preserve"> </w:t>
      </w:r>
    </w:p>
    <w:p w14:paraId="45366F4B" w14:textId="77777777" w:rsidR="00707216" w:rsidRDefault="00000000">
      <w:pPr>
        <w:numPr>
          <w:ilvl w:val="0"/>
          <w:numId w:val="4"/>
        </w:numPr>
        <w:ind w:right="42"/>
      </w:pPr>
      <w:r>
        <w:rPr>
          <w:b/>
        </w:rPr>
        <w:t>Impact on Disk Spillage</w:t>
      </w:r>
      <w:proofErr w:type="gramStart"/>
      <w:r>
        <w:t>:  Disk</w:t>
      </w:r>
      <w:proofErr w:type="gramEnd"/>
      <w:r>
        <w:t xml:space="preserve"> spillage can cause serious performance lags in a Hadoop cluster.  It occurs due to insufficient memory for handling the mapper outputs and results in memory swaps.  </w:t>
      </w:r>
      <w:proofErr w:type="gramStart"/>
      <w:r>
        <w:t>In order to</w:t>
      </w:r>
      <w:proofErr w:type="gramEnd"/>
      <w:r>
        <w:t xml:space="preserve"> minimize the </w:t>
      </w:r>
      <w:proofErr w:type="gramStart"/>
      <w:r>
        <w:t>amount</w:t>
      </w:r>
      <w:proofErr w:type="gramEnd"/>
      <w:r>
        <w:t xml:space="preserve"> of spilled records, Hadoop administrators increase the buffer size.  Our experiments too showed a slight dip in the metric when </w:t>
      </w:r>
      <w:r>
        <w:rPr>
          <w:rFonts w:ascii="Cambria Math" w:eastAsia="Cambria Math" w:hAnsi="Cambria Math" w:cs="Cambria Math"/>
        </w:rPr>
        <w:t>𝐷𝐷</w:t>
      </w:r>
      <w:r>
        <w:t xml:space="preserve"> was increased from </w:t>
      </w:r>
      <w:r>
        <w:rPr>
          <w:rFonts w:ascii="Cambria Math" w:eastAsia="Cambria Math" w:hAnsi="Cambria Math" w:cs="Cambria Math"/>
        </w:rPr>
        <w:t>64</w:t>
      </w:r>
      <w:r>
        <w:t xml:space="preserve"> to </w:t>
      </w:r>
      <w:r>
        <w:rPr>
          <w:rFonts w:ascii="Cambria Math" w:eastAsia="Cambria Math" w:hAnsi="Cambria Math" w:cs="Cambria Math"/>
        </w:rPr>
        <w:t>128</w:t>
      </w:r>
      <w:r>
        <w:t xml:space="preserve">.  However, job failures occurred with a further increase to </w:t>
      </w:r>
      <w:r>
        <w:rPr>
          <w:rFonts w:ascii="Cambria Math" w:eastAsia="Cambria Math" w:hAnsi="Cambria Math" w:cs="Cambria Math"/>
        </w:rPr>
        <w:t>256</w:t>
      </w:r>
      <w:r>
        <w:t xml:space="preserve">.  On the brighter side, disk spillage reduced when the number of reducers </w:t>
      </w:r>
      <w:r>
        <w:rPr>
          <w:rFonts w:ascii="Cambria Math" w:eastAsia="Cambria Math" w:hAnsi="Cambria Math" w:cs="Cambria Math"/>
        </w:rPr>
        <w:t>𝐴𝐴</w:t>
      </w:r>
      <w:r>
        <w:t xml:space="preserve"> was increased from </w:t>
      </w:r>
      <w:r>
        <w:rPr>
          <w:rFonts w:ascii="Cambria Math" w:eastAsia="Cambria Math" w:hAnsi="Cambria Math" w:cs="Cambria Math"/>
        </w:rPr>
        <w:t>1</w:t>
      </w:r>
      <w:r>
        <w:t xml:space="preserve"> to </w:t>
      </w:r>
      <w:r>
        <w:rPr>
          <w:rFonts w:ascii="Cambria Math" w:eastAsia="Cambria Math" w:hAnsi="Cambria Math" w:cs="Cambria Math"/>
        </w:rPr>
        <w:t>10</w:t>
      </w:r>
      <w:r>
        <w:t xml:space="preserve"> except when </w:t>
      </w:r>
      <w:r>
        <w:rPr>
          <w:rFonts w:ascii="Cambria Math" w:eastAsia="Cambria Math" w:hAnsi="Cambria Math" w:cs="Cambria Math"/>
        </w:rPr>
        <w:t>𝐷𝐷 = 256.</w:t>
      </w:r>
      <w:r>
        <w:t xml:space="preserve"> </w:t>
      </w:r>
    </w:p>
    <w:p w14:paraId="545864EA" w14:textId="77777777" w:rsidR="00707216" w:rsidRDefault="00000000">
      <w:pPr>
        <w:spacing w:after="0" w:line="259" w:lineRule="auto"/>
        <w:ind w:left="0" w:right="332" w:firstLine="0"/>
        <w:jc w:val="right"/>
      </w:pPr>
      <w:r>
        <w:rPr>
          <w:noProof/>
        </w:rPr>
        <w:drawing>
          <wp:inline distT="0" distB="0" distL="0" distR="0" wp14:anchorId="3D2AF140" wp14:editId="3375ED88">
            <wp:extent cx="4802124" cy="2103120"/>
            <wp:effectExtent l="0" t="0" r="0" b="0"/>
            <wp:docPr id="4405" name="Picture 4405"/>
            <wp:cNvGraphicFramePr/>
            <a:graphic xmlns:a="http://schemas.openxmlformats.org/drawingml/2006/main">
              <a:graphicData uri="http://schemas.openxmlformats.org/drawingml/2006/picture">
                <pic:pic xmlns:pic="http://schemas.openxmlformats.org/drawingml/2006/picture">
                  <pic:nvPicPr>
                    <pic:cNvPr id="4405" name="Picture 4405"/>
                    <pic:cNvPicPr/>
                  </pic:nvPicPr>
                  <pic:blipFill>
                    <a:blip r:embed="rId17"/>
                    <a:stretch>
                      <a:fillRect/>
                    </a:stretch>
                  </pic:blipFill>
                  <pic:spPr>
                    <a:xfrm>
                      <a:off x="0" y="0"/>
                      <a:ext cx="4802124" cy="2103120"/>
                    </a:xfrm>
                    <a:prstGeom prst="rect">
                      <a:avLst/>
                    </a:prstGeom>
                  </pic:spPr>
                </pic:pic>
              </a:graphicData>
            </a:graphic>
          </wp:inline>
        </w:drawing>
      </w:r>
      <w:r>
        <w:t xml:space="preserve"> </w:t>
      </w:r>
    </w:p>
    <w:p w14:paraId="5E244896" w14:textId="77777777" w:rsidR="00707216" w:rsidRDefault="00000000">
      <w:pPr>
        <w:spacing w:after="3" w:line="259" w:lineRule="auto"/>
        <w:ind w:left="676" w:right="0" w:hanging="10"/>
        <w:jc w:val="center"/>
      </w:pPr>
      <w:r>
        <w:rPr>
          <w:b/>
          <w:color w:val="0000FF"/>
          <w:sz w:val="20"/>
        </w:rPr>
        <w:t>Fig. 7.</w:t>
      </w:r>
      <w:r>
        <w:rPr>
          <w:sz w:val="20"/>
        </w:rPr>
        <w:t xml:space="preserve"> Impactful parameters for </w:t>
      </w:r>
      <w:proofErr w:type="spellStart"/>
      <w:r>
        <w:rPr>
          <w:sz w:val="20"/>
        </w:rPr>
        <w:t>SpilledRecords</w:t>
      </w:r>
      <w:proofErr w:type="spellEnd"/>
      <w:r>
        <w:rPr>
          <w:sz w:val="20"/>
        </w:rPr>
        <w:t xml:space="preserve"> </w:t>
      </w:r>
    </w:p>
    <w:p w14:paraId="31018BB1" w14:textId="77777777" w:rsidR="00707216" w:rsidRDefault="00000000">
      <w:pPr>
        <w:tabs>
          <w:tab w:val="center" w:pos="1666"/>
          <w:tab w:val="center" w:pos="2656"/>
          <w:tab w:val="center" w:pos="3965"/>
          <w:tab w:val="center" w:pos="5185"/>
          <w:tab w:val="center" w:pos="6546"/>
          <w:tab w:val="right" w:pos="8279"/>
        </w:tabs>
        <w:ind w:left="-14" w:right="0" w:firstLine="0"/>
        <w:jc w:val="left"/>
      </w:pPr>
      <w:r>
        <w:t xml:space="preserve">    Notice </w:t>
      </w:r>
      <w:r>
        <w:tab/>
        <w:t xml:space="preserve">that </w:t>
      </w:r>
      <w:r>
        <w:tab/>
        <w:t xml:space="preserve">the </w:t>
      </w:r>
      <w:r>
        <w:tab/>
        <w:t xml:space="preserve">parameters </w:t>
      </w:r>
      <w:r>
        <w:tab/>
      </w:r>
      <w:r>
        <w:rPr>
          <w:rFonts w:ascii="Cambria Math" w:eastAsia="Cambria Math" w:hAnsi="Cambria Math" w:cs="Cambria Math"/>
        </w:rPr>
        <w:t>𝐵𝐵</w:t>
      </w:r>
      <w:proofErr w:type="gramStart"/>
      <w:r>
        <w:rPr>
          <w:rFonts w:ascii="Cambria Math" w:eastAsia="Cambria Math" w:hAnsi="Cambria Math" w:cs="Cambria Math"/>
        </w:rPr>
        <w:tab/>
      </w:r>
      <w:r>
        <w:t>:</w:t>
      </w:r>
      <w:proofErr w:type="spellStart"/>
      <w:r>
        <w:rPr>
          <w:i/>
        </w:rPr>
        <w:t>dfs</w:t>
      </w:r>
      <w:proofErr w:type="gramEnd"/>
      <w:r>
        <w:rPr>
          <w:i/>
        </w:rPr>
        <w:t>.replication</w:t>
      </w:r>
      <w:proofErr w:type="spellEnd"/>
      <w:r>
        <w:t xml:space="preserve"> </w:t>
      </w:r>
      <w:r>
        <w:tab/>
        <w:t xml:space="preserve">and </w:t>
      </w:r>
    </w:p>
    <w:p w14:paraId="2358E00B" w14:textId="77777777" w:rsidR="00707216" w:rsidRDefault="00000000">
      <w:pPr>
        <w:ind w:left="-5" w:right="42"/>
      </w:pPr>
      <w:proofErr w:type="gramStart"/>
      <w:r>
        <w:rPr>
          <w:rFonts w:ascii="Cambria Math" w:eastAsia="Cambria Math" w:hAnsi="Cambria Math" w:cs="Cambria Math"/>
        </w:rPr>
        <w:t>𝐶𝐶</w:t>
      </w:r>
      <w:r>
        <w:t>:</w:t>
      </w:r>
      <w:proofErr w:type="spellStart"/>
      <w:r>
        <w:rPr>
          <w:i/>
        </w:rPr>
        <w:t>mapreduce</w:t>
      </w:r>
      <w:proofErr w:type="gramEnd"/>
      <w:r>
        <w:rPr>
          <w:i/>
        </w:rPr>
        <w:t>.</w:t>
      </w:r>
      <w:proofErr w:type="gramStart"/>
      <w:r>
        <w:rPr>
          <w:i/>
        </w:rPr>
        <w:t>reduce.shuffle</w:t>
      </w:r>
      <w:proofErr w:type="gramEnd"/>
      <w:r>
        <w:rPr>
          <w:i/>
        </w:rPr>
        <w:t>.parallelcopies</w:t>
      </w:r>
      <w:proofErr w:type="spellEnd"/>
      <w:r>
        <w:t xml:space="preserve"> do not significantly impact any of the Performance metrics listed.  Overall, the experiments reveal that the factors </w:t>
      </w:r>
      <w:proofErr w:type="gramStart"/>
      <w:r>
        <w:rPr>
          <w:rFonts w:ascii="Cambria Math" w:eastAsia="Cambria Math" w:hAnsi="Cambria Math" w:cs="Cambria Math"/>
        </w:rPr>
        <w:lastRenderedPageBreak/>
        <w:t>𝐴𝐴</w:t>
      </w:r>
      <w:r>
        <w:t>:</w:t>
      </w:r>
      <w:proofErr w:type="spellStart"/>
      <w:r>
        <w:rPr>
          <w:i/>
        </w:rPr>
        <w:t>mapreduce.job</w:t>
      </w:r>
      <w:proofErr w:type="gramEnd"/>
      <w:r>
        <w:rPr>
          <w:i/>
        </w:rPr>
        <w:t>.reduces</w:t>
      </w:r>
      <w:proofErr w:type="spellEnd"/>
      <w:r>
        <w:t xml:space="preserve"> and </w:t>
      </w:r>
      <w:proofErr w:type="gramStart"/>
      <w:r>
        <w:rPr>
          <w:rFonts w:ascii="Cambria Math" w:eastAsia="Cambria Math" w:hAnsi="Cambria Math" w:cs="Cambria Math"/>
        </w:rPr>
        <w:t>𝐷𝐷</w:t>
      </w:r>
      <w:r>
        <w:t>:</w:t>
      </w:r>
      <w:proofErr w:type="spellStart"/>
      <w:r>
        <w:rPr>
          <w:i/>
        </w:rPr>
        <w:t>mapreduce.task.io</w:t>
      </w:r>
      <w:proofErr w:type="gramEnd"/>
      <w:r>
        <w:rPr>
          <w:i/>
        </w:rPr>
        <w:t>.</w:t>
      </w:r>
      <w:proofErr w:type="gramStart"/>
      <w:r>
        <w:rPr>
          <w:i/>
        </w:rPr>
        <w:t>sort.mb</w:t>
      </w:r>
      <w:proofErr w:type="spellEnd"/>
      <w:proofErr w:type="gramEnd"/>
      <w:r>
        <w:t xml:space="preserve"> are impactful parameters both independently and combined.  It indicates to the Hadoop administrator to focus his configuration tuning efforts on parameters A and D.  </w:t>
      </w:r>
      <w:proofErr w:type="gramStart"/>
      <w:r>
        <w:t>Thus</w:t>
      </w:r>
      <w:proofErr w:type="gramEnd"/>
      <w:r>
        <w:t xml:space="preserve"> the General Factorial Design technique resolves the problem of identifying the right parameters to be tuned from among hundreds of Hadoop parameters. </w:t>
      </w:r>
    </w:p>
    <w:p w14:paraId="2397B833" w14:textId="77777777" w:rsidR="00707216" w:rsidRDefault="00000000">
      <w:pPr>
        <w:ind w:left="-5" w:right="42"/>
      </w:pPr>
      <w:r>
        <w:t xml:space="preserve">    Finally, in </w:t>
      </w:r>
      <w:r>
        <w:rPr>
          <w:b/>
          <w:color w:val="0000FF"/>
        </w:rPr>
        <w:t>Table 5</w:t>
      </w:r>
      <w:r>
        <w:t xml:space="preserve">, we present the performance gain in terms of % decrease of the suboptimal value of each metric against its value at the default setting </w:t>
      </w:r>
      <w:r>
        <w:rPr>
          <w:rFonts w:ascii="Cambria Math" w:eastAsia="Cambria Math" w:hAnsi="Cambria Math" w:cs="Cambria Math"/>
        </w:rPr>
        <w:t>〈1,3,</w:t>
      </w:r>
      <w:proofErr w:type="gramStart"/>
      <w:r>
        <w:rPr>
          <w:rFonts w:ascii="Cambria Math" w:eastAsia="Cambria Math" w:hAnsi="Cambria Math" w:cs="Cambria Math"/>
        </w:rPr>
        <w:t>5,100〉</w:t>
      </w:r>
      <w:r>
        <w:t>.</w:t>
      </w:r>
      <w:proofErr w:type="gramEnd"/>
      <w:r>
        <w:t xml:space="preserve">  Most of the performance metrics show a significant performance enhancement at </w:t>
      </w:r>
      <w:r>
        <w:rPr>
          <w:rFonts w:ascii="Cambria Math" w:eastAsia="Cambria Math" w:hAnsi="Cambria Math" w:cs="Cambria Math"/>
        </w:rPr>
        <w:t>〈1,1,10,128</w:t>
      </w:r>
      <w:proofErr w:type="gramStart"/>
      <w:r>
        <w:rPr>
          <w:rFonts w:ascii="Cambria Math" w:eastAsia="Cambria Math" w:hAnsi="Cambria Math" w:cs="Cambria Math"/>
        </w:rPr>
        <w:t>〉</w:t>
      </w:r>
      <w:r>
        <w:rPr>
          <w:b/>
        </w:rPr>
        <w:t xml:space="preserve">  </w:t>
      </w:r>
      <w:r>
        <w:t>when</w:t>
      </w:r>
      <w:proofErr w:type="gramEnd"/>
      <w:r>
        <w:t xml:space="preserve"> compared with the default setting.    </w:t>
      </w:r>
    </w:p>
    <w:p w14:paraId="0E824AD5" w14:textId="77777777" w:rsidR="00707216" w:rsidRDefault="00000000">
      <w:pPr>
        <w:spacing w:after="0" w:line="259" w:lineRule="auto"/>
        <w:ind w:left="1" w:right="0" w:firstLine="0"/>
        <w:jc w:val="left"/>
      </w:pPr>
      <w:r>
        <w:rPr>
          <w:sz w:val="20"/>
        </w:rPr>
        <w:t xml:space="preserve"> </w:t>
      </w:r>
    </w:p>
    <w:p w14:paraId="377D79BD" w14:textId="77777777" w:rsidR="00707216" w:rsidRDefault="00000000">
      <w:pPr>
        <w:spacing w:after="3" w:line="259" w:lineRule="auto"/>
        <w:ind w:left="676" w:right="720" w:hanging="10"/>
        <w:jc w:val="center"/>
      </w:pPr>
      <w:r>
        <w:rPr>
          <w:b/>
          <w:color w:val="0000FF"/>
          <w:sz w:val="20"/>
        </w:rPr>
        <w:t>Table 5.</w:t>
      </w:r>
      <w:r>
        <w:rPr>
          <w:sz w:val="20"/>
        </w:rPr>
        <w:t xml:space="preserve"> Performance gain observed in various metrics </w:t>
      </w:r>
    </w:p>
    <w:tbl>
      <w:tblPr>
        <w:tblStyle w:val="TableGrid"/>
        <w:tblW w:w="5743" w:type="dxa"/>
        <w:tblInd w:w="1239" w:type="dxa"/>
        <w:tblCellMar>
          <w:top w:w="0" w:type="dxa"/>
          <w:left w:w="108" w:type="dxa"/>
          <w:bottom w:w="0" w:type="dxa"/>
          <w:right w:w="61" w:type="dxa"/>
        </w:tblCellMar>
        <w:tblLook w:val="04A0" w:firstRow="1" w:lastRow="0" w:firstColumn="1" w:lastColumn="0" w:noHBand="0" w:noVBand="1"/>
      </w:tblPr>
      <w:tblGrid>
        <w:gridCol w:w="2011"/>
        <w:gridCol w:w="1464"/>
        <w:gridCol w:w="2268"/>
      </w:tblGrid>
      <w:tr w:rsidR="00707216" w14:paraId="58DA3EF5" w14:textId="77777777">
        <w:trPr>
          <w:trHeight w:val="703"/>
        </w:trPr>
        <w:tc>
          <w:tcPr>
            <w:tcW w:w="2011" w:type="dxa"/>
            <w:tcBorders>
              <w:top w:val="single" w:sz="4" w:space="0" w:color="000000"/>
              <w:left w:val="single" w:sz="4" w:space="0" w:color="000000"/>
              <w:bottom w:val="single" w:sz="4" w:space="0" w:color="000000"/>
              <w:right w:val="single" w:sz="4" w:space="0" w:color="000000"/>
            </w:tcBorders>
            <w:vAlign w:val="center"/>
          </w:tcPr>
          <w:p w14:paraId="63B40F84" w14:textId="77777777" w:rsidR="00707216" w:rsidRDefault="00000000">
            <w:pPr>
              <w:spacing w:after="0" w:line="259" w:lineRule="auto"/>
              <w:ind w:left="0" w:right="0" w:firstLine="0"/>
              <w:jc w:val="left"/>
            </w:pPr>
            <w:r>
              <w:rPr>
                <w:b/>
                <w:sz w:val="20"/>
              </w:rPr>
              <w:t xml:space="preserve">Performance metrics </w:t>
            </w:r>
          </w:p>
        </w:tc>
        <w:tc>
          <w:tcPr>
            <w:tcW w:w="1464" w:type="dxa"/>
            <w:tcBorders>
              <w:top w:val="single" w:sz="4" w:space="0" w:color="000000"/>
              <w:left w:val="single" w:sz="4" w:space="0" w:color="000000"/>
              <w:bottom w:val="single" w:sz="4" w:space="0" w:color="000000"/>
              <w:right w:val="single" w:sz="4" w:space="0" w:color="000000"/>
            </w:tcBorders>
            <w:vAlign w:val="center"/>
          </w:tcPr>
          <w:p w14:paraId="0DC41C37" w14:textId="77777777" w:rsidR="00707216" w:rsidRDefault="00000000">
            <w:pPr>
              <w:spacing w:after="0" w:line="259" w:lineRule="auto"/>
              <w:ind w:left="0" w:right="50" w:firstLine="0"/>
              <w:jc w:val="center"/>
            </w:pPr>
            <w:r>
              <w:rPr>
                <w:b/>
                <w:sz w:val="20"/>
              </w:rPr>
              <w:t xml:space="preserve">% decrease  </w:t>
            </w:r>
          </w:p>
        </w:tc>
        <w:tc>
          <w:tcPr>
            <w:tcW w:w="2268" w:type="dxa"/>
            <w:tcBorders>
              <w:top w:val="single" w:sz="4" w:space="0" w:color="000000"/>
              <w:left w:val="single" w:sz="4" w:space="0" w:color="000000"/>
              <w:bottom w:val="single" w:sz="4" w:space="0" w:color="000000"/>
              <w:right w:val="single" w:sz="4" w:space="0" w:color="000000"/>
            </w:tcBorders>
          </w:tcPr>
          <w:p w14:paraId="377B149E" w14:textId="77777777" w:rsidR="00707216" w:rsidRDefault="00000000">
            <w:pPr>
              <w:spacing w:after="0" w:line="259" w:lineRule="auto"/>
              <w:ind w:left="0" w:right="50" w:firstLine="0"/>
              <w:jc w:val="center"/>
            </w:pPr>
            <w:r>
              <w:rPr>
                <w:b/>
                <w:sz w:val="20"/>
              </w:rPr>
              <w:t xml:space="preserve">Sub-optimal </w:t>
            </w:r>
          </w:p>
          <w:p w14:paraId="07D2B271" w14:textId="77777777" w:rsidR="00707216" w:rsidRDefault="00000000">
            <w:pPr>
              <w:spacing w:after="33" w:line="259" w:lineRule="auto"/>
              <w:ind w:left="0" w:right="49" w:firstLine="0"/>
              <w:jc w:val="center"/>
            </w:pPr>
            <w:r>
              <w:rPr>
                <w:b/>
                <w:sz w:val="20"/>
              </w:rPr>
              <w:t xml:space="preserve">Parametric settings </w:t>
            </w:r>
          </w:p>
          <w:p w14:paraId="39143FA4" w14:textId="77777777" w:rsidR="00707216" w:rsidRDefault="00000000">
            <w:pPr>
              <w:spacing w:after="0" w:line="259" w:lineRule="auto"/>
              <w:ind w:left="0" w:right="230" w:firstLine="0"/>
              <w:jc w:val="center"/>
            </w:pPr>
            <w:r>
              <w:rPr>
                <w:rFonts w:ascii="Cambria Math" w:eastAsia="Cambria Math" w:hAnsi="Cambria Math" w:cs="Cambria Math"/>
                <w:sz w:val="20"/>
              </w:rPr>
              <w:t>〈𝑨𝑨, 𝑩𝑩, 𝑪𝑪, 𝑫𝑫〉</w:t>
            </w:r>
            <w:r>
              <w:rPr>
                <w:b/>
                <w:sz w:val="20"/>
              </w:rPr>
              <w:t xml:space="preserve"> </w:t>
            </w:r>
          </w:p>
        </w:tc>
      </w:tr>
      <w:tr w:rsidR="00707216" w14:paraId="4366FE27" w14:textId="77777777">
        <w:trPr>
          <w:trHeight w:val="245"/>
        </w:trPr>
        <w:tc>
          <w:tcPr>
            <w:tcW w:w="2011" w:type="dxa"/>
            <w:tcBorders>
              <w:top w:val="single" w:sz="4" w:space="0" w:color="000000"/>
              <w:left w:val="single" w:sz="4" w:space="0" w:color="000000"/>
              <w:bottom w:val="single" w:sz="4" w:space="0" w:color="000000"/>
              <w:right w:val="single" w:sz="4" w:space="0" w:color="000000"/>
            </w:tcBorders>
          </w:tcPr>
          <w:p w14:paraId="47AE28AD" w14:textId="77777777" w:rsidR="00707216" w:rsidRDefault="00000000">
            <w:pPr>
              <w:spacing w:after="0" w:line="259" w:lineRule="auto"/>
              <w:ind w:left="0" w:right="0" w:firstLine="0"/>
              <w:jc w:val="left"/>
            </w:pPr>
            <w:r>
              <w:rPr>
                <w:sz w:val="20"/>
              </w:rPr>
              <w:t xml:space="preserve">Job Completion Time </w:t>
            </w:r>
          </w:p>
        </w:tc>
        <w:tc>
          <w:tcPr>
            <w:tcW w:w="1464" w:type="dxa"/>
            <w:tcBorders>
              <w:top w:val="single" w:sz="4" w:space="0" w:color="000000"/>
              <w:left w:val="single" w:sz="4" w:space="0" w:color="000000"/>
              <w:bottom w:val="single" w:sz="4" w:space="0" w:color="000000"/>
              <w:right w:val="single" w:sz="4" w:space="0" w:color="000000"/>
            </w:tcBorders>
          </w:tcPr>
          <w:p w14:paraId="7F5B4F5C" w14:textId="77777777" w:rsidR="00707216" w:rsidRDefault="00000000">
            <w:pPr>
              <w:spacing w:after="0" w:line="259" w:lineRule="auto"/>
              <w:ind w:left="0" w:right="49" w:firstLine="0"/>
              <w:jc w:val="center"/>
            </w:pPr>
            <w:r>
              <w:rPr>
                <w:sz w:val="20"/>
              </w:rPr>
              <w:t xml:space="preserve">22% </w:t>
            </w:r>
          </w:p>
        </w:tc>
        <w:tc>
          <w:tcPr>
            <w:tcW w:w="2268" w:type="dxa"/>
            <w:tcBorders>
              <w:top w:val="single" w:sz="4" w:space="0" w:color="000000"/>
              <w:left w:val="single" w:sz="4" w:space="0" w:color="000000"/>
              <w:bottom w:val="single" w:sz="4" w:space="0" w:color="000000"/>
              <w:right w:val="single" w:sz="4" w:space="0" w:color="000000"/>
            </w:tcBorders>
          </w:tcPr>
          <w:p w14:paraId="6D006671" w14:textId="77777777" w:rsidR="00707216" w:rsidRDefault="00000000">
            <w:pPr>
              <w:spacing w:after="0" w:line="259" w:lineRule="auto"/>
              <w:ind w:left="0" w:right="228" w:firstLine="0"/>
              <w:jc w:val="center"/>
            </w:pPr>
            <w:r>
              <w:rPr>
                <w:rFonts w:ascii="Cambria Math" w:eastAsia="Cambria Math" w:hAnsi="Cambria Math" w:cs="Cambria Math"/>
                <w:sz w:val="20"/>
              </w:rPr>
              <w:t>〈1,2,10,128〉</w:t>
            </w:r>
            <w:r>
              <w:rPr>
                <w:sz w:val="20"/>
              </w:rPr>
              <w:t xml:space="preserve"> </w:t>
            </w:r>
          </w:p>
        </w:tc>
      </w:tr>
      <w:tr w:rsidR="00707216" w14:paraId="4AC4A065" w14:textId="77777777">
        <w:trPr>
          <w:trHeight w:val="245"/>
        </w:trPr>
        <w:tc>
          <w:tcPr>
            <w:tcW w:w="2011" w:type="dxa"/>
            <w:tcBorders>
              <w:top w:val="single" w:sz="4" w:space="0" w:color="000000"/>
              <w:left w:val="single" w:sz="4" w:space="0" w:color="000000"/>
              <w:bottom w:val="single" w:sz="4" w:space="0" w:color="000000"/>
              <w:right w:val="single" w:sz="4" w:space="0" w:color="000000"/>
            </w:tcBorders>
          </w:tcPr>
          <w:p w14:paraId="6130F6CE" w14:textId="77777777" w:rsidR="00707216" w:rsidRDefault="00000000">
            <w:pPr>
              <w:spacing w:after="0" w:line="259" w:lineRule="auto"/>
              <w:ind w:left="0" w:right="0" w:firstLine="0"/>
              <w:jc w:val="left"/>
            </w:pPr>
            <w:r>
              <w:rPr>
                <w:sz w:val="20"/>
              </w:rPr>
              <w:t xml:space="preserve">Killed Maps </w:t>
            </w:r>
          </w:p>
        </w:tc>
        <w:tc>
          <w:tcPr>
            <w:tcW w:w="1464" w:type="dxa"/>
            <w:tcBorders>
              <w:top w:val="single" w:sz="4" w:space="0" w:color="000000"/>
              <w:left w:val="single" w:sz="4" w:space="0" w:color="000000"/>
              <w:bottom w:val="single" w:sz="4" w:space="0" w:color="000000"/>
              <w:right w:val="single" w:sz="4" w:space="0" w:color="000000"/>
            </w:tcBorders>
          </w:tcPr>
          <w:p w14:paraId="2E793878" w14:textId="77777777" w:rsidR="00707216" w:rsidRDefault="00000000">
            <w:pPr>
              <w:spacing w:after="0" w:line="259" w:lineRule="auto"/>
              <w:ind w:left="0" w:right="49" w:firstLine="0"/>
              <w:jc w:val="center"/>
            </w:pPr>
            <w:r>
              <w:rPr>
                <w:sz w:val="20"/>
              </w:rPr>
              <w:t xml:space="preserve">50% </w:t>
            </w:r>
          </w:p>
        </w:tc>
        <w:tc>
          <w:tcPr>
            <w:tcW w:w="2268" w:type="dxa"/>
            <w:tcBorders>
              <w:top w:val="single" w:sz="4" w:space="0" w:color="000000"/>
              <w:left w:val="single" w:sz="4" w:space="0" w:color="000000"/>
              <w:bottom w:val="single" w:sz="4" w:space="0" w:color="000000"/>
              <w:right w:val="single" w:sz="4" w:space="0" w:color="000000"/>
            </w:tcBorders>
          </w:tcPr>
          <w:p w14:paraId="7B782231" w14:textId="77777777" w:rsidR="00707216" w:rsidRDefault="00000000">
            <w:pPr>
              <w:spacing w:after="0" w:line="259" w:lineRule="auto"/>
              <w:ind w:left="0" w:right="228" w:firstLine="0"/>
              <w:jc w:val="center"/>
            </w:pPr>
            <w:r>
              <w:rPr>
                <w:rFonts w:ascii="Cambria Math" w:eastAsia="Cambria Math" w:hAnsi="Cambria Math" w:cs="Cambria Math"/>
                <w:sz w:val="20"/>
              </w:rPr>
              <w:t>〈1,3,10,64〉</w:t>
            </w:r>
            <w:r>
              <w:rPr>
                <w:sz w:val="20"/>
              </w:rPr>
              <w:t xml:space="preserve"> </w:t>
            </w:r>
          </w:p>
        </w:tc>
      </w:tr>
      <w:tr w:rsidR="00707216" w14:paraId="1188148B" w14:textId="77777777">
        <w:trPr>
          <w:trHeight w:val="245"/>
        </w:trPr>
        <w:tc>
          <w:tcPr>
            <w:tcW w:w="2011" w:type="dxa"/>
            <w:tcBorders>
              <w:top w:val="single" w:sz="4" w:space="0" w:color="000000"/>
              <w:left w:val="single" w:sz="4" w:space="0" w:color="000000"/>
              <w:bottom w:val="single" w:sz="4" w:space="0" w:color="000000"/>
              <w:right w:val="single" w:sz="4" w:space="0" w:color="000000"/>
            </w:tcBorders>
          </w:tcPr>
          <w:p w14:paraId="744A206D" w14:textId="77777777" w:rsidR="00707216" w:rsidRDefault="00000000">
            <w:pPr>
              <w:spacing w:after="0" w:line="259" w:lineRule="auto"/>
              <w:ind w:left="0" w:right="0" w:firstLine="0"/>
              <w:jc w:val="left"/>
            </w:pPr>
            <w:r>
              <w:rPr>
                <w:sz w:val="20"/>
              </w:rPr>
              <w:t xml:space="preserve">Killed Reducers </w:t>
            </w:r>
          </w:p>
        </w:tc>
        <w:tc>
          <w:tcPr>
            <w:tcW w:w="1464" w:type="dxa"/>
            <w:tcBorders>
              <w:top w:val="single" w:sz="4" w:space="0" w:color="000000"/>
              <w:left w:val="single" w:sz="4" w:space="0" w:color="000000"/>
              <w:bottom w:val="single" w:sz="4" w:space="0" w:color="000000"/>
              <w:right w:val="single" w:sz="4" w:space="0" w:color="000000"/>
            </w:tcBorders>
          </w:tcPr>
          <w:p w14:paraId="5ACAD85A" w14:textId="77777777" w:rsidR="00707216" w:rsidRDefault="00000000">
            <w:pPr>
              <w:spacing w:after="0" w:line="259" w:lineRule="auto"/>
              <w:ind w:left="0" w:right="49" w:firstLine="0"/>
              <w:jc w:val="center"/>
            </w:pPr>
            <w:r>
              <w:rPr>
                <w:sz w:val="20"/>
              </w:rPr>
              <w:t xml:space="preserve">0% </w:t>
            </w:r>
          </w:p>
        </w:tc>
        <w:tc>
          <w:tcPr>
            <w:tcW w:w="2268" w:type="dxa"/>
            <w:tcBorders>
              <w:top w:val="single" w:sz="4" w:space="0" w:color="000000"/>
              <w:left w:val="single" w:sz="4" w:space="0" w:color="000000"/>
              <w:bottom w:val="single" w:sz="4" w:space="0" w:color="000000"/>
              <w:right w:val="single" w:sz="4" w:space="0" w:color="000000"/>
            </w:tcBorders>
          </w:tcPr>
          <w:p w14:paraId="32DADE1F" w14:textId="77777777" w:rsidR="00707216" w:rsidRDefault="00000000">
            <w:pPr>
              <w:spacing w:after="0" w:line="259" w:lineRule="auto"/>
              <w:ind w:left="0" w:right="228" w:firstLine="0"/>
              <w:jc w:val="center"/>
            </w:pPr>
            <w:r>
              <w:rPr>
                <w:rFonts w:ascii="Cambria Math" w:eastAsia="Cambria Math" w:hAnsi="Cambria Math" w:cs="Cambria Math"/>
                <w:sz w:val="20"/>
              </w:rPr>
              <w:t>〈1,1,10,128〉</w:t>
            </w:r>
            <w:r>
              <w:rPr>
                <w:sz w:val="20"/>
              </w:rPr>
              <w:t xml:space="preserve"> </w:t>
            </w:r>
          </w:p>
        </w:tc>
      </w:tr>
      <w:tr w:rsidR="00707216" w14:paraId="1ECE2261" w14:textId="77777777">
        <w:trPr>
          <w:trHeight w:val="245"/>
        </w:trPr>
        <w:tc>
          <w:tcPr>
            <w:tcW w:w="2011" w:type="dxa"/>
            <w:tcBorders>
              <w:top w:val="single" w:sz="4" w:space="0" w:color="000000"/>
              <w:left w:val="single" w:sz="4" w:space="0" w:color="000000"/>
              <w:bottom w:val="single" w:sz="4" w:space="0" w:color="000000"/>
              <w:right w:val="single" w:sz="4" w:space="0" w:color="000000"/>
            </w:tcBorders>
          </w:tcPr>
          <w:p w14:paraId="2C88E4B3" w14:textId="77777777" w:rsidR="00707216" w:rsidRDefault="00000000">
            <w:pPr>
              <w:spacing w:after="0" w:line="259" w:lineRule="auto"/>
              <w:ind w:left="0" w:right="0" w:firstLine="0"/>
              <w:jc w:val="left"/>
            </w:pPr>
            <w:r>
              <w:rPr>
                <w:sz w:val="20"/>
              </w:rPr>
              <w:t xml:space="preserve">Failed Maps </w:t>
            </w:r>
          </w:p>
        </w:tc>
        <w:tc>
          <w:tcPr>
            <w:tcW w:w="1464" w:type="dxa"/>
            <w:tcBorders>
              <w:top w:val="single" w:sz="4" w:space="0" w:color="000000"/>
              <w:left w:val="single" w:sz="4" w:space="0" w:color="000000"/>
              <w:bottom w:val="single" w:sz="4" w:space="0" w:color="000000"/>
              <w:right w:val="single" w:sz="4" w:space="0" w:color="000000"/>
            </w:tcBorders>
          </w:tcPr>
          <w:p w14:paraId="1ABA7674" w14:textId="77777777" w:rsidR="00707216" w:rsidRDefault="00000000">
            <w:pPr>
              <w:spacing w:after="0" w:line="259" w:lineRule="auto"/>
              <w:ind w:left="0" w:right="49" w:firstLine="0"/>
              <w:jc w:val="center"/>
            </w:pPr>
            <w:r>
              <w:rPr>
                <w:sz w:val="20"/>
              </w:rPr>
              <w:t xml:space="preserve">0% </w:t>
            </w:r>
          </w:p>
        </w:tc>
        <w:tc>
          <w:tcPr>
            <w:tcW w:w="2268" w:type="dxa"/>
            <w:tcBorders>
              <w:top w:val="single" w:sz="4" w:space="0" w:color="000000"/>
              <w:left w:val="single" w:sz="4" w:space="0" w:color="000000"/>
              <w:bottom w:val="single" w:sz="4" w:space="0" w:color="000000"/>
              <w:right w:val="single" w:sz="4" w:space="0" w:color="000000"/>
            </w:tcBorders>
          </w:tcPr>
          <w:p w14:paraId="7E5F084B" w14:textId="77777777" w:rsidR="00707216" w:rsidRDefault="00000000">
            <w:pPr>
              <w:spacing w:after="0" w:line="259" w:lineRule="auto"/>
              <w:ind w:left="0" w:right="228" w:firstLine="0"/>
              <w:jc w:val="center"/>
            </w:pPr>
            <w:r>
              <w:rPr>
                <w:rFonts w:ascii="Cambria Math" w:eastAsia="Cambria Math" w:hAnsi="Cambria Math" w:cs="Cambria Math"/>
                <w:sz w:val="20"/>
              </w:rPr>
              <w:t>〈1,1,10,128〉</w:t>
            </w:r>
            <w:r>
              <w:rPr>
                <w:sz w:val="20"/>
              </w:rPr>
              <w:t xml:space="preserve"> </w:t>
            </w:r>
          </w:p>
        </w:tc>
      </w:tr>
      <w:tr w:rsidR="00707216" w14:paraId="5E6848DC" w14:textId="77777777">
        <w:trPr>
          <w:trHeight w:val="242"/>
        </w:trPr>
        <w:tc>
          <w:tcPr>
            <w:tcW w:w="2011" w:type="dxa"/>
            <w:tcBorders>
              <w:top w:val="single" w:sz="4" w:space="0" w:color="000000"/>
              <w:left w:val="single" w:sz="4" w:space="0" w:color="000000"/>
              <w:bottom w:val="single" w:sz="4" w:space="0" w:color="000000"/>
              <w:right w:val="single" w:sz="4" w:space="0" w:color="000000"/>
            </w:tcBorders>
          </w:tcPr>
          <w:p w14:paraId="6509A3E6" w14:textId="77777777" w:rsidR="00707216" w:rsidRDefault="00000000">
            <w:pPr>
              <w:spacing w:after="0" w:line="259" w:lineRule="auto"/>
              <w:ind w:left="0" w:right="0" w:firstLine="0"/>
              <w:jc w:val="left"/>
            </w:pPr>
            <w:r>
              <w:rPr>
                <w:sz w:val="20"/>
              </w:rPr>
              <w:t xml:space="preserve">CPU Time Spent </w:t>
            </w:r>
          </w:p>
        </w:tc>
        <w:tc>
          <w:tcPr>
            <w:tcW w:w="1464" w:type="dxa"/>
            <w:tcBorders>
              <w:top w:val="single" w:sz="4" w:space="0" w:color="000000"/>
              <w:left w:val="single" w:sz="4" w:space="0" w:color="000000"/>
              <w:bottom w:val="single" w:sz="4" w:space="0" w:color="000000"/>
              <w:right w:val="single" w:sz="4" w:space="0" w:color="000000"/>
            </w:tcBorders>
          </w:tcPr>
          <w:p w14:paraId="3DE1A564" w14:textId="77777777" w:rsidR="00707216" w:rsidRDefault="00000000">
            <w:pPr>
              <w:spacing w:after="0" w:line="259" w:lineRule="auto"/>
              <w:ind w:left="0" w:right="49" w:firstLine="0"/>
              <w:jc w:val="center"/>
            </w:pPr>
            <w:r>
              <w:rPr>
                <w:sz w:val="20"/>
              </w:rPr>
              <w:t xml:space="preserve">12% </w:t>
            </w:r>
          </w:p>
        </w:tc>
        <w:tc>
          <w:tcPr>
            <w:tcW w:w="2268" w:type="dxa"/>
            <w:tcBorders>
              <w:top w:val="single" w:sz="4" w:space="0" w:color="000000"/>
              <w:left w:val="single" w:sz="4" w:space="0" w:color="000000"/>
              <w:bottom w:val="single" w:sz="4" w:space="0" w:color="000000"/>
              <w:right w:val="single" w:sz="4" w:space="0" w:color="000000"/>
            </w:tcBorders>
          </w:tcPr>
          <w:p w14:paraId="1492CA51" w14:textId="77777777" w:rsidR="00707216" w:rsidRDefault="00000000">
            <w:pPr>
              <w:spacing w:after="0" w:line="259" w:lineRule="auto"/>
              <w:ind w:left="0" w:right="228" w:firstLine="0"/>
              <w:jc w:val="center"/>
            </w:pPr>
            <w:r>
              <w:rPr>
                <w:rFonts w:ascii="Cambria Math" w:eastAsia="Cambria Math" w:hAnsi="Cambria Math" w:cs="Cambria Math"/>
                <w:sz w:val="20"/>
              </w:rPr>
              <w:t>〈1,1,10,64〉</w:t>
            </w:r>
            <w:r>
              <w:rPr>
                <w:sz w:val="20"/>
              </w:rPr>
              <w:t xml:space="preserve"> </w:t>
            </w:r>
          </w:p>
        </w:tc>
      </w:tr>
      <w:tr w:rsidR="00707216" w14:paraId="5E82E5E2" w14:textId="77777777">
        <w:trPr>
          <w:trHeight w:val="245"/>
        </w:trPr>
        <w:tc>
          <w:tcPr>
            <w:tcW w:w="2011" w:type="dxa"/>
            <w:tcBorders>
              <w:top w:val="single" w:sz="4" w:space="0" w:color="000000"/>
              <w:left w:val="single" w:sz="4" w:space="0" w:color="000000"/>
              <w:bottom w:val="single" w:sz="4" w:space="0" w:color="000000"/>
              <w:right w:val="single" w:sz="4" w:space="0" w:color="000000"/>
            </w:tcBorders>
          </w:tcPr>
          <w:p w14:paraId="61C00C0B" w14:textId="77777777" w:rsidR="00707216" w:rsidRDefault="00000000">
            <w:pPr>
              <w:spacing w:after="0" w:line="259" w:lineRule="auto"/>
              <w:ind w:left="0" w:right="0" w:firstLine="0"/>
              <w:jc w:val="left"/>
            </w:pPr>
            <w:r>
              <w:rPr>
                <w:sz w:val="20"/>
              </w:rPr>
              <w:t xml:space="preserve">Memory MB-sec  </w:t>
            </w:r>
          </w:p>
        </w:tc>
        <w:tc>
          <w:tcPr>
            <w:tcW w:w="1464" w:type="dxa"/>
            <w:tcBorders>
              <w:top w:val="single" w:sz="4" w:space="0" w:color="000000"/>
              <w:left w:val="single" w:sz="4" w:space="0" w:color="000000"/>
              <w:bottom w:val="single" w:sz="4" w:space="0" w:color="000000"/>
              <w:right w:val="single" w:sz="4" w:space="0" w:color="000000"/>
            </w:tcBorders>
          </w:tcPr>
          <w:p w14:paraId="1F9ADFF5" w14:textId="77777777" w:rsidR="00707216" w:rsidRDefault="00000000">
            <w:pPr>
              <w:spacing w:after="0" w:line="259" w:lineRule="auto"/>
              <w:ind w:left="0" w:right="49" w:firstLine="0"/>
              <w:jc w:val="center"/>
            </w:pPr>
            <w:r>
              <w:rPr>
                <w:sz w:val="20"/>
              </w:rPr>
              <w:t xml:space="preserve">15% </w:t>
            </w:r>
          </w:p>
        </w:tc>
        <w:tc>
          <w:tcPr>
            <w:tcW w:w="2268" w:type="dxa"/>
            <w:tcBorders>
              <w:top w:val="single" w:sz="4" w:space="0" w:color="000000"/>
              <w:left w:val="single" w:sz="4" w:space="0" w:color="000000"/>
              <w:bottom w:val="single" w:sz="4" w:space="0" w:color="000000"/>
              <w:right w:val="single" w:sz="4" w:space="0" w:color="000000"/>
            </w:tcBorders>
          </w:tcPr>
          <w:p w14:paraId="138E8B4E" w14:textId="77777777" w:rsidR="00707216" w:rsidRDefault="00000000">
            <w:pPr>
              <w:spacing w:after="0" w:line="259" w:lineRule="auto"/>
              <w:ind w:left="0" w:right="228" w:firstLine="0"/>
              <w:jc w:val="center"/>
            </w:pPr>
            <w:r>
              <w:rPr>
                <w:rFonts w:ascii="Cambria Math" w:eastAsia="Cambria Math" w:hAnsi="Cambria Math" w:cs="Cambria Math"/>
                <w:sz w:val="20"/>
              </w:rPr>
              <w:t>〈1,1,10,128〉</w:t>
            </w:r>
            <w:r>
              <w:rPr>
                <w:sz w:val="20"/>
              </w:rPr>
              <w:t xml:space="preserve"> </w:t>
            </w:r>
          </w:p>
        </w:tc>
      </w:tr>
      <w:tr w:rsidR="00707216" w14:paraId="4433A8A4" w14:textId="77777777">
        <w:trPr>
          <w:trHeight w:val="245"/>
        </w:trPr>
        <w:tc>
          <w:tcPr>
            <w:tcW w:w="2011" w:type="dxa"/>
            <w:tcBorders>
              <w:top w:val="single" w:sz="4" w:space="0" w:color="000000"/>
              <w:left w:val="single" w:sz="4" w:space="0" w:color="000000"/>
              <w:bottom w:val="single" w:sz="4" w:space="0" w:color="000000"/>
              <w:right w:val="single" w:sz="4" w:space="0" w:color="000000"/>
            </w:tcBorders>
          </w:tcPr>
          <w:p w14:paraId="5EB9F1EE" w14:textId="77777777" w:rsidR="00707216" w:rsidRDefault="00000000">
            <w:pPr>
              <w:spacing w:after="0" w:line="259" w:lineRule="auto"/>
              <w:ind w:left="0" w:right="0" w:firstLine="0"/>
              <w:jc w:val="left"/>
            </w:pPr>
            <w:proofErr w:type="spellStart"/>
            <w:r>
              <w:rPr>
                <w:sz w:val="20"/>
              </w:rPr>
              <w:t>vcores</w:t>
            </w:r>
            <w:proofErr w:type="spellEnd"/>
            <w:r>
              <w:rPr>
                <w:sz w:val="20"/>
              </w:rPr>
              <w:t xml:space="preserve">-sec </w:t>
            </w:r>
          </w:p>
        </w:tc>
        <w:tc>
          <w:tcPr>
            <w:tcW w:w="1464" w:type="dxa"/>
            <w:tcBorders>
              <w:top w:val="single" w:sz="4" w:space="0" w:color="000000"/>
              <w:left w:val="single" w:sz="4" w:space="0" w:color="000000"/>
              <w:bottom w:val="single" w:sz="4" w:space="0" w:color="000000"/>
              <w:right w:val="single" w:sz="4" w:space="0" w:color="000000"/>
            </w:tcBorders>
          </w:tcPr>
          <w:p w14:paraId="1E8327B5" w14:textId="77777777" w:rsidR="00707216" w:rsidRDefault="00000000">
            <w:pPr>
              <w:spacing w:after="0" w:line="259" w:lineRule="auto"/>
              <w:ind w:left="0" w:right="49" w:firstLine="0"/>
              <w:jc w:val="center"/>
            </w:pPr>
            <w:r>
              <w:rPr>
                <w:sz w:val="20"/>
              </w:rPr>
              <w:t xml:space="preserve">21% </w:t>
            </w:r>
          </w:p>
        </w:tc>
        <w:tc>
          <w:tcPr>
            <w:tcW w:w="2268" w:type="dxa"/>
            <w:tcBorders>
              <w:top w:val="single" w:sz="4" w:space="0" w:color="000000"/>
              <w:left w:val="single" w:sz="4" w:space="0" w:color="000000"/>
              <w:bottom w:val="single" w:sz="4" w:space="0" w:color="000000"/>
              <w:right w:val="single" w:sz="4" w:space="0" w:color="000000"/>
            </w:tcBorders>
          </w:tcPr>
          <w:p w14:paraId="289701FA" w14:textId="77777777" w:rsidR="00707216" w:rsidRDefault="00000000">
            <w:pPr>
              <w:spacing w:after="0" w:line="259" w:lineRule="auto"/>
              <w:ind w:left="0" w:right="228" w:firstLine="0"/>
              <w:jc w:val="center"/>
            </w:pPr>
            <w:r>
              <w:rPr>
                <w:rFonts w:ascii="Cambria Math" w:eastAsia="Cambria Math" w:hAnsi="Cambria Math" w:cs="Cambria Math"/>
                <w:sz w:val="20"/>
              </w:rPr>
              <w:t>〈1,1,10,128〉</w:t>
            </w:r>
            <w:r>
              <w:rPr>
                <w:sz w:val="20"/>
              </w:rPr>
              <w:t xml:space="preserve"> </w:t>
            </w:r>
          </w:p>
        </w:tc>
      </w:tr>
      <w:tr w:rsidR="00707216" w14:paraId="3EEBB6F3" w14:textId="77777777">
        <w:trPr>
          <w:trHeight w:val="245"/>
        </w:trPr>
        <w:tc>
          <w:tcPr>
            <w:tcW w:w="2011" w:type="dxa"/>
            <w:tcBorders>
              <w:top w:val="single" w:sz="4" w:space="0" w:color="000000"/>
              <w:left w:val="single" w:sz="4" w:space="0" w:color="000000"/>
              <w:bottom w:val="single" w:sz="4" w:space="0" w:color="000000"/>
              <w:right w:val="single" w:sz="4" w:space="0" w:color="000000"/>
            </w:tcBorders>
          </w:tcPr>
          <w:p w14:paraId="0CD966BC" w14:textId="77777777" w:rsidR="00707216" w:rsidRDefault="00000000">
            <w:pPr>
              <w:spacing w:after="0" w:line="259" w:lineRule="auto"/>
              <w:ind w:left="0" w:right="0" w:firstLine="0"/>
              <w:jc w:val="left"/>
            </w:pPr>
            <w:r>
              <w:rPr>
                <w:sz w:val="20"/>
              </w:rPr>
              <w:t xml:space="preserve">Disk Spillage </w:t>
            </w:r>
          </w:p>
        </w:tc>
        <w:tc>
          <w:tcPr>
            <w:tcW w:w="1464" w:type="dxa"/>
            <w:tcBorders>
              <w:top w:val="single" w:sz="4" w:space="0" w:color="000000"/>
              <w:left w:val="single" w:sz="4" w:space="0" w:color="000000"/>
              <w:bottom w:val="single" w:sz="4" w:space="0" w:color="000000"/>
              <w:right w:val="single" w:sz="4" w:space="0" w:color="000000"/>
            </w:tcBorders>
          </w:tcPr>
          <w:p w14:paraId="0B46F4E5" w14:textId="77777777" w:rsidR="00707216" w:rsidRDefault="00000000">
            <w:pPr>
              <w:spacing w:after="0" w:line="259" w:lineRule="auto"/>
              <w:ind w:left="0" w:right="49" w:firstLine="0"/>
              <w:jc w:val="center"/>
            </w:pPr>
            <w:r>
              <w:rPr>
                <w:sz w:val="20"/>
              </w:rPr>
              <w:t xml:space="preserve">23% </w:t>
            </w:r>
          </w:p>
        </w:tc>
        <w:tc>
          <w:tcPr>
            <w:tcW w:w="2268" w:type="dxa"/>
            <w:tcBorders>
              <w:top w:val="single" w:sz="4" w:space="0" w:color="000000"/>
              <w:left w:val="single" w:sz="4" w:space="0" w:color="000000"/>
              <w:bottom w:val="single" w:sz="4" w:space="0" w:color="000000"/>
              <w:right w:val="single" w:sz="4" w:space="0" w:color="000000"/>
            </w:tcBorders>
          </w:tcPr>
          <w:p w14:paraId="3C2DAA51" w14:textId="77777777" w:rsidR="00707216" w:rsidRDefault="00000000">
            <w:pPr>
              <w:spacing w:after="0" w:line="259" w:lineRule="auto"/>
              <w:ind w:left="0" w:right="228" w:firstLine="0"/>
              <w:jc w:val="center"/>
            </w:pPr>
            <w:r>
              <w:rPr>
                <w:rFonts w:ascii="Cambria Math" w:eastAsia="Cambria Math" w:hAnsi="Cambria Math" w:cs="Cambria Math"/>
                <w:sz w:val="20"/>
              </w:rPr>
              <w:t>〈10,1,10,128〉</w:t>
            </w:r>
            <w:r>
              <w:rPr>
                <w:sz w:val="20"/>
              </w:rPr>
              <w:t xml:space="preserve"> </w:t>
            </w:r>
          </w:p>
        </w:tc>
      </w:tr>
    </w:tbl>
    <w:p w14:paraId="73D653BA" w14:textId="77777777" w:rsidR="00707216" w:rsidRDefault="00000000">
      <w:pPr>
        <w:pStyle w:val="2"/>
        <w:ind w:right="60"/>
      </w:pPr>
      <w:r>
        <w:t xml:space="preserve">8. Conclusion </w:t>
      </w:r>
    </w:p>
    <w:p w14:paraId="00570368" w14:textId="77777777" w:rsidR="00707216" w:rsidRDefault="00000000">
      <w:pPr>
        <w:ind w:left="-5" w:right="42"/>
      </w:pPr>
      <w:r>
        <w:rPr>
          <w:sz w:val="20"/>
        </w:rPr>
        <w:t xml:space="preserve">     </w:t>
      </w:r>
      <w:r>
        <w:t xml:space="preserve">Configuration tuning is crucial to achieve service level performance for </w:t>
      </w:r>
      <w:proofErr w:type="gramStart"/>
      <w:r>
        <w:t>Big</w:t>
      </w:r>
      <w:proofErr w:type="gramEnd"/>
      <w:r>
        <w:t xml:space="preserve"> data applications.  However, big data processing platforms like Hadoop have a large set of parameters which makes the goal of achieving performance optimality a farfetched proposition.  Rather, aiming for improved performance with a sub-optimal configuration is a more pragmatic approach. This article presented a statistical technique to identify a subset of parameters having significant impact on the performance of a particular </w:t>
      </w:r>
      <w:proofErr w:type="gramStart"/>
      <w:r>
        <w:t>Big</w:t>
      </w:r>
      <w:proofErr w:type="gramEnd"/>
      <w:r>
        <w:t xml:space="preserve"> data application called </w:t>
      </w:r>
      <w:proofErr w:type="spellStart"/>
      <w:r>
        <w:t>Terasort</w:t>
      </w:r>
      <w:proofErr w:type="spellEnd"/>
      <w:r>
        <w:t xml:space="preserve">.  We performed an empirical analysis based on General Factorial Design on a subset of parameters by varying the configuration settings.  Our experimental results revealed that out of the initial subset of parameters, </w:t>
      </w:r>
      <w:proofErr w:type="spellStart"/>
      <w:proofErr w:type="gramStart"/>
      <w:r>
        <w:rPr>
          <w:i/>
        </w:rPr>
        <w:t>mapreduce.job.reduces</w:t>
      </w:r>
      <w:proofErr w:type="spellEnd"/>
      <w:proofErr w:type="gramEnd"/>
      <w:r>
        <w:t xml:space="preserve"> and </w:t>
      </w:r>
      <w:proofErr w:type="spellStart"/>
      <w:proofErr w:type="gramStart"/>
      <w:r>
        <w:rPr>
          <w:i/>
        </w:rPr>
        <w:t>mapreduce.task.io.sort</w:t>
      </w:r>
      <w:proofErr w:type="gramEnd"/>
      <w:r>
        <w:rPr>
          <w:i/>
        </w:rPr>
        <w:t>.mb</w:t>
      </w:r>
      <w:proofErr w:type="spellEnd"/>
      <w:r>
        <w:t xml:space="preserve"> caused significant performance variance in terms of most of the Hadoop performance metrics, both independently and combined.  The performance variance caused by other parameters was statistically insignificant.  The configuration setting, thus deduced, showed considerable improvement in most of the performance metrics, especially the Job completion time which was reduced by 22%.  The technique </w:t>
      </w:r>
      <w:proofErr w:type="gramStart"/>
      <w:r>
        <w:t>adaptable</w:t>
      </w:r>
      <w:proofErr w:type="gramEnd"/>
      <w:r>
        <w:t xml:space="preserve"> to any parametric subset as it is generic, scalable and completely objective.  The General Factorial Design technique effectively resolves the murkiness underlying the configuration tuning exercise and provides Hadoop </w:t>
      </w:r>
      <w:proofErr w:type="gramStart"/>
      <w:r>
        <w:t>administrators</w:t>
      </w:r>
      <w:proofErr w:type="gramEnd"/>
      <w:r>
        <w:t xml:space="preserve"> the required base to substantiate their parameter tuning decisions.   </w:t>
      </w:r>
    </w:p>
    <w:p w14:paraId="252A5193" w14:textId="77777777" w:rsidR="00707216" w:rsidRDefault="00000000">
      <w:pPr>
        <w:spacing w:after="0" w:line="259" w:lineRule="auto"/>
        <w:ind w:left="1" w:right="0" w:firstLine="0"/>
        <w:jc w:val="left"/>
      </w:pPr>
      <w:r>
        <w:t xml:space="preserve"> </w:t>
      </w:r>
    </w:p>
    <w:p w14:paraId="63882EFF" w14:textId="77777777" w:rsidR="00707216" w:rsidRDefault="00000000">
      <w:pPr>
        <w:spacing w:after="0" w:line="259" w:lineRule="auto"/>
        <w:ind w:left="1" w:right="0" w:firstLine="0"/>
        <w:jc w:val="left"/>
      </w:pPr>
      <w:r>
        <w:t xml:space="preserve"> </w:t>
      </w:r>
    </w:p>
    <w:p w14:paraId="7A7FD682" w14:textId="77777777" w:rsidR="00707216" w:rsidRDefault="00000000">
      <w:pPr>
        <w:pStyle w:val="1"/>
        <w:spacing w:after="116"/>
        <w:ind w:left="10" w:right="56" w:hanging="10"/>
      </w:pPr>
      <w:r>
        <w:rPr>
          <w:i w:val="0"/>
          <w:color w:val="9900FF"/>
        </w:rPr>
        <w:t xml:space="preserve">References </w:t>
      </w:r>
    </w:p>
    <w:p w14:paraId="15552C52" w14:textId="77777777" w:rsidR="00707216" w:rsidRDefault="00000000">
      <w:pPr>
        <w:numPr>
          <w:ilvl w:val="0"/>
          <w:numId w:val="5"/>
        </w:numPr>
        <w:spacing w:after="0" w:line="240" w:lineRule="auto"/>
        <w:ind w:right="43" w:hanging="427"/>
      </w:pPr>
      <w:r>
        <w:rPr>
          <w:sz w:val="20"/>
        </w:rPr>
        <w:t xml:space="preserve">“Data </w:t>
      </w:r>
      <w:r>
        <w:rPr>
          <w:sz w:val="20"/>
        </w:rPr>
        <w:tab/>
        <w:t xml:space="preserve">never </w:t>
      </w:r>
      <w:r>
        <w:rPr>
          <w:sz w:val="20"/>
        </w:rPr>
        <w:tab/>
        <w:t xml:space="preserve">sleeps </w:t>
      </w:r>
      <w:r>
        <w:rPr>
          <w:sz w:val="20"/>
        </w:rPr>
        <w:tab/>
        <w:t xml:space="preserve">9.0,” </w:t>
      </w:r>
      <w:r>
        <w:rPr>
          <w:sz w:val="20"/>
        </w:rPr>
        <w:tab/>
        <w:t xml:space="preserve">2021. </w:t>
      </w:r>
      <w:r>
        <w:rPr>
          <w:sz w:val="20"/>
        </w:rPr>
        <w:tab/>
        <w:t xml:space="preserve">[Online]. </w:t>
      </w:r>
      <w:r>
        <w:rPr>
          <w:sz w:val="20"/>
        </w:rPr>
        <w:tab/>
        <w:t xml:space="preserve">Available: </w:t>
      </w:r>
      <w:hyperlink r:id="rId18">
        <w:r>
          <w:rPr>
            <w:color w:val="0000FF"/>
            <w:sz w:val="20"/>
            <w:u w:val="single" w:color="0000FF"/>
          </w:rPr>
          <w:t>https://www.domo.com/learn/infographic/data-never-sleeps-9</w:t>
        </w:r>
      </w:hyperlink>
      <w:hyperlink r:id="rId19">
        <w:r>
          <w:rPr>
            <w:sz w:val="20"/>
          </w:rPr>
          <w:t xml:space="preserve"> </w:t>
        </w:r>
      </w:hyperlink>
    </w:p>
    <w:p w14:paraId="7F91F943" w14:textId="77777777" w:rsidR="00707216" w:rsidRDefault="00000000">
      <w:pPr>
        <w:numPr>
          <w:ilvl w:val="0"/>
          <w:numId w:val="5"/>
        </w:numPr>
        <w:spacing w:after="4" w:line="249" w:lineRule="auto"/>
        <w:ind w:right="43" w:hanging="427"/>
      </w:pPr>
      <w:r>
        <w:rPr>
          <w:sz w:val="20"/>
        </w:rPr>
        <w:t xml:space="preserve">Christo Petrov, “25+ Impressive Big data statistics for 2021,”. [Online]. Available: </w:t>
      </w:r>
      <w:hyperlink r:id="rId20" w:anchor="gref">
        <w:r>
          <w:rPr>
            <w:color w:val="0000FF"/>
            <w:sz w:val="20"/>
            <w:u w:val="single" w:color="0000FF"/>
          </w:rPr>
          <w:t>https://techjury.net/blog/big-data-statistics/#gref</w:t>
        </w:r>
      </w:hyperlink>
      <w:hyperlink r:id="rId21" w:anchor="gref">
        <w:r>
          <w:rPr>
            <w:sz w:val="20"/>
          </w:rPr>
          <w:t xml:space="preserve"> </w:t>
        </w:r>
      </w:hyperlink>
    </w:p>
    <w:p w14:paraId="1E147761" w14:textId="77777777" w:rsidR="00707216" w:rsidRDefault="00000000">
      <w:pPr>
        <w:numPr>
          <w:ilvl w:val="0"/>
          <w:numId w:val="5"/>
        </w:numPr>
        <w:spacing w:after="4" w:line="249" w:lineRule="auto"/>
        <w:ind w:right="43" w:hanging="427"/>
      </w:pPr>
      <w:r>
        <w:rPr>
          <w:sz w:val="20"/>
        </w:rPr>
        <w:t xml:space="preserve">New Vantage Partners, “Big data and AI Executive Survey,” 2019. [Online]. Available: </w:t>
      </w:r>
    </w:p>
    <w:p w14:paraId="1234776B" w14:textId="77777777" w:rsidR="00707216" w:rsidRDefault="00000000">
      <w:pPr>
        <w:spacing w:after="0" w:line="240" w:lineRule="auto"/>
        <w:ind w:left="428" w:right="0" w:firstLine="0"/>
        <w:jc w:val="left"/>
      </w:pPr>
      <w:hyperlink r:id="rId22">
        <w:r>
          <w:rPr>
            <w:color w:val="0000FF"/>
            <w:sz w:val="20"/>
            <w:u w:val="single" w:color="0000FF"/>
          </w:rPr>
          <w:t>https://www.tcs.com/content/dam/tcs-bts/pdf/insights/Big-Data-Executive-Survey-2019</w:t>
        </w:r>
      </w:hyperlink>
      <w:hyperlink r:id="rId23">
        <w:r>
          <w:rPr>
            <w:color w:val="0000FF"/>
            <w:sz w:val="20"/>
            <w:u w:val="single" w:color="0000FF"/>
          </w:rPr>
          <w:t>Findings-Updated-010219-1.pdf</w:t>
        </w:r>
      </w:hyperlink>
      <w:hyperlink r:id="rId24">
        <w:r>
          <w:rPr>
            <w:sz w:val="20"/>
          </w:rPr>
          <w:t xml:space="preserve"> </w:t>
        </w:r>
      </w:hyperlink>
    </w:p>
    <w:p w14:paraId="01D5F9AC" w14:textId="77777777" w:rsidR="00707216" w:rsidRDefault="00000000">
      <w:pPr>
        <w:numPr>
          <w:ilvl w:val="0"/>
          <w:numId w:val="5"/>
        </w:numPr>
        <w:spacing w:after="4" w:line="249" w:lineRule="auto"/>
        <w:ind w:right="43" w:hanging="427"/>
      </w:pPr>
      <w:r>
        <w:rPr>
          <w:sz w:val="20"/>
        </w:rPr>
        <w:t xml:space="preserve">Marco </w:t>
      </w:r>
      <w:r>
        <w:rPr>
          <w:sz w:val="20"/>
        </w:rPr>
        <w:tab/>
        <w:t xml:space="preserve">Bonaci, </w:t>
      </w:r>
      <w:r>
        <w:rPr>
          <w:sz w:val="20"/>
        </w:rPr>
        <w:tab/>
        <w:t xml:space="preserve">“A </w:t>
      </w:r>
      <w:r>
        <w:rPr>
          <w:sz w:val="20"/>
        </w:rPr>
        <w:tab/>
        <w:t xml:space="preserve">History </w:t>
      </w:r>
      <w:r>
        <w:rPr>
          <w:sz w:val="20"/>
        </w:rPr>
        <w:tab/>
        <w:t xml:space="preserve">of </w:t>
      </w:r>
      <w:r>
        <w:rPr>
          <w:sz w:val="20"/>
        </w:rPr>
        <w:tab/>
        <w:t xml:space="preserve">Hadoop,” </w:t>
      </w:r>
      <w:r>
        <w:rPr>
          <w:sz w:val="20"/>
        </w:rPr>
        <w:tab/>
        <w:t xml:space="preserve">2015. </w:t>
      </w:r>
      <w:r>
        <w:rPr>
          <w:sz w:val="20"/>
        </w:rPr>
        <w:tab/>
        <w:t xml:space="preserve">[Online]. </w:t>
      </w:r>
      <w:r>
        <w:rPr>
          <w:sz w:val="20"/>
        </w:rPr>
        <w:tab/>
        <w:t xml:space="preserve">Available: </w:t>
      </w:r>
      <w:hyperlink r:id="rId25">
        <w:r>
          <w:rPr>
            <w:color w:val="0000FF"/>
            <w:sz w:val="20"/>
            <w:u w:val="single" w:color="0000FF"/>
          </w:rPr>
          <w:t>https://medium.com/@markobonaci/the-history-of-hadoop-68984a11704</w:t>
        </w:r>
      </w:hyperlink>
      <w:hyperlink r:id="rId26">
        <w:r>
          <w:rPr>
            <w:sz w:val="20"/>
          </w:rPr>
          <w:t xml:space="preserve"> </w:t>
        </w:r>
      </w:hyperlink>
    </w:p>
    <w:p w14:paraId="08D7FF00" w14:textId="77777777" w:rsidR="00707216" w:rsidRDefault="00000000">
      <w:pPr>
        <w:numPr>
          <w:ilvl w:val="0"/>
          <w:numId w:val="5"/>
        </w:numPr>
        <w:spacing w:after="4" w:line="249" w:lineRule="auto"/>
        <w:ind w:right="43" w:hanging="427"/>
      </w:pPr>
      <w:r>
        <w:rPr>
          <w:sz w:val="20"/>
        </w:rPr>
        <w:t xml:space="preserve">Alex Woodie: “Hadoop has failed us, Tech experts say,” 2017. [Online]. Available: </w:t>
      </w:r>
      <w:hyperlink r:id="rId27">
        <w:r>
          <w:rPr>
            <w:color w:val="0000FF"/>
            <w:sz w:val="20"/>
            <w:u w:val="single" w:color="0000FF"/>
          </w:rPr>
          <w:t>https://www.datanami.com/2017/03/13/hadoop-failed-us-tech-experts-say/</w:t>
        </w:r>
      </w:hyperlink>
      <w:hyperlink r:id="rId28">
        <w:r>
          <w:rPr>
            <w:sz w:val="20"/>
          </w:rPr>
          <w:t xml:space="preserve"> </w:t>
        </w:r>
      </w:hyperlink>
    </w:p>
    <w:p w14:paraId="615E495D" w14:textId="77777777" w:rsidR="00707216" w:rsidRDefault="00000000">
      <w:pPr>
        <w:numPr>
          <w:ilvl w:val="0"/>
          <w:numId w:val="5"/>
        </w:numPr>
        <w:spacing w:after="4" w:line="249" w:lineRule="auto"/>
        <w:ind w:right="43" w:hanging="427"/>
      </w:pPr>
      <w:r>
        <w:rPr>
          <w:sz w:val="20"/>
        </w:rPr>
        <w:t xml:space="preserve">Herodotos Herodotou, </w:t>
      </w:r>
      <w:proofErr w:type="spellStart"/>
      <w:r>
        <w:rPr>
          <w:sz w:val="20"/>
        </w:rPr>
        <w:t>Yuzing</w:t>
      </w:r>
      <w:proofErr w:type="spellEnd"/>
      <w:r>
        <w:rPr>
          <w:sz w:val="20"/>
        </w:rPr>
        <w:t xml:space="preserve"> Chen, </w:t>
      </w:r>
      <w:proofErr w:type="spellStart"/>
      <w:r>
        <w:rPr>
          <w:sz w:val="20"/>
        </w:rPr>
        <w:t>Jiaheng</w:t>
      </w:r>
      <w:proofErr w:type="spellEnd"/>
      <w:r>
        <w:rPr>
          <w:sz w:val="20"/>
        </w:rPr>
        <w:t xml:space="preserve"> Lu, “A survey on Automatic Parameter Tuning for Big Data Processing Systems,” </w:t>
      </w:r>
      <w:r>
        <w:rPr>
          <w:i/>
          <w:sz w:val="20"/>
        </w:rPr>
        <w:t>ACM Computing Surveys</w:t>
      </w:r>
      <w:r>
        <w:rPr>
          <w:sz w:val="20"/>
        </w:rPr>
        <w:t xml:space="preserve">, vol. 53, no. 2, pp. 1-37, March 2021. </w:t>
      </w:r>
      <w:hyperlink r:id="rId29">
        <w:r>
          <w:rPr>
            <w:color w:val="0000FF"/>
            <w:sz w:val="20"/>
            <w:u w:val="single" w:color="0000FF"/>
          </w:rPr>
          <w:t>Article (CrossRef Link)</w:t>
        </w:r>
      </w:hyperlink>
      <w:hyperlink r:id="rId30">
        <w:r>
          <w:rPr>
            <w:sz w:val="20"/>
          </w:rPr>
          <w:t xml:space="preserve"> </w:t>
        </w:r>
      </w:hyperlink>
    </w:p>
    <w:p w14:paraId="7931659D" w14:textId="77777777" w:rsidR="00707216" w:rsidRDefault="00000000">
      <w:pPr>
        <w:numPr>
          <w:ilvl w:val="0"/>
          <w:numId w:val="5"/>
        </w:numPr>
        <w:spacing w:after="4" w:line="249" w:lineRule="auto"/>
        <w:ind w:right="43" w:hanging="427"/>
      </w:pPr>
      <w:r>
        <w:rPr>
          <w:sz w:val="20"/>
        </w:rPr>
        <w:t xml:space="preserve">Sanjay Ghemawat, Howard Gobioff and Shun-Tak Leung, “The Google File System,” </w:t>
      </w:r>
      <w:r>
        <w:rPr>
          <w:i/>
          <w:sz w:val="20"/>
        </w:rPr>
        <w:t xml:space="preserve">ACM </w:t>
      </w:r>
    </w:p>
    <w:p w14:paraId="77143E14" w14:textId="77777777" w:rsidR="00707216" w:rsidRDefault="00000000">
      <w:pPr>
        <w:spacing w:after="0" w:line="259" w:lineRule="auto"/>
        <w:ind w:left="0" w:right="57" w:firstLine="0"/>
        <w:jc w:val="right"/>
      </w:pPr>
      <w:r>
        <w:rPr>
          <w:i/>
          <w:sz w:val="20"/>
        </w:rPr>
        <w:t>SIGOPS Operating Systems Review</w:t>
      </w:r>
      <w:r>
        <w:rPr>
          <w:sz w:val="20"/>
        </w:rPr>
        <w:t xml:space="preserve">, vol. 37, no.  5, pp. 29-43, Dec 2003. </w:t>
      </w:r>
      <w:hyperlink r:id="rId31">
        <w:r>
          <w:rPr>
            <w:color w:val="0000FF"/>
            <w:sz w:val="20"/>
            <w:u w:val="single" w:color="0000FF"/>
          </w:rPr>
          <w:t>Article (CrossRef Link)</w:t>
        </w:r>
      </w:hyperlink>
      <w:hyperlink r:id="rId32">
        <w:r>
          <w:rPr>
            <w:sz w:val="20"/>
          </w:rPr>
          <w:t xml:space="preserve"> </w:t>
        </w:r>
      </w:hyperlink>
    </w:p>
    <w:p w14:paraId="5E9E83D1" w14:textId="77777777" w:rsidR="00707216" w:rsidRDefault="00000000">
      <w:pPr>
        <w:numPr>
          <w:ilvl w:val="0"/>
          <w:numId w:val="5"/>
        </w:numPr>
        <w:spacing w:after="4" w:line="249" w:lineRule="auto"/>
        <w:ind w:right="43" w:hanging="427"/>
      </w:pPr>
      <w:r>
        <w:rPr>
          <w:sz w:val="20"/>
        </w:rPr>
        <w:t xml:space="preserve">Jeffrey Dean and Sanjay Ghemawat, “MapReduce: A Flexible Data Processing Tool,” </w:t>
      </w:r>
      <w:r>
        <w:rPr>
          <w:i/>
          <w:sz w:val="20"/>
        </w:rPr>
        <w:t>Communications of the ACM</w:t>
      </w:r>
      <w:r>
        <w:rPr>
          <w:sz w:val="20"/>
        </w:rPr>
        <w:t xml:space="preserve">, vol. 53, no. 1, pp. 72-77, Jan 2010. </w:t>
      </w:r>
      <w:hyperlink r:id="rId33">
        <w:r>
          <w:rPr>
            <w:color w:val="0000FF"/>
            <w:sz w:val="20"/>
            <w:u w:val="single" w:color="0000FF"/>
          </w:rPr>
          <w:t>Article (CrossRef Link)</w:t>
        </w:r>
      </w:hyperlink>
      <w:hyperlink r:id="rId34">
        <w:r>
          <w:rPr>
            <w:sz w:val="20"/>
          </w:rPr>
          <w:t xml:space="preserve"> </w:t>
        </w:r>
      </w:hyperlink>
    </w:p>
    <w:p w14:paraId="0233E131" w14:textId="77777777" w:rsidR="00707216" w:rsidRDefault="00000000">
      <w:pPr>
        <w:numPr>
          <w:ilvl w:val="0"/>
          <w:numId w:val="5"/>
        </w:numPr>
        <w:spacing w:after="4" w:line="249" w:lineRule="auto"/>
        <w:ind w:right="43" w:hanging="427"/>
      </w:pPr>
      <w:r>
        <w:rPr>
          <w:sz w:val="20"/>
        </w:rPr>
        <w:t xml:space="preserve">Fay Chang, Jeffrey Dean, Sanjay Ghemawat, Wilson C. Hsieh, Deborah A. Wallach, Mike Burrows, Tushar Chandra, Andrew Fikes and Robert E. Gruber, “Bigtable: A Distributed Storage </w:t>
      </w:r>
    </w:p>
    <w:p w14:paraId="1B52B65F" w14:textId="77777777" w:rsidR="00707216" w:rsidRDefault="00000000">
      <w:pPr>
        <w:spacing w:after="4" w:line="249" w:lineRule="auto"/>
        <w:ind w:left="428" w:right="43" w:firstLine="0"/>
      </w:pPr>
      <w:r>
        <w:rPr>
          <w:sz w:val="20"/>
        </w:rPr>
        <w:t xml:space="preserve">System for Structured Data,” </w:t>
      </w:r>
      <w:r>
        <w:rPr>
          <w:i/>
          <w:sz w:val="20"/>
        </w:rPr>
        <w:t>ACM Transactions on Computer Systems</w:t>
      </w:r>
      <w:r>
        <w:rPr>
          <w:sz w:val="20"/>
        </w:rPr>
        <w:t xml:space="preserve">, vol. 26, no. 2, pp. 1-26, Jun 2008. </w:t>
      </w:r>
      <w:hyperlink r:id="rId35">
        <w:r>
          <w:rPr>
            <w:color w:val="0000FF"/>
            <w:sz w:val="20"/>
            <w:u w:val="single" w:color="0000FF"/>
          </w:rPr>
          <w:t>Article (CrossRef Link)</w:t>
        </w:r>
      </w:hyperlink>
      <w:hyperlink r:id="rId36">
        <w:r>
          <w:rPr>
            <w:sz w:val="20"/>
          </w:rPr>
          <w:t xml:space="preserve"> </w:t>
        </w:r>
      </w:hyperlink>
    </w:p>
    <w:p w14:paraId="4F2B1C60" w14:textId="77777777" w:rsidR="00707216" w:rsidRDefault="00000000">
      <w:pPr>
        <w:numPr>
          <w:ilvl w:val="0"/>
          <w:numId w:val="5"/>
        </w:numPr>
        <w:spacing w:after="4" w:line="249" w:lineRule="auto"/>
        <w:ind w:right="43" w:hanging="427"/>
      </w:pPr>
      <w:proofErr w:type="spellStart"/>
      <w:r>
        <w:rPr>
          <w:sz w:val="20"/>
        </w:rPr>
        <w:t>Mukhtaj</w:t>
      </w:r>
      <w:proofErr w:type="spellEnd"/>
      <w:r>
        <w:rPr>
          <w:sz w:val="20"/>
        </w:rPr>
        <w:t xml:space="preserve"> Khan, </w:t>
      </w:r>
      <w:proofErr w:type="spellStart"/>
      <w:r>
        <w:rPr>
          <w:sz w:val="20"/>
        </w:rPr>
        <w:t>Zhengwen</w:t>
      </w:r>
      <w:proofErr w:type="spellEnd"/>
      <w:r>
        <w:rPr>
          <w:sz w:val="20"/>
        </w:rPr>
        <w:t xml:space="preserve"> Huang, </w:t>
      </w:r>
      <w:proofErr w:type="spellStart"/>
      <w:r>
        <w:rPr>
          <w:sz w:val="20"/>
        </w:rPr>
        <w:t>Maozhen</w:t>
      </w:r>
      <w:proofErr w:type="spellEnd"/>
      <w:r>
        <w:rPr>
          <w:sz w:val="20"/>
        </w:rPr>
        <w:t xml:space="preserve"> Li, Gareth A. Taylor, Phillip M. Ashton and Mushtaq Khan, “Optimizing Hadoop Performance for Big Data Analytics in Smart Grid,” </w:t>
      </w:r>
      <w:proofErr w:type="spellStart"/>
      <w:r>
        <w:rPr>
          <w:i/>
          <w:sz w:val="20"/>
        </w:rPr>
        <w:t>Hindawi</w:t>
      </w:r>
      <w:proofErr w:type="spellEnd"/>
      <w:r>
        <w:rPr>
          <w:sz w:val="20"/>
        </w:rPr>
        <w:t xml:space="preserve">, vol. 2017, Nov. 2017, Article ID 2198262. </w:t>
      </w:r>
      <w:hyperlink r:id="rId37">
        <w:r>
          <w:rPr>
            <w:color w:val="0000FF"/>
            <w:sz w:val="20"/>
            <w:u w:val="single" w:color="0000FF"/>
          </w:rPr>
          <w:t>Article (CrossRef Link)</w:t>
        </w:r>
      </w:hyperlink>
      <w:hyperlink r:id="rId38">
        <w:r>
          <w:rPr>
            <w:sz w:val="20"/>
          </w:rPr>
          <w:t xml:space="preserve"> </w:t>
        </w:r>
      </w:hyperlink>
    </w:p>
    <w:p w14:paraId="43EC72C1" w14:textId="77777777" w:rsidR="00707216" w:rsidRDefault="00000000">
      <w:pPr>
        <w:numPr>
          <w:ilvl w:val="0"/>
          <w:numId w:val="5"/>
        </w:numPr>
        <w:spacing w:after="4" w:line="249" w:lineRule="auto"/>
        <w:ind w:right="43" w:hanging="427"/>
      </w:pPr>
      <w:proofErr w:type="spellStart"/>
      <w:r>
        <w:rPr>
          <w:sz w:val="20"/>
        </w:rPr>
        <w:t>Guangdeng</w:t>
      </w:r>
      <w:proofErr w:type="spellEnd"/>
      <w:r>
        <w:rPr>
          <w:sz w:val="20"/>
        </w:rPr>
        <w:t xml:space="preserve"> Liao, Kushal Datta and Theodore L. Willke, “Gunther: Search-Based </w:t>
      </w:r>
      <w:proofErr w:type="gramStart"/>
      <w:r>
        <w:rPr>
          <w:sz w:val="20"/>
        </w:rPr>
        <w:t>Auto-Tuning</w:t>
      </w:r>
      <w:proofErr w:type="gramEnd"/>
      <w:r>
        <w:rPr>
          <w:sz w:val="20"/>
        </w:rPr>
        <w:t xml:space="preserve"> of MapReduce,” in </w:t>
      </w:r>
      <w:r>
        <w:rPr>
          <w:i/>
          <w:sz w:val="20"/>
        </w:rPr>
        <w:t>Proc. of Euro-Par 2013 Parallel Processing</w:t>
      </w:r>
      <w:r>
        <w:rPr>
          <w:sz w:val="20"/>
        </w:rPr>
        <w:t xml:space="preserve">, pp. 406-419, 2013.  </w:t>
      </w:r>
      <w:hyperlink r:id="rId39">
        <w:r>
          <w:rPr>
            <w:color w:val="0000FF"/>
            <w:sz w:val="20"/>
            <w:u w:val="single" w:color="0000FF"/>
          </w:rPr>
          <w:t>Article (CrossRef Link)</w:t>
        </w:r>
      </w:hyperlink>
      <w:hyperlink r:id="rId40">
        <w:r>
          <w:rPr>
            <w:sz w:val="20"/>
          </w:rPr>
          <w:t xml:space="preserve"> </w:t>
        </w:r>
      </w:hyperlink>
    </w:p>
    <w:p w14:paraId="60FB34D2" w14:textId="77777777" w:rsidR="00707216" w:rsidRDefault="00000000">
      <w:pPr>
        <w:numPr>
          <w:ilvl w:val="0"/>
          <w:numId w:val="5"/>
        </w:numPr>
        <w:spacing w:after="4" w:line="249" w:lineRule="auto"/>
        <w:ind w:right="43" w:hanging="427"/>
      </w:pPr>
      <w:r>
        <w:rPr>
          <w:sz w:val="20"/>
        </w:rPr>
        <w:t xml:space="preserve">Jun Liu, Sule Tang, </w:t>
      </w:r>
      <w:proofErr w:type="spellStart"/>
      <w:r>
        <w:rPr>
          <w:sz w:val="20"/>
        </w:rPr>
        <w:t>Guangxia</w:t>
      </w:r>
      <w:proofErr w:type="spellEnd"/>
      <w:r>
        <w:rPr>
          <w:sz w:val="20"/>
        </w:rPr>
        <w:t xml:space="preserve"> Xu, Chuang Ma and Mingwei Lin, “A Novel Configuration Tuning Method Based on Feature Selection for Hadoop MapReduce,” </w:t>
      </w:r>
      <w:r>
        <w:rPr>
          <w:i/>
          <w:sz w:val="20"/>
        </w:rPr>
        <w:t>IEEE Access</w:t>
      </w:r>
      <w:r>
        <w:rPr>
          <w:sz w:val="20"/>
        </w:rPr>
        <w:t>, vol. 8, pp. 6386263871, Apr. 2020.</w:t>
      </w:r>
      <w:hyperlink r:id="rId41">
        <w:r>
          <w:rPr>
            <w:color w:val="535353"/>
            <w:sz w:val="20"/>
          </w:rPr>
          <w:t xml:space="preserve"> </w:t>
        </w:r>
      </w:hyperlink>
      <w:hyperlink r:id="rId42">
        <w:r>
          <w:rPr>
            <w:color w:val="0000FF"/>
            <w:sz w:val="20"/>
            <w:u w:val="single" w:color="0000FF"/>
          </w:rPr>
          <w:t>Article (CrossRef Link)</w:t>
        </w:r>
      </w:hyperlink>
      <w:hyperlink r:id="rId43">
        <w:r>
          <w:rPr>
            <w:sz w:val="20"/>
          </w:rPr>
          <w:t xml:space="preserve"> </w:t>
        </w:r>
      </w:hyperlink>
    </w:p>
    <w:p w14:paraId="20264CE9" w14:textId="77777777" w:rsidR="00707216" w:rsidRDefault="00000000">
      <w:pPr>
        <w:numPr>
          <w:ilvl w:val="0"/>
          <w:numId w:val="5"/>
        </w:numPr>
        <w:spacing w:after="4" w:line="249" w:lineRule="auto"/>
        <w:ind w:right="43" w:hanging="427"/>
      </w:pPr>
      <w:r>
        <w:rPr>
          <w:sz w:val="20"/>
        </w:rPr>
        <w:t xml:space="preserve">Liang Bao, Xin Liu, </w:t>
      </w:r>
      <w:proofErr w:type="spellStart"/>
      <w:r>
        <w:rPr>
          <w:sz w:val="20"/>
        </w:rPr>
        <w:t>Weizhao</w:t>
      </w:r>
      <w:proofErr w:type="spellEnd"/>
      <w:r>
        <w:rPr>
          <w:sz w:val="20"/>
        </w:rPr>
        <w:t xml:space="preserve"> Chen, “Learning-based Automatic Parameter Tuning for Big Data Analytics Frameworks,” in </w:t>
      </w:r>
      <w:r>
        <w:rPr>
          <w:i/>
          <w:sz w:val="20"/>
        </w:rPr>
        <w:t>Proc. of 2018 IEEE International Conference on Big Data (Big Data)</w:t>
      </w:r>
      <w:r>
        <w:rPr>
          <w:sz w:val="20"/>
        </w:rPr>
        <w:t xml:space="preserve">, pp. 181-190, Dec. 2018. </w:t>
      </w:r>
      <w:hyperlink r:id="rId44">
        <w:r>
          <w:rPr>
            <w:color w:val="0000FF"/>
            <w:sz w:val="20"/>
            <w:u w:val="single" w:color="0000FF"/>
          </w:rPr>
          <w:t>Article (CrossRef Link)</w:t>
        </w:r>
      </w:hyperlink>
      <w:hyperlink r:id="rId45">
        <w:r>
          <w:rPr>
            <w:sz w:val="20"/>
          </w:rPr>
          <w:t xml:space="preserve"> </w:t>
        </w:r>
      </w:hyperlink>
    </w:p>
    <w:p w14:paraId="78613A58" w14:textId="77777777" w:rsidR="00707216" w:rsidRDefault="00000000">
      <w:pPr>
        <w:numPr>
          <w:ilvl w:val="0"/>
          <w:numId w:val="5"/>
        </w:numPr>
        <w:spacing w:after="4" w:line="249" w:lineRule="auto"/>
        <w:ind w:right="43" w:hanging="427"/>
      </w:pPr>
      <w:r>
        <w:rPr>
          <w:sz w:val="20"/>
        </w:rPr>
        <w:t xml:space="preserve">Xingchen Hua, Michael C. Huang and Peng Liu, “Hadoop Configuration Tuning with Ensemble Modeling and Metaheuristic Optimization,” </w:t>
      </w:r>
      <w:r>
        <w:rPr>
          <w:i/>
          <w:sz w:val="20"/>
        </w:rPr>
        <w:t>IEEE Access</w:t>
      </w:r>
      <w:r>
        <w:rPr>
          <w:sz w:val="20"/>
        </w:rPr>
        <w:t xml:space="preserve">, vol. 6, pp. 44161-44174, Aug 2018. </w:t>
      </w:r>
      <w:hyperlink r:id="rId46">
        <w:r>
          <w:rPr>
            <w:color w:val="0000FF"/>
            <w:sz w:val="20"/>
            <w:u w:val="single" w:color="0000FF"/>
          </w:rPr>
          <w:t>Article (CrossRef Link)</w:t>
        </w:r>
      </w:hyperlink>
      <w:hyperlink r:id="rId47">
        <w:r>
          <w:rPr>
            <w:sz w:val="20"/>
          </w:rPr>
          <w:t xml:space="preserve"> </w:t>
        </w:r>
      </w:hyperlink>
    </w:p>
    <w:p w14:paraId="4508288C" w14:textId="77777777" w:rsidR="00707216" w:rsidRDefault="00000000">
      <w:pPr>
        <w:numPr>
          <w:ilvl w:val="0"/>
          <w:numId w:val="5"/>
        </w:numPr>
        <w:spacing w:after="4" w:line="249" w:lineRule="auto"/>
        <w:ind w:right="43" w:hanging="427"/>
      </w:pPr>
      <w:r>
        <w:rPr>
          <w:sz w:val="20"/>
        </w:rPr>
        <w:t xml:space="preserve">Xiang Chen, Yi Liang, Guang-Rui Li, Cheng Chen and Si-Yu Liu, “Optimizing Performance of Hadoop with Parameter Tuning,” in </w:t>
      </w:r>
      <w:r>
        <w:rPr>
          <w:i/>
          <w:sz w:val="20"/>
        </w:rPr>
        <w:t>Proc. of ITM Web of Conferences, The 4</w:t>
      </w:r>
      <w:r>
        <w:rPr>
          <w:i/>
          <w:sz w:val="20"/>
          <w:vertAlign w:val="superscript"/>
        </w:rPr>
        <w:t>th</w:t>
      </w:r>
      <w:r>
        <w:rPr>
          <w:i/>
          <w:sz w:val="20"/>
        </w:rPr>
        <w:t xml:space="preserve"> Annual International Conference on Information Technology and Applications (ITA 2017)</w:t>
      </w:r>
      <w:r>
        <w:rPr>
          <w:sz w:val="20"/>
        </w:rPr>
        <w:t xml:space="preserve">, vol. 12, Sep. 2017. </w:t>
      </w:r>
      <w:hyperlink r:id="rId48">
        <w:r>
          <w:rPr>
            <w:color w:val="0000FF"/>
            <w:sz w:val="20"/>
            <w:u w:val="single" w:color="0000FF"/>
          </w:rPr>
          <w:t>Article (CrossRef Link)</w:t>
        </w:r>
      </w:hyperlink>
      <w:hyperlink r:id="rId49">
        <w:r>
          <w:rPr>
            <w:sz w:val="20"/>
          </w:rPr>
          <w:t xml:space="preserve"> </w:t>
        </w:r>
      </w:hyperlink>
    </w:p>
    <w:p w14:paraId="65084FF5" w14:textId="77777777" w:rsidR="00707216" w:rsidRDefault="00000000">
      <w:pPr>
        <w:numPr>
          <w:ilvl w:val="0"/>
          <w:numId w:val="5"/>
        </w:numPr>
        <w:spacing w:after="4" w:line="249" w:lineRule="auto"/>
        <w:ind w:right="43" w:hanging="427"/>
      </w:pPr>
      <w:r>
        <w:rPr>
          <w:sz w:val="20"/>
        </w:rPr>
        <w:t xml:space="preserve">Yuqing Zhu, </w:t>
      </w:r>
      <w:proofErr w:type="spellStart"/>
      <w:r>
        <w:rPr>
          <w:sz w:val="20"/>
        </w:rPr>
        <w:t>Jianxun</w:t>
      </w:r>
      <w:proofErr w:type="spellEnd"/>
      <w:r>
        <w:rPr>
          <w:sz w:val="20"/>
        </w:rPr>
        <w:t xml:space="preserve"> Liu, </w:t>
      </w:r>
      <w:proofErr w:type="spellStart"/>
      <w:r>
        <w:rPr>
          <w:sz w:val="20"/>
        </w:rPr>
        <w:t>Mengying</w:t>
      </w:r>
      <w:proofErr w:type="spellEnd"/>
      <w:r>
        <w:rPr>
          <w:sz w:val="20"/>
        </w:rPr>
        <w:t xml:space="preserve"> Guo, </w:t>
      </w:r>
      <w:proofErr w:type="spellStart"/>
      <w:r>
        <w:rPr>
          <w:sz w:val="20"/>
        </w:rPr>
        <w:t>Yungang</w:t>
      </w:r>
      <w:proofErr w:type="spellEnd"/>
      <w:r>
        <w:rPr>
          <w:sz w:val="20"/>
        </w:rPr>
        <w:t xml:space="preserve"> Bao, </w:t>
      </w:r>
      <w:proofErr w:type="spellStart"/>
      <w:r>
        <w:rPr>
          <w:sz w:val="20"/>
        </w:rPr>
        <w:t>Wenlong</w:t>
      </w:r>
      <w:proofErr w:type="spellEnd"/>
      <w:r>
        <w:rPr>
          <w:sz w:val="20"/>
        </w:rPr>
        <w:t xml:space="preserve"> Ma, </w:t>
      </w:r>
      <w:proofErr w:type="spellStart"/>
      <w:r>
        <w:rPr>
          <w:sz w:val="20"/>
        </w:rPr>
        <w:t>Zhuoyue</w:t>
      </w:r>
      <w:proofErr w:type="spellEnd"/>
      <w:r>
        <w:rPr>
          <w:sz w:val="20"/>
        </w:rPr>
        <w:t xml:space="preserve"> Liu, </w:t>
      </w:r>
      <w:proofErr w:type="spellStart"/>
      <w:r>
        <w:rPr>
          <w:sz w:val="20"/>
        </w:rPr>
        <w:t>Kunpeng</w:t>
      </w:r>
      <w:proofErr w:type="spellEnd"/>
      <w:r>
        <w:rPr>
          <w:sz w:val="20"/>
        </w:rPr>
        <w:t xml:space="preserve"> Song, </w:t>
      </w:r>
      <w:proofErr w:type="spellStart"/>
      <w:r>
        <w:rPr>
          <w:sz w:val="20"/>
        </w:rPr>
        <w:t>Yingchun</w:t>
      </w:r>
      <w:proofErr w:type="spellEnd"/>
      <w:r>
        <w:rPr>
          <w:sz w:val="20"/>
        </w:rPr>
        <w:t xml:space="preserve"> Yang, “</w:t>
      </w:r>
      <w:proofErr w:type="spellStart"/>
      <w:r>
        <w:rPr>
          <w:sz w:val="20"/>
        </w:rPr>
        <w:t>BestConfig</w:t>
      </w:r>
      <w:proofErr w:type="spellEnd"/>
      <w:r>
        <w:rPr>
          <w:sz w:val="20"/>
        </w:rPr>
        <w:t xml:space="preserve">: Tapping the Performance Potential of Systems via Automatic Configuration Tuning,” in </w:t>
      </w:r>
      <w:r>
        <w:rPr>
          <w:i/>
          <w:sz w:val="20"/>
        </w:rPr>
        <w:t>Proc. of the 2017 Symposium on Cloud Computing</w:t>
      </w:r>
      <w:r>
        <w:rPr>
          <w:sz w:val="20"/>
        </w:rPr>
        <w:t xml:space="preserve">, New York, NY, USA, pp. 338–350, 2017. </w:t>
      </w:r>
      <w:hyperlink r:id="rId50">
        <w:r>
          <w:rPr>
            <w:color w:val="0000FF"/>
            <w:sz w:val="20"/>
            <w:u w:val="single" w:color="0000FF"/>
          </w:rPr>
          <w:t>Article (CrossRef Link)</w:t>
        </w:r>
      </w:hyperlink>
      <w:hyperlink r:id="rId51">
        <w:r>
          <w:rPr>
            <w:sz w:val="20"/>
          </w:rPr>
          <w:t xml:space="preserve"> </w:t>
        </w:r>
      </w:hyperlink>
    </w:p>
    <w:p w14:paraId="0AF066B0" w14:textId="77777777" w:rsidR="00707216" w:rsidRDefault="00000000">
      <w:pPr>
        <w:numPr>
          <w:ilvl w:val="0"/>
          <w:numId w:val="5"/>
        </w:numPr>
        <w:spacing w:after="4" w:line="249" w:lineRule="auto"/>
        <w:ind w:right="43" w:hanging="427"/>
      </w:pPr>
      <w:r>
        <w:rPr>
          <w:sz w:val="20"/>
        </w:rPr>
        <w:t xml:space="preserve">Narges </w:t>
      </w:r>
      <w:proofErr w:type="spellStart"/>
      <w:r>
        <w:rPr>
          <w:sz w:val="20"/>
        </w:rPr>
        <w:t>Peyravi</w:t>
      </w:r>
      <w:proofErr w:type="spellEnd"/>
      <w:r>
        <w:rPr>
          <w:sz w:val="20"/>
        </w:rPr>
        <w:t xml:space="preserve"> and Ali Moeini, “Estimating runtime of a job in Hadoop MapReduce,” </w:t>
      </w:r>
      <w:r>
        <w:rPr>
          <w:i/>
          <w:sz w:val="20"/>
        </w:rPr>
        <w:t>Journal of Big Data</w:t>
      </w:r>
      <w:r>
        <w:rPr>
          <w:sz w:val="20"/>
        </w:rPr>
        <w:t xml:space="preserve">, vol. 7, Jul 2020. </w:t>
      </w:r>
      <w:hyperlink r:id="rId52">
        <w:r>
          <w:rPr>
            <w:color w:val="0000FF"/>
            <w:sz w:val="20"/>
            <w:u w:val="single" w:color="0000FF"/>
          </w:rPr>
          <w:t>Article (CrossRef Link)</w:t>
        </w:r>
      </w:hyperlink>
      <w:hyperlink r:id="rId53">
        <w:r>
          <w:rPr>
            <w:sz w:val="20"/>
          </w:rPr>
          <w:t xml:space="preserve"> </w:t>
        </w:r>
      </w:hyperlink>
    </w:p>
    <w:p w14:paraId="43A02B01" w14:textId="77777777" w:rsidR="00707216" w:rsidRDefault="00000000">
      <w:pPr>
        <w:numPr>
          <w:ilvl w:val="0"/>
          <w:numId w:val="5"/>
        </w:numPr>
        <w:spacing w:after="4" w:line="249" w:lineRule="auto"/>
        <w:ind w:right="43" w:hanging="427"/>
      </w:pPr>
      <w:r>
        <w:rPr>
          <w:sz w:val="20"/>
        </w:rPr>
        <w:t xml:space="preserve">Keke Chen, James Powers, </w:t>
      </w:r>
      <w:proofErr w:type="spellStart"/>
      <w:r>
        <w:rPr>
          <w:sz w:val="20"/>
        </w:rPr>
        <w:t>Shumin</w:t>
      </w:r>
      <w:proofErr w:type="spellEnd"/>
      <w:r>
        <w:rPr>
          <w:sz w:val="20"/>
        </w:rPr>
        <w:t xml:space="preserve"> Guo and </w:t>
      </w:r>
      <w:proofErr w:type="spellStart"/>
      <w:r>
        <w:rPr>
          <w:sz w:val="20"/>
        </w:rPr>
        <w:t>Fengguang</w:t>
      </w:r>
      <w:proofErr w:type="spellEnd"/>
      <w:r>
        <w:rPr>
          <w:sz w:val="20"/>
        </w:rPr>
        <w:t xml:space="preserve"> Tian, “CRESP: Towards Optimal Resource Provisioning for MapReduce Computing in Public Clouds,” </w:t>
      </w:r>
      <w:r>
        <w:rPr>
          <w:i/>
          <w:sz w:val="20"/>
        </w:rPr>
        <w:t>IEEE Transactions on Parallel and Distributed Systems</w:t>
      </w:r>
      <w:r>
        <w:rPr>
          <w:sz w:val="20"/>
        </w:rPr>
        <w:t>, vol. 25, no. 6, pp. 1403-1412, Jun 2014</w:t>
      </w:r>
      <w:hyperlink r:id="rId54">
        <w:r>
          <w:rPr>
            <w:sz w:val="20"/>
          </w:rPr>
          <w:t xml:space="preserve">. </w:t>
        </w:r>
      </w:hyperlink>
      <w:hyperlink r:id="rId55">
        <w:r>
          <w:rPr>
            <w:color w:val="0000FF"/>
            <w:sz w:val="20"/>
            <w:u w:val="single" w:color="0000FF"/>
          </w:rPr>
          <w:t>Article (CrossRef Link)</w:t>
        </w:r>
      </w:hyperlink>
      <w:hyperlink r:id="rId56">
        <w:r>
          <w:rPr>
            <w:sz w:val="20"/>
          </w:rPr>
          <w:t xml:space="preserve"> </w:t>
        </w:r>
      </w:hyperlink>
    </w:p>
    <w:p w14:paraId="729EA0A0" w14:textId="77777777" w:rsidR="00707216" w:rsidRDefault="00000000">
      <w:pPr>
        <w:numPr>
          <w:ilvl w:val="0"/>
          <w:numId w:val="5"/>
        </w:numPr>
        <w:spacing w:after="4" w:line="249" w:lineRule="auto"/>
        <w:ind w:right="43" w:hanging="427"/>
      </w:pPr>
      <w:r>
        <w:rPr>
          <w:sz w:val="20"/>
        </w:rPr>
        <w:t xml:space="preserve">Ahmed N, Andre L., C. Barczak, Teo Susnjak and Mohammed A. Rashid, “A comprehensive     performance analysis of Apache Hadoop and Apache Spark for large scale data sets using </w:t>
      </w:r>
      <w:proofErr w:type="spellStart"/>
      <w:r>
        <w:rPr>
          <w:sz w:val="20"/>
        </w:rPr>
        <w:t>HiBench</w:t>
      </w:r>
      <w:proofErr w:type="spellEnd"/>
      <w:r>
        <w:rPr>
          <w:sz w:val="20"/>
        </w:rPr>
        <w:t xml:space="preserve">,” </w:t>
      </w:r>
      <w:r>
        <w:rPr>
          <w:i/>
          <w:sz w:val="20"/>
        </w:rPr>
        <w:t>Journal of Big Data</w:t>
      </w:r>
      <w:r>
        <w:rPr>
          <w:sz w:val="20"/>
        </w:rPr>
        <w:t xml:space="preserve">, vol. 7, pp. 61351–61365, Dec. 2020. </w:t>
      </w:r>
      <w:hyperlink r:id="rId57">
        <w:r>
          <w:rPr>
            <w:color w:val="0000FF"/>
            <w:sz w:val="20"/>
            <w:u w:val="single" w:color="0000FF"/>
          </w:rPr>
          <w:t>Article (CrossRef Link)</w:t>
        </w:r>
      </w:hyperlink>
      <w:hyperlink r:id="rId58">
        <w:r>
          <w:rPr>
            <w:sz w:val="20"/>
          </w:rPr>
          <w:t xml:space="preserve"> </w:t>
        </w:r>
      </w:hyperlink>
    </w:p>
    <w:p w14:paraId="4A84FD1B" w14:textId="77777777" w:rsidR="00707216" w:rsidRDefault="00000000">
      <w:pPr>
        <w:numPr>
          <w:ilvl w:val="0"/>
          <w:numId w:val="5"/>
        </w:numPr>
        <w:spacing w:after="4" w:line="249" w:lineRule="auto"/>
        <w:ind w:right="43" w:hanging="427"/>
      </w:pPr>
      <w:r>
        <w:rPr>
          <w:sz w:val="20"/>
        </w:rPr>
        <w:t>Hassan Tariq, Harith Al-</w:t>
      </w:r>
      <w:proofErr w:type="spellStart"/>
      <w:r>
        <w:rPr>
          <w:sz w:val="20"/>
        </w:rPr>
        <w:t>Sahaf</w:t>
      </w:r>
      <w:proofErr w:type="spellEnd"/>
      <w:r>
        <w:rPr>
          <w:sz w:val="20"/>
        </w:rPr>
        <w:t xml:space="preserve"> and Ian Welch, “Modelling and Prediction of Hadoop Clusters: A Machine Learning Approach,” in </w:t>
      </w:r>
      <w:r>
        <w:rPr>
          <w:i/>
          <w:sz w:val="20"/>
        </w:rPr>
        <w:t>Proc. of the 12</w:t>
      </w:r>
      <w:r>
        <w:rPr>
          <w:i/>
          <w:sz w:val="20"/>
          <w:vertAlign w:val="superscript"/>
        </w:rPr>
        <w:t>th</w:t>
      </w:r>
      <w:r>
        <w:rPr>
          <w:i/>
          <w:sz w:val="20"/>
        </w:rPr>
        <w:t xml:space="preserve"> IEEE/ACM International Conference on Utility and Cloud Computing</w:t>
      </w:r>
      <w:r>
        <w:rPr>
          <w:sz w:val="20"/>
        </w:rPr>
        <w:t xml:space="preserve">, pp.93-100, Dec. 2019. </w:t>
      </w:r>
      <w:hyperlink r:id="rId59">
        <w:r>
          <w:rPr>
            <w:color w:val="0000FF"/>
            <w:sz w:val="20"/>
            <w:u w:val="single" w:color="0000FF"/>
          </w:rPr>
          <w:t>Article (CrossRef Link)</w:t>
        </w:r>
      </w:hyperlink>
      <w:hyperlink r:id="rId60">
        <w:r>
          <w:rPr>
            <w:sz w:val="20"/>
          </w:rPr>
          <w:t xml:space="preserve"> </w:t>
        </w:r>
      </w:hyperlink>
    </w:p>
    <w:p w14:paraId="6AEECCB2" w14:textId="77777777" w:rsidR="00707216" w:rsidRDefault="00000000">
      <w:pPr>
        <w:numPr>
          <w:ilvl w:val="0"/>
          <w:numId w:val="5"/>
        </w:numPr>
        <w:spacing w:after="4" w:line="249" w:lineRule="auto"/>
        <w:ind w:right="43" w:hanging="427"/>
      </w:pPr>
      <w:r>
        <w:rPr>
          <w:sz w:val="20"/>
        </w:rPr>
        <w:t xml:space="preserve">Anany Levitin, </w:t>
      </w:r>
      <w:r>
        <w:rPr>
          <w:i/>
          <w:sz w:val="20"/>
        </w:rPr>
        <w:t>Introduction to the Design and Analysis of Algorithms</w:t>
      </w:r>
      <w:r>
        <w:rPr>
          <w:sz w:val="20"/>
        </w:rPr>
        <w:t>, 3</w:t>
      </w:r>
      <w:r>
        <w:rPr>
          <w:sz w:val="20"/>
          <w:vertAlign w:val="superscript"/>
        </w:rPr>
        <w:t>rd</w:t>
      </w:r>
      <w:r>
        <w:rPr>
          <w:sz w:val="20"/>
        </w:rPr>
        <w:t xml:space="preserve"> Edition, New Jersey, US, Pearson Education, 2012. </w:t>
      </w:r>
    </w:p>
    <w:p w14:paraId="662FCB56" w14:textId="77777777" w:rsidR="00707216" w:rsidRDefault="00000000">
      <w:pPr>
        <w:numPr>
          <w:ilvl w:val="0"/>
          <w:numId w:val="5"/>
        </w:numPr>
        <w:spacing w:after="4" w:line="249" w:lineRule="auto"/>
        <w:ind w:right="43" w:hanging="427"/>
      </w:pPr>
      <w:r>
        <w:rPr>
          <w:sz w:val="20"/>
        </w:rPr>
        <w:t xml:space="preserve">Douglas C. Montgomery, </w:t>
      </w:r>
      <w:r>
        <w:rPr>
          <w:i/>
          <w:sz w:val="20"/>
        </w:rPr>
        <w:t>Design and Analysis of Experiments</w:t>
      </w:r>
      <w:r>
        <w:rPr>
          <w:sz w:val="20"/>
        </w:rPr>
        <w:t>, 10</w:t>
      </w:r>
      <w:r>
        <w:rPr>
          <w:sz w:val="20"/>
          <w:vertAlign w:val="superscript"/>
        </w:rPr>
        <w:t>th</w:t>
      </w:r>
      <w:r>
        <w:rPr>
          <w:sz w:val="20"/>
        </w:rPr>
        <w:t xml:space="preserve"> Edition, Arizona, John Wiley &amp; Sons Inc., 2019. </w:t>
      </w:r>
    </w:p>
    <w:p w14:paraId="52989A0D" w14:textId="77777777" w:rsidR="00707216" w:rsidRDefault="00000000">
      <w:pPr>
        <w:numPr>
          <w:ilvl w:val="0"/>
          <w:numId w:val="5"/>
        </w:numPr>
        <w:spacing w:after="4" w:line="249" w:lineRule="auto"/>
        <w:ind w:right="43" w:hanging="427"/>
      </w:pPr>
      <w:r>
        <w:rPr>
          <w:sz w:val="20"/>
        </w:rPr>
        <w:lastRenderedPageBreak/>
        <w:t xml:space="preserve">Tom White, </w:t>
      </w:r>
      <w:r>
        <w:rPr>
          <w:i/>
          <w:sz w:val="20"/>
        </w:rPr>
        <w:t>Hadoop: The Definitive Guide</w:t>
      </w:r>
      <w:r>
        <w:rPr>
          <w:sz w:val="20"/>
        </w:rPr>
        <w:t>, 3</w:t>
      </w:r>
      <w:r>
        <w:rPr>
          <w:sz w:val="20"/>
          <w:vertAlign w:val="superscript"/>
        </w:rPr>
        <w:t>rd</w:t>
      </w:r>
      <w:r>
        <w:rPr>
          <w:sz w:val="20"/>
        </w:rPr>
        <w:t xml:space="preserve"> Edition, CA, US, O’Reilly Media, Inc., 2012. </w:t>
      </w:r>
    </w:p>
    <w:p w14:paraId="435ACF92" w14:textId="77777777" w:rsidR="00707216" w:rsidRDefault="00000000">
      <w:pPr>
        <w:numPr>
          <w:ilvl w:val="0"/>
          <w:numId w:val="5"/>
        </w:numPr>
        <w:spacing w:after="4" w:line="249" w:lineRule="auto"/>
        <w:ind w:right="43" w:hanging="427"/>
      </w:pPr>
      <w:r>
        <w:rPr>
          <w:sz w:val="20"/>
        </w:rPr>
        <w:t xml:space="preserve">Dominique Heger, “Hadoop Performance Tuning – A pragmatic &amp; Iterative Approach,” </w:t>
      </w:r>
      <w:r>
        <w:rPr>
          <w:i/>
          <w:sz w:val="20"/>
        </w:rPr>
        <w:t>CMG Journal</w:t>
      </w:r>
      <w:r>
        <w:rPr>
          <w:sz w:val="20"/>
        </w:rPr>
        <w:t xml:space="preserve">, vol. 4, pp. 97-113, 2013. </w:t>
      </w:r>
    </w:p>
    <w:p w14:paraId="0DD9EEA1" w14:textId="77777777" w:rsidR="00707216" w:rsidRDefault="00000000">
      <w:pPr>
        <w:numPr>
          <w:ilvl w:val="0"/>
          <w:numId w:val="5"/>
        </w:numPr>
        <w:spacing w:after="4" w:line="249" w:lineRule="auto"/>
        <w:ind w:right="43" w:hanging="427"/>
      </w:pPr>
      <w:r>
        <w:rPr>
          <w:sz w:val="20"/>
        </w:rPr>
        <w:t xml:space="preserve">Matthias J. Sax, Malu Castellanos, Qiming Chen, </w:t>
      </w:r>
      <w:proofErr w:type="spellStart"/>
      <w:r>
        <w:rPr>
          <w:sz w:val="20"/>
        </w:rPr>
        <w:t>Meichun</w:t>
      </w:r>
      <w:proofErr w:type="spellEnd"/>
      <w:r>
        <w:rPr>
          <w:sz w:val="20"/>
        </w:rPr>
        <w:t xml:space="preserve"> Hsu, “Performance Optimization for Distributed Intra-Node-Parallel Streaming Systems,” in </w:t>
      </w:r>
      <w:r>
        <w:rPr>
          <w:i/>
          <w:sz w:val="20"/>
        </w:rPr>
        <w:t>Proc. of IEEE 29th International Conference on Data Engineering Workshops (ICDEW),</w:t>
      </w:r>
      <w:r>
        <w:rPr>
          <w:sz w:val="20"/>
        </w:rPr>
        <w:t xml:space="preserve"> pp. 62-69, Jun 2013.  </w:t>
      </w:r>
      <w:hyperlink r:id="rId61">
        <w:r>
          <w:rPr>
            <w:color w:val="0000FF"/>
            <w:sz w:val="20"/>
            <w:u w:val="single" w:color="0000FF"/>
          </w:rPr>
          <w:t>Article (CrossRef Link)</w:t>
        </w:r>
      </w:hyperlink>
      <w:hyperlink r:id="rId62">
        <w:r>
          <w:rPr>
            <w:sz w:val="20"/>
          </w:rPr>
          <w:t xml:space="preserve"> </w:t>
        </w:r>
      </w:hyperlink>
    </w:p>
    <w:p w14:paraId="7CA4611D" w14:textId="77777777" w:rsidR="00707216" w:rsidRDefault="00000000">
      <w:pPr>
        <w:numPr>
          <w:ilvl w:val="0"/>
          <w:numId w:val="5"/>
        </w:numPr>
        <w:spacing w:after="4" w:line="249" w:lineRule="auto"/>
        <w:ind w:right="43" w:hanging="427"/>
      </w:pPr>
      <w:proofErr w:type="spellStart"/>
      <w:r>
        <w:rPr>
          <w:sz w:val="20"/>
        </w:rPr>
        <w:t>Jinsong</w:t>
      </w:r>
      <w:proofErr w:type="spellEnd"/>
      <w:r>
        <w:rPr>
          <w:sz w:val="20"/>
        </w:rPr>
        <w:t xml:space="preserve"> Yin and Yuanyuan Qiao, “Performance Modeling and Optimization of MapReduce Programs,” in </w:t>
      </w:r>
      <w:r>
        <w:rPr>
          <w:i/>
          <w:sz w:val="20"/>
        </w:rPr>
        <w:t>Proc. of IEEE 3rd International Conference on Cloud Computing and Intelligence Systems</w:t>
      </w:r>
      <w:r>
        <w:rPr>
          <w:sz w:val="20"/>
        </w:rPr>
        <w:t xml:space="preserve">, Nov 2014. </w:t>
      </w:r>
      <w:hyperlink r:id="rId63">
        <w:r>
          <w:rPr>
            <w:color w:val="0000FF"/>
            <w:sz w:val="20"/>
            <w:u w:val="single" w:color="0000FF"/>
          </w:rPr>
          <w:t>Article (CrossRef Link)</w:t>
        </w:r>
      </w:hyperlink>
      <w:hyperlink r:id="rId64">
        <w:r>
          <w:rPr>
            <w:sz w:val="20"/>
          </w:rPr>
          <w:t xml:space="preserve"> </w:t>
        </w:r>
      </w:hyperlink>
    </w:p>
    <w:p w14:paraId="492E9271" w14:textId="77777777" w:rsidR="00707216" w:rsidRDefault="00000000">
      <w:pPr>
        <w:spacing w:after="0" w:line="259" w:lineRule="auto"/>
        <w:ind w:left="1" w:right="0" w:firstLine="0"/>
        <w:jc w:val="left"/>
      </w:pPr>
      <w:r>
        <w:rPr>
          <w:color w:val="0000FF"/>
          <w:sz w:val="20"/>
        </w:rPr>
        <w:t xml:space="preserve"> </w:t>
      </w:r>
    </w:p>
    <w:p w14:paraId="1AB4CB1A" w14:textId="77777777" w:rsidR="00707216" w:rsidRDefault="00000000">
      <w:pPr>
        <w:spacing w:after="0" w:line="259" w:lineRule="auto"/>
        <w:ind w:left="1" w:right="0" w:firstLine="0"/>
        <w:jc w:val="left"/>
      </w:pPr>
      <w:r>
        <w:rPr>
          <w:color w:val="0000FF"/>
          <w:sz w:val="20"/>
        </w:rPr>
        <w:t xml:space="preserve"> </w:t>
      </w:r>
    </w:p>
    <w:p w14:paraId="24E053F4" w14:textId="77777777" w:rsidR="00707216" w:rsidRDefault="00000000">
      <w:pPr>
        <w:spacing w:after="0" w:line="259" w:lineRule="auto"/>
        <w:ind w:left="1" w:right="0" w:firstLine="0"/>
        <w:jc w:val="left"/>
      </w:pPr>
      <w:r>
        <w:rPr>
          <w:color w:val="0000FF"/>
          <w:sz w:val="20"/>
        </w:rPr>
        <w:t xml:space="preserve"> </w:t>
      </w:r>
    </w:p>
    <w:p w14:paraId="4D017143" w14:textId="77777777" w:rsidR="00707216" w:rsidRDefault="00000000">
      <w:pPr>
        <w:spacing w:after="0" w:line="259" w:lineRule="auto"/>
        <w:ind w:left="1" w:right="0" w:firstLine="0"/>
        <w:jc w:val="left"/>
      </w:pPr>
      <w:r>
        <w:rPr>
          <w:color w:val="0000FF"/>
          <w:sz w:val="20"/>
        </w:rPr>
        <w:t xml:space="preserve"> </w:t>
      </w:r>
    </w:p>
    <w:p w14:paraId="4B62E4F7" w14:textId="77777777" w:rsidR="00707216" w:rsidRDefault="00000000">
      <w:pPr>
        <w:spacing w:after="0" w:line="259" w:lineRule="auto"/>
        <w:ind w:left="1" w:right="0" w:firstLine="0"/>
        <w:jc w:val="left"/>
      </w:pPr>
      <w:r>
        <w:rPr>
          <w:color w:val="0000FF"/>
          <w:sz w:val="20"/>
        </w:rPr>
        <w:t xml:space="preserve"> </w:t>
      </w:r>
    </w:p>
    <w:p w14:paraId="2BF6B877" w14:textId="77777777" w:rsidR="00707216" w:rsidRDefault="00000000">
      <w:pPr>
        <w:spacing w:after="0" w:line="243" w:lineRule="auto"/>
        <w:ind w:left="1554" w:right="0" w:firstLine="0"/>
        <w:jc w:val="left"/>
      </w:pPr>
      <w:r>
        <w:rPr>
          <w:noProof/>
        </w:rPr>
        <w:drawing>
          <wp:anchor distT="0" distB="0" distL="114300" distR="114300" simplePos="0" relativeHeight="251660288" behindDoc="0" locked="0" layoutInCell="1" allowOverlap="0" wp14:anchorId="4E26469C" wp14:editId="2D6F9E19">
            <wp:simplePos x="0" y="0"/>
            <wp:positionH relativeFrom="column">
              <wp:posOffset>-5690</wp:posOffset>
            </wp:positionH>
            <wp:positionV relativeFrom="paragraph">
              <wp:posOffset>10046</wp:posOffset>
            </wp:positionV>
            <wp:extent cx="878205" cy="1148080"/>
            <wp:effectExtent l="0" t="0" r="0" b="0"/>
            <wp:wrapSquare wrapText="bothSides"/>
            <wp:docPr id="5179" name="Picture 5179"/>
            <wp:cNvGraphicFramePr/>
            <a:graphic xmlns:a="http://schemas.openxmlformats.org/drawingml/2006/main">
              <a:graphicData uri="http://schemas.openxmlformats.org/drawingml/2006/picture">
                <pic:pic xmlns:pic="http://schemas.openxmlformats.org/drawingml/2006/picture">
                  <pic:nvPicPr>
                    <pic:cNvPr id="5179" name="Picture 5179"/>
                    <pic:cNvPicPr/>
                  </pic:nvPicPr>
                  <pic:blipFill>
                    <a:blip r:embed="rId65"/>
                    <a:stretch>
                      <a:fillRect/>
                    </a:stretch>
                  </pic:blipFill>
                  <pic:spPr>
                    <a:xfrm>
                      <a:off x="0" y="0"/>
                      <a:ext cx="878205" cy="1148080"/>
                    </a:xfrm>
                    <a:prstGeom prst="rect">
                      <a:avLst/>
                    </a:prstGeom>
                  </pic:spPr>
                </pic:pic>
              </a:graphicData>
            </a:graphic>
          </wp:anchor>
        </w:drawing>
      </w:r>
      <w:r>
        <w:rPr>
          <w:b/>
          <w:sz w:val="20"/>
        </w:rPr>
        <w:t>R. Sathia Priya</w:t>
      </w:r>
      <w:r>
        <w:rPr>
          <w:sz w:val="20"/>
        </w:rPr>
        <w:t xml:space="preserve"> </w:t>
      </w:r>
      <w:r>
        <w:rPr>
          <w:sz w:val="18"/>
        </w:rPr>
        <w:t xml:space="preserve">received her M.E. degree in Systems Engineering and Operations Research from Anna University in 2011.  She is an Assistant Professor in the Department of Computer Science and Engineering at Loyola-ICAM College of Engineering and Technology, Chennai, India.  Her research interests are </w:t>
      </w:r>
      <w:proofErr w:type="gramStart"/>
      <w:r>
        <w:rPr>
          <w:sz w:val="18"/>
        </w:rPr>
        <w:t>Big</w:t>
      </w:r>
      <w:proofErr w:type="gramEnd"/>
      <w:r>
        <w:rPr>
          <w:sz w:val="18"/>
        </w:rPr>
        <w:t xml:space="preserve"> data and Machine Learning. </w:t>
      </w:r>
    </w:p>
    <w:p w14:paraId="330F73D0" w14:textId="77777777" w:rsidR="00707216" w:rsidRDefault="00000000">
      <w:pPr>
        <w:spacing w:after="0" w:line="259" w:lineRule="auto"/>
        <w:ind w:left="1554" w:right="0" w:firstLine="0"/>
        <w:jc w:val="left"/>
      </w:pPr>
      <w:r>
        <w:rPr>
          <w:sz w:val="18"/>
        </w:rPr>
        <w:t xml:space="preserve"> </w:t>
      </w:r>
    </w:p>
    <w:p w14:paraId="72DAD072" w14:textId="77777777" w:rsidR="00707216" w:rsidRDefault="00000000">
      <w:pPr>
        <w:spacing w:after="0" w:line="259" w:lineRule="auto"/>
        <w:ind w:left="1554" w:right="0" w:firstLine="0"/>
        <w:jc w:val="left"/>
      </w:pPr>
      <w:r>
        <w:rPr>
          <w:sz w:val="18"/>
        </w:rPr>
        <w:t xml:space="preserve"> </w:t>
      </w:r>
    </w:p>
    <w:p w14:paraId="4F7B961B" w14:textId="77777777" w:rsidR="00707216" w:rsidRDefault="00000000">
      <w:pPr>
        <w:spacing w:after="0" w:line="259" w:lineRule="auto"/>
        <w:ind w:left="1554" w:right="0" w:firstLine="0"/>
        <w:jc w:val="left"/>
      </w:pPr>
      <w:r>
        <w:rPr>
          <w:sz w:val="18"/>
        </w:rPr>
        <w:t xml:space="preserve"> </w:t>
      </w:r>
    </w:p>
    <w:p w14:paraId="533A6AD7" w14:textId="77777777" w:rsidR="00707216" w:rsidRDefault="00000000">
      <w:pPr>
        <w:spacing w:after="0" w:line="259" w:lineRule="auto"/>
        <w:ind w:left="1554" w:right="0" w:firstLine="0"/>
        <w:jc w:val="left"/>
      </w:pPr>
      <w:r>
        <w:rPr>
          <w:sz w:val="18"/>
        </w:rPr>
        <w:t xml:space="preserve"> </w:t>
      </w:r>
    </w:p>
    <w:p w14:paraId="03219C91" w14:textId="77777777" w:rsidR="00707216" w:rsidRDefault="00000000">
      <w:pPr>
        <w:spacing w:after="0" w:line="259" w:lineRule="auto"/>
        <w:ind w:left="1554" w:right="0" w:firstLine="0"/>
        <w:jc w:val="left"/>
      </w:pPr>
      <w:r>
        <w:rPr>
          <w:sz w:val="18"/>
        </w:rPr>
        <w:t xml:space="preserve"> </w:t>
      </w:r>
    </w:p>
    <w:p w14:paraId="3B800DB7" w14:textId="77777777" w:rsidR="00707216" w:rsidRDefault="00000000">
      <w:pPr>
        <w:spacing w:after="20" w:line="259" w:lineRule="auto"/>
        <w:ind w:left="1" w:right="0" w:firstLine="0"/>
        <w:jc w:val="left"/>
      </w:pPr>
      <w:r>
        <w:rPr>
          <w:sz w:val="18"/>
        </w:rPr>
        <w:t xml:space="preserve"> </w:t>
      </w:r>
    </w:p>
    <w:p w14:paraId="3A9AF150" w14:textId="77777777" w:rsidR="00707216" w:rsidRDefault="00000000">
      <w:pPr>
        <w:spacing w:after="4"/>
        <w:ind w:left="11" w:right="0" w:hanging="10"/>
      </w:pPr>
      <w:r>
        <w:rPr>
          <w:noProof/>
        </w:rPr>
        <w:drawing>
          <wp:anchor distT="0" distB="0" distL="114300" distR="114300" simplePos="0" relativeHeight="251661312" behindDoc="0" locked="0" layoutInCell="1" allowOverlap="0" wp14:anchorId="2E10ED3D" wp14:editId="5A6A13ED">
            <wp:simplePos x="0" y="0"/>
            <wp:positionH relativeFrom="column">
              <wp:posOffset>659</wp:posOffset>
            </wp:positionH>
            <wp:positionV relativeFrom="paragraph">
              <wp:posOffset>11932</wp:posOffset>
            </wp:positionV>
            <wp:extent cx="878155" cy="1148080"/>
            <wp:effectExtent l="0" t="0" r="0" b="0"/>
            <wp:wrapSquare wrapText="bothSides"/>
            <wp:docPr id="5181" name="Picture 5181"/>
            <wp:cNvGraphicFramePr/>
            <a:graphic xmlns:a="http://schemas.openxmlformats.org/drawingml/2006/main">
              <a:graphicData uri="http://schemas.openxmlformats.org/drawingml/2006/picture">
                <pic:pic xmlns:pic="http://schemas.openxmlformats.org/drawingml/2006/picture">
                  <pic:nvPicPr>
                    <pic:cNvPr id="5181" name="Picture 5181"/>
                    <pic:cNvPicPr/>
                  </pic:nvPicPr>
                  <pic:blipFill>
                    <a:blip r:embed="rId66"/>
                    <a:stretch>
                      <a:fillRect/>
                    </a:stretch>
                  </pic:blipFill>
                  <pic:spPr>
                    <a:xfrm>
                      <a:off x="0" y="0"/>
                      <a:ext cx="878155" cy="1148080"/>
                    </a:xfrm>
                    <a:prstGeom prst="rect">
                      <a:avLst/>
                    </a:prstGeom>
                  </pic:spPr>
                </pic:pic>
              </a:graphicData>
            </a:graphic>
          </wp:anchor>
        </w:drawing>
      </w:r>
      <w:r>
        <w:rPr>
          <w:b/>
          <w:sz w:val="20"/>
        </w:rPr>
        <w:t>A. John Prakash</w:t>
      </w:r>
      <w:r>
        <w:rPr>
          <w:sz w:val="20"/>
        </w:rPr>
        <w:t xml:space="preserve"> </w:t>
      </w:r>
      <w:r>
        <w:rPr>
          <w:sz w:val="18"/>
        </w:rPr>
        <w:t xml:space="preserve">is an Assistant Professor at Ramanujan Computing Centre, Anna </w:t>
      </w:r>
    </w:p>
    <w:p w14:paraId="65284DA5" w14:textId="77777777" w:rsidR="00707216" w:rsidRDefault="00000000">
      <w:pPr>
        <w:spacing w:after="4"/>
        <w:ind w:left="11" w:right="0" w:hanging="10"/>
      </w:pPr>
      <w:r>
        <w:rPr>
          <w:sz w:val="18"/>
        </w:rPr>
        <w:t xml:space="preserve">University, Chennai. He received his </w:t>
      </w:r>
      <w:proofErr w:type="gramStart"/>
      <w:r>
        <w:rPr>
          <w:sz w:val="18"/>
        </w:rPr>
        <w:t>Master’s</w:t>
      </w:r>
      <w:proofErr w:type="gramEnd"/>
      <w:r>
        <w:rPr>
          <w:sz w:val="18"/>
        </w:rPr>
        <w:t xml:space="preserve"> degree and PhD from Anna University, Chennai, India. He has authored </w:t>
      </w:r>
      <w:proofErr w:type="gramStart"/>
      <w:r>
        <w:rPr>
          <w:sz w:val="18"/>
        </w:rPr>
        <w:t>a number of</w:t>
      </w:r>
      <w:proofErr w:type="gramEnd"/>
      <w:r>
        <w:rPr>
          <w:sz w:val="18"/>
        </w:rPr>
        <w:t xml:space="preserve"> scientific publications in journals and conferences. His research interest includes Cryptography, Cloud computing and Optimization. </w:t>
      </w:r>
    </w:p>
    <w:p w14:paraId="5637AD00" w14:textId="77777777" w:rsidR="00707216" w:rsidRDefault="00000000">
      <w:pPr>
        <w:spacing w:after="0" w:line="259" w:lineRule="auto"/>
        <w:ind w:left="1" w:right="0" w:firstLine="0"/>
        <w:jc w:val="left"/>
      </w:pPr>
      <w:r>
        <w:rPr>
          <w:sz w:val="18"/>
        </w:rPr>
        <w:t xml:space="preserve"> </w:t>
      </w:r>
    </w:p>
    <w:p w14:paraId="30F4AEB8" w14:textId="77777777" w:rsidR="00707216" w:rsidRDefault="00000000">
      <w:pPr>
        <w:spacing w:after="0" w:line="259" w:lineRule="auto"/>
        <w:ind w:left="1" w:right="0" w:firstLine="0"/>
        <w:jc w:val="left"/>
      </w:pPr>
      <w:r>
        <w:rPr>
          <w:sz w:val="18"/>
        </w:rPr>
        <w:t xml:space="preserve"> </w:t>
      </w:r>
    </w:p>
    <w:p w14:paraId="35DF9AE4" w14:textId="77777777" w:rsidR="00707216" w:rsidRDefault="00000000">
      <w:pPr>
        <w:spacing w:after="0" w:line="259" w:lineRule="auto"/>
        <w:ind w:left="1" w:right="0" w:firstLine="0"/>
        <w:jc w:val="left"/>
      </w:pPr>
      <w:r>
        <w:rPr>
          <w:sz w:val="18"/>
        </w:rPr>
        <w:t xml:space="preserve"> </w:t>
      </w:r>
    </w:p>
    <w:p w14:paraId="5E45F2B2" w14:textId="77777777" w:rsidR="00707216" w:rsidRDefault="00000000">
      <w:pPr>
        <w:spacing w:after="0" w:line="259" w:lineRule="auto"/>
        <w:ind w:left="1" w:right="0" w:firstLine="0"/>
        <w:jc w:val="left"/>
      </w:pPr>
      <w:r>
        <w:rPr>
          <w:sz w:val="18"/>
        </w:rPr>
        <w:t xml:space="preserve"> </w:t>
      </w:r>
    </w:p>
    <w:p w14:paraId="3C7C76A6" w14:textId="77777777" w:rsidR="00707216" w:rsidRDefault="00000000">
      <w:pPr>
        <w:spacing w:after="0" w:line="259" w:lineRule="auto"/>
        <w:ind w:left="1" w:right="0" w:firstLine="0"/>
        <w:jc w:val="left"/>
      </w:pPr>
      <w:r>
        <w:rPr>
          <w:sz w:val="18"/>
        </w:rPr>
        <w:t xml:space="preserve"> </w:t>
      </w:r>
    </w:p>
    <w:p w14:paraId="0DE08BEF" w14:textId="77777777" w:rsidR="00707216" w:rsidRDefault="00000000">
      <w:pPr>
        <w:spacing w:after="17" w:line="259" w:lineRule="auto"/>
        <w:ind w:left="1" w:right="0" w:firstLine="0"/>
        <w:jc w:val="left"/>
      </w:pPr>
      <w:r>
        <w:rPr>
          <w:sz w:val="18"/>
        </w:rPr>
        <w:t xml:space="preserve"> </w:t>
      </w:r>
    </w:p>
    <w:p w14:paraId="7A650A31" w14:textId="77777777" w:rsidR="00707216" w:rsidRDefault="00000000">
      <w:pPr>
        <w:spacing w:after="4"/>
        <w:ind w:left="11" w:right="0" w:hanging="10"/>
      </w:pPr>
      <w:r>
        <w:rPr>
          <w:noProof/>
        </w:rPr>
        <w:drawing>
          <wp:anchor distT="0" distB="0" distL="114300" distR="114300" simplePos="0" relativeHeight="251662336" behindDoc="0" locked="0" layoutInCell="1" allowOverlap="0" wp14:anchorId="328B51FA" wp14:editId="25D4A65C">
            <wp:simplePos x="0" y="0"/>
            <wp:positionH relativeFrom="column">
              <wp:posOffset>659</wp:posOffset>
            </wp:positionH>
            <wp:positionV relativeFrom="paragraph">
              <wp:posOffset>8844</wp:posOffset>
            </wp:positionV>
            <wp:extent cx="878155" cy="1148080"/>
            <wp:effectExtent l="0" t="0" r="0" b="0"/>
            <wp:wrapSquare wrapText="bothSides"/>
            <wp:docPr id="5183" name="Picture 5183"/>
            <wp:cNvGraphicFramePr/>
            <a:graphic xmlns:a="http://schemas.openxmlformats.org/drawingml/2006/main">
              <a:graphicData uri="http://schemas.openxmlformats.org/drawingml/2006/picture">
                <pic:pic xmlns:pic="http://schemas.openxmlformats.org/drawingml/2006/picture">
                  <pic:nvPicPr>
                    <pic:cNvPr id="5183" name="Picture 5183"/>
                    <pic:cNvPicPr/>
                  </pic:nvPicPr>
                  <pic:blipFill>
                    <a:blip r:embed="rId67"/>
                    <a:stretch>
                      <a:fillRect/>
                    </a:stretch>
                  </pic:blipFill>
                  <pic:spPr>
                    <a:xfrm>
                      <a:off x="0" y="0"/>
                      <a:ext cx="878155" cy="1148080"/>
                    </a:xfrm>
                    <a:prstGeom prst="rect">
                      <a:avLst/>
                    </a:prstGeom>
                  </pic:spPr>
                </pic:pic>
              </a:graphicData>
            </a:graphic>
          </wp:anchor>
        </w:drawing>
      </w:r>
      <w:r>
        <w:rPr>
          <w:b/>
          <w:sz w:val="20"/>
        </w:rPr>
        <w:t xml:space="preserve">Dr. V. </w:t>
      </w:r>
      <w:proofErr w:type="spellStart"/>
      <w:r>
        <w:rPr>
          <w:b/>
          <w:sz w:val="20"/>
        </w:rPr>
        <w:t>Rhymend</w:t>
      </w:r>
      <w:proofErr w:type="spellEnd"/>
      <w:r>
        <w:rPr>
          <w:b/>
          <w:sz w:val="20"/>
        </w:rPr>
        <w:t xml:space="preserve"> </w:t>
      </w:r>
      <w:proofErr w:type="spellStart"/>
      <w:r>
        <w:rPr>
          <w:b/>
          <w:sz w:val="20"/>
        </w:rPr>
        <w:t>Uthariaraj</w:t>
      </w:r>
      <w:proofErr w:type="spellEnd"/>
      <w:r>
        <w:rPr>
          <w:sz w:val="20"/>
        </w:rPr>
        <w:t xml:space="preserve"> </w:t>
      </w:r>
      <w:r>
        <w:rPr>
          <w:sz w:val="18"/>
        </w:rPr>
        <w:t xml:space="preserve">served as the Director of Ramanujan Computing Center, </w:t>
      </w:r>
    </w:p>
    <w:p w14:paraId="1144E6C0" w14:textId="77777777" w:rsidR="00707216" w:rsidRDefault="00000000">
      <w:pPr>
        <w:spacing w:after="4"/>
        <w:ind w:left="11" w:right="0" w:hanging="10"/>
      </w:pPr>
      <w:r>
        <w:rPr>
          <w:sz w:val="18"/>
        </w:rPr>
        <w:t>Anna University, Chennai.  His research interests include Computer Networks, Network Security, Pervasive Computing and Wireless Networks.  He has authored many research articles and books in his fields of interests.  He is serving as an editorial member and reviewer of several reputed international journals.</w:t>
      </w:r>
      <w:r>
        <w:rPr>
          <w:sz w:val="20"/>
        </w:rPr>
        <w:t xml:space="preserve"> </w:t>
      </w:r>
    </w:p>
    <w:sectPr w:rsidR="00707216">
      <w:headerReference w:type="even" r:id="rId68"/>
      <w:headerReference w:type="default" r:id="rId69"/>
      <w:headerReference w:type="first" r:id="rId70"/>
      <w:pgSz w:w="11906" w:h="16838"/>
      <w:pgMar w:top="2082" w:right="1643" w:bottom="1512" w:left="1984" w:header="720" w:footer="720" w:gutter="0"/>
      <w:pgNumType w:start="3619"/>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B6BF3" w14:textId="77777777" w:rsidR="000048EB" w:rsidRDefault="000048EB">
      <w:pPr>
        <w:spacing w:after="0" w:line="240" w:lineRule="auto"/>
      </w:pPr>
      <w:r>
        <w:separator/>
      </w:r>
    </w:p>
  </w:endnote>
  <w:endnote w:type="continuationSeparator" w:id="0">
    <w:p w14:paraId="30644AE1" w14:textId="77777777" w:rsidR="000048EB" w:rsidRDefault="00004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1474C" w14:textId="77777777" w:rsidR="000048EB" w:rsidRDefault="000048EB">
      <w:pPr>
        <w:spacing w:after="0" w:line="240" w:lineRule="auto"/>
      </w:pPr>
      <w:r>
        <w:separator/>
      </w:r>
    </w:p>
  </w:footnote>
  <w:footnote w:type="continuationSeparator" w:id="0">
    <w:p w14:paraId="690FBF7A" w14:textId="77777777" w:rsidR="000048EB" w:rsidRDefault="000048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3266" w14:textId="77777777" w:rsidR="00707216" w:rsidRDefault="00000000">
    <w:pPr>
      <w:spacing w:after="0" w:line="259" w:lineRule="auto"/>
      <w:ind w:left="1" w:right="0" w:firstLine="0"/>
      <w:jc w:val="left"/>
    </w:pPr>
    <w:r>
      <w:fldChar w:fldCharType="begin"/>
    </w:r>
    <w:r>
      <w:instrText xml:space="preserve"> PAGE   \* MERGEFORMAT </w:instrText>
    </w:r>
    <w:r>
      <w:fldChar w:fldCharType="separate"/>
    </w:r>
    <w:r>
      <w:rPr>
        <w:sz w:val="16"/>
      </w:rPr>
      <w:t>3620</w:t>
    </w:r>
    <w:r>
      <w:rPr>
        <w:sz w:val="16"/>
      </w:rPr>
      <w:fldChar w:fldCharType="end"/>
    </w:r>
    <w:r>
      <w:rPr>
        <w:sz w:val="16"/>
      </w:rPr>
      <w:t xml:space="preserve">                                                                                                 Priya et al.: An Analytic solution for the Hadoop Configuration  </w:t>
    </w:r>
  </w:p>
  <w:p w14:paraId="09EC4987" w14:textId="77777777" w:rsidR="00707216" w:rsidRDefault="00000000">
    <w:pPr>
      <w:spacing w:after="0" w:line="259" w:lineRule="auto"/>
      <w:ind w:left="0" w:firstLine="0"/>
      <w:jc w:val="right"/>
    </w:pPr>
    <w:r>
      <w:rPr>
        <w:sz w:val="16"/>
      </w:rPr>
      <w:t xml:space="preserve">Combinatorial Puzzle based on General Factorial Design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C6099" w14:textId="77777777" w:rsidR="00707216" w:rsidRDefault="00000000">
    <w:pPr>
      <w:spacing w:after="0" w:line="250" w:lineRule="auto"/>
      <w:ind w:left="1" w:right="18" w:firstLine="0"/>
    </w:pPr>
    <w:r>
      <w:rPr>
        <w:sz w:val="16"/>
      </w:rPr>
      <w:t xml:space="preserve">KSII TRANSACTIONS ON INTERNET AND INFORMATION SYSTEMS VOL. 16, NO. 11, November 2022                       </w:t>
    </w:r>
    <w:r>
      <w:fldChar w:fldCharType="begin"/>
    </w:r>
    <w:r>
      <w:instrText xml:space="preserve"> PAGE   \* MERGEFORMAT </w:instrText>
    </w:r>
    <w:r>
      <w:fldChar w:fldCharType="separate"/>
    </w:r>
    <w:r>
      <w:rPr>
        <w:sz w:val="16"/>
      </w:rPr>
      <w:t>3621</w:t>
    </w:r>
    <w:r>
      <w:rPr>
        <w:sz w:val="16"/>
      </w:rPr>
      <w:fldChar w:fldCharType="end"/>
    </w:r>
    <w:r>
      <w:rPr>
        <w:sz w:val="16"/>
      </w:rPr>
      <w:t xml:space="preserve"> </w:t>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5D0D" w14:textId="77777777" w:rsidR="00707216" w:rsidRDefault="0070721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70AC"/>
    <w:multiLevelType w:val="hybridMultilevel"/>
    <w:tmpl w:val="A412B496"/>
    <w:lvl w:ilvl="0" w:tplc="855A74DC">
      <w:start w:val="1"/>
      <w:numFmt w:val="lowerRoman"/>
      <w:lvlText w:val="%1)"/>
      <w:lvlJc w:val="left"/>
      <w:pPr>
        <w:ind w:left="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432EBC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FA938A">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FC605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CC82E1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2068C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ACBED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CEE971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C8EC55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2F38AF"/>
    <w:multiLevelType w:val="hybridMultilevel"/>
    <w:tmpl w:val="B71ADF44"/>
    <w:lvl w:ilvl="0" w:tplc="E42E356E">
      <w:start w:val="1"/>
      <w:numFmt w:val="lowerLetter"/>
      <w:lvlText w:val="%1)"/>
      <w:lvlJc w:val="left"/>
      <w:pPr>
        <w:ind w:left="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F34264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A0ECCC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408A798">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3ABE7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0642E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A0603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5CE12C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FD6F4A0">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46A38C9"/>
    <w:multiLevelType w:val="hybridMultilevel"/>
    <w:tmpl w:val="5448C44E"/>
    <w:lvl w:ilvl="0" w:tplc="64627274">
      <w:start w:val="1"/>
      <w:numFmt w:val="decimal"/>
      <w:lvlText w:val="[%1]"/>
      <w:lvlJc w:val="left"/>
      <w:pPr>
        <w:ind w:left="4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87AD88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34C25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80E9B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182E8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ED2D03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96AA48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9FCF19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156A8C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30C6CD4"/>
    <w:multiLevelType w:val="hybridMultilevel"/>
    <w:tmpl w:val="BBF66D7A"/>
    <w:lvl w:ilvl="0" w:tplc="6E8A35EC">
      <w:start w:val="1"/>
      <w:numFmt w:val="decimal"/>
      <w:lvlText w:val="%1"/>
      <w:lvlJc w:val="left"/>
      <w:pPr>
        <w:ind w:left="649"/>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1" w:tplc="29563294">
      <w:start w:val="1"/>
      <w:numFmt w:val="lowerLetter"/>
      <w:lvlText w:val="%2"/>
      <w:lvlJc w:val="left"/>
      <w:pPr>
        <w:ind w:left="19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2" w:tplc="D68C399E">
      <w:start w:val="1"/>
      <w:numFmt w:val="lowerRoman"/>
      <w:lvlText w:val="%3"/>
      <w:lvlJc w:val="left"/>
      <w:pPr>
        <w:ind w:left="26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3" w:tplc="C85C280A">
      <w:start w:val="1"/>
      <w:numFmt w:val="decimal"/>
      <w:lvlText w:val="%4"/>
      <w:lvlJc w:val="left"/>
      <w:pPr>
        <w:ind w:left="33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4" w:tplc="65F85AD2">
      <w:start w:val="1"/>
      <w:numFmt w:val="lowerLetter"/>
      <w:lvlText w:val="%5"/>
      <w:lvlJc w:val="left"/>
      <w:pPr>
        <w:ind w:left="40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5" w:tplc="B34ACE32">
      <w:start w:val="1"/>
      <w:numFmt w:val="lowerRoman"/>
      <w:lvlText w:val="%6"/>
      <w:lvlJc w:val="left"/>
      <w:pPr>
        <w:ind w:left="47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6" w:tplc="DCE8508E">
      <w:start w:val="1"/>
      <w:numFmt w:val="decimal"/>
      <w:lvlText w:val="%7"/>
      <w:lvlJc w:val="left"/>
      <w:pPr>
        <w:ind w:left="55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7" w:tplc="E598A034">
      <w:start w:val="1"/>
      <w:numFmt w:val="lowerLetter"/>
      <w:lvlText w:val="%8"/>
      <w:lvlJc w:val="left"/>
      <w:pPr>
        <w:ind w:left="62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lvl w:ilvl="8" w:tplc="79567B12">
      <w:start w:val="1"/>
      <w:numFmt w:val="lowerRoman"/>
      <w:lvlText w:val="%9"/>
      <w:lvlJc w:val="left"/>
      <w:pPr>
        <w:ind w:left="69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superscript"/>
      </w:rPr>
    </w:lvl>
  </w:abstractNum>
  <w:abstractNum w:abstractNumId="4" w15:restartNumberingAfterBreak="0">
    <w:nsid w:val="55C47DF7"/>
    <w:multiLevelType w:val="hybridMultilevel"/>
    <w:tmpl w:val="7FA414BE"/>
    <w:lvl w:ilvl="0" w:tplc="0CAEC2C4">
      <w:start w:val="3"/>
      <w:numFmt w:val="decimal"/>
      <w:lvlText w:val="%1)"/>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46E1E2">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886AD6">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C2EC9C">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DE40FE">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8A01E88">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140588">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3295BC">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D67B6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332948088">
    <w:abstractNumId w:val="3"/>
  </w:num>
  <w:num w:numId="2" w16cid:durableId="1205564218">
    <w:abstractNumId w:val="4"/>
  </w:num>
  <w:num w:numId="3" w16cid:durableId="33818766">
    <w:abstractNumId w:val="0"/>
  </w:num>
  <w:num w:numId="4" w16cid:durableId="426072755">
    <w:abstractNumId w:val="1"/>
  </w:num>
  <w:num w:numId="5" w16cid:durableId="409691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216"/>
    <w:rsid w:val="000048EB"/>
    <w:rsid w:val="00146AFB"/>
    <w:rsid w:val="00395D4A"/>
    <w:rsid w:val="006508F0"/>
    <w:rsid w:val="00707216"/>
    <w:rsid w:val="00792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A0899"/>
  <w15:docId w15:val="{21BC0E8C-1FD3-4D06-81F9-AF8B5B18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48" w:lineRule="auto"/>
      <w:ind w:left="9" w:right="56" w:hanging="9"/>
      <w:jc w:val="both"/>
    </w:pPr>
    <w:rPr>
      <w:rFonts w:ascii="Times New Roman" w:eastAsia="Times New Roman" w:hAnsi="Times New Roman" w:cs="Times New Roman"/>
      <w:color w:val="000000"/>
    </w:rPr>
  </w:style>
  <w:style w:type="paragraph" w:styleId="1">
    <w:name w:val="heading 1"/>
    <w:next w:val="a"/>
    <w:link w:val="10"/>
    <w:uiPriority w:val="9"/>
    <w:qFormat/>
    <w:pPr>
      <w:keepNext/>
      <w:keepLines/>
      <w:spacing w:after="76" w:line="259" w:lineRule="auto"/>
      <w:ind w:right="59"/>
      <w:jc w:val="center"/>
      <w:outlineLvl w:val="0"/>
    </w:pPr>
    <w:rPr>
      <w:rFonts w:ascii="Arial" w:eastAsia="Arial" w:hAnsi="Arial" w:cs="Arial"/>
      <w:b/>
      <w:i/>
      <w:color w:val="000000"/>
      <w:sz w:val="24"/>
    </w:rPr>
  </w:style>
  <w:style w:type="paragraph" w:styleId="2">
    <w:name w:val="heading 2"/>
    <w:next w:val="a"/>
    <w:link w:val="20"/>
    <w:uiPriority w:val="9"/>
    <w:unhideWhenUsed/>
    <w:qFormat/>
    <w:pPr>
      <w:keepNext/>
      <w:keepLines/>
      <w:spacing w:after="116" w:line="259" w:lineRule="auto"/>
      <w:ind w:left="10" w:right="57" w:hanging="10"/>
      <w:jc w:val="center"/>
      <w:outlineLvl w:val="1"/>
    </w:pPr>
    <w:rPr>
      <w:rFonts w:ascii="Arial" w:eastAsia="Arial" w:hAnsi="Arial" w:cs="Arial"/>
      <w:b/>
      <w:color w:val="9900FF"/>
      <w:sz w:val="24"/>
    </w:rPr>
  </w:style>
  <w:style w:type="paragraph" w:styleId="3">
    <w:name w:val="heading 3"/>
    <w:next w:val="a"/>
    <w:link w:val="30"/>
    <w:uiPriority w:val="9"/>
    <w:unhideWhenUsed/>
    <w:qFormat/>
    <w:pPr>
      <w:keepNext/>
      <w:keepLines/>
      <w:spacing w:after="94" w:line="259" w:lineRule="auto"/>
      <w:ind w:left="11" w:hanging="10"/>
      <w:outlineLvl w:val="2"/>
    </w:pPr>
    <w:rPr>
      <w:rFonts w:ascii="Arial" w:eastAsia="Arial" w:hAnsi="Arial" w:cs="Arial"/>
      <w:b/>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Arial" w:eastAsia="Arial" w:hAnsi="Arial" w:cs="Arial"/>
      <w:b/>
      <w:color w:val="000000"/>
      <w:sz w:val="22"/>
    </w:rPr>
  </w:style>
  <w:style w:type="character" w:customStyle="1" w:styleId="10">
    <w:name w:val="标题 1 字符"/>
    <w:link w:val="1"/>
    <w:rPr>
      <w:rFonts w:ascii="Arial" w:eastAsia="Arial" w:hAnsi="Arial" w:cs="Arial"/>
      <w:b/>
      <w:i/>
      <w:color w:val="000000"/>
      <w:sz w:val="24"/>
    </w:rPr>
  </w:style>
  <w:style w:type="character" w:customStyle="1" w:styleId="20">
    <w:name w:val="标题 2 字符"/>
    <w:link w:val="2"/>
    <w:rPr>
      <w:rFonts w:ascii="Arial" w:eastAsia="Arial" w:hAnsi="Arial" w:cs="Arial"/>
      <w:b/>
      <w:color w:val="9900FF"/>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footer"/>
    <w:basedOn w:val="a"/>
    <w:link w:val="a4"/>
    <w:uiPriority w:val="99"/>
    <w:unhideWhenUsed/>
    <w:rsid w:val="00792906"/>
    <w:pPr>
      <w:tabs>
        <w:tab w:val="center" w:pos="4153"/>
        <w:tab w:val="right" w:pos="8306"/>
      </w:tabs>
      <w:snapToGrid w:val="0"/>
      <w:spacing w:line="240" w:lineRule="auto"/>
      <w:jc w:val="left"/>
    </w:pPr>
    <w:rPr>
      <w:sz w:val="18"/>
      <w:szCs w:val="18"/>
    </w:rPr>
  </w:style>
  <w:style w:type="character" w:customStyle="1" w:styleId="a4">
    <w:name w:val="页脚 字符"/>
    <w:basedOn w:val="a0"/>
    <w:link w:val="a3"/>
    <w:uiPriority w:val="99"/>
    <w:rsid w:val="00792906"/>
    <w:rPr>
      <w:rFonts w:ascii="Times New Roman" w:eastAsia="Times New Roman" w:hAnsi="Times New Roman"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medium.com/@markobonaci/the-history-of-hadoop-68984a11704" TargetMode="External"/><Relationship Id="rId21" Type="http://schemas.openxmlformats.org/officeDocument/2006/relationships/hyperlink" Target="https://techjury.net/blog/big-data-statistics/" TargetMode="External"/><Relationship Id="rId42" Type="http://schemas.openxmlformats.org/officeDocument/2006/relationships/hyperlink" Target="https://doi.org/10.1109/ACCESS.2020.2984778" TargetMode="External"/><Relationship Id="rId47" Type="http://schemas.openxmlformats.org/officeDocument/2006/relationships/hyperlink" Target="https://doi.org/10.1109/ACCESS.2018.2857852" TargetMode="External"/><Relationship Id="rId63" Type="http://schemas.openxmlformats.org/officeDocument/2006/relationships/hyperlink" Target="https://doi.org/10.1109/CCIS.2014.7175726" TargetMode="External"/><Relationship Id="rId68" Type="http://schemas.openxmlformats.org/officeDocument/2006/relationships/header" Target="header1.xml"/><Relationship Id="rId7" Type="http://schemas.openxmlformats.org/officeDocument/2006/relationships/image" Target="media/image1.jp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hyperlink" Target="https://doi.org/10.1145/3381027" TargetMode="External"/><Relationship Id="rId11" Type="http://schemas.openxmlformats.org/officeDocument/2006/relationships/image" Target="media/image20.jpg"/><Relationship Id="rId24" Type="http://schemas.openxmlformats.org/officeDocument/2006/relationships/hyperlink" Target="https://www.tcs.com/content/dam/tcs-bts/pdf/insights/Big-Data-Executive-Survey-2019-Findings-Updated-010219-1.pdf" TargetMode="External"/><Relationship Id="rId32" Type="http://schemas.openxmlformats.org/officeDocument/2006/relationships/hyperlink" Target="https://doi.org/10.1145/1165389.945450" TargetMode="External"/><Relationship Id="rId37" Type="http://schemas.openxmlformats.org/officeDocument/2006/relationships/hyperlink" Target="https://doi.org/10.1155/2017/2198262" TargetMode="External"/><Relationship Id="rId40" Type="http://schemas.openxmlformats.org/officeDocument/2006/relationships/hyperlink" Target="https://doi.org/10.1007/978-3-642-40047-6_42" TargetMode="External"/><Relationship Id="rId45" Type="http://schemas.openxmlformats.org/officeDocument/2006/relationships/hyperlink" Target="https://doi.org/10.1109/BigData.2018.8622018" TargetMode="External"/><Relationship Id="rId53" Type="http://schemas.openxmlformats.org/officeDocument/2006/relationships/hyperlink" Target="https://doi.org/10.1186/s40537-020-00319-4" TargetMode="External"/><Relationship Id="rId58" Type="http://schemas.openxmlformats.org/officeDocument/2006/relationships/hyperlink" Target="https://doi.org/10.1186/s40537-020-00388-5" TargetMode="External"/><Relationship Id="rId66" Type="http://schemas.openxmlformats.org/officeDocument/2006/relationships/image" Target="media/image11.jpg"/><Relationship Id="rId5" Type="http://schemas.openxmlformats.org/officeDocument/2006/relationships/footnotes" Target="footnotes.xml"/><Relationship Id="rId61" Type="http://schemas.openxmlformats.org/officeDocument/2006/relationships/hyperlink" Target="https://doi.org/10.1109/ICDEW.2013.6547428" TargetMode="External"/><Relationship Id="rId19" Type="http://schemas.openxmlformats.org/officeDocument/2006/relationships/hyperlink" Target="https://www.domo.com/learn/infographic/data-never-sleeps-9" TargetMode="External"/><Relationship Id="rId14" Type="http://schemas.openxmlformats.org/officeDocument/2006/relationships/image" Target="media/image6.jpg"/><Relationship Id="rId22" Type="http://schemas.openxmlformats.org/officeDocument/2006/relationships/hyperlink" Target="https://www.tcs.com/content/dam/tcs-bts/pdf/insights/Big-Data-Executive-Survey-2019-Findings-Updated-010219-1.pdf" TargetMode="External"/><Relationship Id="rId27" Type="http://schemas.openxmlformats.org/officeDocument/2006/relationships/hyperlink" Target="https://www.datanami.com/2017/03/13/hadoop-failed-us-tech-experts-say/" TargetMode="External"/><Relationship Id="rId30" Type="http://schemas.openxmlformats.org/officeDocument/2006/relationships/hyperlink" Target="https://doi.org/10.1145/3381027" TargetMode="External"/><Relationship Id="rId35" Type="http://schemas.openxmlformats.org/officeDocument/2006/relationships/hyperlink" Target="https://doi.org/10.1145/1365815.1365816" TargetMode="External"/><Relationship Id="rId43" Type="http://schemas.openxmlformats.org/officeDocument/2006/relationships/hyperlink" Target="https://doi.org/10.1109/ACCESS.2020.2984778" TargetMode="External"/><Relationship Id="rId48" Type="http://schemas.openxmlformats.org/officeDocument/2006/relationships/hyperlink" Target="https://doi.org/10.1051/itmconf/20171203040" TargetMode="External"/><Relationship Id="rId56" Type="http://schemas.openxmlformats.org/officeDocument/2006/relationships/hyperlink" Target="https://doi.org/10.1109/TPDS.2013.297" TargetMode="External"/><Relationship Id="rId64" Type="http://schemas.openxmlformats.org/officeDocument/2006/relationships/hyperlink" Target="https://doi.org/10.1109/CCIS.2014.7175726" TargetMode="External"/><Relationship Id="rId69" Type="http://schemas.openxmlformats.org/officeDocument/2006/relationships/header" Target="header2.xml"/><Relationship Id="rId8" Type="http://schemas.openxmlformats.org/officeDocument/2006/relationships/image" Target="media/image2.jpg"/><Relationship Id="rId51" Type="http://schemas.openxmlformats.org/officeDocument/2006/relationships/hyperlink" Target="https://doi.org/10.1145/3127479.3128605"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medium.com/@markobonaci/the-history-of-hadoop-68984a11704" TargetMode="External"/><Relationship Id="rId33" Type="http://schemas.openxmlformats.org/officeDocument/2006/relationships/hyperlink" Target="https://doi.org/10.1145/1629175.1629198" TargetMode="External"/><Relationship Id="rId38" Type="http://schemas.openxmlformats.org/officeDocument/2006/relationships/hyperlink" Target="https://doi.org/10.1155/2017/2198262" TargetMode="External"/><Relationship Id="rId46" Type="http://schemas.openxmlformats.org/officeDocument/2006/relationships/hyperlink" Target="https://doi.org/10.1109/ACCESS.2018.2857852" TargetMode="External"/><Relationship Id="rId59" Type="http://schemas.openxmlformats.org/officeDocument/2006/relationships/hyperlink" Target="https://doi.org/10.1145/3344341.3368821" TargetMode="External"/><Relationship Id="rId67" Type="http://schemas.openxmlformats.org/officeDocument/2006/relationships/image" Target="media/image12.jpg"/><Relationship Id="rId20" Type="http://schemas.openxmlformats.org/officeDocument/2006/relationships/hyperlink" Target="https://techjury.net/blog/big-data-statistics/" TargetMode="External"/><Relationship Id="rId41" Type="http://schemas.openxmlformats.org/officeDocument/2006/relationships/hyperlink" Target="https://doi.org/10.1109/ACCESS.2020.2984778" TargetMode="External"/><Relationship Id="rId54" Type="http://schemas.openxmlformats.org/officeDocument/2006/relationships/hyperlink" Target="https://doi.org/10.1109/TPDS.2013.297" TargetMode="External"/><Relationship Id="rId62" Type="http://schemas.openxmlformats.org/officeDocument/2006/relationships/hyperlink" Target="https://doi.org/10.1109/ICDEW.2013.6547428" TargetMode="External"/><Relationship Id="rId7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hyperlink" Target="https://www.tcs.com/content/dam/tcs-bts/pdf/insights/Big-Data-Executive-Survey-2019-Findings-Updated-010219-1.pdf" TargetMode="External"/><Relationship Id="rId28" Type="http://schemas.openxmlformats.org/officeDocument/2006/relationships/hyperlink" Target="https://www.datanami.com/2017/03/13/hadoop-failed-us-tech-experts-say/" TargetMode="External"/><Relationship Id="rId36" Type="http://schemas.openxmlformats.org/officeDocument/2006/relationships/hyperlink" Target="https://doi.org/10.1145/1365815.1365816" TargetMode="External"/><Relationship Id="rId49" Type="http://schemas.openxmlformats.org/officeDocument/2006/relationships/hyperlink" Target="https://doi.org/10.1051/itmconf/20171203040" TargetMode="External"/><Relationship Id="rId57" Type="http://schemas.openxmlformats.org/officeDocument/2006/relationships/hyperlink" Target="https://doi.org/10.1186/s40537-020-00388-5" TargetMode="External"/><Relationship Id="rId10" Type="http://schemas.openxmlformats.org/officeDocument/2006/relationships/image" Target="media/image13.jpg"/><Relationship Id="rId31" Type="http://schemas.openxmlformats.org/officeDocument/2006/relationships/hyperlink" Target="https://doi.org/10.1145/1165389.945450" TargetMode="External"/><Relationship Id="rId44" Type="http://schemas.openxmlformats.org/officeDocument/2006/relationships/hyperlink" Target="https://doi.org/10.1109/BigData.2018.8622018" TargetMode="External"/><Relationship Id="rId52" Type="http://schemas.openxmlformats.org/officeDocument/2006/relationships/hyperlink" Target="https://doi.org/10.1186/s40537-020-00319-4" TargetMode="External"/><Relationship Id="rId60" Type="http://schemas.openxmlformats.org/officeDocument/2006/relationships/hyperlink" Target="https://doi.org/10.1145/3344341.3368821" TargetMode="External"/><Relationship Id="rId65"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5.png"/><Relationship Id="rId18" Type="http://schemas.openxmlformats.org/officeDocument/2006/relationships/hyperlink" Target="https://www.domo.com/learn/infographic/data-never-sleeps-9" TargetMode="External"/><Relationship Id="rId39" Type="http://schemas.openxmlformats.org/officeDocument/2006/relationships/hyperlink" Target="https://doi.org/10.1007/978-3-642-40047-6_42" TargetMode="External"/><Relationship Id="rId34" Type="http://schemas.openxmlformats.org/officeDocument/2006/relationships/hyperlink" Target="https://doi.org/10.1145/1629175.1629198" TargetMode="External"/><Relationship Id="rId50" Type="http://schemas.openxmlformats.org/officeDocument/2006/relationships/hyperlink" Target="https://doi.org/10.1145/3127479.3128605" TargetMode="External"/><Relationship Id="rId55" Type="http://schemas.openxmlformats.org/officeDocument/2006/relationships/hyperlink" Target="https://doi.org/10.1109/TPDS.2013.29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20</Pages>
  <Words>8516</Words>
  <Characters>48034</Characters>
  <Application>Microsoft Office Word</Application>
  <DocSecurity>0</DocSecurity>
  <Lines>1412</Lines>
  <Paragraphs>831</Paragraphs>
  <ScaleCrop>false</ScaleCrop>
  <Company/>
  <LinksUpToDate>false</LinksUpToDate>
  <CharactersWithSpaces>55719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益帆 李</cp:lastModifiedBy>
  <cp:revision>4</cp:revision>
  <dcterms:created xsi:type="dcterms:W3CDTF">2026-02-27T05:57:00Z</dcterms:created>
  <dcterms:modified xsi:type="dcterms:W3CDTF">2026-02-28T04:02:00Z</dcterms:modified>
</cp:coreProperties>
</file>