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2109" w:val="left" w:leader="none"/>
        </w:tabs>
        <w:spacing w:line="259" w:lineRule="auto" w:before="115"/>
        <w:ind w:left="141" w:right="38" w:firstLine="0"/>
        <w:jc w:val="left"/>
        <w:rPr>
          <w:rFonts w:ascii="Trebuchet MS"/>
          <w:sz w:val="16"/>
        </w:rPr>
      </w:pPr>
      <w:r>
        <w:rPr>
          <w:rFonts w:ascii="Trebuchet MS"/>
          <w:sz w:val="16"/>
        </w:rPr>
        <w:t>Mu </w:t>
      </w:r>
      <w:r>
        <w:rPr>
          <w:rFonts w:ascii="Trebuchet MS"/>
          <w:i/>
          <w:sz w:val="16"/>
        </w:rPr>
        <w:t>et</w:t>
      </w:r>
      <w:r>
        <w:rPr>
          <w:rFonts w:ascii="Trebuchet MS"/>
          <w:i/>
          <w:spacing w:val="-2"/>
          <w:sz w:val="16"/>
        </w:rPr>
        <w:t> </w:t>
      </w:r>
      <w:r>
        <w:rPr>
          <w:rFonts w:ascii="Trebuchet MS"/>
          <w:i/>
          <w:sz w:val="16"/>
        </w:rPr>
        <w:t>al.</w:t>
      </w:r>
      <w:r>
        <w:rPr>
          <w:rFonts w:ascii="Trebuchet MS"/>
          <w:i/>
          <w:spacing w:val="-2"/>
          <w:sz w:val="16"/>
        </w:rPr>
        <w:t> </w:t>
      </w:r>
      <w:r>
        <w:rPr>
          <w:rFonts w:ascii="Trebuchet MS"/>
          <w:i/>
          <w:sz w:val="16"/>
        </w:rPr>
        <w:t>BMC</w:t>
      </w:r>
      <w:r>
        <w:rPr>
          <w:rFonts w:ascii="Trebuchet MS"/>
          <w:i/>
          <w:spacing w:val="-2"/>
          <w:sz w:val="16"/>
        </w:rPr>
        <w:t> </w:t>
      </w:r>
      <w:r>
        <w:rPr>
          <w:rFonts w:ascii="Trebuchet MS"/>
          <w:i/>
          <w:sz w:val="16"/>
        </w:rPr>
        <w:t>Psychology</w:t>
        <w:tab/>
      </w:r>
      <w:r>
        <w:rPr>
          <w:rFonts w:ascii="Trebuchet MS"/>
          <w:sz w:val="16"/>
        </w:rPr>
        <w:t>(2025)</w:t>
      </w:r>
      <w:r>
        <w:rPr>
          <w:rFonts w:ascii="Trebuchet MS"/>
          <w:spacing w:val="-15"/>
          <w:sz w:val="16"/>
        </w:rPr>
        <w:t> </w:t>
      </w:r>
      <w:r>
        <w:rPr>
          <w:rFonts w:ascii="Trebuchet MS"/>
          <w:sz w:val="16"/>
        </w:rPr>
        <w:t>13:961 </w:t>
      </w:r>
      <w:hyperlink r:id="rId5">
        <w:r>
          <w:rPr>
            <w:rFonts w:ascii="Trebuchet MS"/>
            <w:spacing w:val="-2"/>
            <w:w w:val="90"/>
            <w:sz w:val="16"/>
          </w:rPr>
          <w:t>https://doi.org/10.1186/s40359-025-03182-</w:t>
        </w:r>
        <w:r>
          <w:rPr>
            <w:rFonts w:ascii="Trebuchet MS"/>
            <w:spacing w:val="-2"/>
            <w:w w:val="90"/>
            <w:sz w:val="16"/>
          </w:rPr>
          <w:t>1</w:t>
        </w:r>
      </w:hyperlink>
    </w:p>
    <w:p>
      <w:pPr>
        <w:spacing w:before="79"/>
        <w:ind w:left="141" w:right="0" w:firstLine="0"/>
        <w:jc w:val="left"/>
        <w:rPr>
          <w:rFonts w:ascii="Trebuchet MS"/>
          <w:sz w:val="25"/>
        </w:rPr>
      </w:pPr>
      <w:r>
        <w:rPr/>
        <w:br w:type="column"/>
      </w:r>
      <w:r>
        <w:rPr>
          <w:rFonts w:ascii="Trebuchet MS"/>
          <w:sz w:val="25"/>
        </w:rPr>
        <w:t>BMC</w:t>
      </w:r>
      <w:r>
        <w:rPr>
          <w:rFonts w:ascii="Trebuchet MS"/>
          <w:spacing w:val="-14"/>
          <w:sz w:val="25"/>
        </w:rPr>
        <w:t> </w:t>
      </w:r>
      <w:r>
        <w:rPr>
          <w:rFonts w:ascii="Trebuchet MS"/>
          <w:spacing w:val="-2"/>
          <w:sz w:val="25"/>
        </w:rPr>
        <w:t>Psychology</w:t>
      </w:r>
    </w:p>
    <w:p>
      <w:pPr>
        <w:spacing w:after="0"/>
        <w:jc w:val="left"/>
        <w:rPr>
          <w:rFonts w:ascii="Trebuchet MS"/>
          <w:sz w:val="25"/>
        </w:rPr>
        <w:sectPr>
          <w:type w:val="continuous"/>
          <w:pgSz w:w="11910" w:h="15880"/>
          <w:pgMar w:top="540" w:bottom="280" w:left="992" w:right="992"/>
          <w:cols w:num="2" w:equalWidth="0">
            <w:col w:w="3146" w:space="4784"/>
            <w:col w:w="1996"/>
          </w:cols>
        </w:sectPr>
      </w:pPr>
    </w:p>
    <w:p>
      <w:pPr>
        <w:pStyle w:val="BodyText"/>
        <w:rPr>
          <w:rFonts w:ascii="Trebuchet MS"/>
          <w:sz w:val="20"/>
        </w:rPr>
      </w:pPr>
    </w:p>
    <w:p>
      <w:pPr>
        <w:pStyle w:val="BodyText"/>
        <w:rPr>
          <w:rFonts w:ascii="Trebuchet MS"/>
          <w:sz w:val="20"/>
        </w:rPr>
      </w:pPr>
    </w:p>
    <w:p>
      <w:pPr>
        <w:pStyle w:val="BodyText"/>
        <w:spacing w:before="30"/>
        <w:rPr>
          <w:rFonts w:ascii="Trebuchet MS"/>
          <w:sz w:val="20"/>
        </w:rPr>
      </w:pPr>
    </w:p>
    <w:p>
      <w:pPr>
        <w:pStyle w:val="BodyText"/>
        <w:ind w:left="138"/>
        <w:rPr>
          <w:rFonts w:ascii="Trebuchet MS"/>
          <w:sz w:val="20"/>
        </w:rPr>
      </w:pPr>
      <w:r>
        <w:rPr>
          <w:rFonts w:ascii="Trebuchet MS"/>
          <w:sz w:val="20"/>
        </w:rPr>
        <mc:AlternateContent>
          <mc:Choice Requires="wps">
            <w:drawing>
              <wp:inline distT="0" distB="0" distL="0" distR="0">
                <wp:extent cx="6123305" cy="219075"/>
                <wp:effectExtent l="0" t="0" r="0" b="0"/>
                <wp:docPr id="1" name="Group 1"/>
                <wp:cNvGraphicFramePr>
                  <a:graphicFrameLocks/>
                </wp:cNvGraphicFramePr>
                <a:graphic>
                  <a:graphicData uri="http://schemas.microsoft.com/office/word/2010/wordprocessingGroup">
                    <wpg:wgp>
                      <wpg:cNvPr id="1" name="Group 1"/>
                      <wpg:cNvGrpSpPr/>
                      <wpg:grpSpPr>
                        <a:xfrm>
                          <a:off x="0" y="0"/>
                          <a:ext cx="6123305" cy="219075"/>
                          <a:chExt cx="6123305" cy="219075"/>
                        </a:xfrm>
                      </wpg:grpSpPr>
                      <wps:wsp>
                        <wps:cNvPr id="2" name="Graphic 2"/>
                        <wps:cNvSpPr/>
                        <wps:spPr>
                          <a:xfrm>
                            <a:off x="7846" y="7846"/>
                            <a:ext cx="6107430" cy="203200"/>
                          </a:xfrm>
                          <a:custGeom>
                            <a:avLst/>
                            <a:gdLst/>
                            <a:ahLst/>
                            <a:cxnLst/>
                            <a:rect l="l" t="t" r="r" b="b"/>
                            <a:pathLst>
                              <a:path w="6107430" h="203200">
                                <a:moveTo>
                                  <a:pt x="6069203" y="0"/>
                                </a:moveTo>
                                <a:lnTo>
                                  <a:pt x="38100" y="0"/>
                                </a:lnTo>
                                <a:lnTo>
                                  <a:pt x="23268" y="2993"/>
                                </a:lnTo>
                                <a:lnTo>
                                  <a:pt x="11158" y="11158"/>
                                </a:lnTo>
                                <a:lnTo>
                                  <a:pt x="2993" y="23268"/>
                                </a:lnTo>
                                <a:lnTo>
                                  <a:pt x="0" y="38100"/>
                                </a:lnTo>
                                <a:lnTo>
                                  <a:pt x="0" y="165100"/>
                                </a:lnTo>
                                <a:lnTo>
                                  <a:pt x="2993" y="179931"/>
                                </a:lnTo>
                                <a:lnTo>
                                  <a:pt x="11158" y="192041"/>
                                </a:lnTo>
                                <a:lnTo>
                                  <a:pt x="23268" y="200206"/>
                                </a:lnTo>
                                <a:lnTo>
                                  <a:pt x="38100" y="203200"/>
                                </a:lnTo>
                                <a:lnTo>
                                  <a:pt x="6069203" y="203200"/>
                                </a:lnTo>
                                <a:lnTo>
                                  <a:pt x="6084034" y="200206"/>
                                </a:lnTo>
                                <a:lnTo>
                                  <a:pt x="6096144" y="192041"/>
                                </a:lnTo>
                                <a:lnTo>
                                  <a:pt x="6104309" y="179931"/>
                                </a:lnTo>
                                <a:lnTo>
                                  <a:pt x="6107303" y="165100"/>
                                </a:lnTo>
                                <a:lnTo>
                                  <a:pt x="6107303" y="38100"/>
                                </a:lnTo>
                                <a:lnTo>
                                  <a:pt x="6104309" y="23268"/>
                                </a:lnTo>
                                <a:lnTo>
                                  <a:pt x="6096144" y="11158"/>
                                </a:lnTo>
                                <a:lnTo>
                                  <a:pt x="6084034" y="2993"/>
                                </a:lnTo>
                                <a:lnTo>
                                  <a:pt x="6069203" y="0"/>
                                </a:lnTo>
                                <a:close/>
                              </a:path>
                            </a:pathLst>
                          </a:custGeom>
                          <a:solidFill>
                            <a:srgbClr val="04CAA8"/>
                          </a:solidFill>
                        </wps:spPr>
                        <wps:bodyPr wrap="square" lIns="0" tIns="0" rIns="0" bIns="0" rtlCol="0">
                          <a:prstTxWarp prst="textNoShape">
                            <a:avLst/>
                          </a:prstTxWarp>
                          <a:noAutofit/>
                        </wps:bodyPr>
                      </wps:wsp>
                      <wps:wsp>
                        <wps:cNvPr id="3" name="Textbox 3"/>
                        <wps:cNvSpPr txBox="1"/>
                        <wps:spPr>
                          <a:xfrm>
                            <a:off x="7846" y="7846"/>
                            <a:ext cx="6107430" cy="203200"/>
                          </a:xfrm>
                          <a:prstGeom prst="rect">
                            <a:avLst/>
                          </a:prstGeom>
                          <a:ln w="15693">
                            <a:solidFill>
                              <a:srgbClr val="04CAA8"/>
                            </a:solidFill>
                            <a:prstDash val="solid"/>
                          </a:ln>
                        </wps:spPr>
                        <wps:txbx>
                          <w:txbxContent>
                            <w:p>
                              <w:pPr>
                                <w:tabs>
                                  <w:tab w:pos="8109" w:val="left" w:leader="none"/>
                                </w:tabs>
                                <w:spacing w:line="286" w:lineRule="exact" w:before="0"/>
                                <w:ind w:left="60" w:right="0" w:firstLine="0"/>
                                <w:jc w:val="left"/>
                                <w:rPr>
                                  <w:rFonts w:ascii="Tahoma"/>
                                  <w:b/>
                                  <w:position w:val="1"/>
                                  <w:sz w:val="26"/>
                                </w:rPr>
                              </w:pPr>
                              <w:r>
                                <w:rPr>
                                  <w:rFonts w:ascii="Tahoma"/>
                                  <w:b/>
                                  <w:spacing w:val="23"/>
                                  <w:sz w:val="26"/>
                                </w:rPr>
                                <w:t>RESEARCH</w:t>
                              </w:r>
                              <w:r>
                                <w:rPr>
                                  <w:rFonts w:ascii="Tahoma"/>
                                  <w:b/>
                                  <w:sz w:val="26"/>
                                </w:rPr>
                                <w:tab/>
                              </w:r>
                              <w:r>
                                <w:rPr>
                                  <w:rFonts w:ascii="Tahoma"/>
                                  <w:b/>
                                  <w:w w:val="90"/>
                                  <w:position w:val="1"/>
                                  <w:sz w:val="26"/>
                                </w:rPr>
                                <w:t>Open</w:t>
                              </w:r>
                              <w:r>
                                <w:rPr>
                                  <w:rFonts w:ascii="Tahoma"/>
                                  <w:b/>
                                  <w:spacing w:val="-4"/>
                                  <w:w w:val="90"/>
                                  <w:position w:val="1"/>
                                  <w:sz w:val="26"/>
                                </w:rPr>
                                <w:t> </w:t>
                              </w:r>
                              <w:r>
                                <w:rPr>
                                  <w:rFonts w:ascii="Tahoma"/>
                                  <w:b/>
                                  <w:spacing w:val="-2"/>
                                  <w:w w:val="90"/>
                                  <w:position w:val="1"/>
                                  <w:sz w:val="26"/>
                                </w:rPr>
                                <w:t>Access</w:t>
                              </w:r>
                            </w:p>
                          </w:txbxContent>
                        </wps:txbx>
                        <wps:bodyPr wrap="square" lIns="0" tIns="0" rIns="0" bIns="0" rtlCol="0">
                          <a:noAutofit/>
                        </wps:bodyPr>
                      </wps:wsp>
                    </wpg:wgp>
                  </a:graphicData>
                </a:graphic>
              </wp:inline>
            </w:drawing>
          </mc:Choice>
          <mc:Fallback>
            <w:pict>
              <v:group style="width:482.15pt;height:17.25pt;mso-position-horizontal-relative:char;mso-position-vertical-relative:line" id="docshapegroup1" coordorigin="0,0" coordsize="9643,345">
                <v:shape style="position:absolute;left:12;top:12;width:9618;height:320" id="docshape2" coordorigin="12,12" coordsize="9618,320" path="m9570,12l72,12,49,17,30,30,17,49,12,72,12,272,17,296,30,315,49,328,72,332,9570,332,9594,328,9613,315,9625,296,9630,272,9630,72,9625,49,9613,30,9594,17,9570,12xe" filled="true" fillcolor="#04caa8" stroked="false">
                  <v:path arrowok="t"/>
                  <v:fill type="solid"/>
                </v:shape>
                <v:shapetype id="_x0000_t202" o:spt="202" coordsize="21600,21600" path="m,l,21600r21600,l21600,xe">
                  <v:stroke joinstyle="miter"/>
                  <v:path gradientshapeok="t" o:connecttype="rect"/>
                </v:shapetype>
                <v:shape style="position:absolute;left:12;top:12;width:9618;height:320" type="#_x0000_t202" id="docshape3" filled="false" stroked="true" strokeweight="1.235737pt" strokecolor="#04caa8">
                  <v:textbox inset="0,0,0,0">
                    <w:txbxContent>
                      <w:p>
                        <w:pPr>
                          <w:tabs>
                            <w:tab w:pos="8109" w:val="left" w:leader="none"/>
                          </w:tabs>
                          <w:spacing w:line="286" w:lineRule="exact" w:before="0"/>
                          <w:ind w:left="60" w:right="0" w:firstLine="0"/>
                          <w:jc w:val="left"/>
                          <w:rPr>
                            <w:rFonts w:ascii="Tahoma"/>
                            <w:b/>
                            <w:position w:val="1"/>
                            <w:sz w:val="26"/>
                          </w:rPr>
                        </w:pPr>
                        <w:r>
                          <w:rPr>
                            <w:rFonts w:ascii="Tahoma"/>
                            <w:b/>
                            <w:spacing w:val="23"/>
                            <w:sz w:val="26"/>
                          </w:rPr>
                          <w:t>RESEARCH</w:t>
                        </w:r>
                        <w:r>
                          <w:rPr>
                            <w:rFonts w:ascii="Tahoma"/>
                            <w:b/>
                            <w:sz w:val="26"/>
                          </w:rPr>
                          <w:tab/>
                        </w:r>
                        <w:r>
                          <w:rPr>
                            <w:rFonts w:ascii="Tahoma"/>
                            <w:b/>
                            <w:w w:val="90"/>
                            <w:position w:val="1"/>
                            <w:sz w:val="26"/>
                          </w:rPr>
                          <w:t>Open</w:t>
                        </w:r>
                        <w:r>
                          <w:rPr>
                            <w:rFonts w:ascii="Tahoma"/>
                            <w:b/>
                            <w:spacing w:val="-4"/>
                            <w:w w:val="90"/>
                            <w:position w:val="1"/>
                            <w:sz w:val="26"/>
                          </w:rPr>
                          <w:t> </w:t>
                        </w:r>
                        <w:r>
                          <w:rPr>
                            <w:rFonts w:ascii="Tahoma"/>
                            <w:b/>
                            <w:spacing w:val="-2"/>
                            <w:w w:val="90"/>
                            <w:position w:val="1"/>
                            <w:sz w:val="26"/>
                          </w:rPr>
                          <w:t>Access</w:t>
                        </w:r>
                      </w:p>
                    </w:txbxContent>
                  </v:textbox>
                  <v:stroke dashstyle="solid"/>
                  <w10:wrap type="none"/>
                </v:shape>
              </v:group>
            </w:pict>
          </mc:Fallback>
        </mc:AlternateContent>
      </w:r>
      <w:r>
        <w:rPr>
          <w:rFonts w:ascii="Trebuchet MS"/>
          <w:sz w:val="20"/>
        </w:rPr>
      </w:r>
    </w:p>
    <w:p>
      <w:pPr>
        <w:pStyle w:val="Title"/>
        <w:spacing w:line="223" w:lineRule="auto" w:before="278"/>
        <w:ind w:right="1217"/>
      </w:pPr>
      <w:r>
        <w:rPr/>
        <w:drawing>
          <wp:anchor distT="0" distB="0" distL="0" distR="0" allowOverlap="1" layoutInCell="1" locked="0" behindDoc="0" simplePos="0" relativeHeight="15731712">
            <wp:simplePos x="0" y="0"/>
            <wp:positionH relativeFrom="page">
              <wp:posOffset>6479998</wp:posOffset>
            </wp:positionH>
            <wp:positionV relativeFrom="paragraph">
              <wp:posOffset>61501</wp:posOffset>
            </wp:positionV>
            <wp:extent cx="359994" cy="359994"/>
            <wp:effectExtent l="0" t="0" r="0" b="0"/>
            <wp:wrapNone/>
            <wp:docPr id="4" name="Image 4">
              <a:hlinkClick r:id="rId6"/>
            </wp:docPr>
            <wp:cNvGraphicFramePr>
              <a:graphicFrameLocks/>
            </wp:cNvGraphicFramePr>
            <a:graphic>
              <a:graphicData uri="http://schemas.openxmlformats.org/drawingml/2006/picture">
                <pic:pic>
                  <pic:nvPicPr>
                    <pic:cNvPr id="4" name="Image 4">
                      <a:hlinkClick r:id="rId6"/>
                    </pic:cNvPr>
                    <pic:cNvPicPr/>
                  </pic:nvPicPr>
                  <pic:blipFill>
                    <a:blip r:embed="rId7" cstate="print"/>
                    <a:stretch>
                      <a:fillRect/>
                    </a:stretch>
                  </pic:blipFill>
                  <pic:spPr>
                    <a:xfrm>
                      <a:off x="0" y="0"/>
                      <a:ext cx="359994" cy="359994"/>
                    </a:xfrm>
                    <a:prstGeom prst="rect">
                      <a:avLst/>
                    </a:prstGeom>
                  </pic:spPr>
                </pic:pic>
              </a:graphicData>
            </a:graphic>
          </wp:anchor>
        </w:drawing>
      </w:r>
      <w:bookmarkStart w:name="﻿How do different cognitive styles Learn" w:id="1"/>
      <w:bookmarkEnd w:id="1"/>
      <w:r>
        <w:rPr/>
      </w:r>
      <w:r>
        <w:rPr>
          <w:w w:val="85"/>
        </w:rPr>
        <w:t>How do different cognitive styles </w:t>
      </w:r>
      <w:r>
        <w:rPr>
          <w:w w:val="85"/>
        </w:rPr>
        <w:t>Learners </w:t>
      </w:r>
      <w:r>
        <w:rPr>
          <w:w w:val="90"/>
        </w:rPr>
        <w:t>deal</w:t>
      </w:r>
      <w:r>
        <w:rPr>
          <w:spacing w:val="-28"/>
          <w:w w:val="90"/>
        </w:rPr>
        <w:t> </w:t>
      </w:r>
      <w:r>
        <w:rPr>
          <w:w w:val="90"/>
        </w:rPr>
        <w:t>with</w:t>
      </w:r>
      <w:r>
        <w:rPr>
          <w:spacing w:val="-28"/>
          <w:w w:val="90"/>
        </w:rPr>
        <w:t> </w:t>
      </w:r>
      <w:r>
        <w:rPr>
          <w:w w:val="90"/>
        </w:rPr>
        <w:t>the</w:t>
      </w:r>
      <w:r>
        <w:rPr>
          <w:spacing w:val="-28"/>
          <w:w w:val="90"/>
        </w:rPr>
        <w:t> </w:t>
      </w:r>
      <w:r>
        <w:rPr>
          <w:w w:val="90"/>
        </w:rPr>
        <w:t>bullet</w:t>
      </w:r>
      <w:r>
        <w:rPr>
          <w:spacing w:val="-28"/>
          <w:w w:val="90"/>
        </w:rPr>
        <w:t> </w:t>
      </w:r>
      <w:r>
        <w:rPr>
          <w:w w:val="90"/>
        </w:rPr>
        <w:t>screen</w:t>
      </w:r>
      <w:r>
        <w:rPr>
          <w:spacing w:val="-28"/>
          <w:w w:val="90"/>
        </w:rPr>
        <w:t> </w:t>
      </w:r>
      <w:r>
        <w:rPr>
          <w:w w:val="90"/>
        </w:rPr>
        <w:t>interruption</w:t>
      </w:r>
    </w:p>
    <w:p>
      <w:pPr>
        <w:pStyle w:val="Title"/>
        <w:spacing w:line="529" w:lineRule="exact"/>
      </w:pPr>
      <w:r>
        <w:rPr>
          <w:w w:val="85"/>
        </w:rPr>
        <w:t>in</w:t>
      </w:r>
      <w:r>
        <w:rPr>
          <w:spacing w:val="24"/>
        </w:rPr>
        <w:t> </w:t>
      </w:r>
      <w:r>
        <w:rPr>
          <w:w w:val="85"/>
        </w:rPr>
        <w:t>instructional</w:t>
      </w:r>
      <w:r>
        <w:rPr>
          <w:spacing w:val="25"/>
        </w:rPr>
        <w:t> </w:t>
      </w:r>
      <w:r>
        <w:rPr>
          <w:w w:val="85"/>
        </w:rPr>
        <w:t>videos?</w:t>
      </w:r>
      <w:r>
        <w:rPr>
          <w:spacing w:val="24"/>
        </w:rPr>
        <w:t> </w:t>
      </w:r>
      <w:r>
        <w:rPr>
          <w:w w:val="85"/>
        </w:rPr>
        <w:t>An</w:t>
      </w:r>
      <w:r>
        <w:rPr>
          <w:spacing w:val="25"/>
        </w:rPr>
        <w:t> </w:t>
      </w:r>
      <w:r>
        <w:rPr>
          <w:w w:val="85"/>
        </w:rPr>
        <w:t>eye-tracking</w:t>
      </w:r>
      <w:r>
        <w:rPr>
          <w:spacing w:val="24"/>
        </w:rPr>
        <w:t> </w:t>
      </w:r>
      <w:r>
        <w:rPr>
          <w:spacing w:val="-2"/>
          <w:w w:val="85"/>
        </w:rPr>
        <w:t>study</w:t>
      </w:r>
    </w:p>
    <w:p>
      <w:pPr>
        <w:spacing w:before="367"/>
        <w:ind w:left="141" w:right="0" w:firstLine="0"/>
        <w:jc w:val="left"/>
        <w:rPr>
          <w:rFonts w:ascii="Trebuchet MS" w:hAnsi="Trebuchet MS"/>
          <w:sz w:val="22"/>
        </w:rPr>
      </w:pPr>
      <w:r>
        <w:rPr>
          <w:rFonts w:ascii="Trebuchet MS" w:hAnsi="Trebuchet MS"/>
          <w:w w:val="90"/>
          <w:sz w:val="22"/>
        </w:rPr>
        <w:t>Defang</w:t>
      </w:r>
      <w:r>
        <w:rPr>
          <w:rFonts w:ascii="Trebuchet MS" w:hAnsi="Trebuchet MS"/>
          <w:spacing w:val="-6"/>
          <w:w w:val="90"/>
          <w:sz w:val="22"/>
        </w:rPr>
        <w:t> </w:t>
      </w:r>
      <w:r>
        <w:rPr>
          <w:rFonts w:ascii="Trebuchet MS" w:hAnsi="Trebuchet MS"/>
          <w:w w:val="90"/>
          <w:sz w:val="22"/>
        </w:rPr>
        <w:t>Mu</w:t>
      </w:r>
      <w:r>
        <w:rPr>
          <w:rFonts w:ascii="Trebuchet MS" w:hAnsi="Trebuchet MS"/>
          <w:w w:val="90"/>
          <w:sz w:val="22"/>
          <w:vertAlign w:val="superscript"/>
        </w:rPr>
        <w:t>1*†</w:t>
      </w:r>
      <w:r>
        <w:rPr>
          <w:rFonts w:ascii="Trebuchet MS" w:hAnsi="Trebuchet MS"/>
          <w:w w:val="90"/>
          <w:sz w:val="22"/>
          <w:vertAlign w:val="baseline"/>
        </w:rPr>
        <w:t>,</w:t>
      </w:r>
      <w:r>
        <w:rPr>
          <w:rFonts w:ascii="Trebuchet MS" w:hAnsi="Trebuchet MS"/>
          <w:spacing w:val="-6"/>
          <w:w w:val="90"/>
          <w:sz w:val="22"/>
          <w:vertAlign w:val="baseline"/>
        </w:rPr>
        <w:t> </w:t>
      </w:r>
      <w:r>
        <w:rPr>
          <w:rFonts w:ascii="Trebuchet MS" w:hAnsi="Trebuchet MS"/>
          <w:w w:val="90"/>
          <w:sz w:val="22"/>
          <w:vertAlign w:val="baseline"/>
        </w:rPr>
        <w:t>Mingxuan</w:t>
      </w:r>
      <w:r>
        <w:rPr>
          <w:rFonts w:ascii="Trebuchet MS" w:hAnsi="Trebuchet MS"/>
          <w:spacing w:val="-5"/>
          <w:w w:val="90"/>
          <w:sz w:val="22"/>
          <w:vertAlign w:val="baseline"/>
        </w:rPr>
        <w:t> </w:t>
      </w:r>
      <w:r>
        <w:rPr>
          <w:rFonts w:ascii="Trebuchet MS" w:hAnsi="Trebuchet MS"/>
          <w:w w:val="90"/>
          <w:sz w:val="22"/>
          <w:vertAlign w:val="baseline"/>
        </w:rPr>
        <w:t>Zou</w:t>
      </w:r>
      <w:r>
        <w:rPr>
          <w:rFonts w:ascii="Trebuchet MS" w:hAnsi="Trebuchet MS"/>
          <w:w w:val="90"/>
          <w:sz w:val="22"/>
          <w:vertAlign w:val="superscript"/>
        </w:rPr>
        <w:t>2†</w:t>
      </w:r>
      <w:r>
        <w:rPr>
          <w:rFonts w:ascii="Trebuchet MS" w:hAnsi="Trebuchet MS"/>
          <w:spacing w:val="-6"/>
          <w:w w:val="90"/>
          <w:sz w:val="22"/>
          <w:vertAlign w:val="baseline"/>
        </w:rPr>
        <w:t> </w:t>
      </w:r>
      <w:r>
        <w:rPr>
          <w:rFonts w:ascii="Trebuchet MS" w:hAnsi="Trebuchet MS"/>
          <w:w w:val="90"/>
          <w:sz w:val="22"/>
          <w:vertAlign w:val="baseline"/>
        </w:rPr>
        <w:t>and</w:t>
      </w:r>
      <w:r>
        <w:rPr>
          <w:rFonts w:ascii="Trebuchet MS" w:hAnsi="Trebuchet MS"/>
          <w:spacing w:val="-17"/>
          <w:w w:val="90"/>
          <w:sz w:val="22"/>
          <w:vertAlign w:val="baseline"/>
        </w:rPr>
        <w:t> </w:t>
      </w:r>
      <w:r>
        <w:rPr>
          <w:rFonts w:ascii="Trebuchet MS" w:hAnsi="Trebuchet MS"/>
          <w:w w:val="90"/>
          <w:sz w:val="22"/>
          <w:vertAlign w:val="baseline"/>
        </w:rPr>
        <w:t>Yinghe</w:t>
      </w:r>
      <w:r>
        <w:rPr>
          <w:rFonts w:ascii="Trebuchet MS" w:hAnsi="Trebuchet MS"/>
          <w:spacing w:val="-6"/>
          <w:w w:val="90"/>
          <w:sz w:val="22"/>
          <w:vertAlign w:val="baseline"/>
        </w:rPr>
        <w:t> </w:t>
      </w:r>
      <w:r>
        <w:rPr>
          <w:rFonts w:ascii="Trebuchet MS" w:hAnsi="Trebuchet MS"/>
          <w:spacing w:val="-2"/>
          <w:w w:val="90"/>
          <w:sz w:val="22"/>
          <w:vertAlign w:val="baseline"/>
        </w:rPr>
        <w:t>Chen</w:t>
      </w:r>
      <w:r>
        <w:rPr>
          <w:rFonts w:ascii="Trebuchet MS" w:hAnsi="Trebuchet MS"/>
          <w:spacing w:val="-2"/>
          <w:w w:val="90"/>
          <w:sz w:val="22"/>
          <w:vertAlign w:val="superscript"/>
        </w:rPr>
        <w:t>3*</w:t>
      </w:r>
    </w:p>
    <w:p>
      <w:pPr>
        <w:pStyle w:val="BodyText"/>
        <w:spacing w:before="190"/>
        <w:rPr>
          <w:rFonts w:ascii="Trebuchet MS"/>
          <w:sz w:val="20"/>
        </w:rPr>
      </w:pPr>
      <w:r>
        <w:rPr>
          <w:rFonts w:ascii="Trebuchet MS"/>
          <w:sz w:val="20"/>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283559</wp:posOffset>
                </wp:positionV>
                <wp:extent cx="6120130" cy="244157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441575"/>
                          <a:chExt cx="6120130" cy="2441575"/>
                        </a:xfrm>
                      </wpg:grpSpPr>
                      <wps:wsp>
                        <wps:cNvPr id="6" name="Graphic 6"/>
                        <wps:cNvSpPr/>
                        <wps:spPr>
                          <a:xfrm>
                            <a:off x="3175" y="3175"/>
                            <a:ext cx="6113780" cy="2435225"/>
                          </a:xfrm>
                          <a:custGeom>
                            <a:avLst/>
                            <a:gdLst/>
                            <a:ahLst/>
                            <a:cxnLst/>
                            <a:rect l="l" t="t" r="r" b="b"/>
                            <a:pathLst>
                              <a:path w="6113780" h="2435225">
                                <a:moveTo>
                                  <a:pt x="50800" y="0"/>
                                </a:moveTo>
                                <a:lnTo>
                                  <a:pt x="31027" y="3992"/>
                                </a:lnTo>
                                <a:lnTo>
                                  <a:pt x="14879" y="14879"/>
                                </a:lnTo>
                                <a:lnTo>
                                  <a:pt x="3992" y="31027"/>
                                </a:lnTo>
                                <a:lnTo>
                                  <a:pt x="0" y="50800"/>
                                </a:lnTo>
                                <a:lnTo>
                                  <a:pt x="0" y="2384107"/>
                                </a:lnTo>
                                <a:lnTo>
                                  <a:pt x="3992" y="2403880"/>
                                </a:lnTo>
                                <a:lnTo>
                                  <a:pt x="14879" y="2420027"/>
                                </a:lnTo>
                                <a:lnTo>
                                  <a:pt x="31027" y="2430915"/>
                                </a:lnTo>
                                <a:lnTo>
                                  <a:pt x="50800" y="2434907"/>
                                </a:lnTo>
                                <a:lnTo>
                                  <a:pt x="6062853" y="2434907"/>
                                </a:lnTo>
                                <a:lnTo>
                                  <a:pt x="6082626" y="2430915"/>
                                </a:lnTo>
                                <a:lnTo>
                                  <a:pt x="6098773" y="2420027"/>
                                </a:lnTo>
                                <a:lnTo>
                                  <a:pt x="6109660" y="2403880"/>
                                </a:lnTo>
                                <a:lnTo>
                                  <a:pt x="6113653" y="2384107"/>
                                </a:lnTo>
                                <a:lnTo>
                                  <a:pt x="6113653" y="50800"/>
                                </a:lnTo>
                                <a:lnTo>
                                  <a:pt x="6109660" y="31027"/>
                                </a:lnTo>
                                <a:lnTo>
                                  <a:pt x="6098773" y="14879"/>
                                </a:lnTo>
                                <a:lnTo>
                                  <a:pt x="6082626" y="3992"/>
                                </a:lnTo>
                                <a:lnTo>
                                  <a:pt x="6062853" y="0"/>
                                </a:lnTo>
                                <a:lnTo>
                                  <a:pt x="50800" y="0"/>
                                </a:lnTo>
                                <a:close/>
                              </a:path>
                            </a:pathLst>
                          </a:custGeom>
                          <a:ln w="6350">
                            <a:solidFill>
                              <a:srgbClr val="04CAA8"/>
                            </a:solidFill>
                            <a:prstDash val="solid"/>
                          </a:ln>
                        </wps:spPr>
                        <wps:bodyPr wrap="square" lIns="0" tIns="0" rIns="0" bIns="0" rtlCol="0">
                          <a:prstTxWarp prst="textNoShape">
                            <a:avLst/>
                          </a:prstTxWarp>
                          <a:noAutofit/>
                        </wps:bodyPr>
                      </wps:wsp>
                      <wps:wsp>
                        <wps:cNvPr id="7" name="Textbox 7"/>
                        <wps:cNvSpPr txBox="1"/>
                        <wps:spPr>
                          <a:xfrm>
                            <a:off x="19505" y="6758"/>
                            <a:ext cx="6092190" cy="2428240"/>
                          </a:xfrm>
                          <a:prstGeom prst="rect">
                            <a:avLst/>
                          </a:prstGeom>
                        </wps:spPr>
                        <wps:txbx>
                          <w:txbxContent>
                            <w:p>
                              <w:pPr>
                                <w:spacing w:before="73"/>
                                <w:ind w:left="99" w:right="0" w:firstLine="0"/>
                                <w:jc w:val="left"/>
                                <w:rPr>
                                  <w:rFonts w:ascii="Tahoma"/>
                                  <w:b/>
                                  <w:sz w:val="20"/>
                                </w:rPr>
                              </w:pPr>
                              <w:bookmarkStart w:name="﻿Abstract" w:id="2"/>
                              <w:bookmarkEnd w:id="2"/>
                              <w:r>
                                <w:rPr/>
                              </w:r>
                              <w:r>
                                <w:rPr>
                                  <w:rFonts w:ascii="Tahoma"/>
                                  <w:b/>
                                  <w:spacing w:val="-2"/>
                                  <w:sz w:val="20"/>
                                </w:rPr>
                                <w:t>Abstract</w:t>
                              </w:r>
                            </w:p>
                            <w:p>
                              <w:pPr>
                                <w:spacing w:line="247" w:lineRule="auto" w:before="11"/>
                                <w:ind w:left="99" w:right="262" w:firstLine="0"/>
                                <w:jc w:val="left"/>
                                <w:rPr>
                                  <w:rFonts w:ascii="Trebuchet MS" w:hAnsi="Trebuchet MS"/>
                                  <w:sz w:val="20"/>
                                </w:rPr>
                              </w:pPr>
                              <w:r>
                                <w:rPr>
                                  <w:rFonts w:ascii="Trebuchet MS" w:hAnsi="Trebuchet MS"/>
                                  <w:w w:val="90"/>
                                  <w:sz w:val="20"/>
                                </w:rPr>
                                <w:t>Dense</w:t>
                              </w:r>
                              <w:r>
                                <w:rPr>
                                  <w:rFonts w:ascii="Trebuchet MS" w:hAnsi="Trebuchet MS"/>
                                  <w:spacing w:val="-2"/>
                                  <w:w w:val="90"/>
                                  <w:sz w:val="20"/>
                                </w:rPr>
                                <w:t> </w:t>
                              </w:r>
                              <w:r>
                                <w:rPr>
                                  <w:rFonts w:ascii="Trebuchet MS" w:hAnsi="Trebuchet MS"/>
                                  <w:w w:val="90"/>
                                  <w:sz w:val="20"/>
                                </w:rPr>
                                <w:t>bullet</w:t>
                              </w:r>
                              <w:r>
                                <w:rPr>
                                  <w:rFonts w:ascii="Trebuchet MS" w:hAnsi="Trebuchet MS"/>
                                  <w:spacing w:val="-2"/>
                                  <w:w w:val="90"/>
                                  <w:sz w:val="20"/>
                                </w:rPr>
                                <w:t> </w:t>
                              </w:r>
                              <w:r>
                                <w:rPr>
                                  <w:rFonts w:ascii="Trebuchet MS" w:hAnsi="Trebuchet MS"/>
                                  <w:w w:val="90"/>
                                  <w:sz w:val="20"/>
                                </w:rPr>
                                <w:t>screens</w:t>
                              </w:r>
                              <w:r>
                                <w:rPr>
                                  <w:rFonts w:ascii="Trebuchet MS" w:hAnsi="Trebuchet MS"/>
                                  <w:spacing w:val="-2"/>
                                  <w:w w:val="90"/>
                                  <w:sz w:val="20"/>
                                </w:rPr>
                                <w:t> </w:t>
                              </w:r>
                              <w:r>
                                <w:rPr>
                                  <w:rFonts w:ascii="Trebuchet MS" w:hAnsi="Trebuchet MS"/>
                                  <w:w w:val="90"/>
                                  <w:sz w:val="20"/>
                                </w:rPr>
                                <w:t>at</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top</w:t>
                              </w:r>
                              <w:r>
                                <w:rPr>
                                  <w:rFonts w:ascii="Trebuchet MS" w:hAnsi="Trebuchet MS"/>
                                  <w:spacing w:val="-2"/>
                                  <w:w w:val="90"/>
                                  <w:sz w:val="20"/>
                                </w:rPr>
                                <w:t> </w:t>
                              </w:r>
                              <w:r>
                                <w:rPr>
                                  <w:rFonts w:ascii="Trebuchet MS" w:hAnsi="Trebuchet MS"/>
                                  <w:w w:val="90"/>
                                  <w:sz w:val="20"/>
                                </w:rPr>
                                <w:t>of</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video</w:t>
                              </w:r>
                              <w:r>
                                <w:rPr>
                                  <w:rFonts w:ascii="Trebuchet MS" w:hAnsi="Trebuchet MS"/>
                                  <w:spacing w:val="-2"/>
                                  <w:w w:val="90"/>
                                  <w:sz w:val="20"/>
                                </w:rPr>
                                <w:t> </w:t>
                              </w:r>
                              <w:r>
                                <w:rPr>
                                  <w:rFonts w:ascii="Trebuchet MS" w:hAnsi="Trebuchet MS"/>
                                  <w:w w:val="90"/>
                                  <w:sz w:val="20"/>
                                </w:rPr>
                                <w:t>screen</w:t>
                              </w:r>
                              <w:r>
                                <w:rPr>
                                  <w:rFonts w:ascii="Trebuchet MS" w:hAnsi="Trebuchet MS"/>
                                  <w:spacing w:val="-2"/>
                                  <w:w w:val="90"/>
                                  <w:sz w:val="20"/>
                                </w:rPr>
                                <w:t> </w:t>
                              </w:r>
                              <w:r>
                                <w:rPr>
                                  <w:rFonts w:ascii="Trebuchet MS" w:hAnsi="Trebuchet MS"/>
                                  <w:w w:val="90"/>
                                  <w:sz w:val="20"/>
                                </w:rPr>
                                <w:t>may</w:t>
                              </w:r>
                              <w:r>
                                <w:rPr>
                                  <w:rFonts w:ascii="Trebuchet MS" w:hAnsi="Trebuchet MS"/>
                                  <w:spacing w:val="-2"/>
                                  <w:w w:val="90"/>
                                  <w:sz w:val="20"/>
                                </w:rPr>
                                <w:t> </w:t>
                              </w:r>
                              <w:r>
                                <w:rPr>
                                  <w:rFonts w:ascii="Trebuchet MS" w:hAnsi="Trebuchet MS"/>
                                  <w:w w:val="90"/>
                                  <w:sz w:val="20"/>
                                </w:rPr>
                                <w:t>be</w:t>
                              </w:r>
                              <w:r>
                                <w:rPr>
                                  <w:rFonts w:ascii="Trebuchet MS" w:hAnsi="Trebuchet MS"/>
                                  <w:spacing w:val="-2"/>
                                  <w:w w:val="90"/>
                                  <w:sz w:val="20"/>
                                </w:rPr>
                                <w:t> </w:t>
                              </w:r>
                              <w:r>
                                <w:rPr>
                                  <w:rFonts w:ascii="Trebuchet MS" w:hAnsi="Trebuchet MS"/>
                                  <w:w w:val="90"/>
                                  <w:sz w:val="20"/>
                                </w:rPr>
                                <w:t>disruptive.</w:t>
                              </w:r>
                              <w:r>
                                <w:rPr>
                                  <w:rFonts w:ascii="Trebuchet MS" w:hAnsi="Trebuchet MS"/>
                                  <w:spacing w:val="-9"/>
                                  <w:w w:val="90"/>
                                  <w:sz w:val="20"/>
                                </w:rPr>
                                <w:t> </w:t>
                              </w:r>
                              <w:r>
                                <w:rPr>
                                  <w:rFonts w:ascii="Trebuchet MS" w:hAnsi="Trebuchet MS"/>
                                  <w:w w:val="90"/>
                                  <w:sz w:val="20"/>
                                </w:rPr>
                                <w:t>With</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help</w:t>
                              </w:r>
                              <w:r>
                                <w:rPr>
                                  <w:rFonts w:ascii="Trebuchet MS" w:hAnsi="Trebuchet MS"/>
                                  <w:spacing w:val="-2"/>
                                  <w:w w:val="90"/>
                                  <w:sz w:val="20"/>
                                </w:rPr>
                                <w:t> </w:t>
                              </w:r>
                              <w:r>
                                <w:rPr>
                                  <w:rFonts w:ascii="Trebuchet MS" w:hAnsi="Trebuchet MS"/>
                                  <w:w w:val="90"/>
                                  <w:sz w:val="20"/>
                                </w:rPr>
                                <w:t>of</w:t>
                              </w:r>
                              <w:r>
                                <w:rPr>
                                  <w:rFonts w:ascii="Trebuchet MS" w:hAnsi="Trebuchet MS"/>
                                  <w:spacing w:val="-2"/>
                                  <w:w w:val="90"/>
                                  <w:sz w:val="20"/>
                                </w:rPr>
                                <w:t> </w:t>
                              </w:r>
                              <w:r>
                                <w:rPr>
                                  <w:rFonts w:ascii="Trebuchet MS" w:hAnsi="Trebuchet MS"/>
                                  <w:w w:val="90"/>
                                  <w:sz w:val="20"/>
                                </w:rPr>
                                <w:t>eye-tracking</w:t>
                              </w:r>
                              <w:r>
                                <w:rPr>
                                  <w:rFonts w:ascii="Trebuchet MS" w:hAnsi="Trebuchet MS"/>
                                  <w:spacing w:val="-2"/>
                                  <w:w w:val="90"/>
                                  <w:sz w:val="20"/>
                                </w:rPr>
                                <w:t> </w:t>
                              </w:r>
                              <w:r>
                                <w:rPr>
                                  <w:rFonts w:ascii="Trebuchet MS" w:hAnsi="Trebuchet MS"/>
                                  <w:w w:val="90"/>
                                  <w:sz w:val="20"/>
                                </w:rPr>
                                <w:t>technology, this</w:t>
                              </w:r>
                              <w:r>
                                <w:rPr>
                                  <w:rFonts w:ascii="Trebuchet MS" w:hAnsi="Trebuchet MS"/>
                                  <w:spacing w:val="-4"/>
                                  <w:w w:val="90"/>
                                  <w:sz w:val="20"/>
                                </w:rPr>
                                <w:t> </w:t>
                              </w:r>
                              <w:r>
                                <w:rPr>
                                  <w:rFonts w:ascii="Trebuchet MS" w:hAnsi="Trebuchet MS"/>
                                  <w:w w:val="90"/>
                                  <w:sz w:val="20"/>
                                </w:rPr>
                                <w:t>study</w:t>
                              </w:r>
                              <w:r>
                                <w:rPr>
                                  <w:rFonts w:ascii="Trebuchet MS" w:hAnsi="Trebuchet MS"/>
                                  <w:spacing w:val="-4"/>
                                  <w:w w:val="90"/>
                                  <w:sz w:val="20"/>
                                </w:rPr>
                                <w:t> </w:t>
                              </w:r>
                              <w:r>
                                <w:rPr>
                                  <w:rFonts w:ascii="Trebuchet MS" w:hAnsi="Trebuchet MS"/>
                                  <w:w w:val="90"/>
                                  <w:sz w:val="20"/>
                                </w:rPr>
                                <w:t>explores</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effects</w:t>
                              </w:r>
                              <w:r>
                                <w:rPr>
                                  <w:rFonts w:ascii="Trebuchet MS" w:hAnsi="Trebuchet MS"/>
                                  <w:spacing w:val="-4"/>
                                  <w:w w:val="90"/>
                                  <w:sz w:val="20"/>
                                </w:rPr>
                                <w:t> </w:t>
                              </w:r>
                              <w:r>
                                <w:rPr>
                                  <w:rFonts w:ascii="Trebuchet MS" w:hAnsi="Trebuchet MS"/>
                                  <w:w w:val="90"/>
                                  <w:sz w:val="20"/>
                                </w:rPr>
                                <w:t>of</w:t>
                              </w:r>
                              <w:r>
                                <w:rPr>
                                  <w:rFonts w:ascii="Trebuchet MS" w:hAnsi="Trebuchet MS"/>
                                  <w:spacing w:val="-4"/>
                                  <w:w w:val="90"/>
                                  <w:sz w:val="20"/>
                                </w:rPr>
                                <w:t> </w:t>
                              </w:r>
                              <w:r>
                                <w:rPr>
                                  <w:rFonts w:ascii="Trebuchet MS" w:hAnsi="Trebuchet MS"/>
                                  <w:w w:val="90"/>
                                  <w:sz w:val="20"/>
                                </w:rPr>
                                <w:t>bullet</w:t>
                              </w:r>
                              <w:r>
                                <w:rPr>
                                  <w:rFonts w:ascii="Trebuchet MS" w:hAnsi="Trebuchet MS"/>
                                  <w:spacing w:val="-4"/>
                                  <w:w w:val="90"/>
                                  <w:sz w:val="20"/>
                                </w:rPr>
                                <w:t> </w:t>
                              </w:r>
                              <w:r>
                                <w:rPr>
                                  <w:rFonts w:ascii="Trebuchet MS" w:hAnsi="Trebuchet MS"/>
                                  <w:w w:val="90"/>
                                  <w:sz w:val="20"/>
                                </w:rPr>
                                <w:t>screen</w:t>
                              </w:r>
                              <w:r>
                                <w:rPr>
                                  <w:rFonts w:ascii="Trebuchet MS" w:hAnsi="Trebuchet MS"/>
                                  <w:spacing w:val="-4"/>
                                  <w:w w:val="90"/>
                                  <w:sz w:val="20"/>
                                </w:rPr>
                                <w:t> </w:t>
                              </w:r>
                              <w:r>
                                <w:rPr>
                                  <w:rFonts w:ascii="Trebuchet MS" w:hAnsi="Trebuchet MS"/>
                                  <w:w w:val="90"/>
                                  <w:sz w:val="20"/>
                                </w:rPr>
                                <w:t>interruptions</w:t>
                              </w:r>
                              <w:r>
                                <w:rPr>
                                  <w:rFonts w:ascii="Trebuchet MS" w:hAnsi="Trebuchet MS"/>
                                  <w:spacing w:val="-4"/>
                                  <w:w w:val="90"/>
                                  <w:sz w:val="20"/>
                                </w:rPr>
                                <w:t> </w:t>
                              </w:r>
                              <w:r>
                                <w:rPr>
                                  <w:rFonts w:ascii="Trebuchet MS" w:hAnsi="Trebuchet MS"/>
                                  <w:w w:val="90"/>
                                  <w:sz w:val="20"/>
                                </w:rPr>
                                <w:t>on</w:t>
                              </w:r>
                              <w:r>
                                <w:rPr>
                                  <w:rFonts w:ascii="Trebuchet MS" w:hAnsi="Trebuchet MS"/>
                                  <w:spacing w:val="-4"/>
                                  <w:w w:val="90"/>
                                  <w:sz w:val="20"/>
                                </w:rPr>
                                <w:t> </w:t>
                              </w:r>
                              <w:r>
                                <w:rPr>
                                  <w:rFonts w:ascii="Trebuchet MS" w:hAnsi="Trebuchet MS"/>
                                  <w:w w:val="90"/>
                                  <w:sz w:val="20"/>
                                </w:rPr>
                                <w:t>instructional</w:t>
                              </w:r>
                              <w:r>
                                <w:rPr>
                                  <w:rFonts w:ascii="Trebuchet MS" w:hAnsi="Trebuchet MS"/>
                                  <w:spacing w:val="-4"/>
                                  <w:w w:val="90"/>
                                  <w:sz w:val="20"/>
                                </w:rPr>
                                <w:t> </w:t>
                              </w:r>
                              <w:r>
                                <w:rPr>
                                  <w:rFonts w:ascii="Trebuchet MS" w:hAnsi="Trebuchet MS"/>
                                  <w:w w:val="90"/>
                                  <w:sz w:val="20"/>
                                </w:rPr>
                                <w:t>video</w:t>
                              </w:r>
                              <w:r>
                                <w:rPr>
                                  <w:rFonts w:ascii="Trebuchet MS" w:hAnsi="Trebuchet MS"/>
                                  <w:spacing w:val="-4"/>
                                  <w:w w:val="90"/>
                                  <w:sz w:val="20"/>
                                </w:rPr>
                                <w:t> </w:t>
                              </w:r>
                              <w:r>
                                <w:rPr>
                                  <w:rFonts w:ascii="Trebuchet MS" w:hAnsi="Trebuchet MS"/>
                                  <w:w w:val="90"/>
                                  <w:sz w:val="20"/>
                                </w:rPr>
                                <w:t>learning</w:t>
                              </w:r>
                              <w:r>
                                <w:rPr>
                                  <w:rFonts w:ascii="Trebuchet MS" w:hAnsi="Trebuchet MS"/>
                                  <w:spacing w:val="-4"/>
                                  <w:w w:val="90"/>
                                  <w:sz w:val="20"/>
                                </w:rPr>
                                <w:t> </w:t>
                              </w:r>
                              <w:r>
                                <w:rPr>
                                  <w:rFonts w:ascii="Trebuchet MS" w:hAnsi="Trebuchet MS"/>
                                  <w:w w:val="90"/>
                                  <w:sz w:val="20"/>
                                </w:rPr>
                                <w:t>from</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perspective of</w:t>
                              </w:r>
                              <w:r>
                                <w:rPr>
                                  <w:rFonts w:ascii="Trebuchet MS" w:hAnsi="Trebuchet MS"/>
                                  <w:spacing w:val="-9"/>
                                  <w:w w:val="90"/>
                                  <w:sz w:val="20"/>
                                </w:rPr>
                                <w:t> </w:t>
                              </w:r>
                              <w:r>
                                <w:rPr>
                                  <w:rFonts w:ascii="Trebuchet MS" w:hAnsi="Trebuchet MS"/>
                                  <w:w w:val="90"/>
                                  <w:sz w:val="20"/>
                                </w:rPr>
                                <w:t>different</w:t>
                              </w:r>
                              <w:r>
                                <w:rPr>
                                  <w:rFonts w:ascii="Trebuchet MS" w:hAnsi="Trebuchet MS"/>
                                  <w:spacing w:val="-3"/>
                                  <w:w w:val="90"/>
                                  <w:sz w:val="20"/>
                                </w:rPr>
                                <w:t> </w:t>
                              </w:r>
                              <w:r>
                                <w:rPr>
                                  <w:rFonts w:ascii="Trebuchet MS" w:hAnsi="Trebuchet MS"/>
                                  <w:w w:val="90"/>
                                  <w:sz w:val="20"/>
                                </w:rPr>
                                <w:t>cognitive</w:t>
                              </w:r>
                              <w:r>
                                <w:rPr>
                                  <w:rFonts w:ascii="Trebuchet MS" w:hAnsi="Trebuchet MS"/>
                                  <w:spacing w:val="-4"/>
                                  <w:w w:val="90"/>
                                  <w:sz w:val="20"/>
                                </w:rPr>
                                <w:t> </w:t>
                              </w:r>
                              <w:r>
                                <w:rPr>
                                  <w:rFonts w:ascii="Trebuchet MS" w:hAnsi="Trebuchet MS"/>
                                  <w:w w:val="90"/>
                                  <w:sz w:val="20"/>
                                </w:rPr>
                                <w:t>styles.</w:t>
                              </w:r>
                              <w:r>
                                <w:rPr>
                                  <w:rFonts w:ascii="Trebuchet MS" w:hAnsi="Trebuchet MS"/>
                                  <w:spacing w:val="-4"/>
                                  <w:w w:val="90"/>
                                  <w:sz w:val="20"/>
                                </w:rPr>
                                <w:t> </w:t>
                              </w:r>
                              <w:r>
                                <w:rPr>
                                  <w:rFonts w:ascii="Trebuchet MS" w:hAnsi="Trebuchet MS"/>
                                  <w:w w:val="90"/>
                                  <w:sz w:val="20"/>
                                </w:rPr>
                                <w:t>Participants</w:t>
                              </w:r>
                              <w:r>
                                <w:rPr>
                                  <w:rFonts w:ascii="Trebuchet MS" w:hAnsi="Trebuchet MS"/>
                                  <w:spacing w:val="-4"/>
                                  <w:w w:val="90"/>
                                  <w:sz w:val="20"/>
                                </w:rPr>
                                <w:t> </w:t>
                              </w:r>
                              <w:r>
                                <w:rPr>
                                  <w:rFonts w:ascii="Trebuchet MS" w:hAnsi="Trebuchet MS"/>
                                  <w:w w:val="90"/>
                                  <w:sz w:val="20"/>
                                </w:rPr>
                                <w:t>(</w:t>
                              </w:r>
                              <w:r>
                                <w:rPr>
                                  <w:rFonts w:ascii="Candara" w:hAnsi="Candara"/>
                                  <w:i/>
                                  <w:w w:val="90"/>
                                  <w:sz w:val="20"/>
                                </w:rPr>
                                <w:t>N</w:t>
                              </w:r>
                              <w:r>
                                <w:rPr>
                                  <w:rFonts w:ascii="Candara" w:hAnsi="Candara"/>
                                  <w:i/>
                                  <w:spacing w:val="-13"/>
                                  <w:w w:val="90"/>
                                  <w:sz w:val="20"/>
                                </w:rPr>
                                <w:t> </w:t>
                              </w:r>
                              <w:r>
                                <w:rPr>
                                  <w:rFonts w:ascii="Trebuchet MS" w:hAnsi="Trebuchet MS"/>
                                  <w:w w:val="90"/>
                                  <w:sz w:val="20"/>
                                </w:rPr>
                                <w:t>=</w:t>
                              </w:r>
                              <w:r>
                                <w:rPr>
                                  <w:rFonts w:ascii="Trebuchet MS" w:hAnsi="Trebuchet MS"/>
                                  <w:spacing w:val="-30"/>
                                  <w:w w:val="90"/>
                                  <w:sz w:val="20"/>
                                </w:rPr>
                                <w:t> </w:t>
                              </w:r>
                              <w:r>
                                <w:rPr>
                                  <w:rFonts w:ascii="Trebuchet MS" w:hAnsi="Trebuchet MS"/>
                                  <w:w w:val="90"/>
                                  <w:sz w:val="20"/>
                                </w:rPr>
                                <w:t>84)</w:t>
                              </w:r>
                              <w:r>
                                <w:rPr>
                                  <w:rFonts w:ascii="Trebuchet MS" w:hAnsi="Trebuchet MS"/>
                                  <w:spacing w:val="-4"/>
                                  <w:w w:val="90"/>
                                  <w:sz w:val="20"/>
                                </w:rPr>
                                <w:t> </w:t>
                              </w:r>
                              <w:r>
                                <w:rPr>
                                  <w:rFonts w:ascii="Trebuchet MS" w:hAnsi="Trebuchet MS"/>
                                  <w:w w:val="90"/>
                                  <w:sz w:val="20"/>
                                </w:rPr>
                                <w:t>were</w:t>
                              </w:r>
                              <w:r>
                                <w:rPr>
                                  <w:rFonts w:ascii="Trebuchet MS" w:hAnsi="Trebuchet MS"/>
                                  <w:spacing w:val="-4"/>
                                  <w:w w:val="90"/>
                                  <w:sz w:val="20"/>
                                </w:rPr>
                                <w:t> </w:t>
                              </w:r>
                              <w:r>
                                <w:rPr>
                                  <w:rFonts w:ascii="Trebuchet MS" w:hAnsi="Trebuchet MS"/>
                                  <w:w w:val="90"/>
                                  <w:sz w:val="20"/>
                                </w:rPr>
                                <w:t>required</w:t>
                              </w:r>
                              <w:r>
                                <w:rPr>
                                  <w:rFonts w:ascii="Trebuchet MS" w:hAnsi="Trebuchet MS"/>
                                  <w:spacing w:val="-4"/>
                                  <w:w w:val="90"/>
                                  <w:sz w:val="20"/>
                                </w:rPr>
                                <w:t> </w:t>
                              </w:r>
                              <w:r>
                                <w:rPr>
                                  <w:rFonts w:ascii="Trebuchet MS" w:hAnsi="Trebuchet MS"/>
                                  <w:w w:val="90"/>
                                  <w:sz w:val="20"/>
                                </w:rPr>
                                <w:t>to</w:t>
                              </w:r>
                              <w:r>
                                <w:rPr>
                                  <w:rFonts w:ascii="Trebuchet MS" w:hAnsi="Trebuchet MS"/>
                                  <w:spacing w:val="-4"/>
                                  <w:w w:val="90"/>
                                  <w:sz w:val="20"/>
                                </w:rPr>
                                <w:t> </w:t>
                              </w:r>
                              <w:r>
                                <w:rPr>
                                  <w:rFonts w:ascii="Trebuchet MS" w:hAnsi="Trebuchet MS"/>
                                  <w:w w:val="90"/>
                                  <w:sz w:val="20"/>
                                </w:rPr>
                                <w:t>complete</w:t>
                              </w:r>
                              <w:r>
                                <w:rPr>
                                  <w:rFonts w:ascii="Trebuchet MS" w:hAnsi="Trebuchet MS"/>
                                  <w:spacing w:val="-4"/>
                                  <w:w w:val="90"/>
                                  <w:sz w:val="20"/>
                                </w:rPr>
                                <w:t> </w:t>
                              </w:r>
                              <w:r>
                                <w:rPr>
                                  <w:rFonts w:ascii="Trebuchet MS" w:hAnsi="Trebuchet MS"/>
                                  <w:w w:val="90"/>
                                  <w:sz w:val="20"/>
                                </w:rPr>
                                <w:t>a</w:t>
                              </w:r>
                              <w:r>
                                <w:rPr>
                                  <w:rFonts w:ascii="Trebuchet MS" w:hAnsi="Trebuchet MS"/>
                                  <w:spacing w:val="-4"/>
                                  <w:w w:val="90"/>
                                  <w:sz w:val="20"/>
                                </w:rPr>
                                <w:t> </w:t>
                              </w:r>
                              <w:r>
                                <w:rPr>
                                  <w:rFonts w:ascii="Trebuchet MS" w:hAnsi="Trebuchet MS"/>
                                  <w:w w:val="90"/>
                                  <w:sz w:val="20"/>
                                </w:rPr>
                                <w:t>post-test</w:t>
                              </w:r>
                              <w:r>
                                <w:rPr>
                                  <w:rFonts w:ascii="Trebuchet MS" w:hAnsi="Trebuchet MS"/>
                                  <w:spacing w:val="-4"/>
                                  <w:w w:val="90"/>
                                  <w:sz w:val="20"/>
                                </w:rPr>
                                <w:t> </w:t>
                              </w:r>
                              <w:r>
                                <w:rPr>
                                  <w:rFonts w:ascii="Trebuchet MS" w:hAnsi="Trebuchet MS"/>
                                  <w:w w:val="90"/>
                                  <w:sz w:val="20"/>
                                </w:rPr>
                                <w:t>after</w:t>
                              </w:r>
                              <w:r>
                                <w:rPr>
                                  <w:rFonts w:ascii="Trebuchet MS" w:hAnsi="Trebuchet MS"/>
                                  <w:spacing w:val="-4"/>
                                  <w:w w:val="90"/>
                                  <w:sz w:val="20"/>
                                </w:rPr>
                                <w:t> </w:t>
                              </w:r>
                              <w:r>
                                <w:rPr>
                                  <w:rFonts w:ascii="Trebuchet MS" w:hAnsi="Trebuchet MS"/>
                                  <w:w w:val="90"/>
                                  <w:sz w:val="20"/>
                                </w:rPr>
                                <w:t>watching</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video </w:t>
                              </w:r>
                              <w:r>
                                <w:rPr>
                                  <w:rFonts w:ascii="Trebuchet MS" w:hAnsi="Trebuchet MS"/>
                                  <w:spacing w:val="-2"/>
                                  <w:w w:val="90"/>
                                  <w:sz w:val="20"/>
                                </w:rPr>
                                <w:t>course</w:t>
                              </w:r>
                              <w:r>
                                <w:rPr>
                                  <w:rFonts w:ascii="Trebuchet MS" w:hAnsi="Trebuchet MS"/>
                                  <w:spacing w:val="-14"/>
                                  <w:w w:val="90"/>
                                  <w:sz w:val="20"/>
                                </w:rPr>
                                <w:t> </w:t>
                              </w:r>
                              <w:r>
                                <w:rPr>
                                  <w:rFonts w:ascii="Trebuchet MS" w:hAnsi="Trebuchet MS"/>
                                  <w:spacing w:val="-2"/>
                                  <w:w w:val="90"/>
                                  <w:sz w:val="20"/>
                                </w:rPr>
                                <w:t>“Human Body</w:t>
                              </w:r>
                              <w:r>
                                <w:rPr>
                                  <w:rFonts w:ascii="Trebuchet MS" w:hAnsi="Trebuchet MS"/>
                                  <w:spacing w:val="-4"/>
                                  <w:w w:val="90"/>
                                  <w:sz w:val="20"/>
                                </w:rPr>
                                <w:t> </w:t>
                              </w:r>
                              <w:r>
                                <w:rPr>
                                  <w:rFonts w:ascii="Trebuchet MS" w:hAnsi="Trebuchet MS"/>
                                  <w:spacing w:val="-2"/>
                                  <w:w w:val="90"/>
                                  <w:sz w:val="20"/>
                                </w:rPr>
                                <w:t>Temperature and Regulation”</w:t>
                              </w:r>
                              <w:r>
                                <w:rPr>
                                  <w:rFonts w:ascii="Trebuchet MS" w:hAnsi="Trebuchet MS"/>
                                  <w:spacing w:val="-16"/>
                                  <w:w w:val="90"/>
                                  <w:sz w:val="20"/>
                                </w:rPr>
                                <w:t> </w:t>
                              </w:r>
                              <w:r>
                                <w:rPr>
                                  <w:rFonts w:ascii="Trebuchet MS" w:hAnsi="Trebuchet MS"/>
                                  <w:spacing w:val="-2"/>
                                  <w:w w:val="90"/>
                                  <w:sz w:val="20"/>
                                </w:rPr>
                                <w:t>under a 2 (bullet-screen: bullet-screen, bullet-screen-free) × 2 </w:t>
                              </w:r>
                              <w:r>
                                <w:rPr>
                                  <w:rFonts w:ascii="Trebuchet MS" w:hAnsi="Trebuchet MS"/>
                                  <w:w w:val="90"/>
                                  <w:sz w:val="20"/>
                                </w:rPr>
                                <w:t>(cognitive style: field-independent, field-dependent) between-subjects design.</w:t>
                              </w:r>
                              <w:r>
                                <w:rPr>
                                  <w:rFonts w:ascii="Trebuchet MS" w:hAnsi="Trebuchet MS"/>
                                  <w:spacing w:val="-3"/>
                                  <w:w w:val="90"/>
                                  <w:sz w:val="20"/>
                                </w:rPr>
                                <w:t> </w:t>
                              </w:r>
                              <w:r>
                                <w:rPr>
                                  <w:rFonts w:ascii="Trebuchet MS" w:hAnsi="Trebuchet MS"/>
                                  <w:w w:val="90"/>
                                  <w:sz w:val="20"/>
                                </w:rPr>
                                <w:t>The study found that the bullet screen distracted both field-independent and field-dependent cognitive style learners’</w:t>
                              </w:r>
                              <w:r>
                                <w:rPr>
                                  <w:rFonts w:ascii="Trebuchet MS" w:hAnsi="Trebuchet MS"/>
                                  <w:spacing w:val="-13"/>
                                  <w:w w:val="90"/>
                                  <w:sz w:val="20"/>
                                </w:rPr>
                                <w:t> </w:t>
                              </w:r>
                              <w:r>
                                <w:rPr>
                                  <w:rFonts w:ascii="Trebuchet MS" w:hAnsi="Trebuchet MS"/>
                                  <w:w w:val="90"/>
                                  <w:sz w:val="20"/>
                                </w:rPr>
                                <w:t>attention and increased the cognitive load of field-dependent learners. As a result, the learning outcomes of field-dependent learners with bullet screens was significantly lower than those of learners with bullet-screen-free condition, while field- independent learners did not exhibit any significant differences.</w:t>
                              </w:r>
                              <w:r>
                                <w:rPr>
                                  <w:rFonts w:ascii="Trebuchet MS" w:hAnsi="Trebuchet MS"/>
                                  <w:spacing w:val="-6"/>
                                  <w:w w:val="90"/>
                                  <w:sz w:val="20"/>
                                </w:rPr>
                                <w:t> </w:t>
                              </w:r>
                              <w:r>
                                <w:rPr>
                                  <w:rFonts w:ascii="Trebuchet MS" w:hAnsi="Trebuchet MS"/>
                                  <w:w w:val="90"/>
                                  <w:sz w:val="20"/>
                                </w:rPr>
                                <w:t>These results revealed that bullet screen has</w:t>
                              </w:r>
                            </w:p>
                            <w:p>
                              <w:pPr>
                                <w:spacing w:line="247" w:lineRule="auto" w:before="0"/>
                                <w:ind w:left="99" w:right="449" w:firstLine="0"/>
                                <w:jc w:val="left"/>
                                <w:rPr>
                                  <w:rFonts w:ascii="Trebuchet MS"/>
                                  <w:sz w:val="20"/>
                                </w:rPr>
                              </w:pPr>
                              <w:r>
                                <w:rPr>
                                  <w:rFonts w:ascii="Trebuchet MS"/>
                                  <w:w w:val="90"/>
                                  <w:sz w:val="20"/>
                                </w:rPr>
                                <w:t>a negative impact on instructional video learning outcomes for field-dependent learners, causing cognitive overload and reducing their learning outcomes, but has no impact for field-independent learners. Compared to field-dependent learners, field-independent learners can better cope with the interruption of bullet-screens in </w:t>
                              </w:r>
                              <w:r>
                                <w:rPr>
                                  <w:rFonts w:ascii="Trebuchet MS"/>
                                  <w:spacing w:val="-2"/>
                                  <w:sz w:val="20"/>
                                </w:rPr>
                                <w:t>instructional</w:t>
                              </w:r>
                              <w:r>
                                <w:rPr>
                                  <w:rFonts w:ascii="Trebuchet MS"/>
                                  <w:spacing w:val="-14"/>
                                  <w:sz w:val="20"/>
                                </w:rPr>
                                <w:t> </w:t>
                              </w:r>
                              <w:r>
                                <w:rPr>
                                  <w:rFonts w:ascii="Trebuchet MS"/>
                                  <w:spacing w:val="-2"/>
                                  <w:sz w:val="20"/>
                                </w:rPr>
                                <w:t>videos.</w:t>
                              </w:r>
                            </w:p>
                            <w:p>
                              <w:pPr>
                                <w:spacing w:before="46"/>
                                <w:ind w:left="99" w:right="0" w:firstLine="0"/>
                                <w:jc w:val="left"/>
                                <w:rPr>
                                  <w:rFonts w:ascii="Trebuchet MS"/>
                                  <w:sz w:val="20"/>
                                </w:rPr>
                              </w:pPr>
                              <w:r>
                                <w:rPr>
                                  <w:rFonts w:ascii="Tahoma"/>
                                  <w:b/>
                                  <w:w w:val="85"/>
                                  <w:sz w:val="20"/>
                                </w:rPr>
                                <w:t>Keywords</w:t>
                              </w:r>
                              <w:r>
                                <w:rPr>
                                  <w:rFonts w:ascii="Tahoma"/>
                                  <w:b/>
                                  <w:spacing w:val="51"/>
                                  <w:sz w:val="20"/>
                                </w:rPr>
                                <w:t> </w:t>
                              </w:r>
                              <w:r>
                                <w:rPr>
                                  <w:rFonts w:ascii="Trebuchet MS"/>
                                  <w:w w:val="85"/>
                                  <w:sz w:val="20"/>
                                </w:rPr>
                                <w:t>Bullet</w:t>
                              </w:r>
                              <w:r>
                                <w:rPr>
                                  <w:rFonts w:ascii="Trebuchet MS"/>
                                  <w:spacing w:val="-3"/>
                                  <w:w w:val="85"/>
                                  <w:sz w:val="20"/>
                                </w:rPr>
                                <w:t> </w:t>
                              </w:r>
                              <w:r>
                                <w:rPr>
                                  <w:rFonts w:ascii="Trebuchet MS"/>
                                  <w:w w:val="85"/>
                                  <w:sz w:val="20"/>
                                </w:rPr>
                                <w:t>screen,</w:t>
                              </w:r>
                              <w:r>
                                <w:rPr>
                                  <w:rFonts w:ascii="Trebuchet MS"/>
                                  <w:spacing w:val="-3"/>
                                  <w:w w:val="85"/>
                                  <w:sz w:val="20"/>
                                </w:rPr>
                                <w:t> </w:t>
                              </w:r>
                              <w:r>
                                <w:rPr>
                                  <w:rFonts w:ascii="Trebuchet MS"/>
                                  <w:w w:val="85"/>
                                  <w:sz w:val="20"/>
                                </w:rPr>
                                <w:t>Cognitive</w:t>
                              </w:r>
                              <w:r>
                                <w:rPr>
                                  <w:rFonts w:ascii="Trebuchet MS"/>
                                  <w:spacing w:val="-2"/>
                                  <w:w w:val="85"/>
                                  <w:sz w:val="20"/>
                                </w:rPr>
                                <w:t> </w:t>
                              </w:r>
                              <w:r>
                                <w:rPr>
                                  <w:rFonts w:ascii="Trebuchet MS"/>
                                  <w:w w:val="85"/>
                                  <w:sz w:val="20"/>
                                </w:rPr>
                                <w:t>style,</w:t>
                              </w:r>
                              <w:r>
                                <w:rPr>
                                  <w:rFonts w:ascii="Trebuchet MS"/>
                                  <w:spacing w:val="-11"/>
                                  <w:w w:val="85"/>
                                  <w:sz w:val="20"/>
                                </w:rPr>
                                <w:t> </w:t>
                              </w:r>
                              <w:r>
                                <w:rPr>
                                  <w:rFonts w:ascii="Trebuchet MS"/>
                                  <w:w w:val="85"/>
                                  <w:sz w:val="20"/>
                                </w:rPr>
                                <w:t>Video</w:t>
                              </w:r>
                              <w:r>
                                <w:rPr>
                                  <w:rFonts w:ascii="Trebuchet MS"/>
                                  <w:spacing w:val="-3"/>
                                  <w:w w:val="85"/>
                                  <w:sz w:val="20"/>
                                </w:rPr>
                                <w:t> </w:t>
                              </w:r>
                              <w:r>
                                <w:rPr>
                                  <w:rFonts w:ascii="Trebuchet MS"/>
                                  <w:w w:val="85"/>
                                  <w:sz w:val="20"/>
                                </w:rPr>
                                <w:t>learning,</w:t>
                              </w:r>
                              <w:r>
                                <w:rPr>
                                  <w:rFonts w:ascii="Trebuchet MS"/>
                                  <w:spacing w:val="-3"/>
                                  <w:w w:val="85"/>
                                  <w:sz w:val="20"/>
                                </w:rPr>
                                <w:t> </w:t>
                              </w:r>
                              <w:r>
                                <w:rPr>
                                  <w:rFonts w:ascii="Trebuchet MS"/>
                                  <w:w w:val="85"/>
                                  <w:sz w:val="20"/>
                                </w:rPr>
                                <w:t>Eye</w:t>
                              </w:r>
                              <w:r>
                                <w:rPr>
                                  <w:rFonts w:ascii="Trebuchet MS"/>
                                  <w:spacing w:val="-3"/>
                                  <w:w w:val="85"/>
                                  <w:sz w:val="20"/>
                                </w:rPr>
                                <w:t> </w:t>
                              </w:r>
                              <w:r>
                                <w:rPr>
                                  <w:rFonts w:ascii="Trebuchet MS"/>
                                  <w:spacing w:val="-2"/>
                                  <w:w w:val="85"/>
                                  <w:sz w:val="20"/>
                                </w:rPr>
                                <w:t>movements</w:t>
                              </w:r>
                            </w:p>
                          </w:txbxContent>
                        </wps:txbx>
                        <wps:bodyPr wrap="square" lIns="0" tIns="0" rIns="0" bIns="0" rtlCol="0">
                          <a:noAutofit/>
                        </wps:bodyPr>
                      </wps:wsp>
                    </wpg:wgp>
                  </a:graphicData>
                </a:graphic>
              </wp:anchor>
            </w:drawing>
          </mc:Choice>
          <mc:Fallback>
            <w:pict>
              <v:group style="position:absolute;margin-left:56.692902pt;margin-top:22.327497pt;width:481.9pt;height:192.25pt;mso-position-horizontal-relative:page;mso-position-vertical-relative:paragraph;z-index:-15728128;mso-wrap-distance-left:0;mso-wrap-distance-right:0" id="docshapegroup4" coordorigin="1134,447" coordsize="9638,3845">
                <v:shape style="position:absolute;left:1138;top:451;width:9628;height:3835" id="docshape5" coordorigin="1139,452" coordsize="9628,3835" path="m1219,452l1188,458,1162,475,1145,500,1139,532,1139,4206,1145,4237,1162,4263,1188,4280,1219,4286,10687,4286,10718,4280,10743,4263,10760,4237,10767,4206,10767,532,10760,500,10743,475,10718,458,10687,452,1219,452xe" filled="false" stroked="true" strokeweight=".5pt" strokecolor="#04caa8">
                  <v:path arrowok="t"/>
                  <v:stroke dashstyle="solid"/>
                </v:shape>
                <v:shape style="position:absolute;left:1164;top:457;width:9594;height:3824" type="#_x0000_t202" id="docshape6" filled="false" stroked="false">
                  <v:textbox inset="0,0,0,0">
                    <w:txbxContent>
                      <w:p>
                        <w:pPr>
                          <w:spacing w:before="73"/>
                          <w:ind w:left="99" w:right="0" w:firstLine="0"/>
                          <w:jc w:val="left"/>
                          <w:rPr>
                            <w:rFonts w:ascii="Tahoma"/>
                            <w:b/>
                            <w:sz w:val="20"/>
                          </w:rPr>
                        </w:pPr>
                        <w:bookmarkStart w:name="﻿Abstract" w:id="3"/>
                        <w:bookmarkEnd w:id="3"/>
                        <w:r>
                          <w:rPr/>
                        </w:r>
                        <w:r>
                          <w:rPr>
                            <w:rFonts w:ascii="Tahoma"/>
                            <w:b/>
                            <w:spacing w:val="-2"/>
                            <w:sz w:val="20"/>
                          </w:rPr>
                          <w:t>Abstract</w:t>
                        </w:r>
                      </w:p>
                      <w:p>
                        <w:pPr>
                          <w:spacing w:line="247" w:lineRule="auto" w:before="11"/>
                          <w:ind w:left="99" w:right="262" w:firstLine="0"/>
                          <w:jc w:val="left"/>
                          <w:rPr>
                            <w:rFonts w:ascii="Trebuchet MS" w:hAnsi="Trebuchet MS"/>
                            <w:sz w:val="20"/>
                          </w:rPr>
                        </w:pPr>
                        <w:r>
                          <w:rPr>
                            <w:rFonts w:ascii="Trebuchet MS" w:hAnsi="Trebuchet MS"/>
                            <w:w w:val="90"/>
                            <w:sz w:val="20"/>
                          </w:rPr>
                          <w:t>Dense</w:t>
                        </w:r>
                        <w:r>
                          <w:rPr>
                            <w:rFonts w:ascii="Trebuchet MS" w:hAnsi="Trebuchet MS"/>
                            <w:spacing w:val="-2"/>
                            <w:w w:val="90"/>
                            <w:sz w:val="20"/>
                          </w:rPr>
                          <w:t> </w:t>
                        </w:r>
                        <w:r>
                          <w:rPr>
                            <w:rFonts w:ascii="Trebuchet MS" w:hAnsi="Trebuchet MS"/>
                            <w:w w:val="90"/>
                            <w:sz w:val="20"/>
                          </w:rPr>
                          <w:t>bullet</w:t>
                        </w:r>
                        <w:r>
                          <w:rPr>
                            <w:rFonts w:ascii="Trebuchet MS" w:hAnsi="Trebuchet MS"/>
                            <w:spacing w:val="-2"/>
                            <w:w w:val="90"/>
                            <w:sz w:val="20"/>
                          </w:rPr>
                          <w:t> </w:t>
                        </w:r>
                        <w:r>
                          <w:rPr>
                            <w:rFonts w:ascii="Trebuchet MS" w:hAnsi="Trebuchet MS"/>
                            <w:w w:val="90"/>
                            <w:sz w:val="20"/>
                          </w:rPr>
                          <w:t>screens</w:t>
                        </w:r>
                        <w:r>
                          <w:rPr>
                            <w:rFonts w:ascii="Trebuchet MS" w:hAnsi="Trebuchet MS"/>
                            <w:spacing w:val="-2"/>
                            <w:w w:val="90"/>
                            <w:sz w:val="20"/>
                          </w:rPr>
                          <w:t> </w:t>
                        </w:r>
                        <w:r>
                          <w:rPr>
                            <w:rFonts w:ascii="Trebuchet MS" w:hAnsi="Trebuchet MS"/>
                            <w:w w:val="90"/>
                            <w:sz w:val="20"/>
                          </w:rPr>
                          <w:t>at</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top</w:t>
                        </w:r>
                        <w:r>
                          <w:rPr>
                            <w:rFonts w:ascii="Trebuchet MS" w:hAnsi="Trebuchet MS"/>
                            <w:spacing w:val="-2"/>
                            <w:w w:val="90"/>
                            <w:sz w:val="20"/>
                          </w:rPr>
                          <w:t> </w:t>
                        </w:r>
                        <w:r>
                          <w:rPr>
                            <w:rFonts w:ascii="Trebuchet MS" w:hAnsi="Trebuchet MS"/>
                            <w:w w:val="90"/>
                            <w:sz w:val="20"/>
                          </w:rPr>
                          <w:t>of</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video</w:t>
                        </w:r>
                        <w:r>
                          <w:rPr>
                            <w:rFonts w:ascii="Trebuchet MS" w:hAnsi="Trebuchet MS"/>
                            <w:spacing w:val="-2"/>
                            <w:w w:val="90"/>
                            <w:sz w:val="20"/>
                          </w:rPr>
                          <w:t> </w:t>
                        </w:r>
                        <w:r>
                          <w:rPr>
                            <w:rFonts w:ascii="Trebuchet MS" w:hAnsi="Trebuchet MS"/>
                            <w:w w:val="90"/>
                            <w:sz w:val="20"/>
                          </w:rPr>
                          <w:t>screen</w:t>
                        </w:r>
                        <w:r>
                          <w:rPr>
                            <w:rFonts w:ascii="Trebuchet MS" w:hAnsi="Trebuchet MS"/>
                            <w:spacing w:val="-2"/>
                            <w:w w:val="90"/>
                            <w:sz w:val="20"/>
                          </w:rPr>
                          <w:t> </w:t>
                        </w:r>
                        <w:r>
                          <w:rPr>
                            <w:rFonts w:ascii="Trebuchet MS" w:hAnsi="Trebuchet MS"/>
                            <w:w w:val="90"/>
                            <w:sz w:val="20"/>
                          </w:rPr>
                          <w:t>may</w:t>
                        </w:r>
                        <w:r>
                          <w:rPr>
                            <w:rFonts w:ascii="Trebuchet MS" w:hAnsi="Trebuchet MS"/>
                            <w:spacing w:val="-2"/>
                            <w:w w:val="90"/>
                            <w:sz w:val="20"/>
                          </w:rPr>
                          <w:t> </w:t>
                        </w:r>
                        <w:r>
                          <w:rPr>
                            <w:rFonts w:ascii="Trebuchet MS" w:hAnsi="Trebuchet MS"/>
                            <w:w w:val="90"/>
                            <w:sz w:val="20"/>
                          </w:rPr>
                          <w:t>be</w:t>
                        </w:r>
                        <w:r>
                          <w:rPr>
                            <w:rFonts w:ascii="Trebuchet MS" w:hAnsi="Trebuchet MS"/>
                            <w:spacing w:val="-2"/>
                            <w:w w:val="90"/>
                            <w:sz w:val="20"/>
                          </w:rPr>
                          <w:t> </w:t>
                        </w:r>
                        <w:r>
                          <w:rPr>
                            <w:rFonts w:ascii="Trebuchet MS" w:hAnsi="Trebuchet MS"/>
                            <w:w w:val="90"/>
                            <w:sz w:val="20"/>
                          </w:rPr>
                          <w:t>disruptive.</w:t>
                        </w:r>
                        <w:r>
                          <w:rPr>
                            <w:rFonts w:ascii="Trebuchet MS" w:hAnsi="Trebuchet MS"/>
                            <w:spacing w:val="-9"/>
                            <w:w w:val="90"/>
                            <w:sz w:val="20"/>
                          </w:rPr>
                          <w:t> </w:t>
                        </w:r>
                        <w:r>
                          <w:rPr>
                            <w:rFonts w:ascii="Trebuchet MS" w:hAnsi="Trebuchet MS"/>
                            <w:w w:val="90"/>
                            <w:sz w:val="20"/>
                          </w:rPr>
                          <w:t>With</w:t>
                        </w:r>
                        <w:r>
                          <w:rPr>
                            <w:rFonts w:ascii="Trebuchet MS" w:hAnsi="Trebuchet MS"/>
                            <w:spacing w:val="-2"/>
                            <w:w w:val="90"/>
                            <w:sz w:val="20"/>
                          </w:rPr>
                          <w:t> </w:t>
                        </w:r>
                        <w:r>
                          <w:rPr>
                            <w:rFonts w:ascii="Trebuchet MS" w:hAnsi="Trebuchet MS"/>
                            <w:w w:val="90"/>
                            <w:sz w:val="20"/>
                          </w:rPr>
                          <w:t>the</w:t>
                        </w:r>
                        <w:r>
                          <w:rPr>
                            <w:rFonts w:ascii="Trebuchet MS" w:hAnsi="Trebuchet MS"/>
                            <w:spacing w:val="-2"/>
                            <w:w w:val="90"/>
                            <w:sz w:val="20"/>
                          </w:rPr>
                          <w:t> </w:t>
                        </w:r>
                        <w:r>
                          <w:rPr>
                            <w:rFonts w:ascii="Trebuchet MS" w:hAnsi="Trebuchet MS"/>
                            <w:w w:val="90"/>
                            <w:sz w:val="20"/>
                          </w:rPr>
                          <w:t>help</w:t>
                        </w:r>
                        <w:r>
                          <w:rPr>
                            <w:rFonts w:ascii="Trebuchet MS" w:hAnsi="Trebuchet MS"/>
                            <w:spacing w:val="-2"/>
                            <w:w w:val="90"/>
                            <w:sz w:val="20"/>
                          </w:rPr>
                          <w:t> </w:t>
                        </w:r>
                        <w:r>
                          <w:rPr>
                            <w:rFonts w:ascii="Trebuchet MS" w:hAnsi="Trebuchet MS"/>
                            <w:w w:val="90"/>
                            <w:sz w:val="20"/>
                          </w:rPr>
                          <w:t>of</w:t>
                        </w:r>
                        <w:r>
                          <w:rPr>
                            <w:rFonts w:ascii="Trebuchet MS" w:hAnsi="Trebuchet MS"/>
                            <w:spacing w:val="-2"/>
                            <w:w w:val="90"/>
                            <w:sz w:val="20"/>
                          </w:rPr>
                          <w:t> </w:t>
                        </w:r>
                        <w:r>
                          <w:rPr>
                            <w:rFonts w:ascii="Trebuchet MS" w:hAnsi="Trebuchet MS"/>
                            <w:w w:val="90"/>
                            <w:sz w:val="20"/>
                          </w:rPr>
                          <w:t>eye-tracking</w:t>
                        </w:r>
                        <w:r>
                          <w:rPr>
                            <w:rFonts w:ascii="Trebuchet MS" w:hAnsi="Trebuchet MS"/>
                            <w:spacing w:val="-2"/>
                            <w:w w:val="90"/>
                            <w:sz w:val="20"/>
                          </w:rPr>
                          <w:t> </w:t>
                        </w:r>
                        <w:r>
                          <w:rPr>
                            <w:rFonts w:ascii="Trebuchet MS" w:hAnsi="Trebuchet MS"/>
                            <w:w w:val="90"/>
                            <w:sz w:val="20"/>
                          </w:rPr>
                          <w:t>technology, this</w:t>
                        </w:r>
                        <w:r>
                          <w:rPr>
                            <w:rFonts w:ascii="Trebuchet MS" w:hAnsi="Trebuchet MS"/>
                            <w:spacing w:val="-4"/>
                            <w:w w:val="90"/>
                            <w:sz w:val="20"/>
                          </w:rPr>
                          <w:t> </w:t>
                        </w:r>
                        <w:r>
                          <w:rPr>
                            <w:rFonts w:ascii="Trebuchet MS" w:hAnsi="Trebuchet MS"/>
                            <w:w w:val="90"/>
                            <w:sz w:val="20"/>
                          </w:rPr>
                          <w:t>study</w:t>
                        </w:r>
                        <w:r>
                          <w:rPr>
                            <w:rFonts w:ascii="Trebuchet MS" w:hAnsi="Trebuchet MS"/>
                            <w:spacing w:val="-4"/>
                            <w:w w:val="90"/>
                            <w:sz w:val="20"/>
                          </w:rPr>
                          <w:t> </w:t>
                        </w:r>
                        <w:r>
                          <w:rPr>
                            <w:rFonts w:ascii="Trebuchet MS" w:hAnsi="Trebuchet MS"/>
                            <w:w w:val="90"/>
                            <w:sz w:val="20"/>
                          </w:rPr>
                          <w:t>explores</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effects</w:t>
                        </w:r>
                        <w:r>
                          <w:rPr>
                            <w:rFonts w:ascii="Trebuchet MS" w:hAnsi="Trebuchet MS"/>
                            <w:spacing w:val="-4"/>
                            <w:w w:val="90"/>
                            <w:sz w:val="20"/>
                          </w:rPr>
                          <w:t> </w:t>
                        </w:r>
                        <w:r>
                          <w:rPr>
                            <w:rFonts w:ascii="Trebuchet MS" w:hAnsi="Trebuchet MS"/>
                            <w:w w:val="90"/>
                            <w:sz w:val="20"/>
                          </w:rPr>
                          <w:t>of</w:t>
                        </w:r>
                        <w:r>
                          <w:rPr>
                            <w:rFonts w:ascii="Trebuchet MS" w:hAnsi="Trebuchet MS"/>
                            <w:spacing w:val="-4"/>
                            <w:w w:val="90"/>
                            <w:sz w:val="20"/>
                          </w:rPr>
                          <w:t> </w:t>
                        </w:r>
                        <w:r>
                          <w:rPr>
                            <w:rFonts w:ascii="Trebuchet MS" w:hAnsi="Trebuchet MS"/>
                            <w:w w:val="90"/>
                            <w:sz w:val="20"/>
                          </w:rPr>
                          <w:t>bullet</w:t>
                        </w:r>
                        <w:r>
                          <w:rPr>
                            <w:rFonts w:ascii="Trebuchet MS" w:hAnsi="Trebuchet MS"/>
                            <w:spacing w:val="-4"/>
                            <w:w w:val="90"/>
                            <w:sz w:val="20"/>
                          </w:rPr>
                          <w:t> </w:t>
                        </w:r>
                        <w:r>
                          <w:rPr>
                            <w:rFonts w:ascii="Trebuchet MS" w:hAnsi="Trebuchet MS"/>
                            <w:w w:val="90"/>
                            <w:sz w:val="20"/>
                          </w:rPr>
                          <w:t>screen</w:t>
                        </w:r>
                        <w:r>
                          <w:rPr>
                            <w:rFonts w:ascii="Trebuchet MS" w:hAnsi="Trebuchet MS"/>
                            <w:spacing w:val="-4"/>
                            <w:w w:val="90"/>
                            <w:sz w:val="20"/>
                          </w:rPr>
                          <w:t> </w:t>
                        </w:r>
                        <w:r>
                          <w:rPr>
                            <w:rFonts w:ascii="Trebuchet MS" w:hAnsi="Trebuchet MS"/>
                            <w:w w:val="90"/>
                            <w:sz w:val="20"/>
                          </w:rPr>
                          <w:t>interruptions</w:t>
                        </w:r>
                        <w:r>
                          <w:rPr>
                            <w:rFonts w:ascii="Trebuchet MS" w:hAnsi="Trebuchet MS"/>
                            <w:spacing w:val="-4"/>
                            <w:w w:val="90"/>
                            <w:sz w:val="20"/>
                          </w:rPr>
                          <w:t> </w:t>
                        </w:r>
                        <w:r>
                          <w:rPr>
                            <w:rFonts w:ascii="Trebuchet MS" w:hAnsi="Trebuchet MS"/>
                            <w:w w:val="90"/>
                            <w:sz w:val="20"/>
                          </w:rPr>
                          <w:t>on</w:t>
                        </w:r>
                        <w:r>
                          <w:rPr>
                            <w:rFonts w:ascii="Trebuchet MS" w:hAnsi="Trebuchet MS"/>
                            <w:spacing w:val="-4"/>
                            <w:w w:val="90"/>
                            <w:sz w:val="20"/>
                          </w:rPr>
                          <w:t> </w:t>
                        </w:r>
                        <w:r>
                          <w:rPr>
                            <w:rFonts w:ascii="Trebuchet MS" w:hAnsi="Trebuchet MS"/>
                            <w:w w:val="90"/>
                            <w:sz w:val="20"/>
                          </w:rPr>
                          <w:t>instructional</w:t>
                        </w:r>
                        <w:r>
                          <w:rPr>
                            <w:rFonts w:ascii="Trebuchet MS" w:hAnsi="Trebuchet MS"/>
                            <w:spacing w:val="-4"/>
                            <w:w w:val="90"/>
                            <w:sz w:val="20"/>
                          </w:rPr>
                          <w:t> </w:t>
                        </w:r>
                        <w:r>
                          <w:rPr>
                            <w:rFonts w:ascii="Trebuchet MS" w:hAnsi="Trebuchet MS"/>
                            <w:w w:val="90"/>
                            <w:sz w:val="20"/>
                          </w:rPr>
                          <w:t>video</w:t>
                        </w:r>
                        <w:r>
                          <w:rPr>
                            <w:rFonts w:ascii="Trebuchet MS" w:hAnsi="Trebuchet MS"/>
                            <w:spacing w:val="-4"/>
                            <w:w w:val="90"/>
                            <w:sz w:val="20"/>
                          </w:rPr>
                          <w:t> </w:t>
                        </w:r>
                        <w:r>
                          <w:rPr>
                            <w:rFonts w:ascii="Trebuchet MS" w:hAnsi="Trebuchet MS"/>
                            <w:w w:val="90"/>
                            <w:sz w:val="20"/>
                          </w:rPr>
                          <w:t>learning</w:t>
                        </w:r>
                        <w:r>
                          <w:rPr>
                            <w:rFonts w:ascii="Trebuchet MS" w:hAnsi="Trebuchet MS"/>
                            <w:spacing w:val="-4"/>
                            <w:w w:val="90"/>
                            <w:sz w:val="20"/>
                          </w:rPr>
                          <w:t> </w:t>
                        </w:r>
                        <w:r>
                          <w:rPr>
                            <w:rFonts w:ascii="Trebuchet MS" w:hAnsi="Trebuchet MS"/>
                            <w:w w:val="90"/>
                            <w:sz w:val="20"/>
                          </w:rPr>
                          <w:t>from</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perspective of</w:t>
                        </w:r>
                        <w:r>
                          <w:rPr>
                            <w:rFonts w:ascii="Trebuchet MS" w:hAnsi="Trebuchet MS"/>
                            <w:spacing w:val="-9"/>
                            <w:w w:val="90"/>
                            <w:sz w:val="20"/>
                          </w:rPr>
                          <w:t> </w:t>
                        </w:r>
                        <w:r>
                          <w:rPr>
                            <w:rFonts w:ascii="Trebuchet MS" w:hAnsi="Trebuchet MS"/>
                            <w:w w:val="90"/>
                            <w:sz w:val="20"/>
                          </w:rPr>
                          <w:t>different</w:t>
                        </w:r>
                        <w:r>
                          <w:rPr>
                            <w:rFonts w:ascii="Trebuchet MS" w:hAnsi="Trebuchet MS"/>
                            <w:spacing w:val="-3"/>
                            <w:w w:val="90"/>
                            <w:sz w:val="20"/>
                          </w:rPr>
                          <w:t> </w:t>
                        </w:r>
                        <w:r>
                          <w:rPr>
                            <w:rFonts w:ascii="Trebuchet MS" w:hAnsi="Trebuchet MS"/>
                            <w:w w:val="90"/>
                            <w:sz w:val="20"/>
                          </w:rPr>
                          <w:t>cognitive</w:t>
                        </w:r>
                        <w:r>
                          <w:rPr>
                            <w:rFonts w:ascii="Trebuchet MS" w:hAnsi="Trebuchet MS"/>
                            <w:spacing w:val="-4"/>
                            <w:w w:val="90"/>
                            <w:sz w:val="20"/>
                          </w:rPr>
                          <w:t> </w:t>
                        </w:r>
                        <w:r>
                          <w:rPr>
                            <w:rFonts w:ascii="Trebuchet MS" w:hAnsi="Trebuchet MS"/>
                            <w:w w:val="90"/>
                            <w:sz w:val="20"/>
                          </w:rPr>
                          <w:t>styles.</w:t>
                        </w:r>
                        <w:r>
                          <w:rPr>
                            <w:rFonts w:ascii="Trebuchet MS" w:hAnsi="Trebuchet MS"/>
                            <w:spacing w:val="-4"/>
                            <w:w w:val="90"/>
                            <w:sz w:val="20"/>
                          </w:rPr>
                          <w:t> </w:t>
                        </w:r>
                        <w:r>
                          <w:rPr>
                            <w:rFonts w:ascii="Trebuchet MS" w:hAnsi="Trebuchet MS"/>
                            <w:w w:val="90"/>
                            <w:sz w:val="20"/>
                          </w:rPr>
                          <w:t>Participants</w:t>
                        </w:r>
                        <w:r>
                          <w:rPr>
                            <w:rFonts w:ascii="Trebuchet MS" w:hAnsi="Trebuchet MS"/>
                            <w:spacing w:val="-4"/>
                            <w:w w:val="90"/>
                            <w:sz w:val="20"/>
                          </w:rPr>
                          <w:t> </w:t>
                        </w:r>
                        <w:r>
                          <w:rPr>
                            <w:rFonts w:ascii="Trebuchet MS" w:hAnsi="Trebuchet MS"/>
                            <w:w w:val="90"/>
                            <w:sz w:val="20"/>
                          </w:rPr>
                          <w:t>(</w:t>
                        </w:r>
                        <w:r>
                          <w:rPr>
                            <w:rFonts w:ascii="Candara" w:hAnsi="Candara"/>
                            <w:i/>
                            <w:w w:val="90"/>
                            <w:sz w:val="20"/>
                          </w:rPr>
                          <w:t>N</w:t>
                        </w:r>
                        <w:r>
                          <w:rPr>
                            <w:rFonts w:ascii="Candara" w:hAnsi="Candara"/>
                            <w:i/>
                            <w:spacing w:val="-13"/>
                            <w:w w:val="90"/>
                            <w:sz w:val="20"/>
                          </w:rPr>
                          <w:t> </w:t>
                        </w:r>
                        <w:r>
                          <w:rPr>
                            <w:rFonts w:ascii="Trebuchet MS" w:hAnsi="Trebuchet MS"/>
                            <w:w w:val="90"/>
                            <w:sz w:val="20"/>
                          </w:rPr>
                          <w:t>=</w:t>
                        </w:r>
                        <w:r>
                          <w:rPr>
                            <w:rFonts w:ascii="Trebuchet MS" w:hAnsi="Trebuchet MS"/>
                            <w:spacing w:val="-30"/>
                            <w:w w:val="90"/>
                            <w:sz w:val="20"/>
                          </w:rPr>
                          <w:t> </w:t>
                        </w:r>
                        <w:r>
                          <w:rPr>
                            <w:rFonts w:ascii="Trebuchet MS" w:hAnsi="Trebuchet MS"/>
                            <w:w w:val="90"/>
                            <w:sz w:val="20"/>
                          </w:rPr>
                          <w:t>84)</w:t>
                        </w:r>
                        <w:r>
                          <w:rPr>
                            <w:rFonts w:ascii="Trebuchet MS" w:hAnsi="Trebuchet MS"/>
                            <w:spacing w:val="-4"/>
                            <w:w w:val="90"/>
                            <w:sz w:val="20"/>
                          </w:rPr>
                          <w:t> </w:t>
                        </w:r>
                        <w:r>
                          <w:rPr>
                            <w:rFonts w:ascii="Trebuchet MS" w:hAnsi="Trebuchet MS"/>
                            <w:w w:val="90"/>
                            <w:sz w:val="20"/>
                          </w:rPr>
                          <w:t>were</w:t>
                        </w:r>
                        <w:r>
                          <w:rPr>
                            <w:rFonts w:ascii="Trebuchet MS" w:hAnsi="Trebuchet MS"/>
                            <w:spacing w:val="-4"/>
                            <w:w w:val="90"/>
                            <w:sz w:val="20"/>
                          </w:rPr>
                          <w:t> </w:t>
                        </w:r>
                        <w:r>
                          <w:rPr>
                            <w:rFonts w:ascii="Trebuchet MS" w:hAnsi="Trebuchet MS"/>
                            <w:w w:val="90"/>
                            <w:sz w:val="20"/>
                          </w:rPr>
                          <w:t>required</w:t>
                        </w:r>
                        <w:r>
                          <w:rPr>
                            <w:rFonts w:ascii="Trebuchet MS" w:hAnsi="Trebuchet MS"/>
                            <w:spacing w:val="-4"/>
                            <w:w w:val="90"/>
                            <w:sz w:val="20"/>
                          </w:rPr>
                          <w:t> </w:t>
                        </w:r>
                        <w:r>
                          <w:rPr>
                            <w:rFonts w:ascii="Trebuchet MS" w:hAnsi="Trebuchet MS"/>
                            <w:w w:val="90"/>
                            <w:sz w:val="20"/>
                          </w:rPr>
                          <w:t>to</w:t>
                        </w:r>
                        <w:r>
                          <w:rPr>
                            <w:rFonts w:ascii="Trebuchet MS" w:hAnsi="Trebuchet MS"/>
                            <w:spacing w:val="-4"/>
                            <w:w w:val="90"/>
                            <w:sz w:val="20"/>
                          </w:rPr>
                          <w:t> </w:t>
                        </w:r>
                        <w:r>
                          <w:rPr>
                            <w:rFonts w:ascii="Trebuchet MS" w:hAnsi="Trebuchet MS"/>
                            <w:w w:val="90"/>
                            <w:sz w:val="20"/>
                          </w:rPr>
                          <w:t>complete</w:t>
                        </w:r>
                        <w:r>
                          <w:rPr>
                            <w:rFonts w:ascii="Trebuchet MS" w:hAnsi="Trebuchet MS"/>
                            <w:spacing w:val="-4"/>
                            <w:w w:val="90"/>
                            <w:sz w:val="20"/>
                          </w:rPr>
                          <w:t> </w:t>
                        </w:r>
                        <w:r>
                          <w:rPr>
                            <w:rFonts w:ascii="Trebuchet MS" w:hAnsi="Trebuchet MS"/>
                            <w:w w:val="90"/>
                            <w:sz w:val="20"/>
                          </w:rPr>
                          <w:t>a</w:t>
                        </w:r>
                        <w:r>
                          <w:rPr>
                            <w:rFonts w:ascii="Trebuchet MS" w:hAnsi="Trebuchet MS"/>
                            <w:spacing w:val="-4"/>
                            <w:w w:val="90"/>
                            <w:sz w:val="20"/>
                          </w:rPr>
                          <w:t> </w:t>
                        </w:r>
                        <w:r>
                          <w:rPr>
                            <w:rFonts w:ascii="Trebuchet MS" w:hAnsi="Trebuchet MS"/>
                            <w:w w:val="90"/>
                            <w:sz w:val="20"/>
                          </w:rPr>
                          <w:t>post-test</w:t>
                        </w:r>
                        <w:r>
                          <w:rPr>
                            <w:rFonts w:ascii="Trebuchet MS" w:hAnsi="Trebuchet MS"/>
                            <w:spacing w:val="-4"/>
                            <w:w w:val="90"/>
                            <w:sz w:val="20"/>
                          </w:rPr>
                          <w:t> </w:t>
                        </w:r>
                        <w:r>
                          <w:rPr>
                            <w:rFonts w:ascii="Trebuchet MS" w:hAnsi="Trebuchet MS"/>
                            <w:w w:val="90"/>
                            <w:sz w:val="20"/>
                          </w:rPr>
                          <w:t>after</w:t>
                        </w:r>
                        <w:r>
                          <w:rPr>
                            <w:rFonts w:ascii="Trebuchet MS" w:hAnsi="Trebuchet MS"/>
                            <w:spacing w:val="-4"/>
                            <w:w w:val="90"/>
                            <w:sz w:val="20"/>
                          </w:rPr>
                          <w:t> </w:t>
                        </w:r>
                        <w:r>
                          <w:rPr>
                            <w:rFonts w:ascii="Trebuchet MS" w:hAnsi="Trebuchet MS"/>
                            <w:w w:val="90"/>
                            <w:sz w:val="20"/>
                          </w:rPr>
                          <w:t>watching</w:t>
                        </w:r>
                        <w:r>
                          <w:rPr>
                            <w:rFonts w:ascii="Trebuchet MS" w:hAnsi="Trebuchet MS"/>
                            <w:spacing w:val="-4"/>
                            <w:w w:val="90"/>
                            <w:sz w:val="20"/>
                          </w:rPr>
                          <w:t> </w:t>
                        </w:r>
                        <w:r>
                          <w:rPr>
                            <w:rFonts w:ascii="Trebuchet MS" w:hAnsi="Trebuchet MS"/>
                            <w:w w:val="90"/>
                            <w:sz w:val="20"/>
                          </w:rPr>
                          <w:t>the</w:t>
                        </w:r>
                        <w:r>
                          <w:rPr>
                            <w:rFonts w:ascii="Trebuchet MS" w:hAnsi="Trebuchet MS"/>
                            <w:spacing w:val="-4"/>
                            <w:w w:val="90"/>
                            <w:sz w:val="20"/>
                          </w:rPr>
                          <w:t> </w:t>
                        </w:r>
                        <w:r>
                          <w:rPr>
                            <w:rFonts w:ascii="Trebuchet MS" w:hAnsi="Trebuchet MS"/>
                            <w:w w:val="90"/>
                            <w:sz w:val="20"/>
                          </w:rPr>
                          <w:t>video </w:t>
                        </w:r>
                        <w:r>
                          <w:rPr>
                            <w:rFonts w:ascii="Trebuchet MS" w:hAnsi="Trebuchet MS"/>
                            <w:spacing w:val="-2"/>
                            <w:w w:val="90"/>
                            <w:sz w:val="20"/>
                          </w:rPr>
                          <w:t>course</w:t>
                        </w:r>
                        <w:r>
                          <w:rPr>
                            <w:rFonts w:ascii="Trebuchet MS" w:hAnsi="Trebuchet MS"/>
                            <w:spacing w:val="-14"/>
                            <w:w w:val="90"/>
                            <w:sz w:val="20"/>
                          </w:rPr>
                          <w:t> </w:t>
                        </w:r>
                        <w:r>
                          <w:rPr>
                            <w:rFonts w:ascii="Trebuchet MS" w:hAnsi="Trebuchet MS"/>
                            <w:spacing w:val="-2"/>
                            <w:w w:val="90"/>
                            <w:sz w:val="20"/>
                          </w:rPr>
                          <w:t>“Human Body</w:t>
                        </w:r>
                        <w:r>
                          <w:rPr>
                            <w:rFonts w:ascii="Trebuchet MS" w:hAnsi="Trebuchet MS"/>
                            <w:spacing w:val="-4"/>
                            <w:w w:val="90"/>
                            <w:sz w:val="20"/>
                          </w:rPr>
                          <w:t> </w:t>
                        </w:r>
                        <w:r>
                          <w:rPr>
                            <w:rFonts w:ascii="Trebuchet MS" w:hAnsi="Trebuchet MS"/>
                            <w:spacing w:val="-2"/>
                            <w:w w:val="90"/>
                            <w:sz w:val="20"/>
                          </w:rPr>
                          <w:t>Temperature and Regulation”</w:t>
                        </w:r>
                        <w:r>
                          <w:rPr>
                            <w:rFonts w:ascii="Trebuchet MS" w:hAnsi="Trebuchet MS"/>
                            <w:spacing w:val="-16"/>
                            <w:w w:val="90"/>
                            <w:sz w:val="20"/>
                          </w:rPr>
                          <w:t> </w:t>
                        </w:r>
                        <w:r>
                          <w:rPr>
                            <w:rFonts w:ascii="Trebuchet MS" w:hAnsi="Trebuchet MS"/>
                            <w:spacing w:val="-2"/>
                            <w:w w:val="90"/>
                            <w:sz w:val="20"/>
                          </w:rPr>
                          <w:t>under a 2 (bullet-screen: bullet-screen, bullet-screen-free) × 2 </w:t>
                        </w:r>
                        <w:r>
                          <w:rPr>
                            <w:rFonts w:ascii="Trebuchet MS" w:hAnsi="Trebuchet MS"/>
                            <w:w w:val="90"/>
                            <w:sz w:val="20"/>
                          </w:rPr>
                          <w:t>(cognitive style: field-independent, field-dependent) between-subjects design.</w:t>
                        </w:r>
                        <w:r>
                          <w:rPr>
                            <w:rFonts w:ascii="Trebuchet MS" w:hAnsi="Trebuchet MS"/>
                            <w:spacing w:val="-3"/>
                            <w:w w:val="90"/>
                            <w:sz w:val="20"/>
                          </w:rPr>
                          <w:t> </w:t>
                        </w:r>
                        <w:r>
                          <w:rPr>
                            <w:rFonts w:ascii="Trebuchet MS" w:hAnsi="Trebuchet MS"/>
                            <w:w w:val="90"/>
                            <w:sz w:val="20"/>
                          </w:rPr>
                          <w:t>The study found that the bullet screen distracted both field-independent and field-dependent cognitive style learners’</w:t>
                        </w:r>
                        <w:r>
                          <w:rPr>
                            <w:rFonts w:ascii="Trebuchet MS" w:hAnsi="Trebuchet MS"/>
                            <w:spacing w:val="-13"/>
                            <w:w w:val="90"/>
                            <w:sz w:val="20"/>
                          </w:rPr>
                          <w:t> </w:t>
                        </w:r>
                        <w:r>
                          <w:rPr>
                            <w:rFonts w:ascii="Trebuchet MS" w:hAnsi="Trebuchet MS"/>
                            <w:w w:val="90"/>
                            <w:sz w:val="20"/>
                          </w:rPr>
                          <w:t>attention and increased the cognitive load of field-dependent learners. As a result, the learning outcomes of field-dependent learners with bullet screens was significantly lower than those of learners with bullet-screen-free condition, while field- independent learners did not exhibit any significant differences.</w:t>
                        </w:r>
                        <w:r>
                          <w:rPr>
                            <w:rFonts w:ascii="Trebuchet MS" w:hAnsi="Trebuchet MS"/>
                            <w:spacing w:val="-6"/>
                            <w:w w:val="90"/>
                            <w:sz w:val="20"/>
                          </w:rPr>
                          <w:t> </w:t>
                        </w:r>
                        <w:r>
                          <w:rPr>
                            <w:rFonts w:ascii="Trebuchet MS" w:hAnsi="Trebuchet MS"/>
                            <w:w w:val="90"/>
                            <w:sz w:val="20"/>
                          </w:rPr>
                          <w:t>These results revealed that bullet screen has</w:t>
                        </w:r>
                      </w:p>
                      <w:p>
                        <w:pPr>
                          <w:spacing w:line="247" w:lineRule="auto" w:before="0"/>
                          <w:ind w:left="99" w:right="449" w:firstLine="0"/>
                          <w:jc w:val="left"/>
                          <w:rPr>
                            <w:rFonts w:ascii="Trebuchet MS"/>
                            <w:sz w:val="20"/>
                          </w:rPr>
                        </w:pPr>
                        <w:r>
                          <w:rPr>
                            <w:rFonts w:ascii="Trebuchet MS"/>
                            <w:w w:val="90"/>
                            <w:sz w:val="20"/>
                          </w:rPr>
                          <w:t>a negative impact on instructional video learning outcomes for field-dependent learners, causing cognitive overload and reducing their learning outcomes, but has no impact for field-independent learners. Compared to field-dependent learners, field-independent learners can better cope with the interruption of bullet-screens in </w:t>
                        </w:r>
                        <w:r>
                          <w:rPr>
                            <w:rFonts w:ascii="Trebuchet MS"/>
                            <w:spacing w:val="-2"/>
                            <w:sz w:val="20"/>
                          </w:rPr>
                          <w:t>instructional</w:t>
                        </w:r>
                        <w:r>
                          <w:rPr>
                            <w:rFonts w:ascii="Trebuchet MS"/>
                            <w:spacing w:val="-14"/>
                            <w:sz w:val="20"/>
                          </w:rPr>
                          <w:t> </w:t>
                        </w:r>
                        <w:r>
                          <w:rPr>
                            <w:rFonts w:ascii="Trebuchet MS"/>
                            <w:spacing w:val="-2"/>
                            <w:sz w:val="20"/>
                          </w:rPr>
                          <w:t>videos.</w:t>
                        </w:r>
                      </w:p>
                      <w:p>
                        <w:pPr>
                          <w:spacing w:before="46"/>
                          <w:ind w:left="99" w:right="0" w:firstLine="0"/>
                          <w:jc w:val="left"/>
                          <w:rPr>
                            <w:rFonts w:ascii="Trebuchet MS"/>
                            <w:sz w:val="20"/>
                          </w:rPr>
                        </w:pPr>
                        <w:r>
                          <w:rPr>
                            <w:rFonts w:ascii="Tahoma"/>
                            <w:b/>
                            <w:w w:val="85"/>
                            <w:sz w:val="20"/>
                          </w:rPr>
                          <w:t>Keywords</w:t>
                        </w:r>
                        <w:r>
                          <w:rPr>
                            <w:rFonts w:ascii="Tahoma"/>
                            <w:b/>
                            <w:spacing w:val="51"/>
                            <w:sz w:val="20"/>
                          </w:rPr>
                          <w:t> </w:t>
                        </w:r>
                        <w:r>
                          <w:rPr>
                            <w:rFonts w:ascii="Trebuchet MS"/>
                            <w:w w:val="85"/>
                            <w:sz w:val="20"/>
                          </w:rPr>
                          <w:t>Bullet</w:t>
                        </w:r>
                        <w:r>
                          <w:rPr>
                            <w:rFonts w:ascii="Trebuchet MS"/>
                            <w:spacing w:val="-3"/>
                            <w:w w:val="85"/>
                            <w:sz w:val="20"/>
                          </w:rPr>
                          <w:t> </w:t>
                        </w:r>
                        <w:r>
                          <w:rPr>
                            <w:rFonts w:ascii="Trebuchet MS"/>
                            <w:w w:val="85"/>
                            <w:sz w:val="20"/>
                          </w:rPr>
                          <w:t>screen,</w:t>
                        </w:r>
                        <w:r>
                          <w:rPr>
                            <w:rFonts w:ascii="Trebuchet MS"/>
                            <w:spacing w:val="-3"/>
                            <w:w w:val="85"/>
                            <w:sz w:val="20"/>
                          </w:rPr>
                          <w:t> </w:t>
                        </w:r>
                        <w:r>
                          <w:rPr>
                            <w:rFonts w:ascii="Trebuchet MS"/>
                            <w:w w:val="85"/>
                            <w:sz w:val="20"/>
                          </w:rPr>
                          <w:t>Cognitive</w:t>
                        </w:r>
                        <w:r>
                          <w:rPr>
                            <w:rFonts w:ascii="Trebuchet MS"/>
                            <w:spacing w:val="-2"/>
                            <w:w w:val="85"/>
                            <w:sz w:val="20"/>
                          </w:rPr>
                          <w:t> </w:t>
                        </w:r>
                        <w:r>
                          <w:rPr>
                            <w:rFonts w:ascii="Trebuchet MS"/>
                            <w:w w:val="85"/>
                            <w:sz w:val="20"/>
                          </w:rPr>
                          <w:t>style,</w:t>
                        </w:r>
                        <w:r>
                          <w:rPr>
                            <w:rFonts w:ascii="Trebuchet MS"/>
                            <w:spacing w:val="-11"/>
                            <w:w w:val="85"/>
                            <w:sz w:val="20"/>
                          </w:rPr>
                          <w:t> </w:t>
                        </w:r>
                        <w:r>
                          <w:rPr>
                            <w:rFonts w:ascii="Trebuchet MS"/>
                            <w:w w:val="85"/>
                            <w:sz w:val="20"/>
                          </w:rPr>
                          <w:t>Video</w:t>
                        </w:r>
                        <w:r>
                          <w:rPr>
                            <w:rFonts w:ascii="Trebuchet MS"/>
                            <w:spacing w:val="-3"/>
                            <w:w w:val="85"/>
                            <w:sz w:val="20"/>
                          </w:rPr>
                          <w:t> </w:t>
                        </w:r>
                        <w:r>
                          <w:rPr>
                            <w:rFonts w:ascii="Trebuchet MS"/>
                            <w:w w:val="85"/>
                            <w:sz w:val="20"/>
                          </w:rPr>
                          <w:t>learning,</w:t>
                        </w:r>
                        <w:r>
                          <w:rPr>
                            <w:rFonts w:ascii="Trebuchet MS"/>
                            <w:spacing w:val="-3"/>
                            <w:w w:val="85"/>
                            <w:sz w:val="20"/>
                          </w:rPr>
                          <w:t> </w:t>
                        </w:r>
                        <w:r>
                          <w:rPr>
                            <w:rFonts w:ascii="Trebuchet MS"/>
                            <w:w w:val="85"/>
                            <w:sz w:val="20"/>
                          </w:rPr>
                          <w:t>Eye</w:t>
                        </w:r>
                        <w:r>
                          <w:rPr>
                            <w:rFonts w:ascii="Trebuchet MS"/>
                            <w:spacing w:val="-3"/>
                            <w:w w:val="85"/>
                            <w:sz w:val="20"/>
                          </w:rPr>
                          <w:t> </w:t>
                        </w:r>
                        <w:r>
                          <w:rPr>
                            <w:rFonts w:ascii="Trebuchet MS"/>
                            <w:spacing w:val="-2"/>
                            <w:w w:val="85"/>
                            <w:sz w:val="20"/>
                          </w:rPr>
                          <w:t>movements</w:t>
                        </w:r>
                      </w:p>
                    </w:txbxContent>
                  </v:textbox>
                  <w10:wrap type="none"/>
                </v:shape>
                <w10:wrap type="topAndBottom"/>
              </v:group>
            </w:pict>
          </mc:Fallback>
        </mc:AlternateContent>
      </w:r>
    </w:p>
    <w:p>
      <w:pPr>
        <w:pStyle w:val="BodyText"/>
        <w:spacing w:before="134"/>
        <w:rPr>
          <w:rFonts w:ascii="Trebuchet MS"/>
          <w:sz w:val="20"/>
        </w:rPr>
      </w:pPr>
    </w:p>
    <w:p>
      <w:pPr>
        <w:pStyle w:val="BodyText"/>
        <w:spacing w:after="0"/>
        <w:rPr>
          <w:rFonts w:ascii="Trebuchet MS"/>
          <w:sz w:val="20"/>
        </w:rPr>
        <w:sectPr>
          <w:type w:val="continuous"/>
          <w:pgSz w:w="11910" w:h="15880"/>
          <w:pgMar w:top="540" w:bottom="280" w:left="992" w:right="992"/>
        </w:sectPr>
      </w:pPr>
    </w:p>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rPr>
          <w:rFonts w:ascii="Trebuchet MS"/>
          <w:sz w:val="15"/>
        </w:rPr>
      </w:pPr>
    </w:p>
    <w:p>
      <w:pPr>
        <w:pStyle w:val="BodyText"/>
        <w:spacing w:before="113"/>
        <w:rPr>
          <w:rFonts w:ascii="Trebuchet MS"/>
          <w:sz w:val="15"/>
        </w:rPr>
      </w:pPr>
    </w:p>
    <w:p>
      <w:pPr>
        <w:spacing w:before="0"/>
        <w:ind w:left="147" w:right="0" w:firstLine="0"/>
        <w:jc w:val="left"/>
        <w:rPr>
          <w:rFonts w:ascii="Trebuchet MS" w:hAnsi="Trebuchet MS"/>
          <w:sz w:val="15"/>
        </w:rPr>
      </w:pPr>
      <w:r>
        <w:rPr>
          <w:rFonts w:ascii="Trebuchet MS" w:hAnsi="Trebuchet MS"/>
          <w:sz w:val="15"/>
        </w:rPr>
        <mc:AlternateContent>
          <mc:Choice Requires="wps">
            <w:drawing>
              <wp:anchor distT="0" distB="0" distL="0" distR="0" allowOverlap="1" layoutInCell="1" locked="0" behindDoc="0" simplePos="0" relativeHeight="15730688">
                <wp:simplePos x="0" y="0"/>
                <wp:positionH relativeFrom="page">
                  <wp:posOffset>723900</wp:posOffset>
                </wp:positionH>
                <wp:positionV relativeFrom="paragraph">
                  <wp:posOffset>-11447</wp:posOffset>
                </wp:positionV>
                <wp:extent cx="297053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970530" cy="1270"/>
                        </a:xfrm>
                        <a:custGeom>
                          <a:avLst/>
                          <a:gdLst/>
                          <a:ahLst/>
                          <a:cxnLst/>
                          <a:rect l="l" t="t" r="r" b="b"/>
                          <a:pathLst>
                            <a:path w="2970530" h="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57pt,-.901376pt" to="290.858002pt,-.901376pt" stroked="true" strokeweight=".15pt" strokecolor="#000000">
                <v:stroke dashstyle="solid"/>
                <w10:wrap type="none"/>
              </v:line>
            </w:pict>
          </mc:Fallback>
        </mc:AlternateContent>
      </w:r>
      <w:r>
        <w:rPr>
          <w:rFonts w:ascii="Trebuchet MS" w:hAnsi="Trebuchet MS"/>
          <w:w w:val="90"/>
          <w:sz w:val="15"/>
          <w:vertAlign w:val="superscript"/>
        </w:rPr>
        <w:t>†</w:t>
      </w:r>
      <w:r>
        <w:rPr>
          <w:rFonts w:ascii="Trebuchet MS" w:hAnsi="Trebuchet MS"/>
          <w:w w:val="90"/>
          <w:sz w:val="15"/>
          <w:vertAlign w:val="baseline"/>
        </w:rPr>
        <w:t>Defang</w:t>
      </w:r>
      <w:r>
        <w:rPr>
          <w:rFonts w:ascii="Trebuchet MS" w:hAnsi="Trebuchet MS"/>
          <w:spacing w:val="-3"/>
          <w:sz w:val="15"/>
          <w:vertAlign w:val="baseline"/>
        </w:rPr>
        <w:t> </w:t>
      </w:r>
      <w:r>
        <w:rPr>
          <w:rFonts w:ascii="Trebuchet MS" w:hAnsi="Trebuchet MS"/>
          <w:w w:val="90"/>
          <w:sz w:val="15"/>
          <w:vertAlign w:val="baseline"/>
        </w:rPr>
        <w:t>Mu</w:t>
      </w:r>
      <w:r>
        <w:rPr>
          <w:rFonts w:ascii="Trebuchet MS" w:hAnsi="Trebuchet MS"/>
          <w:spacing w:val="-2"/>
          <w:sz w:val="15"/>
          <w:vertAlign w:val="baseline"/>
        </w:rPr>
        <w:t> </w:t>
      </w:r>
      <w:r>
        <w:rPr>
          <w:rFonts w:ascii="Trebuchet MS" w:hAnsi="Trebuchet MS"/>
          <w:w w:val="90"/>
          <w:sz w:val="15"/>
          <w:vertAlign w:val="baseline"/>
        </w:rPr>
        <w:t>and</w:t>
      </w:r>
      <w:r>
        <w:rPr>
          <w:rFonts w:ascii="Trebuchet MS" w:hAnsi="Trebuchet MS"/>
          <w:spacing w:val="-2"/>
          <w:sz w:val="15"/>
          <w:vertAlign w:val="baseline"/>
        </w:rPr>
        <w:t> </w:t>
      </w:r>
      <w:r>
        <w:rPr>
          <w:rFonts w:ascii="Trebuchet MS" w:hAnsi="Trebuchet MS"/>
          <w:w w:val="90"/>
          <w:sz w:val="15"/>
          <w:vertAlign w:val="baseline"/>
        </w:rPr>
        <w:t>Mingxuan</w:t>
      </w:r>
      <w:r>
        <w:rPr>
          <w:rFonts w:ascii="Trebuchet MS" w:hAnsi="Trebuchet MS"/>
          <w:spacing w:val="-2"/>
          <w:sz w:val="15"/>
          <w:vertAlign w:val="baseline"/>
        </w:rPr>
        <w:t> </w:t>
      </w:r>
      <w:r>
        <w:rPr>
          <w:rFonts w:ascii="Trebuchet MS" w:hAnsi="Trebuchet MS"/>
          <w:w w:val="90"/>
          <w:sz w:val="15"/>
          <w:vertAlign w:val="baseline"/>
        </w:rPr>
        <w:t>Zou</w:t>
      </w:r>
      <w:r>
        <w:rPr>
          <w:rFonts w:ascii="Trebuchet MS" w:hAnsi="Trebuchet MS"/>
          <w:spacing w:val="-2"/>
          <w:sz w:val="15"/>
          <w:vertAlign w:val="baseline"/>
        </w:rPr>
        <w:t> </w:t>
      </w:r>
      <w:r>
        <w:rPr>
          <w:rFonts w:ascii="Trebuchet MS" w:hAnsi="Trebuchet MS"/>
          <w:w w:val="90"/>
          <w:sz w:val="15"/>
          <w:vertAlign w:val="baseline"/>
        </w:rPr>
        <w:t>contributed</w:t>
      </w:r>
      <w:r>
        <w:rPr>
          <w:rFonts w:ascii="Trebuchet MS" w:hAnsi="Trebuchet MS"/>
          <w:spacing w:val="-2"/>
          <w:sz w:val="15"/>
          <w:vertAlign w:val="baseline"/>
        </w:rPr>
        <w:t> </w:t>
      </w:r>
      <w:r>
        <w:rPr>
          <w:rFonts w:ascii="Trebuchet MS" w:hAnsi="Trebuchet MS"/>
          <w:w w:val="90"/>
          <w:sz w:val="15"/>
          <w:vertAlign w:val="baseline"/>
        </w:rPr>
        <w:t>equally</w:t>
      </w:r>
      <w:r>
        <w:rPr>
          <w:rFonts w:ascii="Trebuchet MS" w:hAnsi="Trebuchet MS"/>
          <w:spacing w:val="-2"/>
          <w:sz w:val="15"/>
          <w:vertAlign w:val="baseline"/>
        </w:rPr>
        <w:t> </w:t>
      </w:r>
      <w:r>
        <w:rPr>
          <w:rFonts w:ascii="Trebuchet MS" w:hAnsi="Trebuchet MS"/>
          <w:w w:val="90"/>
          <w:sz w:val="15"/>
          <w:vertAlign w:val="baseline"/>
        </w:rPr>
        <w:t>to</w:t>
      </w:r>
      <w:r>
        <w:rPr>
          <w:rFonts w:ascii="Trebuchet MS" w:hAnsi="Trebuchet MS"/>
          <w:spacing w:val="-2"/>
          <w:sz w:val="15"/>
          <w:vertAlign w:val="baseline"/>
        </w:rPr>
        <w:t> </w:t>
      </w:r>
      <w:r>
        <w:rPr>
          <w:rFonts w:ascii="Trebuchet MS" w:hAnsi="Trebuchet MS"/>
          <w:w w:val="90"/>
          <w:sz w:val="15"/>
          <w:vertAlign w:val="baseline"/>
        </w:rPr>
        <w:t>this</w:t>
      </w:r>
      <w:r>
        <w:rPr>
          <w:rFonts w:ascii="Trebuchet MS" w:hAnsi="Trebuchet MS"/>
          <w:spacing w:val="-2"/>
          <w:sz w:val="15"/>
          <w:vertAlign w:val="baseline"/>
        </w:rPr>
        <w:t> </w:t>
      </w:r>
      <w:r>
        <w:rPr>
          <w:rFonts w:ascii="Trebuchet MS" w:hAnsi="Trebuchet MS"/>
          <w:spacing w:val="-4"/>
          <w:w w:val="90"/>
          <w:sz w:val="15"/>
          <w:vertAlign w:val="baseline"/>
        </w:rPr>
        <w:t>work.</w:t>
      </w:r>
    </w:p>
    <w:p>
      <w:pPr>
        <w:spacing w:before="111"/>
        <w:ind w:left="147" w:right="0" w:firstLine="0"/>
        <w:jc w:val="left"/>
        <w:rPr>
          <w:rFonts w:ascii="Trebuchet MS"/>
          <w:sz w:val="15"/>
        </w:rPr>
      </w:pPr>
      <w:r>
        <w:rPr>
          <w:rFonts w:ascii="Trebuchet MS"/>
          <w:sz w:val="15"/>
        </w:rPr>
        <mc:AlternateContent>
          <mc:Choice Requires="wps">
            <w:drawing>
              <wp:anchor distT="0" distB="0" distL="0" distR="0" allowOverlap="1" layoutInCell="1" locked="0" behindDoc="0" simplePos="0" relativeHeight="15731200">
                <wp:simplePos x="0" y="0"/>
                <wp:positionH relativeFrom="page">
                  <wp:posOffset>723900</wp:posOffset>
                </wp:positionH>
                <wp:positionV relativeFrom="paragraph">
                  <wp:posOffset>57659</wp:posOffset>
                </wp:positionV>
                <wp:extent cx="297053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970530" cy="1270"/>
                        </a:xfrm>
                        <a:custGeom>
                          <a:avLst/>
                          <a:gdLst/>
                          <a:ahLst/>
                          <a:cxnLst/>
                          <a:rect l="l" t="t" r="r" b="b"/>
                          <a:pathLst>
                            <a:path w="2970530" h="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7pt,4.540122pt" to="290.858002pt,4.540122pt" stroked="true" strokeweight=".15pt" strokecolor="#000000">
                <v:stroke dashstyle="solid"/>
                <w10:wrap type="none"/>
              </v:line>
            </w:pict>
          </mc:Fallback>
        </mc:AlternateContent>
      </w:r>
      <w:r>
        <w:rPr>
          <w:rFonts w:ascii="Trebuchet MS"/>
          <w:spacing w:val="-2"/>
          <w:sz w:val="15"/>
        </w:rPr>
        <w:t>*Correspondence:</w:t>
      </w:r>
    </w:p>
    <w:p>
      <w:pPr>
        <w:spacing w:line="247" w:lineRule="auto" w:before="6"/>
        <w:ind w:left="147" w:right="2511" w:firstLine="0"/>
        <w:jc w:val="left"/>
        <w:rPr>
          <w:rFonts w:ascii="Trebuchet MS"/>
          <w:sz w:val="15"/>
        </w:rPr>
      </w:pPr>
      <w:r>
        <w:rPr>
          <w:rFonts w:ascii="Trebuchet MS"/>
          <w:sz w:val="15"/>
        </w:rPr>
        <w:t>Defang</w:t>
      </w:r>
      <w:r>
        <w:rPr>
          <w:rFonts w:ascii="Trebuchet MS"/>
          <w:spacing w:val="-13"/>
          <w:sz w:val="15"/>
        </w:rPr>
        <w:t> </w:t>
      </w:r>
      <w:r>
        <w:rPr>
          <w:rFonts w:ascii="Trebuchet MS"/>
          <w:sz w:val="15"/>
        </w:rPr>
        <w:t>Mu </w:t>
      </w:r>
      <w:hyperlink r:id="rId8">
        <w:r>
          <w:rPr>
            <w:rFonts w:ascii="Trebuchet MS"/>
            <w:spacing w:val="-2"/>
            <w:w w:val="90"/>
            <w:sz w:val="15"/>
          </w:rPr>
          <w:t>mudefang2013@163.com</w:t>
        </w:r>
      </w:hyperlink>
      <w:r>
        <w:rPr>
          <w:rFonts w:ascii="Trebuchet MS"/>
          <w:w w:val="90"/>
          <w:sz w:val="15"/>
        </w:rPr>
        <w:t> </w:t>
      </w:r>
      <w:r>
        <w:rPr>
          <w:rFonts w:ascii="Trebuchet MS"/>
          <w:sz w:val="15"/>
        </w:rPr>
        <w:t>Yinghe</w:t>
      </w:r>
      <w:r>
        <w:rPr>
          <w:rFonts w:ascii="Trebuchet MS"/>
          <w:spacing w:val="-13"/>
          <w:sz w:val="15"/>
        </w:rPr>
        <w:t> </w:t>
      </w:r>
      <w:r>
        <w:rPr>
          <w:rFonts w:ascii="Trebuchet MS"/>
          <w:sz w:val="15"/>
        </w:rPr>
        <w:t>Chen </w:t>
      </w:r>
      <w:hyperlink r:id="rId9">
        <w:r>
          <w:rPr>
            <w:rFonts w:ascii="Trebuchet MS"/>
            <w:spacing w:val="-2"/>
            <w:w w:val="90"/>
            <w:sz w:val="15"/>
          </w:rPr>
          <w:t>chenyinghe@bnu.edu.cn</w:t>
        </w:r>
      </w:hyperlink>
    </w:p>
    <w:p>
      <w:pPr>
        <w:spacing w:line="247" w:lineRule="auto" w:before="2"/>
        <w:ind w:left="147" w:right="0" w:firstLine="0"/>
        <w:jc w:val="left"/>
        <w:rPr>
          <w:rFonts w:ascii="Trebuchet MS"/>
          <w:sz w:val="15"/>
        </w:rPr>
      </w:pPr>
      <w:r>
        <w:rPr>
          <w:rFonts w:ascii="Trebuchet MS"/>
          <w:w w:val="85"/>
          <w:sz w:val="15"/>
          <w:vertAlign w:val="superscript"/>
        </w:rPr>
        <w:t>1</w:t>
      </w:r>
      <w:r>
        <w:rPr>
          <w:rFonts w:ascii="Trebuchet MS"/>
          <w:w w:val="85"/>
          <w:sz w:val="15"/>
          <w:vertAlign w:val="baseline"/>
        </w:rPr>
        <w:t>Department of Psychology, Tianjin University of Commerce,</w:t>
      </w:r>
      <w:r>
        <w:rPr>
          <w:rFonts w:ascii="Trebuchet MS"/>
          <w:w w:val="90"/>
          <w:sz w:val="15"/>
          <w:vertAlign w:val="baseline"/>
        </w:rPr>
        <w:t> Tel:15822930813, Tianjin 300134, China</w:t>
      </w:r>
    </w:p>
    <w:p>
      <w:pPr>
        <w:spacing w:line="247" w:lineRule="auto" w:before="2"/>
        <w:ind w:left="147" w:right="0" w:firstLine="0"/>
        <w:jc w:val="left"/>
        <w:rPr>
          <w:rFonts w:ascii="Trebuchet MS" w:hAnsi="Trebuchet MS"/>
          <w:sz w:val="15"/>
        </w:rPr>
      </w:pPr>
      <w:r>
        <w:rPr>
          <w:rFonts w:ascii="Trebuchet MS" w:hAnsi="Trebuchet MS"/>
          <w:w w:val="85"/>
          <w:sz w:val="15"/>
          <w:vertAlign w:val="superscript"/>
        </w:rPr>
        <w:t>2</w:t>
      </w:r>
      <w:r>
        <w:rPr>
          <w:rFonts w:ascii="Trebuchet MS" w:hAnsi="Trebuchet MS"/>
          <w:w w:val="85"/>
          <w:sz w:val="15"/>
          <w:vertAlign w:val="baseline"/>
        </w:rPr>
        <w:t>Department of Military Medical Psychology, Air Force Medical University,</w:t>
      </w:r>
      <w:r>
        <w:rPr>
          <w:rFonts w:ascii="Trebuchet MS" w:hAnsi="Trebuchet MS"/>
          <w:sz w:val="15"/>
          <w:vertAlign w:val="baseline"/>
        </w:rPr>
        <w:t> Xi’an</w:t>
      </w:r>
      <w:r>
        <w:rPr>
          <w:rFonts w:ascii="Trebuchet MS" w:hAnsi="Trebuchet MS"/>
          <w:spacing w:val="-13"/>
          <w:sz w:val="15"/>
          <w:vertAlign w:val="baseline"/>
        </w:rPr>
        <w:t> </w:t>
      </w:r>
      <w:r>
        <w:rPr>
          <w:rFonts w:ascii="Trebuchet MS" w:hAnsi="Trebuchet MS"/>
          <w:sz w:val="15"/>
          <w:vertAlign w:val="baseline"/>
        </w:rPr>
        <w:t>710032,</w:t>
      </w:r>
      <w:r>
        <w:rPr>
          <w:rFonts w:ascii="Trebuchet MS" w:hAnsi="Trebuchet MS"/>
          <w:spacing w:val="-13"/>
          <w:sz w:val="15"/>
          <w:vertAlign w:val="baseline"/>
        </w:rPr>
        <w:t> </w:t>
      </w:r>
      <w:r>
        <w:rPr>
          <w:rFonts w:ascii="Trebuchet MS" w:hAnsi="Trebuchet MS"/>
          <w:sz w:val="15"/>
          <w:vertAlign w:val="baseline"/>
        </w:rPr>
        <w:t>China</w:t>
      </w:r>
    </w:p>
    <w:p>
      <w:pPr>
        <w:spacing w:line="247" w:lineRule="auto" w:before="1"/>
        <w:ind w:left="147" w:right="0" w:firstLine="0"/>
        <w:jc w:val="left"/>
        <w:rPr>
          <w:rFonts w:ascii="Trebuchet MS"/>
          <w:sz w:val="15"/>
        </w:rPr>
      </w:pPr>
      <w:r>
        <w:rPr>
          <w:rFonts w:ascii="Trebuchet MS"/>
          <w:w w:val="85"/>
          <w:sz w:val="15"/>
          <w:vertAlign w:val="superscript"/>
        </w:rPr>
        <w:t>3</w:t>
      </w:r>
      <w:r>
        <w:rPr>
          <w:rFonts w:ascii="Trebuchet MS"/>
          <w:w w:val="85"/>
          <w:sz w:val="15"/>
          <w:vertAlign w:val="baseline"/>
        </w:rPr>
        <w:t>Institute of Developmental Psychology, Faculty of Psychology, Beijing</w:t>
      </w:r>
      <w:r>
        <w:rPr>
          <w:rFonts w:ascii="Trebuchet MS"/>
          <w:w w:val="90"/>
          <w:sz w:val="15"/>
          <w:vertAlign w:val="baseline"/>
        </w:rPr>
        <w:t> Normal</w:t>
      </w:r>
      <w:r>
        <w:rPr>
          <w:rFonts w:ascii="Trebuchet MS"/>
          <w:spacing w:val="-1"/>
          <w:w w:val="90"/>
          <w:sz w:val="15"/>
          <w:vertAlign w:val="baseline"/>
        </w:rPr>
        <w:t> </w:t>
      </w:r>
      <w:r>
        <w:rPr>
          <w:rFonts w:ascii="Trebuchet MS"/>
          <w:w w:val="90"/>
          <w:sz w:val="15"/>
          <w:vertAlign w:val="baseline"/>
        </w:rPr>
        <w:t>University,</w:t>
      </w:r>
      <w:r>
        <w:rPr>
          <w:rFonts w:ascii="Trebuchet MS"/>
          <w:spacing w:val="-9"/>
          <w:w w:val="90"/>
          <w:sz w:val="15"/>
          <w:vertAlign w:val="baseline"/>
        </w:rPr>
        <w:t> </w:t>
      </w:r>
      <w:r>
        <w:rPr>
          <w:rFonts w:ascii="Trebuchet MS"/>
          <w:w w:val="90"/>
          <w:sz w:val="15"/>
          <w:vertAlign w:val="baseline"/>
        </w:rPr>
        <w:t>Tel:0086135-0136-3326,</w:t>
      </w:r>
      <w:r>
        <w:rPr>
          <w:rFonts w:ascii="Trebuchet MS"/>
          <w:spacing w:val="-1"/>
          <w:w w:val="90"/>
          <w:sz w:val="15"/>
          <w:vertAlign w:val="baseline"/>
        </w:rPr>
        <w:t> </w:t>
      </w:r>
      <w:r>
        <w:rPr>
          <w:rFonts w:ascii="Trebuchet MS"/>
          <w:w w:val="90"/>
          <w:sz w:val="15"/>
          <w:vertAlign w:val="baseline"/>
        </w:rPr>
        <w:t>Beijing</w:t>
      </w:r>
      <w:r>
        <w:rPr>
          <w:rFonts w:ascii="Trebuchet MS"/>
          <w:spacing w:val="-1"/>
          <w:w w:val="90"/>
          <w:sz w:val="15"/>
          <w:vertAlign w:val="baseline"/>
        </w:rPr>
        <w:t> </w:t>
      </w:r>
      <w:r>
        <w:rPr>
          <w:rFonts w:ascii="Trebuchet MS"/>
          <w:w w:val="90"/>
          <w:sz w:val="15"/>
          <w:vertAlign w:val="baseline"/>
        </w:rPr>
        <w:t>100875,</w:t>
      </w:r>
      <w:r>
        <w:rPr>
          <w:rFonts w:ascii="Trebuchet MS"/>
          <w:spacing w:val="-1"/>
          <w:w w:val="90"/>
          <w:sz w:val="15"/>
          <w:vertAlign w:val="baseline"/>
        </w:rPr>
        <w:t> </w:t>
      </w:r>
      <w:r>
        <w:rPr>
          <w:rFonts w:ascii="Trebuchet MS"/>
          <w:w w:val="90"/>
          <w:sz w:val="15"/>
          <w:vertAlign w:val="baseline"/>
        </w:rPr>
        <w:t>China</w:t>
      </w:r>
    </w:p>
    <w:p>
      <w:pPr>
        <w:pStyle w:val="Heading1"/>
        <w:spacing w:before="104"/>
        <w:ind w:left="147"/>
      </w:pPr>
      <w:r>
        <w:rPr>
          <w:b w:val="0"/>
        </w:rPr>
        <w:br w:type="column"/>
      </w:r>
      <w:bookmarkStart w:name="﻿Introduction" w:id="4"/>
      <w:bookmarkEnd w:id="4"/>
      <w:r>
        <w:rPr>
          <w:b w:val="0"/>
        </w:rPr>
      </w:r>
      <w:r>
        <w:rPr>
          <w:spacing w:val="-2"/>
        </w:rPr>
        <w:t>Introduction</w:t>
      </w:r>
    </w:p>
    <w:p>
      <w:pPr>
        <w:pStyle w:val="BodyText"/>
        <w:spacing w:line="264" w:lineRule="auto" w:before="21"/>
        <w:ind w:left="147" w:right="139"/>
        <w:jc w:val="both"/>
      </w:pPr>
      <w:r>
        <w:rPr>
          <w:w w:val="105"/>
        </w:rPr>
        <w:t>The</w:t>
      </w:r>
      <w:r>
        <w:rPr>
          <w:w w:val="105"/>
        </w:rPr>
        <w:t> development</w:t>
      </w:r>
      <w:r>
        <w:rPr>
          <w:w w:val="105"/>
        </w:rPr>
        <w:t> of</w:t>
      </w:r>
      <w:r>
        <w:rPr>
          <w:w w:val="105"/>
        </w:rPr>
        <w:t> the</w:t>
      </w:r>
      <w:r>
        <w:rPr>
          <w:w w:val="105"/>
        </w:rPr>
        <w:t> internet</w:t>
      </w:r>
      <w:r>
        <w:rPr>
          <w:w w:val="105"/>
        </w:rPr>
        <w:t> and</w:t>
      </w:r>
      <w:r>
        <w:rPr>
          <w:w w:val="105"/>
        </w:rPr>
        <w:t> information</w:t>
      </w:r>
      <w:r>
        <w:rPr>
          <w:w w:val="105"/>
        </w:rPr>
        <w:t> tech- nology</w:t>
      </w:r>
      <w:r>
        <w:rPr>
          <w:w w:val="105"/>
        </w:rPr>
        <w:t> has</w:t>
      </w:r>
      <w:r>
        <w:rPr>
          <w:w w:val="105"/>
        </w:rPr>
        <w:t> enabled</w:t>
      </w:r>
      <w:r>
        <w:rPr>
          <w:w w:val="105"/>
        </w:rPr>
        <w:t> online</w:t>
      </w:r>
      <w:r>
        <w:rPr>
          <w:w w:val="105"/>
        </w:rPr>
        <w:t> education</w:t>
      </w:r>
      <w:r>
        <w:rPr>
          <w:w w:val="105"/>
        </w:rPr>
        <w:t> to</w:t>
      </w:r>
      <w:r>
        <w:rPr>
          <w:w w:val="105"/>
        </w:rPr>
        <w:t> overcome limitations</w:t>
      </w:r>
      <w:r>
        <w:rPr>
          <w:w w:val="105"/>
        </w:rPr>
        <w:t> of</w:t>
      </w:r>
      <w:r>
        <w:rPr>
          <w:w w:val="105"/>
        </w:rPr>
        <w:t> time</w:t>
      </w:r>
      <w:r>
        <w:rPr>
          <w:w w:val="105"/>
        </w:rPr>
        <w:t> and</w:t>
      </w:r>
      <w:r>
        <w:rPr>
          <w:w w:val="105"/>
        </w:rPr>
        <w:t> location,</w:t>
      </w:r>
      <w:r>
        <w:rPr>
          <w:w w:val="105"/>
        </w:rPr>
        <w:t> making</w:t>
      </w:r>
      <w:r>
        <w:rPr>
          <w:w w:val="105"/>
        </w:rPr>
        <w:t> it</w:t>
      </w:r>
      <w:r>
        <w:rPr>
          <w:w w:val="105"/>
        </w:rPr>
        <w:t> crucial</w:t>
      </w:r>
      <w:r>
        <w:rPr>
          <w:w w:val="105"/>
        </w:rPr>
        <w:t> for individuals</w:t>
      </w:r>
      <w:r>
        <w:rPr>
          <w:w w:val="105"/>
        </w:rPr>
        <w:t> to</w:t>
      </w:r>
      <w:r>
        <w:rPr>
          <w:w w:val="105"/>
        </w:rPr>
        <w:t> acquire</w:t>
      </w:r>
      <w:r>
        <w:rPr>
          <w:w w:val="105"/>
        </w:rPr>
        <w:t> knowledge.</w:t>
      </w:r>
      <w:r>
        <w:rPr>
          <w:w w:val="105"/>
        </w:rPr>
        <w:t> Mainstream</w:t>
      </w:r>
      <w:r>
        <w:rPr>
          <w:w w:val="105"/>
        </w:rPr>
        <w:t> online education apps or e-platforms extensively utilize course videos</w:t>
      </w:r>
      <w:r>
        <w:rPr>
          <w:w w:val="105"/>
        </w:rPr>
        <w:t> as</w:t>
      </w:r>
      <w:r>
        <w:rPr>
          <w:w w:val="105"/>
        </w:rPr>
        <w:t> the</w:t>
      </w:r>
      <w:r>
        <w:rPr>
          <w:w w:val="105"/>
        </w:rPr>
        <w:t> primary</w:t>
      </w:r>
      <w:r>
        <w:rPr>
          <w:w w:val="105"/>
        </w:rPr>
        <w:t> form</w:t>
      </w:r>
      <w:r>
        <w:rPr>
          <w:w w:val="105"/>
        </w:rPr>
        <w:t> of</w:t>
      </w:r>
      <w:r>
        <w:rPr>
          <w:w w:val="105"/>
        </w:rPr>
        <w:t> learning</w:t>
      </w:r>
      <w:r>
        <w:rPr>
          <w:w w:val="105"/>
        </w:rPr>
        <w:t> resource</w:t>
      </w:r>
      <w:r>
        <w:rPr>
          <w:w w:val="105"/>
        </w:rPr>
        <w:t> [</w:t>
      </w:r>
      <w:hyperlink w:history="true" w:anchor="_bookmark8">
        <w:r>
          <w:rPr>
            <w:color w:val="0000FF"/>
            <w:w w:val="105"/>
          </w:rPr>
          <w:t>1</w:t>
        </w:r>
      </w:hyperlink>
      <w:r>
        <w:rPr>
          <w:w w:val="105"/>
        </w:rPr>
        <w:t>,</w:t>
      </w:r>
      <w:r>
        <w:rPr>
          <w:w w:val="105"/>
        </w:rPr>
        <w:t> </w:t>
      </w:r>
      <w:hyperlink w:history="true" w:anchor="_bookmark9">
        <w:r>
          <w:rPr>
            <w:color w:val="0000FF"/>
            <w:w w:val="105"/>
          </w:rPr>
          <w:t>2</w:t>
        </w:r>
      </w:hyperlink>
      <w:r>
        <w:rPr>
          <w:w w:val="105"/>
        </w:rPr>
        <w:t>]. While</w:t>
      </w:r>
      <w:r>
        <w:rPr>
          <w:w w:val="105"/>
        </w:rPr>
        <w:t> this</w:t>
      </w:r>
      <w:r>
        <w:rPr>
          <w:w w:val="105"/>
        </w:rPr>
        <w:t> video-based</w:t>
      </w:r>
      <w:r>
        <w:rPr>
          <w:w w:val="105"/>
        </w:rPr>
        <w:t> multimedia</w:t>
      </w:r>
      <w:r>
        <w:rPr>
          <w:w w:val="105"/>
        </w:rPr>
        <w:t> learning</w:t>
      </w:r>
      <w:r>
        <w:rPr>
          <w:w w:val="105"/>
        </w:rPr>
        <w:t> provides</w:t>
      </w:r>
      <w:r>
        <w:rPr>
          <w:w w:val="105"/>
        </w:rPr>
        <w:t> a comprehensive and seamless learning experience, it lacks interactivity. Thus, online education apps have started to draw inspiration from online video platforms. They have incorporated</w:t>
      </w:r>
      <w:r>
        <w:rPr>
          <w:w w:val="105"/>
        </w:rPr>
        <w:t> a</w:t>
      </w:r>
      <w:r>
        <w:rPr>
          <w:w w:val="105"/>
        </w:rPr>
        <w:t> new</w:t>
      </w:r>
      <w:r>
        <w:rPr>
          <w:w w:val="105"/>
        </w:rPr>
        <w:t> video</w:t>
      </w:r>
      <w:r>
        <w:rPr>
          <w:w w:val="105"/>
        </w:rPr>
        <w:t> interactive</w:t>
      </w:r>
      <w:r>
        <w:rPr>
          <w:w w:val="105"/>
        </w:rPr>
        <w:t> technology</w:t>
      </w:r>
      <w:r>
        <w:rPr>
          <w:w w:val="105"/>
        </w:rPr>
        <w:t> called “bullet screen” into their learning videos [</w:t>
      </w:r>
      <w:hyperlink w:history="true" w:anchor="_bookmark10">
        <w:r>
          <w:rPr>
            <w:color w:val="0000FF"/>
            <w:w w:val="105"/>
          </w:rPr>
          <w:t>3</w:t>
        </w:r>
      </w:hyperlink>
      <w:r>
        <w:rPr>
          <w:w w:val="105"/>
        </w:rPr>
        <w:t>].</w:t>
      </w:r>
    </w:p>
    <w:p>
      <w:pPr>
        <w:pStyle w:val="BodyText"/>
        <w:spacing w:after="0" w:line="264" w:lineRule="auto"/>
        <w:jc w:val="both"/>
        <w:sectPr>
          <w:type w:val="continuous"/>
          <w:pgSz w:w="11910" w:h="15880"/>
          <w:pgMar w:top="540" w:bottom="280" w:left="992" w:right="992"/>
          <w:cols w:num="2" w:equalWidth="0">
            <w:col w:w="4545" w:space="409"/>
            <w:col w:w="4972"/>
          </w:cols>
        </w:sectPr>
      </w:pPr>
    </w:p>
    <w:p>
      <w:pPr>
        <w:pStyle w:val="BodyText"/>
        <w:rPr>
          <w:sz w:val="14"/>
        </w:rPr>
      </w:pPr>
    </w:p>
    <w:p>
      <w:pPr>
        <w:pStyle w:val="BodyText"/>
        <w:spacing w:before="43"/>
        <w:rPr>
          <w:sz w:val="14"/>
        </w:rPr>
      </w:pPr>
    </w:p>
    <w:p>
      <w:pPr>
        <w:spacing w:line="235" w:lineRule="auto" w:before="0"/>
        <w:ind w:left="2622" w:right="139" w:firstLine="0"/>
        <w:jc w:val="both"/>
        <w:rPr>
          <w:rFonts w:ascii="Trebuchet MS" w:hAnsi="Trebuchet MS"/>
          <w:sz w:val="14"/>
        </w:rPr>
      </w:pPr>
      <w:r>
        <w:rPr>
          <w:rFonts w:ascii="Trebuchet MS" w:hAnsi="Trebuchet MS"/>
          <w:sz w:val="14"/>
        </w:rPr>
        <mc:AlternateContent>
          <mc:Choice Requires="wps">
            <w:drawing>
              <wp:anchor distT="0" distB="0" distL="0" distR="0" allowOverlap="1" layoutInCell="1" locked="0" behindDoc="0" simplePos="0" relativeHeight="15729664">
                <wp:simplePos x="0" y="0"/>
                <wp:positionH relativeFrom="page">
                  <wp:posOffset>1188720</wp:posOffset>
                </wp:positionH>
                <wp:positionV relativeFrom="paragraph">
                  <wp:posOffset>18829</wp:posOffset>
                </wp:positionV>
                <wp:extent cx="901700" cy="3251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01700" cy="325120"/>
                        </a:xfrm>
                        <a:custGeom>
                          <a:avLst/>
                          <a:gdLst/>
                          <a:ahLst/>
                          <a:cxnLst/>
                          <a:rect l="l" t="t" r="r" b="b"/>
                          <a:pathLst>
                            <a:path w="901700" h="325120">
                              <a:moveTo>
                                <a:pt x="231292" y="229743"/>
                              </a:moveTo>
                              <a:lnTo>
                                <a:pt x="230225" y="215760"/>
                              </a:lnTo>
                              <a:lnTo>
                                <a:pt x="226999" y="202984"/>
                              </a:lnTo>
                              <a:lnTo>
                                <a:pt x="221576" y="191363"/>
                              </a:lnTo>
                              <a:lnTo>
                                <a:pt x="217728" y="186042"/>
                              </a:lnTo>
                              <a:lnTo>
                                <a:pt x="213944" y="180797"/>
                              </a:lnTo>
                              <a:lnTo>
                                <a:pt x="204952" y="171856"/>
                              </a:lnTo>
                              <a:lnTo>
                                <a:pt x="194779" y="164426"/>
                              </a:lnTo>
                              <a:lnTo>
                                <a:pt x="183362" y="158445"/>
                              </a:lnTo>
                              <a:lnTo>
                                <a:pt x="170611" y="153885"/>
                              </a:lnTo>
                              <a:lnTo>
                                <a:pt x="190106" y="141808"/>
                              </a:lnTo>
                              <a:lnTo>
                                <a:pt x="200634" y="130302"/>
                              </a:lnTo>
                              <a:lnTo>
                                <a:pt x="204508" y="126072"/>
                              </a:lnTo>
                              <a:lnTo>
                                <a:pt x="213448" y="107276"/>
                              </a:lnTo>
                              <a:lnTo>
                                <a:pt x="216509" y="85953"/>
                              </a:lnTo>
                              <a:lnTo>
                                <a:pt x="214769" y="68503"/>
                              </a:lnTo>
                              <a:lnTo>
                                <a:pt x="212318" y="61175"/>
                              </a:lnTo>
                              <a:lnTo>
                                <a:pt x="209550" y="52882"/>
                              </a:lnTo>
                              <a:lnTo>
                                <a:pt x="200901" y="39141"/>
                              </a:lnTo>
                              <a:lnTo>
                                <a:pt x="188836" y="27343"/>
                              </a:lnTo>
                              <a:lnTo>
                                <a:pt x="173672" y="17792"/>
                              </a:lnTo>
                              <a:lnTo>
                                <a:pt x="166636" y="15138"/>
                              </a:lnTo>
                              <a:lnTo>
                                <a:pt x="166636" y="224536"/>
                              </a:lnTo>
                              <a:lnTo>
                                <a:pt x="163855" y="241465"/>
                              </a:lnTo>
                              <a:lnTo>
                                <a:pt x="155435" y="253479"/>
                              </a:lnTo>
                              <a:lnTo>
                                <a:pt x="141312" y="260629"/>
                              </a:lnTo>
                              <a:lnTo>
                                <a:pt x="121412" y="263004"/>
                              </a:lnTo>
                              <a:lnTo>
                                <a:pt x="64655" y="263004"/>
                              </a:lnTo>
                              <a:lnTo>
                                <a:pt x="64655" y="186042"/>
                              </a:lnTo>
                              <a:lnTo>
                                <a:pt x="121412" y="186042"/>
                              </a:lnTo>
                              <a:lnTo>
                                <a:pt x="141312" y="188417"/>
                              </a:lnTo>
                              <a:lnTo>
                                <a:pt x="155435" y="195580"/>
                              </a:lnTo>
                              <a:lnTo>
                                <a:pt x="163855" y="207594"/>
                              </a:lnTo>
                              <a:lnTo>
                                <a:pt x="166636" y="224536"/>
                              </a:lnTo>
                              <a:lnTo>
                                <a:pt x="166636" y="15138"/>
                              </a:lnTo>
                              <a:lnTo>
                                <a:pt x="155562" y="10934"/>
                              </a:lnTo>
                              <a:lnTo>
                                <a:pt x="154673" y="10769"/>
                              </a:lnTo>
                              <a:lnTo>
                                <a:pt x="154673" y="95745"/>
                              </a:lnTo>
                              <a:lnTo>
                                <a:pt x="154114" y="103454"/>
                              </a:lnTo>
                              <a:lnTo>
                                <a:pt x="122593" y="129743"/>
                              </a:lnTo>
                              <a:lnTo>
                                <a:pt x="110756" y="130302"/>
                              </a:lnTo>
                              <a:lnTo>
                                <a:pt x="64655" y="130302"/>
                              </a:lnTo>
                              <a:lnTo>
                                <a:pt x="64655" y="61175"/>
                              </a:lnTo>
                              <a:lnTo>
                                <a:pt x="110756" y="61175"/>
                              </a:lnTo>
                              <a:lnTo>
                                <a:pt x="149542" y="75361"/>
                              </a:lnTo>
                              <a:lnTo>
                                <a:pt x="154673" y="95745"/>
                              </a:lnTo>
                              <a:lnTo>
                                <a:pt x="154673" y="10769"/>
                              </a:lnTo>
                              <a:lnTo>
                                <a:pt x="134569" y="6819"/>
                              </a:lnTo>
                              <a:lnTo>
                                <a:pt x="110756" y="5435"/>
                              </a:lnTo>
                              <a:lnTo>
                                <a:pt x="304" y="5435"/>
                              </a:lnTo>
                              <a:lnTo>
                                <a:pt x="0" y="5740"/>
                              </a:lnTo>
                              <a:lnTo>
                                <a:pt x="0" y="318439"/>
                              </a:lnTo>
                              <a:lnTo>
                                <a:pt x="304" y="318744"/>
                              </a:lnTo>
                              <a:lnTo>
                                <a:pt x="127292" y="318744"/>
                              </a:lnTo>
                              <a:lnTo>
                                <a:pt x="180213" y="308533"/>
                              </a:lnTo>
                              <a:lnTo>
                                <a:pt x="216814" y="278650"/>
                              </a:lnTo>
                              <a:lnTo>
                                <a:pt x="224980" y="263004"/>
                              </a:lnTo>
                              <a:lnTo>
                                <a:pt x="227660" y="256044"/>
                              </a:lnTo>
                              <a:lnTo>
                                <a:pt x="230378" y="243332"/>
                              </a:lnTo>
                              <a:lnTo>
                                <a:pt x="231292" y="229743"/>
                              </a:lnTo>
                              <a:close/>
                            </a:path>
                            <a:path w="901700" h="325120">
                              <a:moveTo>
                                <a:pt x="625475" y="317881"/>
                              </a:moveTo>
                              <a:lnTo>
                                <a:pt x="542594" y="5930"/>
                              </a:lnTo>
                              <a:lnTo>
                                <a:pt x="542239" y="5422"/>
                              </a:lnTo>
                              <a:lnTo>
                                <a:pt x="521220" y="5422"/>
                              </a:lnTo>
                              <a:lnTo>
                                <a:pt x="520865" y="5842"/>
                              </a:lnTo>
                              <a:lnTo>
                                <a:pt x="441109" y="190068"/>
                              </a:lnTo>
                              <a:lnTo>
                                <a:pt x="361022" y="5588"/>
                              </a:lnTo>
                              <a:lnTo>
                                <a:pt x="360514" y="5422"/>
                              </a:lnTo>
                              <a:lnTo>
                                <a:pt x="339763" y="5422"/>
                              </a:lnTo>
                              <a:lnTo>
                                <a:pt x="339407" y="5930"/>
                              </a:lnTo>
                              <a:lnTo>
                                <a:pt x="256527" y="318300"/>
                              </a:lnTo>
                              <a:lnTo>
                                <a:pt x="257187" y="318731"/>
                              </a:lnTo>
                              <a:lnTo>
                                <a:pt x="319493" y="318731"/>
                              </a:lnTo>
                              <a:lnTo>
                                <a:pt x="319836" y="318223"/>
                              </a:lnTo>
                              <a:lnTo>
                                <a:pt x="364375" y="154711"/>
                              </a:lnTo>
                              <a:lnTo>
                                <a:pt x="433425" y="305739"/>
                              </a:lnTo>
                              <a:lnTo>
                                <a:pt x="433933" y="305892"/>
                              </a:lnTo>
                              <a:lnTo>
                                <a:pt x="448335" y="305892"/>
                              </a:lnTo>
                              <a:lnTo>
                                <a:pt x="448691" y="305498"/>
                              </a:lnTo>
                              <a:lnTo>
                                <a:pt x="517842" y="154711"/>
                              </a:lnTo>
                              <a:lnTo>
                                <a:pt x="562241" y="318528"/>
                              </a:lnTo>
                              <a:lnTo>
                                <a:pt x="562825" y="318731"/>
                              </a:lnTo>
                              <a:lnTo>
                                <a:pt x="625221" y="318643"/>
                              </a:lnTo>
                              <a:lnTo>
                                <a:pt x="625475" y="317881"/>
                              </a:lnTo>
                              <a:close/>
                            </a:path>
                            <a:path w="901700" h="325120">
                              <a:moveTo>
                                <a:pt x="901115" y="23977"/>
                              </a:moveTo>
                              <a:lnTo>
                                <a:pt x="858088" y="5448"/>
                              </a:lnTo>
                              <a:lnTo>
                                <a:pt x="809561" y="0"/>
                              </a:lnTo>
                              <a:lnTo>
                                <a:pt x="786879" y="1295"/>
                              </a:lnTo>
                              <a:lnTo>
                                <a:pt x="744359" y="11658"/>
                              </a:lnTo>
                              <a:lnTo>
                                <a:pt x="706869" y="31953"/>
                              </a:lnTo>
                              <a:lnTo>
                                <a:pt x="676986" y="60972"/>
                              </a:lnTo>
                              <a:lnTo>
                                <a:pt x="655510" y="97688"/>
                              </a:lnTo>
                              <a:lnTo>
                                <a:pt x="644601" y="139573"/>
                              </a:lnTo>
                              <a:lnTo>
                                <a:pt x="643229" y="162204"/>
                              </a:lnTo>
                              <a:lnTo>
                                <a:pt x="644004" y="179451"/>
                              </a:lnTo>
                              <a:lnTo>
                                <a:pt x="655866" y="227304"/>
                              </a:lnTo>
                              <a:lnTo>
                                <a:pt x="680212" y="267601"/>
                              </a:lnTo>
                              <a:lnTo>
                                <a:pt x="715619" y="298310"/>
                              </a:lnTo>
                              <a:lnTo>
                                <a:pt x="776097" y="321576"/>
                              </a:lnTo>
                              <a:lnTo>
                                <a:pt x="809561" y="324637"/>
                              </a:lnTo>
                              <a:lnTo>
                                <a:pt x="823048" y="324281"/>
                              </a:lnTo>
                              <a:lnTo>
                                <a:pt x="866940" y="316204"/>
                              </a:lnTo>
                              <a:lnTo>
                                <a:pt x="886155" y="243014"/>
                              </a:lnTo>
                              <a:lnTo>
                                <a:pt x="867587" y="253238"/>
                              </a:lnTo>
                              <a:lnTo>
                                <a:pt x="849477" y="260591"/>
                              </a:lnTo>
                              <a:lnTo>
                                <a:pt x="831049" y="265010"/>
                              </a:lnTo>
                              <a:lnTo>
                                <a:pt x="812380" y="266484"/>
                              </a:lnTo>
                              <a:lnTo>
                                <a:pt x="789317" y="264655"/>
                              </a:lnTo>
                              <a:lnTo>
                                <a:pt x="750785" y="250088"/>
                              </a:lnTo>
                              <a:lnTo>
                                <a:pt x="723353" y="221703"/>
                              </a:lnTo>
                              <a:lnTo>
                                <a:pt x="709434" y="184035"/>
                              </a:lnTo>
                              <a:lnTo>
                                <a:pt x="707682" y="162204"/>
                              </a:lnTo>
                              <a:lnTo>
                                <a:pt x="709434" y="140347"/>
                              </a:lnTo>
                              <a:lnTo>
                                <a:pt x="723353" y="102793"/>
                              </a:lnTo>
                              <a:lnTo>
                                <a:pt x="750785" y="74549"/>
                              </a:lnTo>
                              <a:lnTo>
                                <a:pt x="789317" y="59982"/>
                              </a:lnTo>
                              <a:lnTo>
                                <a:pt x="812380" y="58153"/>
                              </a:lnTo>
                              <a:lnTo>
                                <a:pt x="831367" y="59563"/>
                              </a:lnTo>
                              <a:lnTo>
                                <a:pt x="849769" y="63830"/>
                              </a:lnTo>
                              <a:lnTo>
                                <a:pt x="867727" y="70993"/>
                              </a:lnTo>
                              <a:lnTo>
                                <a:pt x="885761" y="81229"/>
                              </a:lnTo>
                              <a:lnTo>
                                <a:pt x="886371" y="80695"/>
                              </a:lnTo>
                              <a:lnTo>
                                <a:pt x="901115" y="23977"/>
                              </a:lnTo>
                              <a:close/>
                            </a:path>
                          </a:pathLst>
                        </a:custGeom>
                        <a:solidFill>
                          <a:srgbClr val="002C51"/>
                        </a:solidFill>
                      </wps:spPr>
                      <wps:bodyPr wrap="square" lIns="0" tIns="0" rIns="0" bIns="0" rtlCol="0">
                        <a:prstTxWarp prst="textNoShape">
                          <a:avLst/>
                        </a:prstTxWarp>
                        <a:noAutofit/>
                      </wps:bodyPr>
                    </wps:wsp>
                  </a:graphicData>
                </a:graphic>
              </wp:anchor>
            </w:drawing>
          </mc:Choice>
          <mc:Fallback>
            <w:pict>
              <v:shape style="position:absolute;margin-left:93.600006pt;margin-top:1.482677pt;width:71pt;height:25.6pt;mso-position-horizontal-relative:page;mso-position-vertical-relative:paragraph;z-index:15729664" id="docshape7" coordorigin="1872,30" coordsize="1420,512" path="m2236,391l2235,369,2229,349,2221,331,2215,323,2209,314,2195,300,2179,289,2161,279,2141,272,2171,253,2188,235,2194,228,2208,199,2213,165,2210,138,2206,126,2202,113,2188,91,2169,73,2146,58,2134,53,2134,383,2130,410,2117,429,2095,440,2063,444,1974,444,1974,323,2063,323,2095,326,2117,338,2130,357,2134,383,2134,53,2117,47,2116,47,2116,180,2115,193,2112,203,2108,213,2101,220,2092,227,2080,231,2065,234,2046,235,1974,235,1974,126,2046,126,2065,127,2080,130,2092,134,2101,140,2108,148,2112,158,2115,168,2116,180,2116,47,2084,40,2046,38,1872,38,1872,39,1872,531,1872,532,2072,532,2117,528,2156,516,2188,496,2213,468,2223,451,2226,444,2231,433,2235,413,2236,391xm2857,530l2726,39,2726,38,2693,38,2692,39,2567,329,2441,38,2440,38,2407,38,2407,39,2276,531,2277,532,2375,532,2376,531,2446,273,2555,511,2555,511,2578,511,2579,511,2688,273,2757,531,2758,532,2857,531,2857,530xm3291,67l3290,67,3272,57,3254,49,3237,43,3223,38,3207,34,3189,32,3169,30,3147,30,3111,32,3077,38,3044,48,3013,62,2985,80,2960,101,2938,126,2919,153,2904,183,2894,216,2887,249,2885,285,2886,312,2890,338,2896,363,2905,388,2916,410,2929,432,2943,451,2960,469,2999,499,3044,522,3094,536,3147,541,3168,540,3188,539,3206,536,3223,532,3237,528,3254,522,3272,514,3291,503,3291,502,3268,412,3267,412,3266,412,3238,428,3210,440,3181,447,3151,449,3115,446,3083,438,3054,423,3030,404,3011,379,2997,351,2989,319,2986,285,2989,251,2997,219,3011,192,3030,167,3054,147,3083,133,3115,124,3151,121,3181,123,3210,130,3239,141,3267,158,3268,157,3291,67xe" filled="true" fillcolor="#002c51" stroked="false">
                <v:path arrowok="t"/>
                <v:fill type="solid"/>
                <w10:wrap type="none"/>
              </v:shape>
            </w:pict>
          </mc:Fallback>
        </mc:AlternateContent>
      </w:r>
      <w:r>
        <w:rPr>
          <w:rFonts w:ascii="Trebuchet MS" w:hAnsi="Trebuchet MS"/>
          <w:sz w:val="14"/>
        </w:rPr>
        <mc:AlternateContent>
          <mc:Choice Requires="wps">
            <w:drawing>
              <wp:anchor distT="0" distB="0" distL="0" distR="0" allowOverlap="1" layoutInCell="1" locked="0" behindDoc="0" simplePos="0" relativeHeight="15730176">
                <wp:simplePos x="0" y="0"/>
                <wp:positionH relativeFrom="page">
                  <wp:posOffset>709967</wp:posOffset>
                </wp:positionH>
                <wp:positionV relativeFrom="paragraph">
                  <wp:posOffset>24253</wp:posOffset>
                </wp:positionV>
                <wp:extent cx="353695" cy="37020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53695" cy="370205"/>
                          <a:chExt cx="353695" cy="370205"/>
                        </a:xfrm>
                      </wpg:grpSpPr>
                      <pic:pic>
                        <pic:nvPicPr>
                          <pic:cNvPr id="12" name="Image 12"/>
                          <pic:cNvPicPr/>
                        </pic:nvPicPr>
                        <pic:blipFill>
                          <a:blip r:embed="rId10" cstate="print"/>
                          <a:stretch>
                            <a:fillRect/>
                          </a:stretch>
                        </pic:blipFill>
                        <pic:spPr>
                          <a:xfrm>
                            <a:off x="0" y="5945"/>
                            <a:ext cx="353447" cy="364085"/>
                          </a:xfrm>
                          <a:prstGeom prst="rect">
                            <a:avLst/>
                          </a:prstGeom>
                        </pic:spPr>
                      </pic:pic>
                      <wps:wsp>
                        <wps:cNvPr id="13" name="Graphic 13"/>
                        <wps:cNvSpPr/>
                        <wps:spPr>
                          <a:xfrm>
                            <a:off x="37672" y="8"/>
                            <a:ext cx="313690" cy="313690"/>
                          </a:xfrm>
                          <a:custGeom>
                            <a:avLst/>
                            <a:gdLst/>
                            <a:ahLst/>
                            <a:cxnLst/>
                            <a:rect l="l" t="t" r="r" b="b"/>
                            <a:pathLst>
                              <a:path w="313690" h="313690">
                                <a:moveTo>
                                  <a:pt x="313296" y="0"/>
                                </a:moveTo>
                                <a:lnTo>
                                  <a:pt x="0" y="0"/>
                                </a:lnTo>
                                <a:lnTo>
                                  <a:pt x="313296" y="313296"/>
                                </a:lnTo>
                                <a:lnTo>
                                  <a:pt x="313296" y="0"/>
                                </a:lnTo>
                                <a:close/>
                              </a:path>
                            </a:pathLst>
                          </a:custGeom>
                          <a:solidFill>
                            <a:srgbClr val="00CBA8"/>
                          </a:solidFill>
                        </wps:spPr>
                        <wps:bodyPr wrap="square" lIns="0" tIns="0" rIns="0" bIns="0" rtlCol="0">
                          <a:prstTxWarp prst="textNoShape">
                            <a:avLst/>
                          </a:prstTxWarp>
                          <a:noAutofit/>
                        </wps:bodyPr>
                      </wps:wsp>
                      <wps:wsp>
                        <wps:cNvPr id="14" name="Graphic 14"/>
                        <wps:cNvSpPr/>
                        <wps:spPr>
                          <a:xfrm>
                            <a:off x="37672" y="8"/>
                            <a:ext cx="313690" cy="313690"/>
                          </a:xfrm>
                          <a:custGeom>
                            <a:avLst/>
                            <a:gdLst/>
                            <a:ahLst/>
                            <a:cxnLst/>
                            <a:rect l="l" t="t" r="r" b="b"/>
                            <a:pathLst>
                              <a:path w="313690" h="313690">
                                <a:moveTo>
                                  <a:pt x="0" y="0"/>
                                </a:moveTo>
                                <a:lnTo>
                                  <a:pt x="0" y="313296"/>
                                </a:lnTo>
                                <a:lnTo>
                                  <a:pt x="313296" y="313296"/>
                                </a:lnTo>
                                <a:lnTo>
                                  <a:pt x="0" y="0"/>
                                </a:lnTo>
                                <a:close/>
                              </a:path>
                            </a:pathLst>
                          </a:custGeom>
                          <a:solidFill>
                            <a:srgbClr val="002C51"/>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194323" y="0"/>
                            <a:ext cx="156641" cy="313296"/>
                          </a:xfrm>
                          <a:prstGeom prst="rect">
                            <a:avLst/>
                          </a:prstGeom>
                        </pic:spPr>
                      </pic:pic>
                    </wpg:wgp>
                  </a:graphicData>
                </a:graphic>
              </wp:anchor>
            </w:drawing>
          </mc:Choice>
          <mc:Fallback>
            <w:pict>
              <v:group style="position:absolute;margin-left:55.902939pt;margin-top:1.909687pt;width:27.85pt;height:29.15pt;mso-position-horizontal-relative:page;mso-position-vertical-relative:paragraph;z-index:15730176" id="docshapegroup8" coordorigin="1118,38" coordsize="557,583">
                <v:shape style="position:absolute;left:1118;top:47;width:557;height:574" type="#_x0000_t75" id="docshape9" stroked="false">
                  <v:imagedata r:id="rId10" o:title=""/>
                </v:shape>
                <v:shape style="position:absolute;left:1177;top:38;width:494;height:494" id="docshape10" coordorigin="1177,38" coordsize="494,494" path="m1671,38l1177,38,1671,532,1671,38xe" filled="true" fillcolor="#00cba8" stroked="false">
                  <v:path arrowok="t"/>
                  <v:fill type="solid"/>
                </v:shape>
                <v:shape style="position:absolute;left:1177;top:38;width:494;height:494" id="docshape11" coordorigin="1177,38" coordsize="494,494" path="m1177,38l1177,532,1671,532,1177,38xe" filled="true" fillcolor="#002c51" stroked="false">
                  <v:path arrowok="t"/>
                  <v:fill type="solid"/>
                </v:shape>
                <v:shape style="position:absolute;left:1424;top:38;width:247;height:494" type="#_x0000_t75" id="docshape12" stroked="false">
                  <v:imagedata r:id="rId11" o:title=""/>
                </v:shape>
                <w10:wrap type="none"/>
              </v:group>
            </w:pict>
          </mc:Fallback>
        </mc:AlternateContent>
      </w:r>
      <w:r>
        <w:rPr>
          <w:rFonts w:ascii="Trebuchet MS" w:hAnsi="Trebuchet MS"/>
          <w:spacing w:val="-4"/>
          <w:w w:val="90"/>
          <w:sz w:val="14"/>
        </w:rPr>
        <w:t>©</w:t>
      </w:r>
      <w:r>
        <w:rPr>
          <w:rFonts w:ascii="Trebuchet MS" w:hAnsi="Trebuchet MS"/>
          <w:spacing w:val="-7"/>
          <w:sz w:val="14"/>
        </w:rPr>
        <w:t> </w:t>
      </w:r>
      <w:r>
        <w:rPr>
          <w:rFonts w:ascii="Trebuchet MS" w:hAnsi="Trebuchet MS"/>
          <w:spacing w:val="-4"/>
          <w:w w:val="90"/>
          <w:sz w:val="14"/>
        </w:rPr>
        <w:t>The</w:t>
      </w:r>
      <w:r>
        <w:rPr>
          <w:rFonts w:ascii="Trebuchet MS" w:hAnsi="Trebuchet MS"/>
          <w:spacing w:val="-7"/>
          <w:sz w:val="14"/>
        </w:rPr>
        <w:t> </w:t>
      </w:r>
      <w:r>
        <w:rPr>
          <w:rFonts w:ascii="Trebuchet MS" w:hAnsi="Trebuchet MS"/>
          <w:spacing w:val="-4"/>
          <w:w w:val="90"/>
          <w:sz w:val="14"/>
        </w:rPr>
        <w:t>Author(s)</w:t>
      </w:r>
      <w:r>
        <w:rPr>
          <w:rFonts w:ascii="Trebuchet MS" w:hAnsi="Trebuchet MS"/>
          <w:spacing w:val="-6"/>
          <w:sz w:val="14"/>
        </w:rPr>
        <w:t> </w:t>
      </w:r>
      <w:r>
        <w:rPr>
          <w:rFonts w:ascii="Trebuchet MS" w:hAnsi="Trebuchet MS"/>
          <w:spacing w:val="-4"/>
          <w:w w:val="90"/>
          <w:sz w:val="14"/>
        </w:rPr>
        <w:t>2025.</w:t>
      </w:r>
      <w:r>
        <w:rPr>
          <w:rFonts w:ascii="Trebuchet MS" w:hAnsi="Trebuchet MS"/>
          <w:spacing w:val="-7"/>
          <w:sz w:val="14"/>
        </w:rPr>
        <w:t> </w:t>
      </w:r>
      <w:r>
        <w:rPr>
          <w:rFonts w:ascii="Tahoma" w:hAnsi="Tahoma"/>
          <w:b/>
          <w:spacing w:val="-4"/>
          <w:w w:val="90"/>
          <w:sz w:val="14"/>
        </w:rPr>
        <w:t>Open</w:t>
      </w:r>
      <w:r>
        <w:rPr>
          <w:rFonts w:ascii="Tahoma" w:hAnsi="Tahoma"/>
          <w:b/>
          <w:spacing w:val="-6"/>
          <w:sz w:val="14"/>
        </w:rPr>
        <w:t> </w:t>
      </w:r>
      <w:r>
        <w:rPr>
          <w:rFonts w:ascii="Tahoma" w:hAnsi="Tahoma"/>
          <w:b/>
          <w:spacing w:val="-4"/>
          <w:w w:val="90"/>
          <w:sz w:val="14"/>
        </w:rPr>
        <w:t>Access</w:t>
      </w:r>
      <w:r>
        <w:rPr>
          <w:rFonts w:ascii="Tahoma" w:hAnsi="Tahoma"/>
          <w:b/>
          <w:spacing w:val="28"/>
          <w:sz w:val="14"/>
        </w:rPr>
        <w:t> </w:t>
      </w:r>
      <w:r>
        <w:rPr>
          <w:rFonts w:ascii="Trebuchet MS" w:hAnsi="Trebuchet MS"/>
          <w:spacing w:val="-4"/>
          <w:w w:val="90"/>
          <w:sz w:val="14"/>
        </w:rPr>
        <w:t>This</w:t>
      </w:r>
      <w:r>
        <w:rPr>
          <w:rFonts w:ascii="Trebuchet MS" w:hAnsi="Trebuchet MS"/>
          <w:spacing w:val="-6"/>
          <w:sz w:val="14"/>
        </w:rPr>
        <w:t> </w:t>
      </w:r>
      <w:r>
        <w:rPr>
          <w:rFonts w:ascii="Trebuchet MS" w:hAnsi="Trebuchet MS"/>
          <w:spacing w:val="-4"/>
          <w:w w:val="90"/>
          <w:sz w:val="14"/>
        </w:rPr>
        <w:t>article</w:t>
      </w:r>
      <w:r>
        <w:rPr>
          <w:rFonts w:ascii="Trebuchet MS" w:hAnsi="Trebuchet MS"/>
          <w:spacing w:val="-6"/>
          <w:sz w:val="14"/>
        </w:rPr>
        <w:t> </w:t>
      </w:r>
      <w:r>
        <w:rPr>
          <w:rFonts w:ascii="Trebuchet MS" w:hAnsi="Trebuchet MS"/>
          <w:spacing w:val="-4"/>
          <w:w w:val="90"/>
          <w:sz w:val="14"/>
        </w:rPr>
        <w:t>is</w:t>
      </w:r>
      <w:r>
        <w:rPr>
          <w:rFonts w:ascii="Trebuchet MS" w:hAnsi="Trebuchet MS"/>
          <w:spacing w:val="-6"/>
          <w:sz w:val="14"/>
        </w:rPr>
        <w:t> </w:t>
      </w:r>
      <w:r>
        <w:rPr>
          <w:rFonts w:ascii="Trebuchet MS" w:hAnsi="Trebuchet MS"/>
          <w:spacing w:val="-4"/>
          <w:w w:val="90"/>
          <w:sz w:val="14"/>
        </w:rPr>
        <w:t>licensed</w:t>
      </w:r>
      <w:r>
        <w:rPr>
          <w:rFonts w:ascii="Trebuchet MS" w:hAnsi="Trebuchet MS"/>
          <w:spacing w:val="-6"/>
          <w:sz w:val="14"/>
        </w:rPr>
        <w:t> </w:t>
      </w:r>
      <w:r>
        <w:rPr>
          <w:rFonts w:ascii="Trebuchet MS" w:hAnsi="Trebuchet MS"/>
          <w:spacing w:val="-4"/>
          <w:w w:val="90"/>
          <w:sz w:val="14"/>
        </w:rPr>
        <w:t>under</w:t>
      </w:r>
      <w:r>
        <w:rPr>
          <w:rFonts w:ascii="Trebuchet MS" w:hAnsi="Trebuchet MS"/>
          <w:spacing w:val="-6"/>
          <w:sz w:val="14"/>
        </w:rPr>
        <w:t> </w:t>
      </w:r>
      <w:r>
        <w:rPr>
          <w:rFonts w:ascii="Trebuchet MS" w:hAnsi="Trebuchet MS"/>
          <w:spacing w:val="-4"/>
          <w:w w:val="90"/>
          <w:sz w:val="14"/>
        </w:rPr>
        <w:t>a</w:t>
      </w:r>
      <w:r>
        <w:rPr>
          <w:rFonts w:ascii="Trebuchet MS" w:hAnsi="Trebuchet MS"/>
          <w:spacing w:val="-6"/>
          <w:sz w:val="14"/>
        </w:rPr>
        <w:t> </w:t>
      </w:r>
      <w:r>
        <w:rPr>
          <w:rFonts w:ascii="Trebuchet MS" w:hAnsi="Trebuchet MS"/>
          <w:spacing w:val="-4"/>
          <w:w w:val="90"/>
          <w:sz w:val="14"/>
        </w:rPr>
        <w:t>Creative</w:t>
      </w:r>
      <w:r>
        <w:rPr>
          <w:rFonts w:ascii="Trebuchet MS" w:hAnsi="Trebuchet MS"/>
          <w:spacing w:val="-6"/>
          <w:sz w:val="14"/>
        </w:rPr>
        <w:t> </w:t>
      </w:r>
      <w:r>
        <w:rPr>
          <w:rFonts w:ascii="Trebuchet MS" w:hAnsi="Trebuchet MS"/>
          <w:spacing w:val="-4"/>
          <w:w w:val="90"/>
          <w:sz w:val="14"/>
        </w:rPr>
        <w:t>Commons</w:t>
      </w:r>
      <w:r>
        <w:rPr>
          <w:rFonts w:ascii="Trebuchet MS" w:hAnsi="Trebuchet MS"/>
          <w:spacing w:val="-6"/>
          <w:sz w:val="14"/>
        </w:rPr>
        <w:t> </w:t>
      </w:r>
      <w:r>
        <w:rPr>
          <w:rFonts w:ascii="Trebuchet MS" w:hAnsi="Trebuchet MS"/>
          <w:spacing w:val="-4"/>
          <w:w w:val="90"/>
          <w:sz w:val="14"/>
        </w:rPr>
        <w:t>Attribution-NonCommercial-NoDerivatives</w:t>
      </w:r>
      <w:r>
        <w:rPr>
          <w:rFonts w:ascii="Trebuchet MS" w:hAnsi="Trebuchet MS"/>
          <w:spacing w:val="-6"/>
          <w:sz w:val="14"/>
        </w:rPr>
        <w:t> </w:t>
      </w:r>
      <w:r>
        <w:rPr>
          <w:rFonts w:ascii="Trebuchet MS" w:hAnsi="Trebuchet MS"/>
          <w:spacing w:val="-4"/>
          <w:w w:val="90"/>
          <w:sz w:val="14"/>
        </w:rPr>
        <w:t>4.0</w:t>
      </w:r>
      <w:r>
        <w:rPr>
          <w:rFonts w:ascii="Trebuchet MS" w:hAnsi="Trebuchet MS"/>
          <w:sz w:val="14"/>
        </w:rPr>
        <w:t> </w:t>
      </w:r>
      <w:r>
        <w:rPr>
          <w:rFonts w:ascii="Trebuchet MS" w:hAnsi="Trebuchet MS"/>
          <w:spacing w:val="-4"/>
          <w:w w:val="85"/>
          <w:sz w:val="14"/>
        </w:rPr>
        <w:t>International</w:t>
      </w:r>
      <w:r>
        <w:rPr>
          <w:rFonts w:ascii="Trebuchet MS" w:hAnsi="Trebuchet MS"/>
          <w:spacing w:val="-6"/>
          <w:sz w:val="14"/>
        </w:rPr>
        <w:t> </w:t>
      </w:r>
      <w:r>
        <w:rPr>
          <w:rFonts w:ascii="Trebuchet MS" w:hAnsi="Trebuchet MS"/>
          <w:spacing w:val="-4"/>
          <w:w w:val="85"/>
          <w:sz w:val="14"/>
        </w:rPr>
        <w:t>License,</w:t>
      </w:r>
      <w:r>
        <w:rPr>
          <w:rFonts w:ascii="Trebuchet MS" w:hAnsi="Trebuchet MS"/>
          <w:spacing w:val="-6"/>
          <w:sz w:val="14"/>
        </w:rPr>
        <w:t> </w:t>
      </w:r>
      <w:r>
        <w:rPr>
          <w:rFonts w:ascii="Trebuchet MS" w:hAnsi="Trebuchet MS"/>
          <w:spacing w:val="-4"/>
          <w:w w:val="85"/>
          <w:sz w:val="14"/>
        </w:rPr>
        <w:t>which</w:t>
      </w:r>
      <w:r>
        <w:rPr>
          <w:rFonts w:ascii="Trebuchet MS" w:hAnsi="Trebuchet MS"/>
          <w:spacing w:val="-6"/>
          <w:sz w:val="14"/>
        </w:rPr>
        <w:t> </w:t>
      </w:r>
      <w:r>
        <w:rPr>
          <w:rFonts w:ascii="Trebuchet MS" w:hAnsi="Trebuchet MS"/>
          <w:spacing w:val="-4"/>
          <w:w w:val="85"/>
          <w:sz w:val="14"/>
        </w:rPr>
        <w:t>permits</w:t>
      </w:r>
      <w:r>
        <w:rPr>
          <w:rFonts w:ascii="Trebuchet MS" w:hAnsi="Trebuchet MS"/>
          <w:spacing w:val="-6"/>
          <w:sz w:val="14"/>
        </w:rPr>
        <w:t> </w:t>
      </w:r>
      <w:r>
        <w:rPr>
          <w:rFonts w:ascii="Trebuchet MS" w:hAnsi="Trebuchet MS"/>
          <w:spacing w:val="-4"/>
          <w:w w:val="85"/>
          <w:sz w:val="14"/>
        </w:rPr>
        <w:t>any</w:t>
      </w:r>
      <w:r>
        <w:rPr>
          <w:rFonts w:ascii="Trebuchet MS" w:hAnsi="Trebuchet MS"/>
          <w:spacing w:val="-6"/>
          <w:sz w:val="14"/>
        </w:rPr>
        <w:t> </w:t>
      </w:r>
      <w:r>
        <w:rPr>
          <w:rFonts w:ascii="Trebuchet MS" w:hAnsi="Trebuchet MS"/>
          <w:spacing w:val="-4"/>
          <w:w w:val="85"/>
          <w:sz w:val="14"/>
        </w:rPr>
        <w:t>non-commercial</w:t>
      </w:r>
      <w:r>
        <w:rPr>
          <w:rFonts w:ascii="Trebuchet MS" w:hAnsi="Trebuchet MS"/>
          <w:spacing w:val="-6"/>
          <w:sz w:val="14"/>
        </w:rPr>
        <w:t> </w:t>
      </w:r>
      <w:r>
        <w:rPr>
          <w:rFonts w:ascii="Trebuchet MS" w:hAnsi="Trebuchet MS"/>
          <w:spacing w:val="-4"/>
          <w:w w:val="85"/>
          <w:sz w:val="14"/>
        </w:rPr>
        <w:t>use,</w:t>
      </w:r>
      <w:r>
        <w:rPr>
          <w:rFonts w:ascii="Trebuchet MS" w:hAnsi="Trebuchet MS"/>
          <w:spacing w:val="-6"/>
          <w:sz w:val="14"/>
        </w:rPr>
        <w:t> </w:t>
      </w:r>
      <w:r>
        <w:rPr>
          <w:rFonts w:ascii="Trebuchet MS" w:hAnsi="Trebuchet MS"/>
          <w:spacing w:val="-4"/>
          <w:w w:val="85"/>
          <w:sz w:val="14"/>
        </w:rPr>
        <w:t>sharing,</w:t>
      </w:r>
      <w:r>
        <w:rPr>
          <w:rFonts w:ascii="Trebuchet MS" w:hAnsi="Trebuchet MS"/>
          <w:spacing w:val="-6"/>
          <w:sz w:val="14"/>
        </w:rPr>
        <w:t> </w:t>
      </w:r>
      <w:r>
        <w:rPr>
          <w:rFonts w:ascii="Trebuchet MS" w:hAnsi="Trebuchet MS"/>
          <w:spacing w:val="-4"/>
          <w:w w:val="85"/>
          <w:sz w:val="14"/>
        </w:rPr>
        <w:t>distribution</w:t>
      </w:r>
      <w:r>
        <w:rPr>
          <w:rFonts w:ascii="Trebuchet MS" w:hAnsi="Trebuchet MS"/>
          <w:spacing w:val="-6"/>
          <w:sz w:val="14"/>
        </w:rPr>
        <w:t> </w:t>
      </w:r>
      <w:r>
        <w:rPr>
          <w:rFonts w:ascii="Trebuchet MS" w:hAnsi="Trebuchet MS"/>
          <w:spacing w:val="-4"/>
          <w:w w:val="85"/>
          <w:sz w:val="14"/>
        </w:rPr>
        <w:t>and</w:t>
      </w:r>
      <w:r>
        <w:rPr>
          <w:rFonts w:ascii="Trebuchet MS" w:hAnsi="Trebuchet MS"/>
          <w:spacing w:val="-6"/>
          <w:sz w:val="14"/>
        </w:rPr>
        <w:t> </w:t>
      </w:r>
      <w:r>
        <w:rPr>
          <w:rFonts w:ascii="Trebuchet MS" w:hAnsi="Trebuchet MS"/>
          <w:spacing w:val="-4"/>
          <w:w w:val="85"/>
          <w:sz w:val="14"/>
        </w:rPr>
        <w:t>reproduction</w:t>
      </w:r>
      <w:r>
        <w:rPr>
          <w:rFonts w:ascii="Trebuchet MS" w:hAnsi="Trebuchet MS"/>
          <w:spacing w:val="-6"/>
          <w:sz w:val="14"/>
        </w:rPr>
        <w:t> </w:t>
      </w:r>
      <w:r>
        <w:rPr>
          <w:rFonts w:ascii="Trebuchet MS" w:hAnsi="Trebuchet MS"/>
          <w:spacing w:val="-4"/>
          <w:w w:val="85"/>
          <w:sz w:val="14"/>
        </w:rPr>
        <w:t>in</w:t>
      </w:r>
      <w:r>
        <w:rPr>
          <w:rFonts w:ascii="Trebuchet MS" w:hAnsi="Trebuchet MS"/>
          <w:spacing w:val="-6"/>
          <w:sz w:val="14"/>
        </w:rPr>
        <w:t> </w:t>
      </w:r>
      <w:r>
        <w:rPr>
          <w:rFonts w:ascii="Trebuchet MS" w:hAnsi="Trebuchet MS"/>
          <w:spacing w:val="-4"/>
          <w:w w:val="85"/>
          <w:sz w:val="14"/>
        </w:rPr>
        <w:t>any</w:t>
      </w:r>
      <w:r>
        <w:rPr>
          <w:rFonts w:ascii="Trebuchet MS" w:hAnsi="Trebuchet MS"/>
          <w:spacing w:val="-6"/>
          <w:sz w:val="14"/>
        </w:rPr>
        <w:t> </w:t>
      </w:r>
      <w:r>
        <w:rPr>
          <w:rFonts w:ascii="Trebuchet MS" w:hAnsi="Trebuchet MS"/>
          <w:spacing w:val="-4"/>
          <w:w w:val="85"/>
          <w:sz w:val="14"/>
        </w:rPr>
        <w:t>medium</w:t>
      </w:r>
      <w:r>
        <w:rPr>
          <w:rFonts w:ascii="Trebuchet MS" w:hAnsi="Trebuchet MS"/>
          <w:spacing w:val="-6"/>
          <w:sz w:val="14"/>
        </w:rPr>
        <w:t> </w:t>
      </w:r>
      <w:r>
        <w:rPr>
          <w:rFonts w:ascii="Trebuchet MS" w:hAnsi="Trebuchet MS"/>
          <w:spacing w:val="-4"/>
          <w:w w:val="85"/>
          <w:sz w:val="14"/>
        </w:rPr>
        <w:t>or</w:t>
      </w:r>
      <w:r>
        <w:rPr>
          <w:rFonts w:ascii="Trebuchet MS" w:hAnsi="Trebuchet MS"/>
          <w:spacing w:val="-6"/>
          <w:sz w:val="14"/>
        </w:rPr>
        <w:t> </w:t>
      </w:r>
      <w:r>
        <w:rPr>
          <w:rFonts w:ascii="Trebuchet MS" w:hAnsi="Trebuchet MS"/>
          <w:spacing w:val="-4"/>
          <w:w w:val="85"/>
          <w:sz w:val="14"/>
        </w:rPr>
        <w:t>format,</w:t>
      </w:r>
      <w:r>
        <w:rPr>
          <w:rFonts w:ascii="Trebuchet MS" w:hAnsi="Trebuchet MS"/>
          <w:spacing w:val="-6"/>
          <w:sz w:val="14"/>
        </w:rPr>
        <w:t> </w:t>
      </w:r>
      <w:r>
        <w:rPr>
          <w:rFonts w:ascii="Trebuchet MS" w:hAnsi="Trebuchet MS"/>
          <w:spacing w:val="-4"/>
          <w:w w:val="85"/>
          <w:sz w:val="14"/>
        </w:rPr>
        <w:t>as</w:t>
      </w:r>
      <w:r>
        <w:rPr>
          <w:rFonts w:ascii="Trebuchet MS" w:hAnsi="Trebuchet MS"/>
          <w:spacing w:val="-6"/>
          <w:sz w:val="14"/>
        </w:rPr>
        <w:t> </w:t>
      </w:r>
      <w:r>
        <w:rPr>
          <w:rFonts w:ascii="Trebuchet MS" w:hAnsi="Trebuchet MS"/>
          <w:spacing w:val="-4"/>
          <w:w w:val="85"/>
          <w:sz w:val="14"/>
        </w:rPr>
        <w:t>long</w:t>
      </w:r>
      <w:r>
        <w:rPr>
          <w:rFonts w:ascii="Trebuchet MS" w:hAnsi="Trebuchet MS"/>
          <w:spacing w:val="-6"/>
          <w:sz w:val="14"/>
        </w:rPr>
        <w:t> </w:t>
      </w:r>
      <w:r>
        <w:rPr>
          <w:rFonts w:ascii="Trebuchet MS" w:hAnsi="Trebuchet MS"/>
          <w:spacing w:val="-4"/>
          <w:w w:val="85"/>
          <w:sz w:val="14"/>
        </w:rPr>
        <w:t>as</w:t>
      </w:r>
      <w:r>
        <w:rPr>
          <w:rFonts w:ascii="Trebuchet MS" w:hAnsi="Trebuchet MS"/>
          <w:spacing w:val="-6"/>
          <w:sz w:val="14"/>
        </w:rPr>
        <w:t> </w:t>
      </w:r>
      <w:r>
        <w:rPr>
          <w:rFonts w:ascii="Trebuchet MS" w:hAnsi="Trebuchet MS"/>
          <w:spacing w:val="-4"/>
          <w:w w:val="85"/>
          <w:sz w:val="14"/>
        </w:rPr>
        <w:t>you</w:t>
      </w:r>
      <w:r>
        <w:rPr>
          <w:rFonts w:ascii="Trebuchet MS" w:hAnsi="Trebuchet MS"/>
          <w:sz w:val="14"/>
        </w:rPr>
        <w:t> </w:t>
      </w:r>
      <w:r>
        <w:rPr>
          <w:rFonts w:ascii="Trebuchet MS" w:hAnsi="Trebuchet MS"/>
          <w:spacing w:val="-2"/>
          <w:w w:val="80"/>
          <w:sz w:val="14"/>
        </w:rPr>
        <w:t>give</w:t>
      </w:r>
      <w:r>
        <w:rPr>
          <w:rFonts w:ascii="Trebuchet MS" w:hAnsi="Trebuchet MS"/>
          <w:spacing w:val="-7"/>
          <w:sz w:val="14"/>
        </w:rPr>
        <w:t> </w:t>
      </w:r>
      <w:r>
        <w:rPr>
          <w:rFonts w:ascii="Trebuchet MS" w:hAnsi="Trebuchet MS"/>
          <w:spacing w:val="-2"/>
          <w:w w:val="80"/>
          <w:sz w:val="14"/>
        </w:rPr>
        <w:t>appropriate</w:t>
      </w:r>
      <w:r>
        <w:rPr>
          <w:rFonts w:ascii="Trebuchet MS" w:hAnsi="Trebuchet MS"/>
          <w:spacing w:val="-7"/>
          <w:sz w:val="14"/>
        </w:rPr>
        <w:t> </w:t>
      </w:r>
      <w:r>
        <w:rPr>
          <w:rFonts w:ascii="Trebuchet MS" w:hAnsi="Trebuchet MS"/>
          <w:spacing w:val="-2"/>
          <w:w w:val="80"/>
          <w:sz w:val="14"/>
        </w:rPr>
        <w:t>credit</w:t>
      </w:r>
      <w:r>
        <w:rPr>
          <w:rFonts w:ascii="Trebuchet MS" w:hAnsi="Trebuchet MS"/>
          <w:spacing w:val="-7"/>
          <w:sz w:val="14"/>
        </w:rPr>
        <w:t> </w:t>
      </w:r>
      <w:r>
        <w:rPr>
          <w:rFonts w:ascii="Trebuchet MS" w:hAnsi="Trebuchet MS"/>
          <w:spacing w:val="-2"/>
          <w:w w:val="80"/>
          <w:sz w:val="14"/>
        </w:rPr>
        <w:t>to</w:t>
      </w:r>
      <w:r>
        <w:rPr>
          <w:rFonts w:ascii="Trebuchet MS" w:hAnsi="Trebuchet MS"/>
          <w:spacing w:val="-7"/>
          <w:sz w:val="14"/>
        </w:rPr>
        <w:t> </w:t>
      </w:r>
      <w:r>
        <w:rPr>
          <w:rFonts w:ascii="Trebuchet MS" w:hAnsi="Trebuchet MS"/>
          <w:spacing w:val="-2"/>
          <w:w w:val="80"/>
          <w:sz w:val="14"/>
        </w:rPr>
        <w:t>the</w:t>
      </w:r>
      <w:r>
        <w:rPr>
          <w:rFonts w:ascii="Trebuchet MS" w:hAnsi="Trebuchet MS"/>
          <w:spacing w:val="-7"/>
          <w:sz w:val="14"/>
        </w:rPr>
        <w:t> </w:t>
      </w:r>
      <w:r>
        <w:rPr>
          <w:rFonts w:ascii="Trebuchet MS" w:hAnsi="Trebuchet MS"/>
          <w:spacing w:val="-2"/>
          <w:w w:val="80"/>
          <w:sz w:val="14"/>
        </w:rPr>
        <w:t>original</w:t>
      </w:r>
      <w:r>
        <w:rPr>
          <w:rFonts w:ascii="Trebuchet MS" w:hAnsi="Trebuchet MS"/>
          <w:spacing w:val="-7"/>
          <w:sz w:val="14"/>
        </w:rPr>
        <w:t> </w:t>
      </w:r>
      <w:r>
        <w:rPr>
          <w:rFonts w:ascii="Trebuchet MS" w:hAnsi="Trebuchet MS"/>
          <w:spacing w:val="-2"/>
          <w:w w:val="80"/>
          <w:sz w:val="14"/>
        </w:rPr>
        <w:t>author(s)</w:t>
      </w:r>
      <w:r>
        <w:rPr>
          <w:rFonts w:ascii="Trebuchet MS" w:hAnsi="Trebuchet MS"/>
          <w:spacing w:val="-7"/>
          <w:sz w:val="14"/>
        </w:rPr>
        <w:t> </w:t>
      </w:r>
      <w:r>
        <w:rPr>
          <w:rFonts w:ascii="Trebuchet MS" w:hAnsi="Trebuchet MS"/>
          <w:spacing w:val="-2"/>
          <w:w w:val="80"/>
          <w:sz w:val="14"/>
        </w:rPr>
        <w:t>and</w:t>
      </w:r>
      <w:r>
        <w:rPr>
          <w:rFonts w:ascii="Trebuchet MS" w:hAnsi="Trebuchet MS"/>
          <w:spacing w:val="-7"/>
          <w:sz w:val="14"/>
        </w:rPr>
        <w:t> </w:t>
      </w:r>
      <w:r>
        <w:rPr>
          <w:rFonts w:ascii="Trebuchet MS" w:hAnsi="Trebuchet MS"/>
          <w:spacing w:val="-2"/>
          <w:w w:val="80"/>
          <w:sz w:val="14"/>
        </w:rPr>
        <w:t>the</w:t>
      </w:r>
      <w:r>
        <w:rPr>
          <w:rFonts w:ascii="Trebuchet MS" w:hAnsi="Trebuchet MS"/>
          <w:spacing w:val="-7"/>
          <w:sz w:val="14"/>
        </w:rPr>
        <w:t> </w:t>
      </w:r>
      <w:r>
        <w:rPr>
          <w:rFonts w:ascii="Trebuchet MS" w:hAnsi="Trebuchet MS"/>
          <w:spacing w:val="-2"/>
          <w:w w:val="80"/>
          <w:sz w:val="14"/>
        </w:rPr>
        <w:t>source,</w:t>
      </w:r>
      <w:r>
        <w:rPr>
          <w:rFonts w:ascii="Trebuchet MS" w:hAnsi="Trebuchet MS"/>
          <w:spacing w:val="-7"/>
          <w:sz w:val="14"/>
        </w:rPr>
        <w:t> </w:t>
      </w:r>
      <w:r>
        <w:rPr>
          <w:rFonts w:ascii="Trebuchet MS" w:hAnsi="Trebuchet MS"/>
          <w:spacing w:val="-2"/>
          <w:w w:val="80"/>
          <w:sz w:val="14"/>
        </w:rPr>
        <w:t>provide</w:t>
      </w:r>
      <w:r>
        <w:rPr>
          <w:rFonts w:ascii="Trebuchet MS" w:hAnsi="Trebuchet MS"/>
          <w:spacing w:val="-7"/>
          <w:sz w:val="14"/>
        </w:rPr>
        <w:t> </w:t>
      </w:r>
      <w:r>
        <w:rPr>
          <w:rFonts w:ascii="Trebuchet MS" w:hAnsi="Trebuchet MS"/>
          <w:spacing w:val="-2"/>
          <w:w w:val="80"/>
          <w:sz w:val="14"/>
        </w:rPr>
        <w:t>a</w:t>
      </w:r>
      <w:r>
        <w:rPr>
          <w:rFonts w:ascii="Trebuchet MS" w:hAnsi="Trebuchet MS"/>
          <w:spacing w:val="-7"/>
          <w:sz w:val="14"/>
        </w:rPr>
        <w:t> </w:t>
      </w:r>
      <w:r>
        <w:rPr>
          <w:rFonts w:ascii="Trebuchet MS" w:hAnsi="Trebuchet MS"/>
          <w:spacing w:val="-2"/>
          <w:w w:val="80"/>
          <w:sz w:val="14"/>
        </w:rPr>
        <w:t>link</w:t>
      </w:r>
      <w:r>
        <w:rPr>
          <w:rFonts w:ascii="Trebuchet MS" w:hAnsi="Trebuchet MS"/>
          <w:spacing w:val="-7"/>
          <w:sz w:val="14"/>
        </w:rPr>
        <w:t> </w:t>
      </w:r>
      <w:r>
        <w:rPr>
          <w:rFonts w:ascii="Trebuchet MS" w:hAnsi="Trebuchet MS"/>
          <w:spacing w:val="-2"/>
          <w:w w:val="80"/>
          <w:sz w:val="14"/>
        </w:rPr>
        <w:t>to</w:t>
      </w:r>
      <w:r>
        <w:rPr>
          <w:rFonts w:ascii="Trebuchet MS" w:hAnsi="Trebuchet MS"/>
          <w:spacing w:val="-7"/>
          <w:sz w:val="14"/>
        </w:rPr>
        <w:t> </w:t>
      </w:r>
      <w:r>
        <w:rPr>
          <w:rFonts w:ascii="Trebuchet MS" w:hAnsi="Trebuchet MS"/>
          <w:spacing w:val="-2"/>
          <w:w w:val="80"/>
          <w:sz w:val="14"/>
        </w:rPr>
        <w:t>the</w:t>
      </w:r>
      <w:r>
        <w:rPr>
          <w:rFonts w:ascii="Trebuchet MS" w:hAnsi="Trebuchet MS"/>
          <w:spacing w:val="-7"/>
          <w:sz w:val="14"/>
        </w:rPr>
        <w:t> </w:t>
      </w:r>
      <w:r>
        <w:rPr>
          <w:rFonts w:ascii="Trebuchet MS" w:hAnsi="Trebuchet MS"/>
          <w:spacing w:val="-2"/>
          <w:w w:val="80"/>
          <w:sz w:val="14"/>
        </w:rPr>
        <w:t>Creative</w:t>
      </w:r>
      <w:r>
        <w:rPr>
          <w:rFonts w:ascii="Trebuchet MS" w:hAnsi="Trebuchet MS"/>
          <w:spacing w:val="-7"/>
          <w:sz w:val="14"/>
        </w:rPr>
        <w:t> </w:t>
      </w:r>
      <w:r>
        <w:rPr>
          <w:rFonts w:ascii="Trebuchet MS" w:hAnsi="Trebuchet MS"/>
          <w:spacing w:val="-2"/>
          <w:w w:val="80"/>
          <w:sz w:val="14"/>
        </w:rPr>
        <w:t>Commons</w:t>
      </w:r>
      <w:r>
        <w:rPr>
          <w:rFonts w:ascii="Trebuchet MS" w:hAnsi="Trebuchet MS"/>
          <w:spacing w:val="-7"/>
          <w:sz w:val="14"/>
        </w:rPr>
        <w:t> </w:t>
      </w:r>
      <w:r>
        <w:rPr>
          <w:rFonts w:ascii="Trebuchet MS" w:hAnsi="Trebuchet MS"/>
          <w:spacing w:val="-2"/>
          <w:w w:val="80"/>
          <w:sz w:val="14"/>
        </w:rPr>
        <w:t>licence,</w:t>
      </w:r>
      <w:r>
        <w:rPr>
          <w:rFonts w:ascii="Trebuchet MS" w:hAnsi="Trebuchet MS"/>
          <w:spacing w:val="-7"/>
          <w:sz w:val="14"/>
        </w:rPr>
        <w:t> </w:t>
      </w:r>
      <w:r>
        <w:rPr>
          <w:rFonts w:ascii="Trebuchet MS" w:hAnsi="Trebuchet MS"/>
          <w:spacing w:val="-2"/>
          <w:w w:val="80"/>
          <w:sz w:val="14"/>
        </w:rPr>
        <w:t>and</w:t>
      </w:r>
      <w:r>
        <w:rPr>
          <w:rFonts w:ascii="Trebuchet MS" w:hAnsi="Trebuchet MS"/>
          <w:spacing w:val="-7"/>
          <w:sz w:val="14"/>
        </w:rPr>
        <w:t> </w:t>
      </w:r>
      <w:r>
        <w:rPr>
          <w:rFonts w:ascii="Trebuchet MS" w:hAnsi="Trebuchet MS"/>
          <w:spacing w:val="-2"/>
          <w:w w:val="80"/>
          <w:sz w:val="14"/>
        </w:rPr>
        <w:t>indicate</w:t>
      </w:r>
      <w:r>
        <w:rPr>
          <w:rFonts w:ascii="Trebuchet MS" w:hAnsi="Trebuchet MS"/>
          <w:spacing w:val="-7"/>
          <w:sz w:val="14"/>
        </w:rPr>
        <w:t> </w:t>
      </w:r>
      <w:r>
        <w:rPr>
          <w:rFonts w:ascii="Trebuchet MS" w:hAnsi="Trebuchet MS"/>
          <w:spacing w:val="-2"/>
          <w:w w:val="80"/>
          <w:sz w:val="14"/>
        </w:rPr>
        <w:t>if</w:t>
      </w:r>
      <w:r>
        <w:rPr>
          <w:rFonts w:ascii="Trebuchet MS" w:hAnsi="Trebuchet MS"/>
          <w:spacing w:val="-7"/>
          <w:sz w:val="14"/>
        </w:rPr>
        <w:t> </w:t>
      </w:r>
      <w:r>
        <w:rPr>
          <w:rFonts w:ascii="Trebuchet MS" w:hAnsi="Trebuchet MS"/>
          <w:spacing w:val="-2"/>
          <w:w w:val="80"/>
          <w:sz w:val="14"/>
        </w:rPr>
        <w:t>you</w:t>
      </w:r>
      <w:r>
        <w:rPr>
          <w:rFonts w:ascii="Trebuchet MS" w:hAnsi="Trebuchet MS"/>
          <w:spacing w:val="-7"/>
          <w:sz w:val="14"/>
        </w:rPr>
        <w:t> </w:t>
      </w:r>
      <w:r>
        <w:rPr>
          <w:rFonts w:ascii="Trebuchet MS" w:hAnsi="Trebuchet MS"/>
          <w:spacing w:val="-2"/>
          <w:w w:val="80"/>
          <w:sz w:val="14"/>
        </w:rPr>
        <w:t>modified</w:t>
      </w:r>
      <w:r>
        <w:rPr>
          <w:rFonts w:ascii="Trebuchet MS" w:hAnsi="Trebuchet MS"/>
          <w:spacing w:val="-7"/>
          <w:sz w:val="14"/>
        </w:rPr>
        <w:t> </w:t>
      </w:r>
      <w:r>
        <w:rPr>
          <w:rFonts w:ascii="Trebuchet MS" w:hAnsi="Trebuchet MS"/>
          <w:spacing w:val="-2"/>
          <w:w w:val="80"/>
          <w:sz w:val="14"/>
        </w:rPr>
        <w:t>the</w:t>
      </w:r>
      <w:r>
        <w:rPr>
          <w:rFonts w:ascii="Trebuchet MS" w:hAnsi="Trebuchet MS"/>
          <w:sz w:val="14"/>
        </w:rPr>
        <w:t> </w:t>
      </w:r>
      <w:r>
        <w:rPr>
          <w:rFonts w:ascii="Trebuchet MS" w:hAnsi="Trebuchet MS"/>
          <w:spacing w:val="-2"/>
          <w:w w:val="80"/>
          <w:sz w:val="14"/>
        </w:rPr>
        <w:t>licensed</w:t>
      </w:r>
      <w:r>
        <w:rPr>
          <w:rFonts w:ascii="Trebuchet MS" w:hAnsi="Trebuchet MS"/>
          <w:spacing w:val="-9"/>
          <w:sz w:val="14"/>
        </w:rPr>
        <w:t> </w:t>
      </w:r>
      <w:r>
        <w:rPr>
          <w:rFonts w:ascii="Trebuchet MS" w:hAnsi="Trebuchet MS"/>
          <w:spacing w:val="-2"/>
          <w:w w:val="80"/>
          <w:sz w:val="14"/>
        </w:rPr>
        <w:t>material.</w:t>
      </w:r>
      <w:r>
        <w:rPr>
          <w:rFonts w:ascii="Trebuchet MS" w:hAnsi="Trebuchet MS"/>
          <w:spacing w:val="-9"/>
          <w:sz w:val="14"/>
        </w:rPr>
        <w:t> </w:t>
      </w:r>
      <w:r>
        <w:rPr>
          <w:rFonts w:ascii="Trebuchet MS" w:hAnsi="Trebuchet MS"/>
          <w:spacing w:val="-2"/>
          <w:w w:val="80"/>
          <w:sz w:val="14"/>
        </w:rPr>
        <w:t>You</w:t>
      </w:r>
      <w:r>
        <w:rPr>
          <w:rFonts w:ascii="Trebuchet MS" w:hAnsi="Trebuchet MS"/>
          <w:spacing w:val="-8"/>
          <w:sz w:val="14"/>
        </w:rPr>
        <w:t> </w:t>
      </w:r>
      <w:r>
        <w:rPr>
          <w:rFonts w:ascii="Trebuchet MS" w:hAnsi="Trebuchet MS"/>
          <w:spacing w:val="-2"/>
          <w:w w:val="80"/>
          <w:sz w:val="14"/>
        </w:rPr>
        <w:t>do</w:t>
      </w:r>
      <w:r>
        <w:rPr>
          <w:rFonts w:ascii="Trebuchet MS" w:hAnsi="Trebuchet MS"/>
          <w:spacing w:val="-9"/>
          <w:sz w:val="14"/>
        </w:rPr>
        <w:t> </w:t>
      </w:r>
      <w:r>
        <w:rPr>
          <w:rFonts w:ascii="Trebuchet MS" w:hAnsi="Trebuchet MS"/>
          <w:spacing w:val="-2"/>
          <w:w w:val="80"/>
          <w:sz w:val="14"/>
        </w:rPr>
        <w:t>not</w:t>
      </w:r>
      <w:r>
        <w:rPr>
          <w:rFonts w:ascii="Trebuchet MS" w:hAnsi="Trebuchet MS"/>
          <w:spacing w:val="-7"/>
          <w:sz w:val="14"/>
        </w:rPr>
        <w:t> </w:t>
      </w:r>
      <w:r>
        <w:rPr>
          <w:rFonts w:ascii="Trebuchet MS" w:hAnsi="Trebuchet MS"/>
          <w:spacing w:val="-2"/>
          <w:w w:val="80"/>
          <w:sz w:val="14"/>
        </w:rPr>
        <w:t>have</w:t>
      </w:r>
      <w:r>
        <w:rPr>
          <w:rFonts w:ascii="Trebuchet MS" w:hAnsi="Trebuchet MS"/>
          <w:spacing w:val="-6"/>
          <w:sz w:val="14"/>
        </w:rPr>
        <w:t> </w:t>
      </w:r>
      <w:r>
        <w:rPr>
          <w:rFonts w:ascii="Trebuchet MS" w:hAnsi="Trebuchet MS"/>
          <w:spacing w:val="-2"/>
          <w:w w:val="80"/>
          <w:sz w:val="14"/>
        </w:rPr>
        <w:t>permission</w:t>
      </w:r>
      <w:r>
        <w:rPr>
          <w:rFonts w:ascii="Trebuchet MS" w:hAnsi="Trebuchet MS"/>
          <w:spacing w:val="-6"/>
          <w:sz w:val="14"/>
        </w:rPr>
        <w:t> </w:t>
      </w:r>
      <w:r>
        <w:rPr>
          <w:rFonts w:ascii="Trebuchet MS" w:hAnsi="Trebuchet MS"/>
          <w:spacing w:val="-2"/>
          <w:w w:val="80"/>
          <w:sz w:val="14"/>
        </w:rPr>
        <w:t>under</w:t>
      </w:r>
      <w:r>
        <w:rPr>
          <w:rFonts w:ascii="Trebuchet MS" w:hAnsi="Trebuchet MS"/>
          <w:spacing w:val="-6"/>
          <w:sz w:val="14"/>
        </w:rPr>
        <w:t> </w:t>
      </w:r>
      <w:r>
        <w:rPr>
          <w:rFonts w:ascii="Trebuchet MS" w:hAnsi="Trebuchet MS"/>
          <w:spacing w:val="-2"/>
          <w:w w:val="80"/>
          <w:sz w:val="14"/>
        </w:rPr>
        <w:t>this</w:t>
      </w:r>
      <w:r>
        <w:rPr>
          <w:rFonts w:ascii="Trebuchet MS" w:hAnsi="Trebuchet MS"/>
          <w:spacing w:val="-6"/>
          <w:sz w:val="14"/>
        </w:rPr>
        <w:t> </w:t>
      </w:r>
      <w:r>
        <w:rPr>
          <w:rFonts w:ascii="Trebuchet MS" w:hAnsi="Trebuchet MS"/>
          <w:spacing w:val="-2"/>
          <w:w w:val="80"/>
          <w:sz w:val="14"/>
        </w:rPr>
        <w:t>licence</w:t>
      </w:r>
      <w:r>
        <w:rPr>
          <w:rFonts w:ascii="Trebuchet MS" w:hAnsi="Trebuchet MS"/>
          <w:spacing w:val="-6"/>
          <w:sz w:val="14"/>
        </w:rPr>
        <w:t> </w:t>
      </w:r>
      <w:r>
        <w:rPr>
          <w:rFonts w:ascii="Trebuchet MS" w:hAnsi="Trebuchet MS"/>
          <w:spacing w:val="-2"/>
          <w:w w:val="80"/>
          <w:sz w:val="14"/>
        </w:rPr>
        <w:t>to</w:t>
      </w:r>
      <w:r>
        <w:rPr>
          <w:rFonts w:ascii="Trebuchet MS" w:hAnsi="Trebuchet MS"/>
          <w:spacing w:val="-6"/>
          <w:sz w:val="14"/>
        </w:rPr>
        <w:t> </w:t>
      </w:r>
      <w:r>
        <w:rPr>
          <w:rFonts w:ascii="Trebuchet MS" w:hAnsi="Trebuchet MS"/>
          <w:spacing w:val="-2"/>
          <w:w w:val="80"/>
          <w:sz w:val="14"/>
        </w:rPr>
        <w:t>share</w:t>
      </w:r>
      <w:r>
        <w:rPr>
          <w:rFonts w:ascii="Trebuchet MS" w:hAnsi="Trebuchet MS"/>
          <w:spacing w:val="-6"/>
          <w:sz w:val="14"/>
        </w:rPr>
        <w:t> </w:t>
      </w:r>
      <w:r>
        <w:rPr>
          <w:rFonts w:ascii="Trebuchet MS" w:hAnsi="Trebuchet MS"/>
          <w:spacing w:val="-2"/>
          <w:w w:val="80"/>
          <w:sz w:val="14"/>
        </w:rPr>
        <w:t>adapted</w:t>
      </w:r>
      <w:r>
        <w:rPr>
          <w:rFonts w:ascii="Trebuchet MS" w:hAnsi="Trebuchet MS"/>
          <w:spacing w:val="-6"/>
          <w:sz w:val="14"/>
        </w:rPr>
        <w:t> </w:t>
      </w:r>
      <w:r>
        <w:rPr>
          <w:rFonts w:ascii="Trebuchet MS" w:hAnsi="Trebuchet MS"/>
          <w:spacing w:val="-2"/>
          <w:w w:val="80"/>
          <w:sz w:val="14"/>
        </w:rPr>
        <w:t>material</w:t>
      </w:r>
      <w:r>
        <w:rPr>
          <w:rFonts w:ascii="Trebuchet MS" w:hAnsi="Trebuchet MS"/>
          <w:spacing w:val="-6"/>
          <w:sz w:val="14"/>
        </w:rPr>
        <w:t> </w:t>
      </w:r>
      <w:r>
        <w:rPr>
          <w:rFonts w:ascii="Trebuchet MS" w:hAnsi="Trebuchet MS"/>
          <w:spacing w:val="-2"/>
          <w:w w:val="80"/>
          <w:sz w:val="14"/>
        </w:rPr>
        <w:t>derived</w:t>
      </w:r>
      <w:r>
        <w:rPr>
          <w:rFonts w:ascii="Trebuchet MS" w:hAnsi="Trebuchet MS"/>
          <w:spacing w:val="-6"/>
          <w:sz w:val="14"/>
        </w:rPr>
        <w:t> </w:t>
      </w:r>
      <w:r>
        <w:rPr>
          <w:rFonts w:ascii="Trebuchet MS" w:hAnsi="Trebuchet MS"/>
          <w:spacing w:val="-2"/>
          <w:w w:val="80"/>
          <w:sz w:val="14"/>
        </w:rPr>
        <w:t>from</w:t>
      </w:r>
      <w:r>
        <w:rPr>
          <w:rFonts w:ascii="Trebuchet MS" w:hAnsi="Trebuchet MS"/>
          <w:spacing w:val="-6"/>
          <w:sz w:val="14"/>
        </w:rPr>
        <w:t> </w:t>
      </w:r>
      <w:r>
        <w:rPr>
          <w:rFonts w:ascii="Trebuchet MS" w:hAnsi="Trebuchet MS"/>
          <w:spacing w:val="-2"/>
          <w:w w:val="80"/>
          <w:sz w:val="14"/>
        </w:rPr>
        <w:t>this</w:t>
      </w:r>
      <w:r>
        <w:rPr>
          <w:rFonts w:ascii="Trebuchet MS" w:hAnsi="Trebuchet MS"/>
          <w:spacing w:val="-6"/>
          <w:sz w:val="14"/>
        </w:rPr>
        <w:t> </w:t>
      </w:r>
      <w:r>
        <w:rPr>
          <w:rFonts w:ascii="Trebuchet MS" w:hAnsi="Trebuchet MS"/>
          <w:spacing w:val="-2"/>
          <w:w w:val="80"/>
          <w:sz w:val="14"/>
        </w:rPr>
        <w:t>article</w:t>
      </w:r>
      <w:r>
        <w:rPr>
          <w:rFonts w:ascii="Trebuchet MS" w:hAnsi="Trebuchet MS"/>
          <w:spacing w:val="-6"/>
          <w:sz w:val="14"/>
        </w:rPr>
        <w:t> </w:t>
      </w:r>
      <w:r>
        <w:rPr>
          <w:rFonts w:ascii="Trebuchet MS" w:hAnsi="Trebuchet MS"/>
          <w:spacing w:val="-2"/>
          <w:w w:val="80"/>
          <w:sz w:val="14"/>
        </w:rPr>
        <w:t>or</w:t>
      </w:r>
      <w:r>
        <w:rPr>
          <w:rFonts w:ascii="Trebuchet MS" w:hAnsi="Trebuchet MS"/>
          <w:spacing w:val="-6"/>
          <w:sz w:val="14"/>
        </w:rPr>
        <w:t> </w:t>
      </w:r>
      <w:r>
        <w:rPr>
          <w:rFonts w:ascii="Trebuchet MS" w:hAnsi="Trebuchet MS"/>
          <w:spacing w:val="-2"/>
          <w:w w:val="80"/>
          <w:sz w:val="14"/>
        </w:rPr>
        <w:t>parts</w:t>
      </w:r>
      <w:r>
        <w:rPr>
          <w:rFonts w:ascii="Trebuchet MS" w:hAnsi="Trebuchet MS"/>
          <w:spacing w:val="-6"/>
          <w:sz w:val="14"/>
        </w:rPr>
        <w:t> </w:t>
      </w:r>
      <w:r>
        <w:rPr>
          <w:rFonts w:ascii="Trebuchet MS" w:hAnsi="Trebuchet MS"/>
          <w:spacing w:val="-2"/>
          <w:w w:val="80"/>
          <w:sz w:val="14"/>
        </w:rPr>
        <w:t>of</w:t>
      </w:r>
      <w:r>
        <w:rPr>
          <w:rFonts w:ascii="Trebuchet MS" w:hAnsi="Trebuchet MS"/>
          <w:spacing w:val="-6"/>
          <w:sz w:val="14"/>
        </w:rPr>
        <w:t> </w:t>
      </w:r>
      <w:r>
        <w:rPr>
          <w:rFonts w:ascii="Trebuchet MS" w:hAnsi="Trebuchet MS"/>
          <w:spacing w:val="-2"/>
          <w:w w:val="80"/>
          <w:sz w:val="14"/>
        </w:rPr>
        <w:t>it.</w:t>
      </w:r>
      <w:r>
        <w:rPr>
          <w:rFonts w:ascii="Trebuchet MS" w:hAnsi="Trebuchet MS"/>
          <w:spacing w:val="-9"/>
          <w:sz w:val="14"/>
        </w:rPr>
        <w:t> </w:t>
      </w:r>
      <w:r>
        <w:rPr>
          <w:rFonts w:ascii="Trebuchet MS" w:hAnsi="Trebuchet MS"/>
          <w:spacing w:val="-2"/>
          <w:w w:val="80"/>
          <w:sz w:val="14"/>
        </w:rPr>
        <w:t>The</w:t>
      </w:r>
      <w:r>
        <w:rPr>
          <w:rFonts w:ascii="Trebuchet MS" w:hAnsi="Trebuchet MS"/>
          <w:spacing w:val="-5"/>
          <w:sz w:val="14"/>
        </w:rPr>
        <w:t> </w:t>
      </w:r>
      <w:r>
        <w:rPr>
          <w:rFonts w:ascii="Trebuchet MS" w:hAnsi="Trebuchet MS"/>
          <w:spacing w:val="-2"/>
          <w:w w:val="80"/>
          <w:sz w:val="14"/>
        </w:rPr>
        <w:t>images</w:t>
      </w:r>
      <w:r>
        <w:rPr>
          <w:rFonts w:ascii="Trebuchet MS" w:hAnsi="Trebuchet MS"/>
          <w:spacing w:val="-6"/>
          <w:sz w:val="14"/>
        </w:rPr>
        <w:t> </w:t>
      </w:r>
      <w:r>
        <w:rPr>
          <w:rFonts w:ascii="Trebuchet MS" w:hAnsi="Trebuchet MS"/>
          <w:spacing w:val="-2"/>
          <w:w w:val="80"/>
          <w:sz w:val="14"/>
        </w:rPr>
        <w:t>or</w:t>
      </w:r>
      <w:r>
        <w:rPr>
          <w:rFonts w:ascii="Trebuchet MS" w:hAnsi="Trebuchet MS"/>
          <w:sz w:val="14"/>
        </w:rPr>
        <w:t> </w:t>
      </w:r>
      <w:r>
        <w:rPr>
          <w:rFonts w:ascii="Trebuchet MS" w:hAnsi="Trebuchet MS"/>
          <w:spacing w:val="-2"/>
          <w:w w:val="80"/>
          <w:sz w:val="14"/>
        </w:rPr>
        <w:t>other</w:t>
      </w:r>
      <w:r>
        <w:rPr>
          <w:rFonts w:ascii="Trebuchet MS" w:hAnsi="Trebuchet MS"/>
          <w:spacing w:val="-7"/>
          <w:sz w:val="14"/>
        </w:rPr>
        <w:t> </w:t>
      </w:r>
      <w:r>
        <w:rPr>
          <w:rFonts w:ascii="Trebuchet MS" w:hAnsi="Trebuchet MS"/>
          <w:spacing w:val="-2"/>
          <w:w w:val="80"/>
          <w:sz w:val="14"/>
        </w:rPr>
        <w:t>third</w:t>
      </w:r>
      <w:r>
        <w:rPr>
          <w:rFonts w:ascii="Trebuchet MS" w:hAnsi="Trebuchet MS"/>
          <w:spacing w:val="-7"/>
          <w:sz w:val="14"/>
        </w:rPr>
        <w:t> </w:t>
      </w:r>
      <w:r>
        <w:rPr>
          <w:rFonts w:ascii="Trebuchet MS" w:hAnsi="Trebuchet MS"/>
          <w:spacing w:val="-2"/>
          <w:w w:val="80"/>
          <w:sz w:val="14"/>
        </w:rPr>
        <w:t>party</w:t>
      </w:r>
      <w:r>
        <w:rPr>
          <w:rFonts w:ascii="Trebuchet MS" w:hAnsi="Trebuchet MS"/>
          <w:spacing w:val="-7"/>
          <w:sz w:val="14"/>
        </w:rPr>
        <w:t> </w:t>
      </w:r>
      <w:r>
        <w:rPr>
          <w:rFonts w:ascii="Trebuchet MS" w:hAnsi="Trebuchet MS"/>
          <w:spacing w:val="-2"/>
          <w:w w:val="80"/>
          <w:sz w:val="14"/>
        </w:rPr>
        <w:t>material</w:t>
      </w:r>
      <w:r>
        <w:rPr>
          <w:rFonts w:ascii="Trebuchet MS" w:hAnsi="Trebuchet MS"/>
          <w:spacing w:val="-7"/>
          <w:sz w:val="14"/>
        </w:rPr>
        <w:t> </w:t>
      </w:r>
      <w:r>
        <w:rPr>
          <w:rFonts w:ascii="Trebuchet MS" w:hAnsi="Trebuchet MS"/>
          <w:spacing w:val="-2"/>
          <w:w w:val="80"/>
          <w:sz w:val="14"/>
        </w:rPr>
        <w:t>in</w:t>
      </w:r>
      <w:r>
        <w:rPr>
          <w:rFonts w:ascii="Trebuchet MS" w:hAnsi="Trebuchet MS"/>
          <w:spacing w:val="-7"/>
          <w:sz w:val="14"/>
        </w:rPr>
        <w:t> </w:t>
      </w:r>
      <w:r>
        <w:rPr>
          <w:rFonts w:ascii="Trebuchet MS" w:hAnsi="Trebuchet MS"/>
          <w:spacing w:val="-2"/>
          <w:w w:val="80"/>
          <w:sz w:val="14"/>
        </w:rPr>
        <w:t>this</w:t>
      </w:r>
      <w:r>
        <w:rPr>
          <w:rFonts w:ascii="Trebuchet MS" w:hAnsi="Trebuchet MS"/>
          <w:spacing w:val="-7"/>
          <w:sz w:val="14"/>
        </w:rPr>
        <w:t> </w:t>
      </w:r>
      <w:r>
        <w:rPr>
          <w:rFonts w:ascii="Trebuchet MS" w:hAnsi="Trebuchet MS"/>
          <w:spacing w:val="-2"/>
          <w:w w:val="80"/>
          <w:sz w:val="14"/>
        </w:rPr>
        <w:t>article</w:t>
      </w:r>
      <w:r>
        <w:rPr>
          <w:rFonts w:ascii="Trebuchet MS" w:hAnsi="Trebuchet MS"/>
          <w:spacing w:val="-7"/>
          <w:sz w:val="14"/>
        </w:rPr>
        <w:t> </w:t>
      </w:r>
      <w:r>
        <w:rPr>
          <w:rFonts w:ascii="Trebuchet MS" w:hAnsi="Trebuchet MS"/>
          <w:spacing w:val="-2"/>
          <w:w w:val="80"/>
          <w:sz w:val="14"/>
        </w:rPr>
        <w:t>are</w:t>
      </w:r>
      <w:r>
        <w:rPr>
          <w:rFonts w:ascii="Trebuchet MS" w:hAnsi="Trebuchet MS"/>
          <w:spacing w:val="-7"/>
          <w:sz w:val="14"/>
        </w:rPr>
        <w:t> </w:t>
      </w:r>
      <w:r>
        <w:rPr>
          <w:rFonts w:ascii="Trebuchet MS" w:hAnsi="Trebuchet MS"/>
          <w:spacing w:val="-2"/>
          <w:w w:val="80"/>
          <w:sz w:val="14"/>
        </w:rPr>
        <w:t>included</w:t>
      </w:r>
      <w:r>
        <w:rPr>
          <w:rFonts w:ascii="Trebuchet MS" w:hAnsi="Trebuchet MS"/>
          <w:spacing w:val="-7"/>
          <w:sz w:val="14"/>
        </w:rPr>
        <w:t> </w:t>
      </w:r>
      <w:r>
        <w:rPr>
          <w:rFonts w:ascii="Trebuchet MS" w:hAnsi="Trebuchet MS"/>
          <w:spacing w:val="-2"/>
          <w:w w:val="80"/>
          <w:sz w:val="14"/>
        </w:rPr>
        <w:t>in</w:t>
      </w:r>
      <w:r>
        <w:rPr>
          <w:rFonts w:ascii="Trebuchet MS" w:hAnsi="Trebuchet MS"/>
          <w:spacing w:val="-7"/>
          <w:sz w:val="14"/>
        </w:rPr>
        <w:t> </w:t>
      </w:r>
      <w:r>
        <w:rPr>
          <w:rFonts w:ascii="Trebuchet MS" w:hAnsi="Trebuchet MS"/>
          <w:spacing w:val="-2"/>
          <w:w w:val="80"/>
          <w:sz w:val="14"/>
        </w:rPr>
        <w:t>the</w:t>
      </w:r>
      <w:r>
        <w:rPr>
          <w:rFonts w:ascii="Trebuchet MS" w:hAnsi="Trebuchet MS"/>
          <w:spacing w:val="-7"/>
          <w:sz w:val="14"/>
        </w:rPr>
        <w:t> </w:t>
      </w:r>
      <w:r>
        <w:rPr>
          <w:rFonts w:ascii="Trebuchet MS" w:hAnsi="Trebuchet MS"/>
          <w:spacing w:val="-2"/>
          <w:w w:val="80"/>
          <w:sz w:val="14"/>
        </w:rPr>
        <w:t>article’s</w:t>
      </w:r>
      <w:r>
        <w:rPr>
          <w:rFonts w:ascii="Trebuchet MS" w:hAnsi="Trebuchet MS"/>
          <w:spacing w:val="-7"/>
          <w:sz w:val="14"/>
        </w:rPr>
        <w:t> </w:t>
      </w:r>
      <w:r>
        <w:rPr>
          <w:rFonts w:ascii="Trebuchet MS" w:hAnsi="Trebuchet MS"/>
          <w:spacing w:val="-2"/>
          <w:w w:val="80"/>
          <w:sz w:val="14"/>
        </w:rPr>
        <w:t>Creative</w:t>
      </w:r>
      <w:r>
        <w:rPr>
          <w:rFonts w:ascii="Trebuchet MS" w:hAnsi="Trebuchet MS"/>
          <w:spacing w:val="-7"/>
          <w:sz w:val="14"/>
        </w:rPr>
        <w:t> </w:t>
      </w:r>
      <w:r>
        <w:rPr>
          <w:rFonts w:ascii="Trebuchet MS" w:hAnsi="Trebuchet MS"/>
          <w:spacing w:val="-2"/>
          <w:w w:val="80"/>
          <w:sz w:val="14"/>
        </w:rPr>
        <w:t>Commons</w:t>
      </w:r>
      <w:r>
        <w:rPr>
          <w:rFonts w:ascii="Trebuchet MS" w:hAnsi="Trebuchet MS"/>
          <w:spacing w:val="-7"/>
          <w:sz w:val="14"/>
        </w:rPr>
        <w:t> </w:t>
      </w:r>
      <w:r>
        <w:rPr>
          <w:rFonts w:ascii="Trebuchet MS" w:hAnsi="Trebuchet MS"/>
          <w:spacing w:val="-2"/>
          <w:w w:val="80"/>
          <w:sz w:val="14"/>
        </w:rPr>
        <w:t>licence,</w:t>
      </w:r>
      <w:r>
        <w:rPr>
          <w:rFonts w:ascii="Trebuchet MS" w:hAnsi="Trebuchet MS"/>
          <w:spacing w:val="-7"/>
          <w:sz w:val="14"/>
        </w:rPr>
        <w:t> </w:t>
      </w:r>
      <w:r>
        <w:rPr>
          <w:rFonts w:ascii="Trebuchet MS" w:hAnsi="Trebuchet MS"/>
          <w:spacing w:val="-2"/>
          <w:w w:val="80"/>
          <w:sz w:val="14"/>
        </w:rPr>
        <w:t>unless</w:t>
      </w:r>
      <w:r>
        <w:rPr>
          <w:rFonts w:ascii="Trebuchet MS" w:hAnsi="Trebuchet MS"/>
          <w:spacing w:val="-7"/>
          <w:sz w:val="14"/>
        </w:rPr>
        <w:t> </w:t>
      </w:r>
      <w:r>
        <w:rPr>
          <w:rFonts w:ascii="Trebuchet MS" w:hAnsi="Trebuchet MS"/>
          <w:spacing w:val="-2"/>
          <w:w w:val="80"/>
          <w:sz w:val="14"/>
        </w:rPr>
        <w:t>indicated</w:t>
      </w:r>
      <w:r>
        <w:rPr>
          <w:rFonts w:ascii="Trebuchet MS" w:hAnsi="Trebuchet MS"/>
          <w:spacing w:val="-7"/>
          <w:sz w:val="14"/>
        </w:rPr>
        <w:t> </w:t>
      </w:r>
      <w:r>
        <w:rPr>
          <w:rFonts w:ascii="Trebuchet MS" w:hAnsi="Trebuchet MS"/>
          <w:spacing w:val="-2"/>
          <w:w w:val="80"/>
          <w:sz w:val="14"/>
        </w:rPr>
        <w:t>otherwise</w:t>
      </w:r>
      <w:r>
        <w:rPr>
          <w:rFonts w:ascii="Trebuchet MS" w:hAnsi="Trebuchet MS"/>
          <w:spacing w:val="-7"/>
          <w:sz w:val="14"/>
        </w:rPr>
        <w:t> </w:t>
      </w:r>
      <w:r>
        <w:rPr>
          <w:rFonts w:ascii="Trebuchet MS" w:hAnsi="Trebuchet MS"/>
          <w:spacing w:val="-2"/>
          <w:w w:val="80"/>
          <w:sz w:val="14"/>
        </w:rPr>
        <w:t>in</w:t>
      </w:r>
      <w:r>
        <w:rPr>
          <w:rFonts w:ascii="Trebuchet MS" w:hAnsi="Trebuchet MS"/>
          <w:spacing w:val="-7"/>
          <w:sz w:val="14"/>
        </w:rPr>
        <w:t> </w:t>
      </w:r>
      <w:r>
        <w:rPr>
          <w:rFonts w:ascii="Trebuchet MS" w:hAnsi="Trebuchet MS"/>
          <w:spacing w:val="-2"/>
          <w:w w:val="80"/>
          <w:sz w:val="14"/>
        </w:rPr>
        <w:t>a</w:t>
      </w:r>
      <w:r>
        <w:rPr>
          <w:rFonts w:ascii="Trebuchet MS" w:hAnsi="Trebuchet MS"/>
          <w:spacing w:val="-7"/>
          <w:sz w:val="14"/>
        </w:rPr>
        <w:t> </w:t>
      </w:r>
      <w:r>
        <w:rPr>
          <w:rFonts w:ascii="Trebuchet MS" w:hAnsi="Trebuchet MS"/>
          <w:spacing w:val="-2"/>
          <w:w w:val="80"/>
          <w:sz w:val="14"/>
        </w:rPr>
        <w:t>credit</w:t>
      </w:r>
      <w:r>
        <w:rPr>
          <w:rFonts w:ascii="Trebuchet MS" w:hAnsi="Trebuchet MS"/>
          <w:spacing w:val="-7"/>
          <w:sz w:val="14"/>
        </w:rPr>
        <w:t> </w:t>
      </w:r>
      <w:r>
        <w:rPr>
          <w:rFonts w:ascii="Trebuchet MS" w:hAnsi="Trebuchet MS"/>
          <w:spacing w:val="-2"/>
          <w:w w:val="80"/>
          <w:sz w:val="14"/>
        </w:rPr>
        <w:t>line</w:t>
      </w:r>
      <w:r>
        <w:rPr>
          <w:rFonts w:ascii="Trebuchet MS" w:hAnsi="Trebuchet MS"/>
          <w:spacing w:val="-7"/>
          <w:sz w:val="14"/>
        </w:rPr>
        <w:t> </w:t>
      </w:r>
      <w:r>
        <w:rPr>
          <w:rFonts w:ascii="Trebuchet MS" w:hAnsi="Trebuchet MS"/>
          <w:spacing w:val="-2"/>
          <w:w w:val="80"/>
          <w:sz w:val="14"/>
        </w:rPr>
        <w:t>to</w:t>
      </w:r>
      <w:r>
        <w:rPr>
          <w:rFonts w:ascii="Trebuchet MS" w:hAnsi="Trebuchet MS"/>
          <w:spacing w:val="-7"/>
          <w:sz w:val="14"/>
        </w:rPr>
        <w:t> </w:t>
      </w:r>
      <w:r>
        <w:rPr>
          <w:rFonts w:ascii="Trebuchet MS" w:hAnsi="Trebuchet MS"/>
          <w:spacing w:val="-2"/>
          <w:w w:val="80"/>
          <w:sz w:val="14"/>
        </w:rPr>
        <w:t>the</w:t>
      </w:r>
      <w:r>
        <w:rPr>
          <w:rFonts w:ascii="Trebuchet MS" w:hAnsi="Trebuchet MS"/>
          <w:sz w:val="14"/>
        </w:rPr>
        <w:t> </w:t>
      </w:r>
      <w:r>
        <w:rPr>
          <w:rFonts w:ascii="Trebuchet MS" w:hAnsi="Trebuchet MS"/>
          <w:spacing w:val="-2"/>
          <w:w w:val="80"/>
          <w:sz w:val="14"/>
        </w:rPr>
        <w:t>material.</w:t>
      </w:r>
      <w:r>
        <w:rPr>
          <w:rFonts w:ascii="Trebuchet MS" w:hAnsi="Trebuchet MS"/>
          <w:spacing w:val="-4"/>
          <w:sz w:val="14"/>
        </w:rPr>
        <w:t> </w:t>
      </w:r>
      <w:r>
        <w:rPr>
          <w:rFonts w:ascii="Trebuchet MS" w:hAnsi="Trebuchet MS"/>
          <w:spacing w:val="-2"/>
          <w:w w:val="80"/>
          <w:sz w:val="14"/>
        </w:rPr>
        <w:t>If</w:t>
      </w:r>
      <w:r>
        <w:rPr>
          <w:rFonts w:ascii="Trebuchet MS" w:hAnsi="Trebuchet MS"/>
          <w:spacing w:val="-4"/>
          <w:sz w:val="14"/>
        </w:rPr>
        <w:t> </w:t>
      </w:r>
      <w:r>
        <w:rPr>
          <w:rFonts w:ascii="Trebuchet MS" w:hAnsi="Trebuchet MS"/>
          <w:spacing w:val="-2"/>
          <w:w w:val="80"/>
          <w:sz w:val="14"/>
        </w:rPr>
        <w:t>material</w:t>
      </w:r>
      <w:r>
        <w:rPr>
          <w:rFonts w:ascii="Trebuchet MS" w:hAnsi="Trebuchet MS"/>
          <w:spacing w:val="-4"/>
          <w:sz w:val="14"/>
        </w:rPr>
        <w:t> </w:t>
      </w:r>
      <w:r>
        <w:rPr>
          <w:rFonts w:ascii="Trebuchet MS" w:hAnsi="Trebuchet MS"/>
          <w:spacing w:val="-2"/>
          <w:w w:val="80"/>
          <w:sz w:val="14"/>
        </w:rPr>
        <w:t>is</w:t>
      </w:r>
      <w:r>
        <w:rPr>
          <w:rFonts w:ascii="Trebuchet MS" w:hAnsi="Trebuchet MS"/>
          <w:spacing w:val="-4"/>
          <w:sz w:val="14"/>
        </w:rPr>
        <w:t> </w:t>
      </w:r>
      <w:r>
        <w:rPr>
          <w:rFonts w:ascii="Trebuchet MS" w:hAnsi="Trebuchet MS"/>
          <w:spacing w:val="-2"/>
          <w:w w:val="80"/>
          <w:sz w:val="14"/>
        </w:rPr>
        <w:t>not</w:t>
      </w:r>
      <w:r>
        <w:rPr>
          <w:rFonts w:ascii="Trebuchet MS" w:hAnsi="Trebuchet MS"/>
          <w:spacing w:val="-4"/>
          <w:sz w:val="14"/>
        </w:rPr>
        <w:t> </w:t>
      </w:r>
      <w:r>
        <w:rPr>
          <w:rFonts w:ascii="Trebuchet MS" w:hAnsi="Trebuchet MS"/>
          <w:spacing w:val="-2"/>
          <w:w w:val="80"/>
          <w:sz w:val="14"/>
        </w:rPr>
        <w:t>included</w:t>
      </w:r>
      <w:r>
        <w:rPr>
          <w:rFonts w:ascii="Trebuchet MS" w:hAnsi="Trebuchet MS"/>
          <w:spacing w:val="-4"/>
          <w:sz w:val="14"/>
        </w:rPr>
        <w:t> </w:t>
      </w:r>
      <w:r>
        <w:rPr>
          <w:rFonts w:ascii="Trebuchet MS" w:hAnsi="Trebuchet MS"/>
          <w:spacing w:val="-2"/>
          <w:w w:val="80"/>
          <w:sz w:val="14"/>
        </w:rPr>
        <w:t>in</w:t>
      </w:r>
      <w:r>
        <w:rPr>
          <w:rFonts w:ascii="Trebuchet MS" w:hAnsi="Trebuchet MS"/>
          <w:spacing w:val="-4"/>
          <w:sz w:val="14"/>
        </w:rPr>
        <w:t> </w:t>
      </w:r>
      <w:r>
        <w:rPr>
          <w:rFonts w:ascii="Trebuchet MS" w:hAnsi="Trebuchet MS"/>
          <w:spacing w:val="-2"/>
          <w:w w:val="80"/>
          <w:sz w:val="14"/>
        </w:rPr>
        <w:t>the</w:t>
      </w:r>
      <w:r>
        <w:rPr>
          <w:rFonts w:ascii="Trebuchet MS" w:hAnsi="Trebuchet MS"/>
          <w:spacing w:val="-4"/>
          <w:sz w:val="14"/>
        </w:rPr>
        <w:t> </w:t>
      </w:r>
      <w:r>
        <w:rPr>
          <w:rFonts w:ascii="Trebuchet MS" w:hAnsi="Trebuchet MS"/>
          <w:spacing w:val="-2"/>
          <w:w w:val="80"/>
          <w:sz w:val="14"/>
        </w:rPr>
        <w:t>article’s</w:t>
      </w:r>
      <w:r>
        <w:rPr>
          <w:rFonts w:ascii="Trebuchet MS" w:hAnsi="Trebuchet MS"/>
          <w:spacing w:val="-4"/>
          <w:sz w:val="14"/>
        </w:rPr>
        <w:t> </w:t>
      </w:r>
      <w:r>
        <w:rPr>
          <w:rFonts w:ascii="Trebuchet MS" w:hAnsi="Trebuchet MS"/>
          <w:spacing w:val="-2"/>
          <w:w w:val="80"/>
          <w:sz w:val="14"/>
        </w:rPr>
        <w:t>Creative</w:t>
      </w:r>
      <w:r>
        <w:rPr>
          <w:rFonts w:ascii="Trebuchet MS" w:hAnsi="Trebuchet MS"/>
          <w:spacing w:val="-4"/>
          <w:sz w:val="14"/>
        </w:rPr>
        <w:t> </w:t>
      </w:r>
      <w:r>
        <w:rPr>
          <w:rFonts w:ascii="Trebuchet MS" w:hAnsi="Trebuchet MS"/>
          <w:spacing w:val="-2"/>
          <w:w w:val="80"/>
          <w:sz w:val="14"/>
        </w:rPr>
        <w:t>Commons</w:t>
      </w:r>
      <w:r>
        <w:rPr>
          <w:rFonts w:ascii="Trebuchet MS" w:hAnsi="Trebuchet MS"/>
          <w:spacing w:val="-4"/>
          <w:sz w:val="14"/>
        </w:rPr>
        <w:t> </w:t>
      </w:r>
      <w:r>
        <w:rPr>
          <w:rFonts w:ascii="Trebuchet MS" w:hAnsi="Trebuchet MS"/>
          <w:spacing w:val="-2"/>
          <w:w w:val="80"/>
          <w:sz w:val="14"/>
        </w:rPr>
        <w:t>licence</w:t>
      </w:r>
      <w:r>
        <w:rPr>
          <w:rFonts w:ascii="Trebuchet MS" w:hAnsi="Trebuchet MS"/>
          <w:spacing w:val="-4"/>
          <w:sz w:val="14"/>
        </w:rPr>
        <w:t> </w:t>
      </w:r>
      <w:r>
        <w:rPr>
          <w:rFonts w:ascii="Trebuchet MS" w:hAnsi="Trebuchet MS"/>
          <w:spacing w:val="-2"/>
          <w:w w:val="80"/>
          <w:sz w:val="14"/>
        </w:rPr>
        <w:t>and</w:t>
      </w:r>
      <w:r>
        <w:rPr>
          <w:rFonts w:ascii="Trebuchet MS" w:hAnsi="Trebuchet MS"/>
          <w:spacing w:val="-4"/>
          <w:sz w:val="14"/>
        </w:rPr>
        <w:t> </w:t>
      </w:r>
      <w:r>
        <w:rPr>
          <w:rFonts w:ascii="Trebuchet MS" w:hAnsi="Trebuchet MS"/>
          <w:spacing w:val="-2"/>
          <w:w w:val="80"/>
          <w:sz w:val="14"/>
        </w:rPr>
        <w:t>your</w:t>
      </w:r>
      <w:r>
        <w:rPr>
          <w:rFonts w:ascii="Trebuchet MS" w:hAnsi="Trebuchet MS"/>
          <w:spacing w:val="-4"/>
          <w:sz w:val="14"/>
        </w:rPr>
        <w:t> </w:t>
      </w:r>
      <w:r>
        <w:rPr>
          <w:rFonts w:ascii="Trebuchet MS" w:hAnsi="Trebuchet MS"/>
          <w:spacing w:val="-2"/>
          <w:w w:val="80"/>
          <w:sz w:val="14"/>
        </w:rPr>
        <w:t>intended</w:t>
      </w:r>
      <w:r>
        <w:rPr>
          <w:rFonts w:ascii="Trebuchet MS" w:hAnsi="Trebuchet MS"/>
          <w:spacing w:val="-4"/>
          <w:sz w:val="14"/>
        </w:rPr>
        <w:t> </w:t>
      </w:r>
      <w:r>
        <w:rPr>
          <w:rFonts w:ascii="Trebuchet MS" w:hAnsi="Trebuchet MS"/>
          <w:spacing w:val="-2"/>
          <w:w w:val="80"/>
          <w:sz w:val="14"/>
        </w:rPr>
        <w:t>use</w:t>
      </w:r>
      <w:r>
        <w:rPr>
          <w:rFonts w:ascii="Trebuchet MS" w:hAnsi="Trebuchet MS"/>
          <w:spacing w:val="-4"/>
          <w:sz w:val="14"/>
        </w:rPr>
        <w:t> </w:t>
      </w:r>
      <w:r>
        <w:rPr>
          <w:rFonts w:ascii="Trebuchet MS" w:hAnsi="Trebuchet MS"/>
          <w:spacing w:val="-2"/>
          <w:w w:val="80"/>
          <w:sz w:val="14"/>
        </w:rPr>
        <w:t>is</w:t>
      </w:r>
      <w:r>
        <w:rPr>
          <w:rFonts w:ascii="Trebuchet MS" w:hAnsi="Trebuchet MS"/>
          <w:spacing w:val="-4"/>
          <w:sz w:val="14"/>
        </w:rPr>
        <w:t> </w:t>
      </w:r>
      <w:r>
        <w:rPr>
          <w:rFonts w:ascii="Trebuchet MS" w:hAnsi="Trebuchet MS"/>
          <w:spacing w:val="-2"/>
          <w:w w:val="80"/>
          <w:sz w:val="14"/>
        </w:rPr>
        <w:t>not</w:t>
      </w:r>
      <w:r>
        <w:rPr>
          <w:rFonts w:ascii="Trebuchet MS" w:hAnsi="Trebuchet MS"/>
          <w:spacing w:val="-4"/>
          <w:sz w:val="14"/>
        </w:rPr>
        <w:t> </w:t>
      </w:r>
      <w:r>
        <w:rPr>
          <w:rFonts w:ascii="Trebuchet MS" w:hAnsi="Trebuchet MS"/>
          <w:spacing w:val="-2"/>
          <w:w w:val="80"/>
          <w:sz w:val="14"/>
        </w:rPr>
        <w:t>permitted</w:t>
      </w:r>
      <w:r>
        <w:rPr>
          <w:rFonts w:ascii="Trebuchet MS" w:hAnsi="Trebuchet MS"/>
          <w:spacing w:val="-4"/>
          <w:sz w:val="14"/>
        </w:rPr>
        <w:t> </w:t>
      </w:r>
      <w:r>
        <w:rPr>
          <w:rFonts w:ascii="Trebuchet MS" w:hAnsi="Trebuchet MS"/>
          <w:spacing w:val="-2"/>
          <w:w w:val="80"/>
          <w:sz w:val="14"/>
        </w:rPr>
        <w:t>by</w:t>
      </w:r>
      <w:r>
        <w:rPr>
          <w:rFonts w:ascii="Trebuchet MS" w:hAnsi="Trebuchet MS"/>
          <w:spacing w:val="-4"/>
          <w:sz w:val="14"/>
        </w:rPr>
        <w:t> </w:t>
      </w:r>
      <w:r>
        <w:rPr>
          <w:rFonts w:ascii="Trebuchet MS" w:hAnsi="Trebuchet MS"/>
          <w:spacing w:val="-2"/>
          <w:w w:val="80"/>
          <w:sz w:val="14"/>
        </w:rPr>
        <w:t>statutory</w:t>
      </w:r>
      <w:r>
        <w:rPr>
          <w:rFonts w:ascii="Trebuchet MS" w:hAnsi="Trebuchet MS"/>
          <w:spacing w:val="-4"/>
          <w:sz w:val="14"/>
        </w:rPr>
        <w:t> </w:t>
      </w:r>
      <w:r>
        <w:rPr>
          <w:rFonts w:ascii="Trebuchet MS" w:hAnsi="Trebuchet MS"/>
          <w:spacing w:val="-2"/>
          <w:w w:val="80"/>
          <w:sz w:val="14"/>
        </w:rPr>
        <w:t>regulation</w:t>
      </w:r>
      <w:r>
        <w:rPr>
          <w:rFonts w:ascii="Trebuchet MS" w:hAnsi="Trebuchet MS"/>
          <w:spacing w:val="-4"/>
          <w:sz w:val="14"/>
        </w:rPr>
        <w:t> </w:t>
      </w:r>
      <w:r>
        <w:rPr>
          <w:rFonts w:ascii="Trebuchet MS" w:hAnsi="Trebuchet MS"/>
          <w:spacing w:val="-2"/>
          <w:w w:val="80"/>
          <w:sz w:val="14"/>
        </w:rPr>
        <w:t>or</w:t>
      </w:r>
      <w:r>
        <w:rPr>
          <w:rFonts w:ascii="Trebuchet MS" w:hAnsi="Trebuchet MS"/>
          <w:sz w:val="14"/>
        </w:rPr>
        <w:t> </w:t>
      </w:r>
      <w:r>
        <w:rPr>
          <w:rFonts w:ascii="Trebuchet MS" w:hAnsi="Trebuchet MS"/>
          <w:spacing w:val="-4"/>
          <w:w w:val="80"/>
          <w:sz w:val="14"/>
        </w:rPr>
        <w:t>exceeds</w:t>
      </w:r>
      <w:r>
        <w:rPr>
          <w:rFonts w:ascii="Trebuchet MS" w:hAnsi="Trebuchet MS"/>
          <w:spacing w:val="-5"/>
          <w:sz w:val="14"/>
        </w:rPr>
        <w:t> </w:t>
      </w:r>
      <w:r>
        <w:rPr>
          <w:rFonts w:ascii="Trebuchet MS" w:hAnsi="Trebuchet MS"/>
          <w:spacing w:val="-4"/>
          <w:w w:val="80"/>
          <w:sz w:val="14"/>
        </w:rPr>
        <w:t>the</w:t>
      </w:r>
      <w:r>
        <w:rPr>
          <w:rFonts w:ascii="Trebuchet MS" w:hAnsi="Trebuchet MS"/>
          <w:spacing w:val="-1"/>
          <w:sz w:val="14"/>
        </w:rPr>
        <w:t> </w:t>
      </w:r>
      <w:r>
        <w:rPr>
          <w:rFonts w:ascii="Trebuchet MS" w:hAnsi="Trebuchet MS"/>
          <w:spacing w:val="-4"/>
          <w:w w:val="80"/>
          <w:sz w:val="14"/>
        </w:rPr>
        <w:t>permitted</w:t>
      </w:r>
      <w:r>
        <w:rPr>
          <w:rFonts w:ascii="Trebuchet MS" w:hAnsi="Trebuchet MS"/>
          <w:spacing w:val="-1"/>
          <w:sz w:val="14"/>
        </w:rPr>
        <w:t> </w:t>
      </w:r>
      <w:r>
        <w:rPr>
          <w:rFonts w:ascii="Trebuchet MS" w:hAnsi="Trebuchet MS"/>
          <w:spacing w:val="-4"/>
          <w:w w:val="80"/>
          <w:sz w:val="14"/>
        </w:rPr>
        <w:t>use,</w:t>
      </w:r>
      <w:r>
        <w:rPr>
          <w:rFonts w:ascii="Trebuchet MS" w:hAnsi="Trebuchet MS"/>
          <w:spacing w:val="-1"/>
          <w:sz w:val="14"/>
        </w:rPr>
        <w:t> </w:t>
      </w:r>
      <w:r>
        <w:rPr>
          <w:rFonts w:ascii="Trebuchet MS" w:hAnsi="Trebuchet MS"/>
          <w:spacing w:val="-4"/>
          <w:w w:val="80"/>
          <w:sz w:val="14"/>
        </w:rPr>
        <w:t>you</w:t>
      </w:r>
      <w:r>
        <w:rPr>
          <w:rFonts w:ascii="Trebuchet MS" w:hAnsi="Trebuchet MS"/>
          <w:spacing w:val="-1"/>
          <w:sz w:val="14"/>
        </w:rPr>
        <w:t> </w:t>
      </w:r>
      <w:r>
        <w:rPr>
          <w:rFonts w:ascii="Trebuchet MS" w:hAnsi="Trebuchet MS"/>
          <w:spacing w:val="-4"/>
          <w:w w:val="80"/>
          <w:sz w:val="14"/>
        </w:rPr>
        <w:t>will</w:t>
      </w:r>
      <w:r>
        <w:rPr>
          <w:rFonts w:ascii="Trebuchet MS" w:hAnsi="Trebuchet MS"/>
          <w:spacing w:val="-1"/>
          <w:sz w:val="14"/>
        </w:rPr>
        <w:t> </w:t>
      </w:r>
      <w:r>
        <w:rPr>
          <w:rFonts w:ascii="Trebuchet MS" w:hAnsi="Trebuchet MS"/>
          <w:spacing w:val="-4"/>
          <w:w w:val="80"/>
          <w:sz w:val="14"/>
        </w:rPr>
        <w:t>need</w:t>
      </w:r>
      <w:r>
        <w:rPr>
          <w:rFonts w:ascii="Trebuchet MS" w:hAnsi="Trebuchet MS"/>
          <w:spacing w:val="-1"/>
          <w:sz w:val="14"/>
        </w:rPr>
        <w:t> </w:t>
      </w:r>
      <w:r>
        <w:rPr>
          <w:rFonts w:ascii="Trebuchet MS" w:hAnsi="Trebuchet MS"/>
          <w:spacing w:val="-4"/>
          <w:w w:val="80"/>
          <w:sz w:val="14"/>
        </w:rPr>
        <w:t>to</w:t>
      </w:r>
      <w:r>
        <w:rPr>
          <w:rFonts w:ascii="Trebuchet MS" w:hAnsi="Trebuchet MS"/>
          <w:spacing w:val="-1"/>
          <w:sz w:val="14"/>
        </w:rPr>
        <w:t> </w:t>
      </w:r>
      <w:r>
        <w:rPr>
          <w:rFonts w:ascii="Trebuchet MS" w:hAnsi="Trebuchet MS"/>
          <w:spacing w:val="-4"/>
          <w:w w:val="80"/>
          <w:sz w:val="14"/>
        </w:rPr>
        <w:t>obtain</w:t>
      </w:r>
      <w:r>
        <w:rPr>
          <w:rFonts w:ascii="Trebuchet MS" w:hAnsi="Trebuchet MS"/>
          <w:spacing w:val="-1"/>
          <w:sz w:val="14"/>
        </w:rPr>
        <w:t> </w:t>
      </w:r>
      <w:r>
        <w:rPr>
          <w:rFonts w:ascii="Trebuchet MS" w:hAnsi="Trebuchet MS"/>
          <w:spacing w:val="-4"/>
          <w:w w:val="80"/>
          <w:sz w:val="14"/>
        </w:rPr>
        <w:t>permission</w:t>
      </w:r>
      <w:r>
        <w:rPr>
          <w:rFonts w:ascii="Trebuchet MS" w:hAnsi="Trebuchet MS"/>
          <w:spacing w:val="-1"/>
          <w:sz w:val="14"/>
        </w:rPr>
        <w:t> </w:t>
      </w:r>
      <w:r>
        <w:rPr>
          <w:rFonts w:ascii="Trebuchet MS" w:hAnsi="Trebuchet MS"/>
          <w:spacing w:val="-4"/>
          <w:w w:val="80"/>
          <w:sz w:val="14"/>
        </w:rPr>
        <w:t>directly</w:t>
      </w:r>
      <w:r>
        <w:rPr>
          <w:rFonts w:ascii="Trebuchet MS" w:hAnsi="Trebuchet MS"/>
          <w:spacing w:val="-1"/>
          <w:sz w:val="14"/>
        </w:rPr>
        <w:t> </w:t>
      </w:r>
      <w:r>
        <w:rPr>
          <w:rFonts w:ascii="Trebuchet MS" w:hAnsi="Trebuchet MS"/>
          <w:spacing w:val="-4"/>
          <w:w w:val="80"/>
          <w:sz w:val="14"/>
        </w:rPr>
        <w:t>from</w:t>
      </w:r>
      <w:r>
        <w:rPr>
          <w:rFonts w:ascii="Trebuchet MS" w:hAnsi="Trebuchet MS"/>
          <w:spacing w:val="-1"/>
          <w:sz w:val="14"/>
        </w:rPr>
        <w:t> </w:t>
      </w:r>
      <w:r>
        <w:rPr>
          <w:rFonts w:ascii="Trebuchet MS" w:hAnsi="Trebuchet MS"/>
          <w:spacing w:val="-4"/>
          <w:w w:val="80"/>
          <w:sz w:val="14"/>
        </w:rPr>
        <w:t>the</w:t>
      </w:r>
      <w:r>
        <w:rPr>
          <w:rFonts w:ascii="Trebuchet MS" w:hAnsi="Trebuchet MS"/>
          <w:spacing w:val="-1"/>
          <w:sz w:val="14"/>
        </w:rPr>
        <w:t> </w:t>
      </w:r>
      <w:r>
        <w:rPr>
          <w:rFonts w:ascii="Trebuchet MS" w:hAnsi="Trebuchet MS"/>
          <w:spacing w:val="-4"/>
          <w:w w:val="80"/>
          <w:sz w:val="14"/>
        </w:rPr>
        <w:t>copyright</w:t>
      </w:r>
      <w:r>
        <w:rPr>
          <w:rFonts w:ascii="Trebuchet MS" w:hAnsi="Trebuchet MS"/>
          <w:spacing w:val="-1"/>
          <w:sz w:val="14"/>
        </w:rPr>
        <w:t> </w:t>
      </w:r>
      <w:r>
        <w:rPr>
          <w:rFonts w:ascii="Trebuchet MS" w:hAnsi="Trebuchet MS"/>
          <w:spacing w:val="-4"/>
          <w:w w:val="80"/>
          <w:sz w:val="14"/>
        </w:rPr>
        <w:t>holder.</w:t>
      </w:r>
      <w:r>
        <w:rPr>
          <w:rFonts w:ascii="Trebuchet MS" w:hAnsi="Trebuchet MS"/>
          <w:spacing w:val="-7"/>
          <w:sz w:val="14"/>
        </w:rPr>
        <w:t> </w:t>
      </w:r>
      <w:r>
        <w:rPr>
          <w:rFonts w:ascii="Trebuchet MS" w:hAnsi="Trebuchet MS"/>
          <w:spacing w:val="-4"/>
          <w:w w:val="80"/>
          <w:sz w:val="14"/>
        </w:rPr>
        <w:t>To</w:t>
      </w:r>
      <w:r>
        <w:rPr>
          <w:rFonts w:ascii="Trebuchet MS" w:hAnsi="Trebuchet MS"/>
          <w:sz w:val="14"/>
        </w:rPr>
        <w:t> </w:t>
      </w:r>
      <w:r>
        <w:rPr>
          <w:rFonts w:ascii="Trebuchet MS" w:hAnsi="Trebuchet MS"/>
          <w:spacing w:val="-4"/>
          <w:w w:val="80"/>
          <w:sz w:val="14"/>
        </w:rPr>
        <w:t>view</w:t>
      </w:r>
      <w:r>
        <w:rPr>
          <w:rFonts w:ascii="Trebuchet MS" w:hAnsi="Trebuchet MS"/>
          <w:spacing w:val="-1"/>
          <w:sz w:val="14"/>
        </w:rPr>
        <w:t> </w:t>
      </w:r>
      <w:r>
        <w:rPr>
          <w:rFonts w:ascii="Trebuchet MS" w:hAnsi="Trebuchet MS"/>
          <w:spacing w:val="-4"/>
          <w:w w:val="80"/>
          <w:sz w:val="14"/>
        </w:rPr>
        <w:t>a</w:t>
      </w:r>
      <w:r>
        <w:rPr>
          <w:rFonts w:ascii="Trebuchet MS" w:hAnsi="Trebuchet MS"/>
          <w:spacing w:val="-1"/>
          <w:sz w:val="14"/>
        </w:rPr>
        <w:t> </w:t>
      </w:r>
      <w:r>
        <w:rPr>
          <w:rFonts w:ascii="Trebuchet MS" w:hAnsi="Trebuchet MS"/>
          <w:spacing w:val="-4"/>
          <w:w w:val="80"/>
          <w:sz w:val="14"/>
        </w:rPr>
        <w:t>copy</w:t>
      </w:r>
      <w:r>
        <w:rPr>
          <w:rFonts w:ascii="Trebuchet MS" w:hAnsi="Trebuchet MS"/>
          <w:spacing w:val="-1"/>
          <w:sz w:val="14"/>
        </w:rPr>
        <w:t> </w:t>
      </w:r>
      <w:r>
        <w:rPr>
          <w:rFonts w:ascii="Trebuchet MS" w:hAnsi="Trebuchet MS"/>
          <w:spacing w:val="-4"/>
          <w:w w:val="80"/>
          <w:sz w:val="14"/>
        </w:rPr>
        <w:t>of</w:t>
      </w:r>
      <w:r>
        <w:rPr>
          <w:rFonts w:ascii="Trebuchet MS" w:hAnsi="Trebuchet MS"/>
          <w:spacing w:val="-1"/>
          <w:sz w:val="14"/>
        </w:rPr>
        <w:t> </w:t>
      </w:r>
      <w:r>
        <w:rPr>
          <w:rFonts w:ascii="Trebuchet MS" w:hAnsi="Trebuchet MS"/>
          <w:spacing w:val="-4"/>
          <w:w w:val="80"/>
          <w:sz w:val="14"/>
        </w:rPr>
        <w:t>this</w:t>
      </w:r>
      <w:r>
        <w:rPr>
          <w:rFonts w:ascii="Trebuchet MS" w:hAnsi="Trebuchet MS"/>
          <w:spacing w:val="-1"/>
          <w:sz w:val="14"/>
        </w:rPr>
        <w:t> </w:t>
      </w:r>
      <w:r>
        <w:rPr>
          <w:rFonts w:ascii="Trebuchet MS" w:hAnsi="Trebuchet MS"/>
          <w:spacing w:val="-4"/>
          <w:w w:val="80"/>
          <w:sz w:val="14"/>
        </w:rPr>
        <w:t>licence,</w:t>
      </w:r>
      <w:r>
        <w:rPr>
          <w:rFonts w:ascii="Trebuchet MS" w:hAnsi="Trebuchet MS"/>
          <w:spacing w:val="-1"/>
          <w:sz w:val="14"/>
        </w:rPr>
        <w:t> </w:t>
      </w:r>
      <w:r>
        <w:rPr>
          <w:rFonts w:ascii="Trebuchet MS" w:hAnsi="Trebuchet MS"/>
          <w:spacing w:val="-4"/>
          <w:w w:val="80"/>
          <w:sz w:val="14"/>
        </w:rPr>
        <w:t>visit</w:t>
      </w:r>
      <w:r>
        <w:rPr>
          <w:rFonts w:ascii="Trebuchet MS" w:hAnsi="Trebuchet MS"/>
          <w:spacing w:val="-1"/>
          <w:sz w:val="14"/>
        </w:rPr>
        <w:t> </w:t>
      </w:r>
      <w:hyperlink r:id="rId12">
        <w:r>
          <w:rPr>
            <w:rFonts w:ascii="Trebuchet MS" w:hAnsi="Trebuchet MS"/>
            <w:color w:val="0000FF"/>
            <w:spacing w:val="-4"/>
            <w:w w:val="80"/>
            <w:sz w:val="14"/>
          </w:rPr>
          <w:t>http://creati</w:t>
        </w:r>
      </w:hyperlink>
      <w:r>
        <w:rPr>
          <w:rFonts w:ascii="Trebuchet MS" w:hAnsi="Trebuchet MS"/>
          <w:color w:val="0000FF"/>
          <w:sz w:val="14"/>
        </w:rPr>
        <w:t> </w:t>
      </w:r>
      <w:hyperlink r:id="rId12">
        <w:r>
          <w:rPr>
            <w:rFonts w:ascii="Trebuchet MS" w:hAnsi="Trebuchet MS"/>
            <w:color w:val="0000FF"/>
            <w:spacing w:val="-2"/>
            <w:w w:val="85"/>
            <w:sz w:val="14"/>
          </w:rPr>
          <w:t>vecommons.org/licenses/by-nc-nd/4.0/</w:t>
        </w:r>
      </w:hyperlink>
      <w:r>
        <w:rPr>
          <w:rFonts w:ascii="Trebuchet MS" w:hAnsi="Trebuchet MS"/>
          <w:spacing w:val="-2"/>
          <w:w w:val="85"/>
          <w:sz w:val="14"/>
        </w:rPr>
        <w:t>.</w:t>
      </w:r>
    </w:p>
    <w:p>
      <w:pPr>
        <w:spacing w:after="0" w:line="235" w:lineRule="auto"/>
        <w:jc w:val="both"/>
        <w:rPr>
          <w:rFonts w:ascii="Trebuchet MS" w:hAnsi="Trebuchet MS"/>
          <w:sz w:val="14"/>
        </w:rPr>
        <w:sectPr>
          <w:type w:val="continuous"/>
          <w:pgSz w:w="11910" w:h="15880"/>
          <w:pgMar w:top="540" w:bottom="280" w:left="992" w:right="992"/>
        </w:sectPr>
      </w:pPr>
    </w:p>
    <w:p>
      <w:pPr>
        <w:pStyle w:val="BodyText"/>
        <w:rPr>
          <w:rFonts w:ascii="Trebuchet MS"/>
          <w:sz w:val="20"/>
        </w:rPr>
      </w:pPr>
    </w:p>
    <w:p>
      <w:pPr>
        <w:pStyle w:val="BodyText"/>
        <w:rPr>
          <w:rFonts w:ascii="Trebuchet MS"/>
          <w:sz w:val="20"/>
        </w:rPr>
      </w:pPr>
    </w:p>
    <w:p>
      <w:pPr>
        <w:pStyle w:val="BodyText"/>
        <w:spacing w:before="82"/>
        <w:rPr>
          <w:rFonts w:ascii="Trebuchet MS"/>
          <w:sz w:val="20"/>
        </w:rPr>
      </w:pPr>
    </w:p>
    <w:p>
      <w:pPr>
        <w:pStyle w:val="BodyText"/>
        <w:spacing w:after="0"/>
        <w:rPr>
          <w:rFonts w:ascii="Trebuchet MS"/>
          <w:sz w:val="20"/>
        </w:rPr>
        <w:sectPr>
          <w:headerReference w:type="default" r:id="rId13"/>
          <w:pgSz w:w="11910" w:h="15880"/>
          <w:pgMar w:header="655" w:footer="0" w:top="840" w:bottom="280" w:left="992" w:right="992"/>
          <w:pgNumType w:start="2"/>
        </w:sectPr>
      </w:pPr>
    </w:p>
    <w:p>
      <w:pPr>
        <w:spacing w:before="106"/>
        <w:ind w:left="141" w:right="0" w:firstLine="0"/>
        <w:jc w:val="both"/>
        <w:rPr>
          <w:rFonts w:ascii="Tahoma"/>
          <w:b/>
          <w:sz w:val="18"/>
        </w:rPr>
      </w:pPr>
      <w:bookmarkStart w:name="﻿Bullet-screen in instructional videos" w:id="5"/>
      <w:bookmarkEnd w:id="5"/>
      <w:r>
        <w:rPr/>
      </w:r>
      <w:r>
        <w:rPr>
          <w:rFonts w:ascii="Tahoma"/>
          <w:b/>
          <w:w w:val="85"/>
          <w:sz w:val="18"/>
        </w:rPr>
        <w:t>Bullet-screen</w:t>
      </w:r>
      <w:r>
        <w:rPr>
          <w:rFonts w:ascii="Tahoma"/>
          <w:b/>
          <w:spacing w:val="2"/>
          <w:sz w:val="18"/>
        </w:rPr>
        <w:t> </w:t>
      </w:r>
      <w:r>
        <w:rPr>
          <w:rFonts w:ascii="Tahoma"/>
          <w:b/>
          <w:w w:val="85"/>
          <w:sz w:val="18"/>
        </w:rPr>
        <w:t>in</w:t>
      </w:r>
      <w:r>
        <w:rPr>
          <w:rFonts w:ascii="Tahoma"/>
          <w:b/>
          <w:spacing w:val="2"/>
          <w:sz w:val="18"/>
        </w:rPr>
        <w:t> </w:t>
      </w:r>
      <w:r>
        <w:rPr>
          <w:rFonts w:ascii="Tahoma"/>
          <w:b/>
          <w:w w:val="85"/>
          <w:sz w:val="18"/>
        </w:rPr>
        <w:t>instructional</w:t>
      </w:r>
      <w:r>
        <w:rPr>
          <w:rFonts w:ascii="Tahoma"/>
          <w:b/>
          <w:spacing w:val="3"/>
          <w:sz w:val="18"/>
        </w:rPr>
        <w:t> </w:t>
      </w:r>
      <w:r>
        <w:rPr>
          <w:rFonts w:ascii="Tahoma"/>
          <w:b/>
          <w:spacing w:val="-2"/>
          <w:w w:val="85"/>
          <w:sz w:val="18"/>
        </w:rPr>
        <w:t>videos</w:t>
      </w:r>
    </w:p>
    <w:p>
      <w:pPr>
        <w:pStyle w:val="BodyText"/>
        <w:spacing w:line="264" w:lineRule="auto" w:before="25"/>
        <w:ind w:left="141" w:right="38"/>
        <w:jc w:val="both"/>
      </w:pPr>
      <w:r>
        <w:rPr>
          <w:w w:val="110"/>
        </w:rPr>
        <w:t>Bullet</w:t>
      </w:r>
      <w:r>
        <w:rPr>
          <w:w w:val="110"/>
        </w:rPr>
        <w:t> screen</w:t>
      </w:r>
      <w:r>
        <w:rPr>
          <w:w w:val="110"/>
        </w:rPr>
        <w:t> (also</w:t>
      </w:r>
      <w:r>
        <w:rPr>
          <w:w w:val="110"/>
        </w:rPr>
        <w:t> known</w:t>
      </w:r>
      <w:r>
        <w:rPr>
          <w:w w:val="110"/>
        </w:rPr>
        <w:t> as</w:t>
      </w:r>
      <w:r>
        <w:rPr>
          <w:w w:val="110"/>
        </w:rPr>
        <w:t> “Danmaku”</w:t>
      </w:r>
      <w:r>
        <w:rPr>
          <w:w w:val="110"/>
        </w:rPr>
        <w:t> or</w:t>
      </w:r>
      <w:r>
        <w:rPr>
          <w:w w:val="110"/>
        </w:rPr>
        <w:t> “Danmu”) refers</w:t>
      </w:r>
      <w:r>
        <w:rPr>
          <w:spacing w:val="-12"/>
          <w:w w:val="110"/>
        </w:rPr>
        <w:t> </w:t>
      </w:r>
      <w:r>
        <w:rPr>
          <w:w w:val="110"/>
        </w:rPr>
        <w:t>to</w:t>
      </w:r>
      <w:r>
        <w:rPr>
          <w:spacing w:val="-12"/>
          <w:w w:val="110"/>
        </w:rPr>
        <w:t> </w:t>
      </w:r>
      <w:r>
        <w:rPr>
          <w:w w:val="110"/>
        </w:rPr>
        <w:t>viewer-edited</w:t>
      </w:r>
      <w:r>
        <w:rPr>
          <w:spacing w:val="-12"/>
          <w:w w:val="110"/>
        </w:rPr>
        <w:t> </w:t>
      </w:r>
      <w:r>
        <w:rPr>
          <w:w w:val="110"/>
        </w:rPr>
        <w:t>commentary</w:t>
      </w:r>
      <w:r>
        <w:rPr>
          <w:spacing w:val="-12"/>
          <w:w w:val="110"/>
        </w:rPr>
        <w:t> </w:t>
      </w:r>
      <w:r>
        <w:rPr>
          <w:w w:val="110"/>
        </w:rPr>
        <w:t>subtitles</w:t>
      </w:r>
      <w:r>
        <w:rPr>
          <w:spacing w:val="-12"/>
          <w:w w:val="110"/>
        </w:rPr>
        <w:t> </w:t>
      </w:r>
      <w:r>
        <w:rPr>
          <w:w w:val="110"/>
        </w:rPr>
        <w:t>that</w:t>
      </w:r>
      <w:r>
        <w:rPr>
          <w:spacing w:val="-12"/>
          <w:w w:val="110"/>
        </w:rPr>
        <w:t> </w:t>
      </w:r>
      <w:r>
        <w:rPr>
          <w:w w:val="110"/>
        </w:rPr>
        <w:t>appear </w:t>
      </w:r>
      <w:r>
        <w:rPr/>
        <w:t>on the video in real-time through scrolling, lingering, and </w:t>
      </w:r>
      <w:r>
        <w:rPr>
          <w:w w:val="110"/>
        </w:rPr>
        <w:t>even</w:t>
      </w:r>
      <w:r>
        <w:rPr>
          <w:w w:val="110"/>
        </w:rPr>
        <w:t> with</w:t>
      </w:r>
      <w:r>
        <w:rPr>
          <w:w w:val="110"/>
        </w:rPr>
        <w:t> various</w:t>
      </w:r>
      <w:r>
        <w:rPr>
          <w:w w:val="110"/>
        </w:rPr>
        <w:t> other</w:t>
      </w:r>
      <w:r>
        <w:rPr>
          <w:w w:val="110"/>
        </w:rPr>
        <w:t> action</w:t>
      </w:r>
      <w:r>
        <w:rPr>
          <w:w w:val="110"/>
        </w:rPr>
        <w:t> effects</w:t>
      </w:r>
      <w:r>
        <w:rPr>
          <w:w w:val="110"/>
        </w:rPr>
        <w:t> [</w:t>
      </w:r>
      <w:hyperlink w:history="true" w:anchor="_bookmark11">
        <w:r>
          <w:rPr>
            <w:color w:val="0000FF"/>
            <w:w w:val="110"/>
          </w:rPr>
          <w:t>4</w:t>
        </w:r>
      </w:hyperlink>
      <w:r>
        <w:rPr>
          <w:w w:val="110"/>
        </w:rPr>
        <w:t>].</w:t>
      </w:r>
      <w:r>
        <w:rPr>
          <w:w w:val="110"/>
        </w:rPr>
        <w:t> As</w:t>
      </w:r>
      <w:r>
        <w:rPr>
          <w:w w:val="110"/>
        </w:rPr>
        <w:t> the</w:t>
      </w:r>
      <w:r>
        <w:rPr>
          <w:w w:val="110"/>
        </w:rPr>
        <w:t> com- ments</w:t>
      </w:r>
      <w:r>
        <w:rPr>
          <w:spacing w:val="-1"/>
          <w:w w:val="110"/>
        </w:rPr>
        <w:t> </w:t>
      </w:r>
      <w:r>
        <w:rPr>
          <w:w w:val="110"/>
        </w:rPr>
        <w:t>float</w:t>
      </w:r>
      <w:r>
        <w:rPr>
          <w:spacing w:val="-1"/>
          <w:w w:val="110"/>
        </w:rPr>
        <w:t> </w:t>
      </w:r>
      <w:r>
        <w:rPr>
          <w:w w:val="110"/>
        </w:rPr>
        <w:t>across</w:t>
      </w:r>
      <w:r>
        <w:rPr>
          <w:spacing w:val="-1"/>
          <w:w w:val="110"/>
        </w:rPr>
        <w:t> </w:t>
      </w:r>
      <w:r>
        <w:rPr>
          <w:w w:val="110"/>
        </w:rPr>
        <w:t>the</w:t>
      </w:r>
      <w:r>
        <w:rPr>
          <w:spacing w:val="-1"/>
          <w:w w:val="110"/>
        </w:rPr>
        <w:t> </w:t>
      </w:r>
      <w:r>
        <w:rPr>
          <w:w w:val="110"/>
        </w:rPr>
        <w:t>screen,</w:t>
      </w:r>
      <w:r>
        <w:rPr>
          <w:spacing w:val="-1"/>
          <w:w w:val="110"/>
        </w:rPr>
        <w:t> </w:t>
      </w:r>
      <w:r>
        <w:rPr>
          <w:w w:val="110"/>
        </w:rPr>
        <w:t>they</w:t>
      </w:r>
      <w:r>
        <w:rPr>
          <w:spacing w:val="-1"/>
          <w:w w:val="110"/>
        </w:rPr>
        <w:t> </w:t>
      </w:r>
      <w:r>
        <w:rPr>
          <w:w w:val="110"/>
        </w:rPr>
        <w:t>resemble</w:t>
      </w:r>
      <w:r>
        <w:rPr>
          <w:spacing w:val="-1"/>
          <w:w w:val="110"/>
        </w:rPr>
        <w:t> </w:t>
      </w:r>
      <w:r>
        <w:rPr>
          <w:w w:val="110"/>
        </w:rPr>
        <w:t>bullets</w:t>
      </w:r>
      <w:r>
        <w:rPr>
          <w:spacing w:val="-1"/>
          <w:w w:val="110"/>
        </w:rPr>
        <w:t> </w:t>
      </w:r>
      <w:r>
        <w:rPr>
          <w:w w:val="110"/>
        </w:rPr>
        <w:t>in</w:t>
      </w:r>
      <w:r>
        <w:rPr>
          <w:spacing w:val="-1"/>
          <w:w w:val="110"/>
        </w:rPr>
        <w:t> </w:t>
      </w:r>
      <w:r>
        <w:rPr>
          <w:w w:val="110"/>
        </w:rPr>
        <w:t>a </w:t>
      </w:r>
      <w:r>
        <w:rPr/>
        <w:t>flying shooting game [</w:t>
      </w:r>
      <w:hyperlink w:history="true" w:anchor="_bookmark12">
        <w:r>
          <w:rPr>
            <w:color w:val="0000FF"/>
          </w:rPr>
          <w:t>5</w:t>
        </w:r>
      </w:hyperlink>
      <w:r>
        <w:rPr/>
        <w:t>]. Featuring immediacy, situation- </w:t>
      </w:r>
      <w:r>
        <w:rPr>
          <w:w w:val="110"/>
        </w:rPr>
        <w:t>ality,</w:t>
      </w:r>
      <w:r>
        <w:rPr>
          <w:spacing w:val="-2"/>
          <w:w w:val="110"/>
        </w:rPr>
        <w:t> </w:t>
      </w:r>
      <w:r>
        <w:rPr>
          <w:w w:val="110"/>
        </w:rPr>
        <w:t>and</w:t>
      </w:r>
      <w:r>
        <w:rPr>
          <w:spacing w:val="-2"/>
          <w:w w:val="110"/>
        </w:rPr>
        <w:t> </w:t>
      </w:r>
      <w:r>
        <w:rPr>
          <w:w w:val="110"/>
        </w:rPr>
        <w:t>diversity,</w:t>
      </w:r>
      <w:r>
        <w:rPr>
          <w:spacing w:val="-2"/>
          <w:w w:val="110"/>
        </w:rPr>
        <w:t> </w:t>
      </w:r>
      <w:r>
        <w:rPr>
          <w:w w:val="110"/>
        </w:rPr>
        <w:t>bullet</w:t>
      </w:r>
      <w:r>
        <w:rPr>
          <w:spacing w:val="-2"/>
          <w:w w:val="110"/>
        </w:rPr>
        <w:t> </w:t>
      </w:r>
      <w:r>
        <w:rPr>
          <w:w w:val="110"/>
        </w:rPr>
        <w:t>screen</w:t>
      </w:r>
      <w:r>
        <w:rPr>
          <w:spacing w:val="-2"/>
          <w:w w:val="110"/>
        </w:rPr>
        <w:t> </w:t>
      </w:r>
      <w:r>
        <w:rPr>
          <w:w w:val="110"/>
        </w:rPr>
        <w:t>was</w:t>
      </w:r>
      <w:r>
        <w:rPr>
          <w:spacing w:val="-2"/>
          <w:w w:val="110"/>
        </w:rPr>
        <w:t> </w:t>
      </w:r>
      <w:r>
        <w:rPr>
          <w:w w:val="110"/>
        </w:rPr>
        <w:t>first</w:t>
      </w:r>
      <w:r>
        <w:rPr>
          <w:spacing w:val="-2"/>
          <w:w w:val="110"/>
        </w:rPr>
        <w:t> </w:t>
      </w:r>
      <w:r>
        <w:rPr>
          <w:w w:val="110"/>
        </w:rPr>
        <w:t>introduced</w:t>
      </w:r>
      <w:r>
        <w:rPr>
          <w:spacing w:val="-2"/>
          <w:w w:val="110"/>
        </w:rPr>
        <w:t> </w:t>
      </w:r>
      <w:r>
        <w:rPr>
          <w:w w:val="110"/>
        </w:rPr>
        <w:t>to the</w:t>
      </w:r>
      <w:r>
        <w:rPr>
          <w:w w:val="110"/>
        </w:rPr>
        <w:t> public</w:t>
      </w:r>
      <w:r>
        <w:rPr>
          <w:w w:val="110"/>
        </w:rPr>
        <w:t> in</w:t>
      </w:r>
      <w:r>
        <w:rPr>
          <w:w w:val="110"/>
        </w:rPr>
        <w:t> 2006</w:t>
      </w:r>
      <w:r>
        <w:rPr>
          <w:w w:val="110"/>
        </w:rPr>
        <w:t> by</w:t>
      </w:r>
      <w:r>
        <w:rPr>
          <w:w w:val="110"/>
        </w:rPr>
        <w:t> a</w:t>
      </w:r>
      <w:r>
        <w:rPr>
          <w:w w:val="110"/>
        </w:rPr>
        <w:t> Japanese</w:t>
      </w:r>
      <w:r>
        <w:rPr>
          <w:w w:val="110"/>
        </w:rPr>
        <w:t> video-sharing</w:t>
      </w:r>
      <w:r>
        <w:rPr>
          <w:w w:val="110"/>
        </w:rPr>
        <w:t> website </w:t>
      </w:r>
      <w:r>
        <w:rPr>
          <w:spacing w:val="-2"/>
          <w:w w:val="110"/>
        </w:rPr>
        <w:t>Niconico.jp</w:t>
      </w:r>
      <w:r>
        <w:rPr>
          <w:spacing w:val="-7"/>
          <w:w w:val="110"/>
        </w:rPr>
        <w:t> </w:t>
      </w:r>
      <w:r>
        <w:rPr>
          <w:spacing w:val="-2"/>
          <w:w w:val="110"/>
        </w:rPr>
        <w:t>[</w:t>
      </w:r>
      <w:hyperlink w:history="true" w:anchor="_bookmark13">
        <w:r>
          <w:rPr>
            <w:color w:val="0000FF"/>
            <w:spacing w:val="-2"/>
            <w:w w:val="110"/>
          </w:rPr>
          <w:t>6</w:t>
        </w:r>
      </w:hyperlink>
      <w:r>
        <w:rPr>
          <w:spacing w:val="-2"/>
          <w:w w:val="110"/>
        </w:rPr>
        <w:t>].</w:t>
      </w:r>
      <w:r>
        <w:rPr>
          <w:spacing w:val="-7"/>
          <w:w w:val="110"/>
        </w:rPr>
        <w:t> </w:t>
      </w:r>
      <w:r>
        <w:rPr>
          <w:spacing w:val="-2"/>
          <w:w w:val="110"/>
        </w:rPr>
        <w:t>After</w:t>
      </w:r>
      <w:r>
        <w:rPr>
          <w:spacing w:val="-7"/>
          <w:w w:val="110"/>
        </w:rPr>
        <w:t> </w:t>
      </w:r>
      <w:r>
        <w:rPr>
          <w:spacing w:val="-2"/>
          <w:w w:val="110"/>
        </w:rPr>
        <w:t>entering</w:t>
      </w:r>
      <w:r>
        <w:rPr>
          <w:spacing w:val="-7"/>
          <w:w w:val="110"/>
        </w:rPr>
        <w:t> </w:t>
      </w:r>
      <w:r>
        <w:rPr>
          <w:spacing w:val="-2"/>
          <w:w w:val="110"/>
        </w:rPr>
        <w:t>China</w:t>
      </w:r>
      <w:r>
        <w:rPr>
          <w:spacing w:val="-7"/>
          <w:w w:val="110"/>
        </w:rPr>
        <w:t> </w:t>
      </w:r>
      <w:r>
        <w:rPr>
          <w:spacing w:val="-2"/>
          <w:w w:val="110"/>
        </w:rPr>
        <w:t>in</w:t>
      </w:r>
      <w:r>
        <w:rPr>
          <w:spacing w:val="-7"/>
          <w:w w:val="110"/>
        </w:rPr>
        <w:t> </w:t>
      </w:r>
      <w:r>
        <w:rPr>
          <w:spacing w:val="-2"/>
          <w:w w:val="110"/>
        </w:rPr>
        <w:t>2007,</w:t>
      </w:r>
      <w:r>
        <w:rPr>
          <w:spacing w:val="-7"/>
          <w:w w:val="110"/>
        </w:rPr>
        <w:t> </w:t>
      </w:r>
      <w:r>
        <w:rPr>
          <w:spacing w:val="-2"/>
          <w:w w:val="110"/>
        </w:rPr>
        <w:t>it</w:t>
      </w:r>
      <w:r>
        <w:rPr>
          <w:spacing w:val="-7"/>
          <w:w w:val="110"/>
        </w:rPr>
        <w:t> </w:t>
      </w:r>
      <w:r>
        <w:rPr>
          <w:spacing w:val="-2"/>
          <w:w w:val="110"/>
        </w:rPr>
        <w:t>has</w:t>
      </w:r>
      <w:r>
        <w:rPr>
          <w:spacing w:val="-7"/>
          <w:w w:val="110"/>
        </w:rPr>
        <w:t> </w:t>
      </w:r>
      <w:r>
        <w:rPr>
          <w:spacing w:val="-2"/>
          <w:w w:val="110"/>
        </w:rPr>
        <w:t>been </w:t>
      </w:r>
      <w:r>
        <w:rPr>
          <w:w w:val="110"/>
        </w:rPr>
        <w:t>used</w:t>
      </w:r>
      <w:r>
        <w:rPr>
          <w:spacing w:val="-14"/>
          <w:w w:val="110"/>
        </w:rPr>
        <w:t> </w:t>
      </w:r>
      <w:r>
        <w:rPr>
          <w:w w:val="110"/>
        </w:rPr>
        <w:t>by</w:t>
      </w:r>
      <w:r>
        <w:rPr>
          <w:spacing w:val="-13"/>
          <w:w w:val="110"/>
        </w:rPr>
        <w:t> </w:t>
      </w:r>
      <w:r>
        <w:rPr>
          <w:w w:val="110"/>
        </w:rPr>
        <w:t>more</w:t>
      </w:r>
      <w:r>
        <w:rPr>
          <w:spacing w:val="-13"/>
          <w:w w:val="110"/>
        </w:rPr>
        <w:t> </w:t>
      </w:r>
      <w:r>
        <w:rPr>
          <w:w w:val="110"/>
        </w:rPr>
        <w:t>and</w:t>
      </w:r>
      <w:r>
        <w:rPr>
          <w:spacing w:val="-13"/>
          <w:w w:val="110"/>
        </w:rPr>
        <w:t> </w:t>
      </w:r>
      <w:r>
        <w:rPr>
          <w:w w:val="110"/>
        </w:rPr>
        <w:t>more</w:t>
      </w:r>
      <w:r>
        <w:rPr>
          <w:spacing w:val="-13"/>
          <w:w w:val="110"/>
        </w:rPr>
        <w:t> </w:t>
      </w:r>
      <w:r>
        <w:rPr>
          <w:w w:val="110"/>
        </w:rPr>
        <w:t>online</w:t>
      </w:r>
      <w:r>
        <w:rPr>
          <w:spacing w:val="-13"/>
          <w:w w:val="110"/>
        </w:rPr>
        <w:t> </w:t>
      </w:r>
      <w:r>
        <w:rPr>
          <w:w w:val="110"/>
        </w:rPr>
        <w:t>education</w:t>
      </w:r>
      <w:r>
        <w:rPr>
          <w:spacing w:val="-13"/>
          <w:w w:val="110"/>
        </w:rPr>
        <w:t> </w:t>
      </w:r>
      <w:r>
        <w:rPr>
          <w:w w:val="110"/>
        </w:rPr>
        <w:t>platforms</w:t>
      </w:r>
      <w:r>
        <w:rPr>
          <w:spacing w:val="-13"/>
          <w:w w:val="110"/>
        </w:rPr>
        <w:t> </w:t>
      </w:r>
      <w:r>
        <w:rPr>
          <w:w w:val="110"/>
        </w:rPr>
        <w:t>(such </w:t>
      </w:r>
      <w:r>
        <w:rPr/>
        <w:t>as Bilibili, Rain Classroom) to facilitate instant and inter- </w:t>
      </w:r>
      <w:r>
        <w:rPr>
          <w:w w:val="110"/>
        </w:rPr>
        <w:t>active</w:t>
      </w:r>
      <w:r>
        <w:rPr>
          <w:spacing w:val="-2"/>
          <w:w w:val="110"/>
        </w:rPr>
        <w:t> </w:t>
      </w:r>
      <w:r>
        <w:rPr>
          <w:w w:val="110"/>
        </w:rPr>
        <w:t>communication.</w:t>
      </w:r>
    </w:p>
    <w:p>
      <w:pPr>
        <w:pStyle w:val="BodyText"/>
        <w:spacing w:line="264" w:lineRule="auto"/>
        <w:ind w:left="141" w:right="38" w:firstLine="160"/>
        <w:jc w:val="both"/>
      </w:pPr>
      <w:r>
        <w:rPr>
          <w:w w:val="110"/>
        </w:rPr>
        <w:t>There</w:t>
      </w:r>
      <w:r>
        <w:rPr>
          <w:w w:val="110"/>
        </w:rPr>
        <w:t> are</w:t>
      </w:r>
      <w:r>
        <w:rPr>
          <w:w w:val="110"/>
        </w:rPr>
        <w:t> a</w:t>
      </w:r>
      <w:r>
        <w:rPr>
          <w:w w:val="110"/>
        </w:rPr>
        <w:t> lot</w:t>
      </w:r>
      <w:r>
        <w:rPr>
          <w:w w:val="110"/>
        </w:rPr>
        <w:t> of</w:t>
      </w:r>
      <w:r>
        <w:rPr>
          <w:w w:val="110"/>
        </w:rPr>
        <w:t> online</w:t>
      </w:r>
      <w:r>
        <w:rPr>
          <w:w w:val="110"/>
        </w:rPr>
        <w:t> video</w:t>
      </w:r>
      <w:r>
        <w:rPr>
          <w:w w:val="110"/>
        </w:rPr>
        <w:t> websites</w:t>
      </w:r>
      <w:r>
        <w:rPr>
          <w:w w:val="110"/>
        </w:rPr>
        <w:t> with</w:t>
      </w:r>
      <w:r>
        <w:rPr>
          <w:w w:val="110"/>
        </w:rPr>
        <w:t> bullet- screen</w:t>
      </w:r>
      <w:r>
        <w:rPr>
          <w:w w:val="110"/>
        </w:rPr>
        <w:t> function,</w:t>
      </w:r>
      <w:r>
        <w:rPr>
          <w:w w:val="110"/>
        </w:rPr>
        <w:t> such</w:t>
      </w:r>
      <w:r>
        <w:rPr>
          <w:w w:val="110"/>
        </w:rPr>
        <w:t> as</w:t>
      </w:r>
      <w:r>
        <w:rPr>
          <w:w w:val="110"/>
        </w:rPr>
        <w:t> YouTube</w:t>
      </w:r>
      <w:r>
        <w:rPr>
          <w:w w:val="110"/>
        </w:rPr>
        <w:t> and</w:t>
      </w:r>
      <w:r>
        <w:rPr>
          <w:w w:val="110"/>
        </w:rPr>
        <w:t> Bilibili</w:t>
      </w:r>
      <w:r>
        <w:rPr>
          <w:w w:val="110"/>
        </w:rPr>
        <w:t> website. Both</w:t>
      </w:r>
      <w:r>
        <w:rPr>
          <w:w w:val="110"/>
        </w:rPr>
        <w:t> platforms</w:t>
      </w:r>
      <w:r>
        <w:rPr>
          <w:w w:val="110"/>
        </w:rPr>
        <w:t> contain</w:t>
      </w:r>
      <w:r>
        <w:rPr>
          <w:w w:val="110"/>
        </w:rPr>
        <w:t> a</w:t>
      </w:r>
      <w:r>
        <w:rPr>
          <w:w w:val="110"/>
        </w:rPr>
        <w:t> large</w:t>
      </w:r>
      <w:r>
        <w:rPr>
          <w:w w:val="110"/>
        </w:rPr>
        <w:t> number</w:t>
      </w:r>
      <w:r>
        <w:rPr>
          <w:w w:val="110"/>
        </w:rPr>
        <w:t> of</w:t>
      </w:r>
      <w:r>
        <w:rPr>
          <w:w w:val="110"/>
        </w:rPr>
        <w:t> educational video</w:t>
      </w:r>
      <w:r>
        <w:rPr>
          <w:spacing w:val="-14"/>
          <w:w w:val="110"/>
        </w:rPr>
        <w:t> </w:t>
      </w:r>
      <w:r>
        <w:rPr>
          <w:w w:val="110"/>
        </w:rPr>
        <w:t>resources.</w:t>
      </w:r>
      <w:r>
        <w:rPr>
          <w:spacing w:val="-13"/>
          <w:w w:val="110"/>
        </w:rPr>
        <w:t> </w:t>
      </w:r>
      <w:r>
        <w:rPr>
          <w:w w:val="110"/>
        </w:rPr>
        <w:t>Bullet-screens</w:t>
      </w:r>
      <w:r>
        <w:rPr>
          <w:spacing w:val="-13"/>
          <w:w w:val="110"/>
        </w:rPr>
        <w:t> </w:t>
      </w:r>
      <w:r>
        <w:rPr>
          <w:w w:val="110"/>
        </w:rPr>
        <w:t>can</w:t>
      </w:r>
      <w:r>
        <w:rPr>
          <w:spacing w:val="-13"/>
          <w:w w:val="110"/>
        </w:rPr>
        <w:t> </w:t>
      </w:r>
      <w:r>
        <w:rPr>
          <w:w w:val="110"/>
        </w:rPr>
        <w:t>help</w:t>
      </w:r>
      <w:r>
        <w:rPr>
          <w:spacing w:val="-13"/>
          <w:w w:val="110"/>
        </w:rPr>
        <w:t> </w:t>
      </w:r>
      <w:r>
        <w:rPr>
          <w:w w:val="110"/>
        </w:rPr>
        <w:t>learner</w:t>
      </w:r>
      <w:r>
        <w:rPr>
          <w:spacing w:val="-13"/>
          <w:w w:val="110"/>
        </w:rPr>
        <w:t> </w:t>
      </w:r>
      <w:r>
        <w:rPr>
          <w:w w:val="110"/>
        </w:rPr>
        <w:t>to</w:t>
      </w:r>
      <w:r>
        <w:rPr>
          <w:spacing w:val="-13"/>
          <w:w w:val="110"/>
        </w:rPr>
        <w:t> </w:t>
      </w:r>
      <w:r>
        <w:rPr>
          <w:w w:val="110"/>
        </w:rPr>
        <w:t>main- tain</w:t>
      </w:r>
      <w:r>
        <w:rPr>
          <w:w w:val="110"/>
        </w:rPr>
        <w:t> motivation</w:t>
      </w:r>
      <w:r>
        <w:rPr>
          <w:w w:val="110"/>
        </w:rPr>
        <w:t> for</w:t>
      </w:r>
      <w:r>
        <w:rPr>
          <w:w w:val="110"/>
        </w:rPr>
        <w:t> continued</w:t>
      </w:r>
      <w:r>
        <w:rPr>
          <w:w w:val="110"/>
        </w:rPr>
        <w:t> learning</w:t>
      </w:r>
      <w:r>
        <w:rPr>
          <w:w w:val="110"/>
        </w:rPr>
        <w:t> [</w:t>
      </w:r>
      <w:hyperlink w:history="true" w:anchor="_bookmark14">
        <w:r>
          <w:rPr>
            <w:color w:val="0000FF"/>
            <w:w w:val="110"/>
          </w:rPr>
          <w:t>7</w:t>
        </w:r>
      </w:hyperlink>
      <w:r>
        <w:rPr>
          <w:w w:val="110"/>
        </w:rPr>
        <w:t>].</w:t>
      </w:r>
      <w:r>
        <w:rPr>
          <w:w w:val="110"/>
        </w:rPr>
        <w:t> By</w:t>
      </w:r>
      <w:r>
        <w:rPr>
          <w:w w:val="110"/>
        </w:rPr>
        <w:t> reading the bullet-screen content, learners can obtain additional information</w:t>
      </w:r>
      <w:r>
        <w:rPr>
          <w:w w:val="110"/>
        </w:rPr>
        <w:t> beyond</w:t>
      </w:r>
      <w:r>
        <w:rPr>
          <w:w w:val="110"/>
        </w:rPr>
        <w:t> the</w:t>
      </w:r>
      <w:r>
        <w:rPr>
          <w:w w:val="110"/>
        </w:rPr>
        <w:t> video</w:t>
      </w:r>
      <w:r>
        <w:rPr>
          <w:w w:val="110"/>
        </w:rPr>
        <w:t> content</w:t>
      </w:r>
      <w:r>
        <w:rPr>
          <w:w w:val="110"/>
        </w:rPr>
        <w:t> and</w:t>
      </w:r>
      <w:r>
        <w:rPr>
          <w:w w:val="110"/>
        </w:rPr>
        <w:t> understand the</w:t>
      </w:r>
      <w:r>
        <w:rPr>
          <w:spacing w:val="-7"/>
          <w:w w:val="110"/>
        </w:rPr>
        <w:t> </w:t>
      </w:r>
      <w:r>
        <w:rPr>
          <w:w w:val="110"/>
        </w:rPr>
        <w:t>thoughts</w:t>
      </w:r>
      <w:r>
        <w:rPr>
          <w:spacing w:val="-7"/>
          <w:w w:val="110"/>
        </w:rPr>
        <w:t> </w:t>
      </w:r>
      <w:r>
        <w:rPr>
          <w:w w:val="110"/>
        </w:rPr>
        <w:t>and</w:t>
      </w:r>
      <w:r>
        <w:rPr>
          <w:spacing w:val="-7"/>
          <w:w w:val="110"/>
        </w:rPr>
        <w:t> </w:t>
      </w:r>
      <w:r>
        <w:rPr>
          <w:w w:val="110"/>
        </w:rPr>
        <w:t>attitudes</w:t>
      </w:r>
      <w:r>
        <w:rPr>
          <w:spacing w:val="-7"/>
          <w:w w:val="110"/>
        </w:rPr>
        <w:t> </w:t>
      </w:r>
      <w:r>
        <w:rPr>
          <w:w w:val="110"/>
        </w:rPr>
        <w:t>of</w:t>
      </w:r>
      <w:r>
        <w:rPr>
          <w:spacing w:val="-7"/>
          <w:w w:val="110"/>
        </w:rPr>
        <w:t> </w:t>
      </w:r>
      <w:r>
        <w:rPr>
          <w:w w:val="110"/>
        </w:rPr>
        <w:t>other</w:t>
      </w:r>
      <w:r>
        <w:rPr>
          <w:spacing w:val="-7"/>
          <w:w w:val="110"/>
        </w:rPr>
        <w:t> </w:t>
      </w:r>
      <w:r>
        <w:rPr>
          <w:w w:val="110"/>
        </w:rPr>
        <w:t>learners</w:t>
      </w:r>
      <w:r>
        <w:rPr>
          <w:spacing w:val="-7"/>
          <w:w w:val="110"/>
        </w:rPr>
        <w:t> </w:t>
      </w:r>
      <w:r>
        <w:rPr>
          <w:w w:val="110"/>
        </w:rPr>
        <w:t>“at</w:t>
      </w:r>
      <w:r>
        <w:rPr>
          <w:spacing w:val="-7"/>
          <w:w w:val="110"/>
        </w:rPr>
        <w:t> </w:t>
      </w:r>
      <w:r>
        <w:rPr>
          <w:w w:val="110"/>
        </w:rPr>
        <w:t>this</w:t>
      </w:r>
      <w:r>
        <w:rPr>
          <w:spacing w:val="-7"/>
          <w:w w:val="110"/>
        </w:rPr>
        <w:t> </w:t>
      </w:r>
      <w:r>
        <w:rPr>
          <w:w w:val="110"/>
        </w:rPr>
        <w:t>point in</w:t>
      </w:r>
      <w:r>
        <w:rPr>
          <w:spacing w:val="-14"/>
          <w:w w:val="110"/>
        </w:rPr>
        <w:t> </w:t>
      </w:r>
      <w:r>
        <w:rPr>
          <w:w w:val="110"/>
        </w:rPr>
        <w:t>time”,</w:t>
      </w:r>
      <w:r>
        <w:rPr>
          <w:spacing w:val="-13"/>
          <w:w w:val="110"/>
        </w:rPr>
        <w:t> </w:t>
      </w:r>
      <w:r>
        <w:rPr>
          <w:w w:val="110"/>
        </w:rPr>
        <w:t>as</w:t>
      </w:r>
      <w:r>
        <w:rPr>
          <w:spacing w:val="-13"/>
          <w:w w:val="110"/>
        </w:rPr>
        <w:t> </w:t>
      </w:r>
      <w:r>
        <w:rPr>
          <w:w w:val="110"/>
        </w:rPr>
        <w:t>if</w:t>
      </w:r>
      <w:r>
        <w:rPr>
          <w:spacing w:val="-13"/>
          <w:w w:val="110"/>
        </w:rPr>
        <w:t> </w:t>
      </w:r>
      <w:r>
        <w:rPr>
          <w:w w:val="110"/>
        </w:rPr>
        <w:t>they</w:t>
      </w:r>
      <w:r>
        <w:rPr>
          <w:spacing w:val="-13"/>
          <w:w w:val="110"/>
        </w:rPr>
        <w:t> </w:t>
      </w:r>
      <w:r>
        <w:rPr>
          <w:w w:val="110"/>
        </w:rPr>
        <w:t>are</w:t>
      </w:r>
      <w:r>
        <w:rPr>
          <w:spacing w:val="-13"/>
          <w:w w:val="110"/>
        </w:rPr>
        <w:t> </w:t>
      </w:r>
      <w:r>
        <w:rPr>
          <w:w w:val="110"/>
        </w:rPr>
        <w:t>learning</w:t>
      </w:r>
      <w:r>
        <w:rPr>
          <w:spacing w:val="-13"/>
          <w:w w:val="110"/>
        </w:rPr>
        <w:t> </w:t>
      </w:r>
      <w:r>
        <w:rPr>
          <w:w w:val="110"/>
        </w:rPr>
        <w:t>together</w:t>
      </w:r>
      <w:r>
        <w:rPr>
          <w:spacing w:val="-13"/>
          <w:w w:val="110"/>
        </w:rPr>
        <w:t> </w:t>
      </w:r>
      <w:r>
        <w:rPr>
          <w:w w:val="110"/>
        </w:rPr>
        <w:t>with</w:t>
      </w:r>
      <w:r>
        <w:rPr>
          <w:spacing w:val="-13"/>
          <w:w w:val="110"/>
        </w:rPr>
        <w:t> </w:t>
      </w:r>
      <w:r>
        <w:rPr>
          <w:w w:val="110"/>
        </w:rPr>
        <w:t>other</w:t>
      </w:r>
      <w:r>
        <w:rPr>
          <w:spacing w:val="-13"/>
          <w:w w:val="110"/>
        </w:rPr>
        <w:t> </w:t>
      </w:r>
      <w:r>
        <w:rPr>
          <w:w w:val="110"/>
        </w:rPr>
        <w:t>learn- ers</w:t>
      </w:r>
      <w:r>
        <w:rPr>
          <w:spacing w:val="-14"/>
          <w:w w:val="110"/>
        </w:rPr>
        <w:t> </w:t>
      </w:r>
      <w:r>
        <w:rPr>
          <w:w w:val="110"/>
        </w:rPr>
        <w:t>[</w:t>
      </w:r>
      <w:hyperlink w:history="true" w:anchor="_bookmark15">
        <w:r>
          <w:rPr>
            <w:color w:val="0000FF"/>
            <w:w w:val="110"/>
          </w:rPr>
          <w:t>8</w:t>
        </w:r>
      </w:hyperlink>
      <w:r>
        <w:rPr>
          <w:w w:val="110"/>
        </w:rPr>
        <w:t>].</w:t>
      </w:r>
      <w:r>
        <w:rPr>
          <w:spacing w:val="-13"/>
          <w:w w:val="110"/>
        </w:rPr>
        <w:t> </w:t>
      </w:r>
      <w:r>
        <w:rPr>
          <w:w w:val="110"/>
        </w:rPr>
        <w:t>However,</w:t>
      </w:r>
      <w:r>
        <w:rPr>
          <w:spacing w:val="-13"/>
          <w:w w:val="110"/>
        </w:rPr>
        <w:t> </w:t>
      </w:r>
      <w:r>
        <w:rPr>
          <w:w w:val="110"/>
        </w:rPr>
        <w:t>when</w:t>
      </w:r>
      <w:r>
        <w:rPr>
          <w:spacing w:val="-13"/>
          <w:w w:val="110"/>
        </w:rPr>
        <w:t> </w:t>
      </w:r>
      <w:r>
        <w:rPr>
          <w:w w:val="110"/>
        </w:rPr>
        <w:t>watching</w:t>
      </w:r>
      <w:r>
        <w:rPr>
          <w:spacing w:val="-13"/>
          <w:w w:val="110"/>
        </w:rPr>
        <w:t> </w:t>
      </w:r>
      <w:r>
        <w:rPr>
          <w:w w:val="110"/>
        </w:rPr>
        <w:t>bullet</w:t>
      </w:r>
      <w:r>
        <w:rPr>
          <w:spacing w:val="-13"/>
          <w:w w:val="110"/>
        </w:rPr>
        <w:t> </w:t>
      </w:r>
      <w:r>
        <w:rPr>
          <w:w w:val="110"/>
        </w:rPr>
        <w:t>screen</w:t>
      </w:r>
      <w:r>
        <w:rPr>
          <w:spacing w:val="-13"/>
          <w:w w:val="110"/>
        </w:rPr>
        <w:t> </w:t>
      </w:r>
      <w:r>
        <w:rPr>
          <w:w w:val="110"/>
        </w:rPr>
        <w:t>videos</w:t>
      </w:r>
      <w:r>
        <w:rPr>
          <w:spacing w:val="-13"/>
          <w:w w:val="110"/>
        </w:rPr>
        <w:t> </w:t>
      </w:r>
      <w:r>
        <w:rPr>
          <w:w w:val="110"/>
        </w:rPr>
        <w:t>on these</w:t>
      </w:r>
      <w:r>
        <w:rPr>
          <w:w w:val="110"/>
        </w:rPr>
        <w:t> online</w:t>
      </w:r>
      <w:r>
        <w:rPr>
          <w:w w:val="110"/>
        </w:rPr>
        <w:t> video</w:t>
      </w:r>
      <w:r>
        <w:rPr>
          <w:w w:val="110"/>
        </w:rPr>
        <w:t> platforms,</w:t>
      </w:r>
      <w:r>
        <w:rPr>
          <w:w w:val="110"/>
        </w:rPr>
        <w:t> the</w:t>
      </w:r>
      <w:r>
        <w:rPr>
          <w:w w:val="110"/>
        </w:rPr>
        <w:t> bullet</w:t>
      </w:r>
      <w:r>
        <w:rPr>
          <w:w w:val="110"/>
        </w:rPr>
        <w:t> screen</w:t>
      </w:r>
      <w:r>
        <w:rPr>
          <w:w w:val="110"/>
        </w:rPr>
        <w:t> content </w:t>
      </w:r>
      <w:r>
        <w:rPr>
          <w:spacing w:val="-2"/>
          <w:w w:val="110"/>
        </w:rPr>
        <w:t>will</w:t>
      </w:r>
      <w:r>
        <w:rPr>
          <w:spacing w:val="-4"/>
          <w:w w:val="110"/>
        </w:rPr>
        <w:t> </w:t>
      </w:r>
      <w:r>
        <w:rPr>
          <w:spacing w:val="-2"/>
          <w:w w:val="110"/>
        </w:rPr>
        <w:t>cover</w:t>
      </w:r>
      <w:r>
        <w:rPr>
          <w:spacing w:val="-4"/>
          <w:w w:val="110"/>
        </w:rPr>
        <w:t> </w:t>
      </w:r>
      <w:r>
        <w:rPr>
          <w:spacing w:val="-2"/>
          <w:w w:val="110"/>
        </w:rPr>
        <w:t>the</w:t>
      </w:r>
      <w:r>
        <w:rPr>
          <w:spacing w:val="-4"/>
          <w:w w:val="110"/>
        </w:rPr>
        <w:t> </w:t>
      </w:r>
      <w:r>
        <w:rPr>
          <w:spacing w:val="-2"/>
          <w:w w:val="110"/>
        </w:rPr>
        <w:t>entire</w:t>
      </w:r>
      <w:r>
        <w:rPr>
          <w:spacing w:val="-4"/>
          <w:w w:val="110"/>
        </w:rPr>
        <w:t> </w:t>
      </w:r>
      <w:r>
        <w:rPr>
          <w:spacing w:val="-2"/>
          <w:w w:val="110"/>
        </w:rPr>
        <w:t>screen</w:t>
      </w:r>
      <w:r>
        <w:rPr>
          <w:spacing w:val="-4"/>
          <w:w w:val="110"/>
        </w:rPr>
        <w:t> </w:t>
      </w:r>
      <w:r>
        <w:rPr>
          <w:spacing w:val="-2"/>
          <w:w w:val="110"/>
        </w:rPr>
        <w:t>interface,</w:t>
      </w:r>
      <w:r>
        <w:rPr>
          <w:spacing w:val="-4"/>
          <w:w w:val="110"/>
        </w:rPr>
        <w:t> </w:t>
      </w:r>
      <w:r>
        <w:rPr>
          <w:spacing w:val="-2"/>
          <w:w w:val="110"/>
        </w:rPr>
        <w:t>and</w:t>
      </w:r>
      <w:r>
        <w:rPr>
          <w:spacing w:val="-4"/>
          <w:w w:val="110"/>
        </w:rPr>
        <w:t> </w:t>
      </w:r>
      <w:r>
        <w:rPr>
          <w:spacing w:val="-2"/>
          <w:w w:val="110"/>
        </w:rPr>
        <w:t>its</w:t>
      </w:r>
      <w:r>
        <w:rPr>
          <w:spacing w:val="-4"/>
          <w:w w:val="110"/>
        </w:rPr>
        <w:t> </w:t>
      </w:r>
      <w:r>
        <w:rPr>
          <w:spacing w:val="-2"/>
          <w:w w:val="110"/>
        </w:rPr>
        <w:t>presentation </w:t>
      </w:r>
      <w:r>
        <w:rPr/>
        <w:t>can also be varied in both size and color [</w:t>
      </w:r>
      <w:hyperlink w:history="true" w:anchor="_bookmark10">
        <w:r>
          <w:rPr>
            <w:color w:val="0000FF"/>
          </w:rPr>
          <w:t>3</w:t>
        </w:r>
      </w:hyperlink>
      <w:r>
        <w:rPr/>
        <w:t>]. This complex </w:t>
      </w:r>
      <w:r>
        <w:rPr>
          <w:w w:val="110"/>
        </w:rPr>
        <w:t>presentation form of bullet-screens may add to the cog- nitive</w:t>
      </w:r>
      <w:r>
        <w:rPr>
          <w:spacing w:val="-11"/>
          <w:w w:val="110"/>
        </w:rPr>
        <w:t> </w:t>
      </w:r>
      <w:r>
        <w:rPr>
          <w:w w:val="110"/>
        </w:rPr>
        <w:t>load</w:t>
      </w:r>
      <w:r>
        <w:rPr>
          <w:spacing w:val="-11"/>
          <w:w w:val="110"/>
        </w:rPr>
        <w:t> </w:t>
      </w:r>
      <w:r>
        <w:rPr>
          <w:w w:val="110"/>
        </w:rPr>
        <w:t>of</w:t>
      </w:r>
      <w:r>
        <w:rPr>
          <w:spacing w:val="-11"/>
          <w:w w:val="110"/>
        </w:rPr>
        <w:t> </w:t>
      </w:r>
      <w:r>
        <w:rPr>
          <w:w w:val="110"/>
        </w:rPr>
        <w:t>the</w:t>
      </w:r>
      <w:r>
        <w:rPr>
          <w:spacing w:val="-11"/>
          <w:w w:val="110"/>
        </w:rPr>
        <w:t> </w:t>
      </w:r>
      <w:r>
        <w:rPr>
          <w:w w:val="110"/>
        </w:rPr>
        <w:t>learner’s</w:t>
      </w:r>
      <w:r>
        <w:rPr>
          <w:spacing w:val="-11"/>
          <w:w w:val="110"/>
        </w:rPr>
        <w:t> </w:t>
      </w:r>
      <w:r>
        <w:rPr>
          <w:w w:val="110"/>
        </w:rPr>
        <w:t>learning</w:t>
      </w:r>
      <w:r>
        <w:rPr>
          <w:spacing w:val="-11"/>
          <w:w w:val="110"/>
        </w:rPr>
        <w:t> </w:t>
      </w:r>
      <w:r>
        <w:rPr>
          <w:w w:val="110"/>
        </w:rPr>
        <w:t>process</w:t>
      </w:r>
      <w:r>
        <w:rPr>
          <w:spacing w:val="-11"/>
          <w:w w:val="110"/>
        </w:rPr>
        <w:t> </w:t>
      </w:r>
      <w:r>
        <w:rPr>
          <w:w w:val="110"/>
        </w:rPr>
        <w:t>[</w:t>
      </w:r>
      <w:hyperlink w:history="true" w:anchor="_bookmark16">
        <w:r>
          <w:rPr>
            <w:color w:val="0000FF"/>
            <w:w w:val="110"/>
          </w:rPr>
          <w:t>9</w:t>
        </w:r>
      </w:hyperlink>
      <w:r>
        <w:rPr>
          <w:w w:val="110"/>
        </w:rPr>
        <w:t>].</w:t>
      </w:r>
      <w:r>
        <w:rPr>
          <w:spacing w:val="-11"/>
          <w:w w:val="110"/>
        </w:rPr>
        <w:t> </w:t>
      </w:r>
      <w:r>
        <w:rPr>
          <w:w w:val="110"/>
        </w:rPr>
        <w:t>Besides, the</w:t>
      </w:r>
      <w:r>
        <w:rPr>
          <w:w w:val="110"/>
        </w:rPr>
        <w:t> content</w:t>
      </w:r>
      <w:r>
        <w:rPr>
          <w:w w:val="110"/>
        </w:rPr>
        <w:t> of</w:t>
      </w:r>
      <w:r>
        <w:rPr>
          <w:w w:val="110"/>
        </w:rPr>
        <w:t> the</w:t>
      </w:r>
      <w:r>
        <w:rPr>
          <w:w w:val="110"/>
        </w:rPr>
        <w:t> bullet-screens</w:t>
      </w:r>
      <w:r>
        <w:rPr>
          <w:w w:val="110"/>
        </w:rPr>
        <w:t> may</w:t>
      </w:r>
      <w:r>
        <w:rPr>
          <w:w w:val="110"/>
        </w:rPr>
        <w:t> or</w:t>
      </w:r>
      <w:r>
        <w:rPr>
          <w:w w:val="110"/>
        </w:rPr>
        <w:t> may</w:t>
      </w:r>
      <w:r>
        <w:rPr>
          <w:w w:val="110"/>
        </w:rPr>
        <w:t> not</w:t>
      </w:r>
      <w:r>
        <w:rPr>
          <w:w w:val="110"/>
        </w:rPr>
        <w:t> be related</w:t>
      </w:r>
      <w:r>
        <w:rPr>
          <w:spacing w:val="-12"/>
          <w:w w:val="110"/>
        </w:rPr>
        <w:t> </w:t>
      </w:r>
      <w:r>
        <w:rPr>
          <w:w w:val="110"/>
        </w:rPr>
        <w:t>to</w:t>
      </w:r>
      <w:r>
        <w:rPr>
          <w:spacing w:val="-12"/>
          <w:w w:val="110"/>
        </w:rPr>
        <w:t> </w:t>
      </w:r>
      <w:r>
        <w:rPr>
          <w:w w:val="110"/>
        </w:rPr>
        <w:t>the</w:t>
      </w:r>
      <w:r>
        <w:rPr>
          <w:spacing w:val="-12"/>
          <w:w w:val="110"/>
        </w:rPr>
        <w:t> </w:t>
      </w:r>
      <w:r>
        <w:rPr>
          <w:w w:val="110"/>
        </w:rPr>
        <w:t>content</w:t>
      </w:r>
      <w:r>
        <w:rPr>
          <w:spacing w:val="-12"/>
          <w:w w:val="110"/>
        </w:rPr>
        <w:t> </w:t>
      </w:r>
      <w:r>
        <w:rPr>
          <w:w w:val="110"/>
        </w:rPr>
        <w:t>of</w:t>
      </w:r>
      <w:r>
        <w:rPr>
          <w:spacing w:val="-12"/>
          <w:w w:val="110"/>
        </w:rPr>
        <w:t> </w:t>
      </w:r>
      <w:r>
        <w:rPr>
          <w:w w:val="110"/>
        </w:rPr>
        <w:t>the</w:t>
      </w:r>
      <w:r>
        <w:rPr>
          <w:spacing w:val="-12"/>
          <w:w w:val="110"/>
        </w:rPr>
        <w:t> </w:t>
      </w:r>
      <w:r>
        <w:rPr>
          <w:w w:val="110"/>
        </w:rPr>
        <w:t>video.</w:t>
      </w:r>
      <w:r>
        <w:rPr>
          <w:spacing w:val="-12"/>
          <w:w w:val="110"/>
        </w:rPr>
        <w:t> </w:t>
      </w:r>
      <w:r>
        <w:rPr>
          <w:w w:val="110"/>
        </w:rPr>
        <w:t>Bullet-screens</w:t>
      </w:r>
      <w:r>
        <w:rPr>
          <w:spacing w:val="-12"/>
          <w:w w:val="110"/>
        </w:rPr>
        <w:t> </w:t>
      </w:r>
      <w:r>
        <w:rPr>
          <w:w w:val="110"/>
        </w:rPr>
        <w:t>related to video content can help the viewer to understand the </w:t>
      </w:r>
      <w:r>
        <w:rPr/>
        <w:t>learning content, and irrelevant bullet screen will prevent</w:t>
      </w:r>
      <w:r>
        <w:rPr>
          <w:spacing w:val="80"/>
          <w:w w:val="110"/>
        </w:rPr>
        <w:t> </w:t>
      </w:r>
      <w:r>
        <w:rPr>
          <w:w w:val="110"/>
        </w:rPr>
        <w:t>the viewer from integrating the video content [</w:t>
      </w:r>
      <w:hyperlink w:history="true" w:anchor="_bookmark14">
        <w:r>
          <w:rPr>
            <w:color w:val="0000FF"/>
            <w:w w:val="110"/>
          </w:rPr>
          <w:t>7</w:t>
        </w:r>
      </w:hyperlink>
      <w:r>
        <w:rPr>
          <w:w w:val="110"/>
        </w:rPr>
        <w:t>, </w:t>
      </w:r>
      <w:hyperlink w:history="true" w:anchor="_bookmark17">
        <w:r>
          <w:rPr>
            <w:color w:val="0000FF"/>
            <w:w w:val="110"/>
          </w:rPr>
          <w:t>10</w:t>
        </w:r>
      </w:hyperlink>
      <w:r>
        <w:rPr>
          <w:w w:val="110"/>
        </w:rPr>
        <w:t>].</w:t>
      </w:r>
    </w:p>
    <w:p>
      <w:pPr>
        <w:pStyle w:val="BodyText"/>
        <w:spacing w:before="8"/>
      </w:pPr>
    </w:p>
    <w:p>
      <w:pPr>
        <w:pStyle w:val="BodyText"/>
        <w:spacing w:line="264" w:lineRule="auto" w:before="1"/>
        <w:ind w:left="141" w:right="41"/>
      </w:pPr>
      <w:bookmarkStart w:name="﻿The effects of bullet-screen in instruc" w:id="6"/>
      <w:bookmarkEnd w:id="6"/>
      <w:r>
        <w:rPr/>
      </w:r>
      <w:r>
        <w:rPr>
          <w:rFonts w:ascii="Tahoma" w:hAnsi="Tahoma"/>
          <w:b/>
          <w:w w:val="90"/>
          <w:sz w:val="18"/>
        </w:rPr>
        <w:t>The effects of bullet-screen in instructional videos </w:t>
      </w:r>
      <w:r>
        <w:rPr>
          <w:w w:val="105"/>
        </w:rPr>
        <w:t>According</w:t>
      </w:r>
      <w:r>
        <w:rPr>
          <w:w w:val="105"/>
        </w:rPr>
        <w:t> to</w:t>
      </w:r>
      <w:r>
        <w:rPr>
          <w:w w:val="105"/>
        </w:rPr>
        <w:t> the</w:t>
      </w:r>
      <w:r>
        <w:rPr>
          <w:w w:val="105"/>
        </w:rPr>
        <w:t> cognitive</w:t>
      </w:r>
      <w:r>
        <w:rPr>
          <w:w w:val="105"/>
        </w:rPr>
        <w:t> load</w:t>
      </w:r>
      <w:r>
        <w:rPr>
          <w:w w:val="105"/>
        </w:rPr>
        <w:t> theory,</w:t>
      </w:r>
      <w:r>
        <w:rPr>
          <w:w w:val="105"/>
        </w:rPr>
        <w:t> when</w:t>
      </w:r>
      <w:r>
        <w:rPr>
          <w:w w:val="105"/>
        </w:rPr>
        <w:t> cognitive</w:t>
      </w:r>
      <w:r>
        <w:rPr>
          <w:spacing w:val="80"/>
          <w:w w:val="105"/>
        </w:rPr>
        <w:t> </w:t>
      </w:r>
      <w:r>
        <w:rPr>
          <w:w w:val="105"/>
        </w:rPr>
        <w:t>resources</w:t>
      </w:r>
      <w:r>
        <w:rPr>
          <w:spacing w:val="40"/>
          <w:w w:val="105"/>
        </w:rPr>
        <w:t> </w:t>
      </w:r>
      <w:r>
        <w:rPr>
          <w:w w:val="105"/>
        </w:rPr>
        <w:t>required</w:t>
      </w:r>
      <w:r>
        <w:rPr>
          <w:spacing w:val="40"/>
          <w:w w:val="105"/>
        </w:rPr>
        <w:t> </w:t>
      </w:r>
      <w:r>
        <w:rPr>
          <w:w w:val="105"/>
        </w:rPr>
        <w:t>for</w:t>
      </w:r>
      <w:r>
        <w:rPr>
          <w:spacing w:val="40"/>
          <w:w w:val="105"/>
        </w:rPr>
        <w:t> </w:t>
      </w:r>
      <w:r>
        <w:rPr>
          <w:w w:val="105"/>
        </w:rPr>
        <w:t>information</w:t>
      </w:r>
      <w:r>
        <w:rPr>
          <w:spacing w:val="40"/>
          <w:w w:val="105"/>
        </w:rPr>
        <w:t> </w:t>
      </w:r>
      <w:r>
        <w:rPr>
          <w:w w:val="105"/>
        </w:rPr>
        <w:t>processing</w:t>
      </w:r>
      <w:r>
        <w:rPr>
          <w:spacing w:val="40"/>
          <w:w w:val="105"/>
        </w:rPr>
        <w:t> </w:t>
      </w:r>
      <w:r>
        <w:rPr>
          <w:w w:val="105"/>
        </w:rPr>
        <w:t>exceeds an</w:t>
      </w:r>
      <w:r>
        <w:rPr>
          <w:spacing w:val="40"/>
          <w:w w:val="105"/>
        </w:rPr>
        <w:t> </w:t>
      </w:r>
      <w:r>
        <w:rPr>
          <w:w w:val="105"/>
        </w:rPr>
        <w:t>individual’s</w:t>
      </w:r>
      <w:r>
        <w:rPr>
          <w:spacing w:val="40"/>
          <w:w w:val="105"/>
        </w:rPr>
        <w:t> </w:t>
      </w:r>
      <w:r>
        <w:rPr>
          <w:w w:val="105"/>
        </w:rPr>
        <w:t>working</w:t>
      </w:r>
      <w:r>
        <w:rPr>
          <w:spacing w:val="40"/>
          <w:w w:val="105"/>
        </w:rPr>
        <w:t> </w:t>
      </w:r>
      <w:r>
        <w:rPr>
          <w:w w:val="105"/>
        </w:rPr>
        <w:t>memory</w:t>
      </w:r>
      <w:r>
        <w:rPr>
          <w:spacing w:val="40"/>
          <w:w w:val="105"/>
        </w:rPr>
        <w:t> </w:t>
      </w:r>
      <w:r>
        <w:rPr>
          <w:w w:val="105"/>
        </w:rPr>
        <w:t>capacity,</w:t>
      </w:r>
      <w:r>
        <w:rPr>
          <w:spacing w:val="40"/>
          <w:w w:val="105"/>
        </w:rPr>
        <w:t> </w:t>
      </w:r>
      <w:r>
        <w:rPr>
          <w:w w:val="105"/>
        </w:rPr>
        <w:t>the</w:t>
      </w:r>
      <w:r>
        <w:rPr>
          <w:spacing w:val="40"/>
          <w:w w:val="105"/>
        </w:rPr>
        <w:t> </w:t>
      </w:r>
      <w:r>
        <w:rPr>
          <w:w w:val="105"/>
        </w:rPr>
        <w:t>individ- ual’s</w:t>
      </w:r>
      <w:r>
        <w:rPr>
          <w:spacing w:val="27"/>
          <w:w w:val="105"/>
        </w:rPr>
        <w:t> </w:t>
      </w:r>
      <w:r>
        <w:rPr>
          <w:w w:val="105"/>
        </w:rPr>
        <w:t>cognitive</w:t>
      </w:r>
      <w:r>
        <w:rPr>
          <w:spacing w:val="27"/>
          <w:w w:val="105"/>
        </w:rPr>
        <w:t> </w:t>
      </w:r>
      <w:r>
        <w:rPr>
          <w:w w:val="105"/>
        </w:rPr>
        <w:t>load</w:t>
      </w:r>
      <w:r>
        <w:rPr>
          <w:spacing w:val="27"/>
          <w:w w:val="105"/>
        </w:rPr>
        <w:t> </w:t>
      </w:r>
      <w:r>
        <w:rPr>
          <w:w w:val="105"/>
        </w:rPr>
        <w:t>will</w:t>
      </w:r>
      <w:r>
        <w:rPr>
          <w:spacing w:val="27"/>
          <w:w w:val="105"/>
        </w:rPr>
        <w:t> </w:t>
      </w:r>
      <w:r>
        <w:rPr>
          <w:w w:val="105"/>
        </w:rPr>
        <w:t>become</w:t>
      </w:r>
      <w:r>
        <w:rPr>
          <w:spacing w:val="27"/>
          <w:w w:val="105"/>
        </w:rPr>
        <w:t> </w:t>
      </w:r>
      <w:r>
        <w:rPr>
          <w:w w:val="105"/>
        </w:rPr>
        <w:t>overloaded.</w:t>
      </w:r>
      <w:r>
        <w:rPr>
          <w:spacing w:val="27"/>
          <w:w w:val="105"/>
        </w:rPr>
        <w:t> </w:t>
      </w:r>
      <w:r>
        <w:rPr>
          <w:w w:val="105"/>
        </w:rPr>
        <w:t>Therefore, instructional</w:t>
      </w:r>
      <w:r>
        <w:rPr>
          <w:spacing w:val="40"/>
          <w:w w:val="105"/>
        </w:rPr>
        <w:t> </w:t>
      </w:r>
      <w:r>
        <w:rPr>
          <w:w w:val="105"/>
        </w:rPr>
        <w:t>design</w:t>
      </w:r>
      <w:r>
        <w:rPr>
          <w:spacing w:val="40"/>
          <w:w w:val="105"/>
        </w:rPr>
        <w:t> </w:t>
      </w:r>
      <w:r>
        <w:rPr>
          <w:w w:val="105"/>
        </w:rPr>
        <w:t>should</w:t>
      </w:r>
      <w:r>
        <w:rPr>
          <w:spacing w:val="40"/>
          <w:w w:val="105"/>
        </w:rPr>
        <w:t> </w:t>
      </w:r>
      <w:r>
        <w:rPr>
          <w:w w:val="105"/>
        </w:rPr>
        <w:t>aim</w:t>
      </w:r>
      <w:r>
        <w:rPr>
          <w:spacing w:val="40"/>
          <w:w w:val="105"/>
        </w:rPr>
        <w:t> </w:t>
      </w:r>
      <w:r>
        <w:rPr>
          <w:w w:val="105"/>
        </w:rPr>
        <w:t>to</w:t>
      </w:r>
      <w:r>
        <w:rPr>
          <w:spacing w:val="40"/>
          <w:w w:val="105"/>
        </w:rPr>
        <w:t> </w:t>
      </w:r>
      <w:r>
        <w:rPr>
          <w:w w:val="105"/>
        </w:rPr>
        <w:t>increase</w:t>
      </w:r>
      <w:r>
        <w:rPr>
          <w:spacing w:val="40"/>
          <w:w w:val="105"/>
        </w:rPr>
        <w:t> </w:t>
      </w:r>
      <w:r>
        <w:rPr>
          <w:w w:val="105"/>
        </w:rPr>
        <w:t>students’</w:t>
      </w:r>
      <w:r>
        <w:rPr>
          <w:spacing w:val="40"/>
          <w:w w:val="105"/>
        </w:rPr>
        <w:t> </w:t>
      </w:r>
      <w:r>
        <w:rPr>
          <w:w w:val="105"/>
        </w:rPr>
        <w:t>learning</w:t>
      </w:r>
      <w:r>
        <w:rPr>
          <w:spacing w:val="40"/>
          <w:w w:val="105"/>
        </w:rPr>
        <w:t> </w:t>
      </w:r>
      <w:r>
        <w:rPr>
          <w:w w:val="105"/>
        </w:rPr>
        <w:t>effectiveness</w:t>
      </w:r>
      <w:r>
        <w:rPr>
          <w:spacing w:val="40"/>
          <w:w w:val="105"/>
        </w:rPr>
        <w:t> </w:t>
      </w:r>
      <w:r>
        <w:rPr>
          <w:w w:val="105"/>
        </w:rPr>
        <w:t>by</w:t>
      </w:r>
      <w:r>
        <w:rPr>
          <w:spacing w:val="40"/>
          <w:w w:val="105"/>
        </w:rPr>
        <w:t> </w:t>
      </w:r>
      <w:r>
        <w:rPr>
          <w:w w:val="105"/>
        </w:rPr>
        <w:t>reducing</w:t>
      </w:r>
      <w:r>
        <w:rPr>
          <w:spacing w:val="40"/>
          <w:w w:val="105"/>
        </w:rPr>
        <w:t> </w:t>
      </w:r>
      <w:r>
        <w:rPr>
          <w:w w:val="105"/>
        </w:rPr>
        <w:t>extraneous</w:t>
      </w:r>
      <w:r>
        <w:rPr>
          <w:spacing w:val="40"/>
          <w:w w:val="105"/>
        </w:rPr>
        <w:t> </w:t>
      </w:r>
      <w:r>
        <w:rPr>
          <w:w w:val="105"/>
        </w:rPr>
        <w:t>cogni-</w:t>
      </w:r>
      <w:r>
        <w:rPr>
          <w:spacing w:val="40"/>
          <w:w w:val="105"/>
        </w:rPr>
        <w:t> </w:t>
      </w:r>
      <w:r>
        <w:rPr>
          <w:w w:val="105"/>
        </w:rPr>
        <w:t>tive load and increasing germane cognitive load [</w:t>
      </w:r>
      <w:hyperlink w:history="true" w:anchor="_bookmark18">
        <w:r>
          <w:rPr>
            <w:color w:val="0000FF"/>
            <w:w w:val="105"/>
          </w:rPr>
          <w:t>11</w:t>
        </w:r>
      </w:hyperlink>
      <w:r>
        <w:rPr>
          <w:w w:val="105"/>
        </w:rPr>
        <w:t>, </w:t>
      </w:r>
      <w:hyperlink w:history="true" w:anchor="_bookmark19">
        <w:r>
          <w:rPr>
            <w:color w:val="0000FF"/>
            <w:w w:val="105"/>
          </w:rPr>
          <w:t>12</w:t>
        </w:r>
      </w:hyperlink>
      <w:r>
        <w:rPr>
          <w:w w:val="105"/>
        </w:rPr>
        <w:t>]. Therefore,</w:t>
      </w:r>
      <w:r>
        <w:rPr>
          <w:spacing w:val="40"/>
          <w:w w:val="105"/>
        </w:rPr>
        <w:t> </w:t>
      </w:r>
      <w:r>
        <w:rPr>
          <w:w w:val="105"/>
        </w:rPr>
        <w:t>adding</w:t>
      </w:r>
      <w:r>
        <w:rPr>
          <w:spacing w:val="40"/>
          <w:w w:val="105"/>
        </w:rPr>
        <w:t> </w:t>
      </w:r>
      <w:r>
        <w:rPr>
          <w:w w:val="105"/>
        </w:rPr>
        <w:t>bullet</w:t>
      </w:r>
      <w:r>
        <w:rPr>
          <w:spacing w:val="40"/>
          <w:w w:val="105"/>
        </w:rPr>
        <w:t> </w:t>
      </w:r>
      <w:r>
        <w:rPr>
          <w:w w:val="105"/>
        </w:rPr>
        <w:t>screen</w:t>
      </w:r>
      <w:r>
        <w:rPr>
          <w:spacing w:val="40"/>
          <w:w w:val="105"/>
        </w:rPr>
        <w:t> </w:t>
      </w:r>
      <w:r>
        <w:rPr>
          <w:w w:val="105"/>
        </w:rPr>
        <w:t>comments</w:t>
      </w:r>
      <w:r>
        <w:rPr>
          <w:spacing w:val="40"/>
          <w:w w:val="105"/>
        </w:rPr>
        <w:t> </w:t>
      </w:r>
      <w:r>
        <w:rPr>
          <w:w w:val="105"/>
        </w:rPr>
        <w:t>in</w:t>
      </w:r>
      <w:r>
        <w:rPr>
          <w:spacing w:val="40"/>
          <w:w w:val="105"/>
        </w:rPr>
        <w:t> </w:t>
      </w:r>
      <w:r>
        <w:rPr>
          <w:w w:val="105"/>
        </w:rPr>
        <w:t>instruc- tional</w:t>
      </w:r>
      <w:r>
        <w:rPr>
          <w:w w:val="105"/>
        </w:rPr>
        <w:t> videos</w:t>
      </w:r>
      <w:r>
        <w:rPr>
          <w:w w:val="105"/>
        </w:rPr>
        <w:t> changes</w:t>
      </w:r>
      <w:r>
        <w:rPr>
          <w:w w:val="105"/>
        </w:rPr>
        <w:t> the</w:t>
      </w:r>
      <w:r>
        <w:rPr>
          <w:w w:val="105"/>
        </w:rPr>
        <w:t> organization</w:t>
      </w:r>
      <w:r>
        <w:rPr>
          <w:w w:val="105"/>
        </w:rPr>
        <w:t> form</w:t>
      </w:r>
      <w:r>
        <w:rPr>
          <w:w w:val="105"/>
        </w:rPr>
        <w:t> of</w:t>
      </w:r>
      <w:r>
        <w:rPr>
          <w:w w:val="105"/>
        </w:rPr>
        <w:t> instruc-</w:t>
      </w:r>
      <w:r>
        <w:rPr>
          <w:spacing w:val="80"/>
          <w:w w:val="150"/>
        </w:rPr>
        <w:t> </w:t>
      </w:r>
      <w:r>
        <w:rPr>
          <w:w w:val="105"/>
        </w:rPr>
        <w:t>tional design, and increases the extraneous cognitive load formed by learners processing bullet screen content com- pared</w:t>
      </w:r>
      <w:r>
        <w:rPr>
          <w:spacing w:val="40"/>
          <w:w w:val="105"/>
        </w:rPr>
        <w:t> </w:t>
      </w:r>
      <w:r>
        <w:rPr>
          <w:w w:val="105"/>
        </w:rPr>
        <w:t>to</w:t>
      </w:r>
      <w:r>
        <w:rPr>
          <w:spacing w:val="40"/>
          <w:w w:val="105"/>
        </w:rPr>
        <w:t> </w:t>
      </w:r>
      <w:r>
        <w:rPr>
          <w:w w:val="105"/>
        </w:rPr>
        <w:t>traditional</w:t>
      </w:r>
      <w:r>
        <w:rPr>
          <w:spacing w:val="40"/>
          <w:w w:val="105"/>
        </w:rPr>
        <w:t> </w:t>
      </w:r>
      <w:r>
        <w:rPr>
          <w:w w:val="105"/>
        </w:rPr>
        <w:t>video-based</w:t>
      </w:r>
      <w:r>
        <w:rPr>
          <w:spacing w:val="40"/>
          <w:w w:val="105"/>
        </w:rPr>
        <w:t> </w:t>
      </w:r>
      <w:r>
        <w:rPr>
          <w:w w:val="105"/>
        </w:rPr>
        <w:t>learning</w:t>
      </w:r>
      <w:r>
        <w:rPr>
          <w:spacing w:val="40"/>
          <w:w w:val="105"/>
        </w:rPr>
        <w:t> </w:t>
      </w:r>
      <w:r>
        <w:rPr>
          <w:w w:val="105"/>
        </w:rPr>
        <w:t>[</w:t>
      </w:r>
      <w:hyperlink w:history="true" w:anchor="_bookmark20">
        <w:r>
          <w:rPr>
            <w:color w:val="0000FF"/>
            <w:w w:val="105"/>
          </w:rPr>
          <w:t>13</w:t>
        </w:r>
      </w:hyperlink>
      <w:r>
        <w:rPr>
          <w:w w:val="105"/>
        </w:rPr>
        <w:t>].</w:t>
      </w:r>
      <w:r>
        <w:rPr>
          <w:spacing w:val="40"/>
          <w:w w:val="105"/>
        </w:rPr>
        <w:t> </w:t>
      </w:r>
      <w:r>
        <w:rPr>
          <w:w w:val="105"/>
        </w:rPr>
        <w:t>In</w:t>
      </w:r>
      <w:r>
        <w:rPr>
          <w:spacing w:val="40"/>
          <w:w w:val="105"/>
        </w:rPr>
        <w:t> </w:t>
      </w:r>
      <w:r>
        <w:rPr>
          <w:w w:val="105"/>
        </w:rPr>
        <w:t>addi- tion, bullet screens not only create a cognitive resource</w:t>
      </w:r>
      <w:r>
        <w:rPr>
          <w:spacing w:val="80"/>
          <w:w w:val="105"/>
        </w:rPr>
        <w:t> </w:t>
      </w:r>
      <w:r>
        <w:rPr>
          <w:w w:val="105"/>
        </w:rPr>
        <w:t>load on the working memory capacity, but also consume more</w:t>
      </w:r>
      <w:r>
        <w:rPr>
          <w:spacing w:val="40"/>
          <w:w w:val="105"/>
        </w:rPr>
        <w:t> </w:t>
      </w:r>
      <w:r>
        <w:rPr>
          <w:w w:val="105"/>
        </w:rPr>
        <w:t>attention</w:t>
      </w:r>
      <w:r>
        <w:rPr>
          <w:spacing w:val="40"/>
          <w:w w:val="105"/>
        </w:rPr>
        <w:t> </w:t>
      </w:r>
      <w:r>
        <w:rPr>
          <w:w w:val="105"/>
        </w:rPr>
        <w:t>resources,</w:t>
      </w:r>
      <w:r>
        <w:rPr>
          <w:spacing w:val="40"/>
          <w:w w:val="105"/>
        </w:rPr>
        <w:t> </w:t>
      </w:r>
      <w:r>
        <w:rPr>
          <w:w w:val="105"/>
        </w:rPr>
        <w:t>and</w:t>
      </w:r>
      <w:r>
        <w:rPr>
          <w:spacing w:val="40"/>
          <w:w w:val="105"/>
        </w:rPr>
        <w:t> </w:t>
      </w:r>
      <w:r>
        <w:rPr>
          <w:w w:val="105"/>
        </w:rPr>
        <w:t>impair</w:t>
      </w:r>
      <w:r>
        <w:rPr>
          <w:spacing w:val="40"/>
          <w:w w:val="105"/>
        </w:rPr>
        <w:t> </w:t>
      </w:r>
      <w:r>
        <w:rPr>
          <w:w w:val="105"/>
        </w:rPr>
        <w:t>the</w:t>
      </w:r>
      <w:r>
        <w:rPr>
          <w:spacing w:val="40"/>
          <w:w w:val="105"/>
        </w:rPr>
        <w:t> </w:t>
      </w:r>
      <w:r>
        <w:rPr>
          <w:w w:val="105"/>
        </w:rPr>
        <w:t>allocation</w:t>
      </w:r>
      <w:r>
        <w:rPr>
          <w:spacing w:val="40"/>
          <w:w w:val="105"/>
        </w:rPr>
        <w:t> </w:t>
      </w:r>
      <w:r>
        <w:rPr>
          <w:w w:val="105"/>
        </w:rPr>
        <w:t>of attention</w:t>
      </w:r>
      <w:r>
        <w:rPr>
          <w:spacing w:val="40"/>
          <w:w w:val="105"/>
        </w:rPr>
        <w:t> </w:t>
      </w:r>
      <w:r>
        <w:rPr>
          <w:w w:val="105"/>
        </w:rPr>
        <w:t>resources,</w:t>
      </w:r>
      <w:r>
        <w:rPr>
          <w:spacing w:val="40"/>
          <w:w w:val="105"/>
        </w:rPr>
        <w:t> </w:t>
      </w:r>
      <w:r>
        <w:rPr>
          <w:w w:val="105"/>
        </w:rPr>
        <w:t>all</w:t>
      </w:r>
      <w:r>
        <w:rPr>
          <w:spacing w:val="40"/>
          <w:w w:val="105"/>
        </w:rPr>
        <w:t> </w:t>
      </w:r>
      <w:r>
        <w:rPr>
          <w:w w:val="105"/>
        </w:rPr>
        <w:t>of</w:t>
      </w:r>
      <w:r>
        <w:rPr>
          <w:spacing w:val="40"/>
          <w:w w:val="105"/>
        </w:rPr>
        <w:t> </w:t>
      </w:r>
      <w:r>
        <w:rPr>
          <w:w w:val="105"/>
        </w:rPr>
        <w:t>which</w:t>
      </w:r>
      <w:r>
        <w:rPr>
          <w:spacing w:val="40"/>
          <w:w w:val="105"/>
        </w:rPr>
        <w:t> </w:t>
      </w:r>
      <w:r>
        <w:rPr>
          <w:w w:val="105"/>
        </w:rPr>
        <w:t>may</w:t>
      </w:r>
      <w:r>
        <w:rPr>
          <w:spacing w:val="40"/>
          <w:w w:val="105"/>
        </w:rPr>
        <w:t> </w:t>
      </w:r>
      <w:r>
        <w:rPr>
          <w:w w:val="105"/>
        </w:rPr>
        <w:t>hinder</w:t>
      </w:r>
      <w:r>
        <w:rPr>
          <w:spacing w:val="40"/>
          <w:w w:val="105"/>
        </w:rPr>
        <w:t> </w:t>
      </w:r>
      <w:r>
        <w:rPr>
          <w:w w:val="105"/>
        </w:rPr>
        <w:t>learners from</w:t>
      </w:r>
      <w:r>
        <w:rPr>
          <w:spacing w:val="40"/>
          <w:w w:val="105"/>
        </w:rPr>
        <w:t> </w:t>
      </w:r>
      <w:r>
        <w:rPr>
          <w:w w:val="105"/>
        </w:rPr>
        <w:t>deep</w:t>
      </w:r>
      <w:r>
        <w:rPr>
          <w:spacing w:val="40"/>
          <w:w w:val="105"/>
        </w:rPr>
        <w:t> </w:t>
      </w:r>
      <w:r>
        <w:rPr>
          <w:w w:val="105"/>
        </w:rPr>
        <w:t>learning</w:t>
      </w:r>
      <w:r>
        <w:rPr>
          <w:spacing w:val="40"/>
          <w:w w:val="105"/>
        </w:rPr>
        <w:t> </w:t>
      </w:r>
      <w:r>
        <w:rPr>
          <w:w w:val="105"/>
        </w:rPr>
        <w:t>and</w:t>
      </w:r>
      <w:r>
        <w:rPr>
          <w:spacing w:val="40"/>
          <w:w w:val="105"/>
        </w:rPr>
        <w:t> </w:t>
      </w:r>
      <w:r>
        <w:rPr>
          <w:w w:val="105"/>
        </w:rPr>
        <w:t>reduce</w:t>
      </w:r>
      <w:r>
        <w:rPr>
          <w:spacing w:val="40"/>
          <w:w w:val="105"/>
        </w:rPr>
        <w:t> </w:t>
      </w:r>
      <w:r>
        <w:rPr>
          <w:w w:val="105"/>
        </w:rPr>
        <w:t>their</w:t>
      </w:r>
      <w:r>
        <w:rPr>
          <w:spacing w:val="40"/>
          <w:w w:val="105"/>
        </w:rPr>
        <w:t> </w:t>
      </w:r>
      <w:r>
        <w:rPr>
          <w:w w:val="105"/>
        </w:rPr>
        <w:t>academic</w:t>
      </w:r>
      <w:r>
        <w:rPr>
          <w:spacing w:val="40"/>
          <w:w w:val="105"/>
        </w:rPr>
        <w:t> </w:t>
      </w:r>
      <w:r>
        <w:rPr>
          <w:w w:val="105"/>
        </w:rPr>
        <w:t>perfor- mance [</w:t>
      </w:r>
      <w:hyperlink w:history="true" w:anchor="_bookmark16">
        <w:r>
          <w:rPr>
            <w:color w:val="0000FF"/>
            <w:w w:val="105"/>
          </w:rPr>
          <w:t>9</w:t>
        </w:r>
      </w:hyperlink>
      <w:r>
        <w:rPr>
          <w:w w:val="105"/>
        </w:rPr>
        <w:t>, </w:t>
      </w:r>
      <w:hyperlink w:history="true" w:anchor="_bookmark21">
        <w:r>
          <w:rPr>
            <w:color w:val="0000FF"/>
            <w:w w:val="105"/>
          </w:rPr>
          <w:t>14</w:t>
        </w:r>
      </w:hyperlink>
      <w:r>
        <w:rPr>
          <w:w w:val="105"/>
        </w:rPr>
        <w:t>]. For example, a study explored the impact of</w:t>
      </w:r>
      <w:r>
        <w:rPr>
          <w:spacing w:val="76"/>
          <w:w w:val="105"/>
        </w:rPr>
        <w:t> </w:t>
      </w:r>
      <w:r>
        <w:rPr>
          <w:w w:val="105"/>
        </w:rPr>
        <w:t>bullet</w:t>
      </w:r>
      <w:r>
        <w:rPr>
          <w:spacing w:val="77"/>
          <w:w w:val="105"/>
        </w:rPr>
        <w:t> </w:t>
      </w:r>
      <w:r>
        <w:rPr>
          <w:w w:val="105"/>
        </w:rPr>
        <w:t>screens</w:t>
      </w:r>
      <w:r>
        <w:rPr>
          <w:spacing w:val="77"/>
          <w:w w:val="105"/>
        </w:rPr>
        <w:t> </w:t>
      </w:r>
      <w:r>
        <w:rPr>
          <w:w w:val="105"/>
        </w:rPr>
        <w:t>on</w:t>
      </w:r>
      <w:r>
        <w:rPr>
          <w:spacing w:val="77"/>
          <w:w w:val="105"/>
        </w:rPr>
        <w:t> </w:t>
      </w:r>
      <w:r>
        <w:rPr>
          <w:w w:val="105"/>
        </w:rPr>
        <w:t>learners’</w:t>
      </w:r>
      <w:r>
        <w:rPr>
          <w:spacing w:val="77"/>
          <w:w w:val="105"/>
        </w:rPr>
        <w:t> </w:t>
      </w:r>
      <w:r>
        <w:rPr>
          <w:w w:val="105"/>
        </w:rPr>
        <w:t>attention</w:t>
      </w:r>
      <w:r>
        <w:rPr>
          <w:spacing w:val="77"/>
          <w:w w:val="105"/>
        </w:rPr>
        <w:t> </w:t>
      </w:r>
      <w:r>
        <w:rPr>
          <w:w w:val="105"/>
        </w:rPr>
        <w:t>and</w:t>
      </w:r>
      <w:r>
        <w:rPr>
          <w:spacing w:val="76"/>
          <w:w w:val="105"/>
        </w:rPr>
        <w:t> </w:t>
      </w:r>
      <w:r>
        <w:rPr>
          <w:spacing w:val="-2"/>
          <w:w w:val="105"/>
        </w:rPr>
        <w:t>learning</w:t>
      </w:r>
    </w:p>
    <w:p>
      <w:pPr>
        <w:pStyle w:val="BodyText"/>
        <w:spacing w:line="264" w:lineRule="auto" w:before="109"/>
        <w:ind w:left="141" w:right="139"/>
        <w:jc w:val="both"/>
      </w:pPr>
      <w:r>
        <w:rPr/>
        <w:br w:type="column"/>
      </w:r>
      <w:r>
        <w:rPr>
          <w:w w:val="110"/>
        </w:rPr>
        <w:t>performance</w:t>
      </w:r>
      <w:r>
        <w:rPr>
          <w:spacing w:val="-1"/>
          <w:w w:val="110"/>
        </w:rPr>
        <w:t> </w:t>
      </w:r>
      <w:r>
        <w:rPr>
          <w:w w:val="110"/>
        </w:rPr>
        <w:t>in</w:t>
      </w:r>
      <w:r>
        <w:rPr>
          <w:spacing w:val="-1"/>
          <w:w w:val="110"/>
        </w:rPr>
        <w:t> </w:t>
      </w:r>
      <w:r>
        <w:rPr>
          <w:w w:val="110"/>
        </w:rPr>
        <w:t>the</w:t>
      </w:r>
      <w:r>
        <w:rPr>
          <w:spacing w:val="-1"/>
          <w:w w:val="110"/>
        </w:rPr>
        <w:t> </w:t>
      </w:r>
      <w:r>
        <w:rPr>
          <w:w w:val="110"/>
        </w:rPr>
        <w:t>condition</w:t>
      </w:r>
      <w:r>
        <w:rPr>
          <w:spacing w:val="-1"/>
          <w:w w:val="110"/>
        </w:rPr>
        <w:t> </w:t>
      </w:r>
      <w:r>
        <w:rPr>
          <w:w w:val="110"/>
        </w:rPr>
        <w:t>of</w:t>
      </w:r>
      <w:r>
        <w:rPr>
          <w:spacing w:val="-1"/>
          <w:w w:val="110"/>
        </w:rPr>
        <w:t> </w:t>
      </w:r>
      <w:r>
        <w:rPr>
          <w:w w:val="110"/>
        </w:rPr>
        <w:t>self-control</w:t>
      </w:r>
      <w:r>
        <w:rPr>
          <w:spacing w:val="-1"/>
          <w:w w:val="110"/>
        </w:rPr>
        <w:t> </w:t>
      </w:r>
      <w:r>
        <w:rPr>
          <w:w w:val="110"/>
        </w:rPr>
        <w:t>and</w:t>
      </w:r>
      <w:r>
        <w:rPr>
          <w:spacing w:val="-1"/>
          <w:w w:val="110"/>
        </w:rPr>
        <w:t> </w:t>
      </w:r>
      <w:r>
        <w:rPr>
          <w:w w:val="110"/>
        </w:rPr>
        <w:t>system control</w:t>
      </w:r>
      <w:r>
        <w:rPr>
          <w:w w:val="110"/>
        </w:rPr>
        <w:t> videos.</w:t>
      </w:r>
      <w:r>
        <w:rPr>
          <w:w w:val="110"/>
        </w:rPr>
        <w:t> The</w:t>
      </w:r>
      <w:r>
        <w:rPr>
          <w:w w:val="110"/>
        </w:rPr>
        <w:t> results</w:t>
      </w:r>
      <w:r>
        <w:rPr>
          <w:w w:val="110"/>
        </w:rPr>
        <w:t> showed</w:t>
      </w:r>
      <w:r>
        <w:rPr>
          <w:w w:val="110"/>
        </w:rPr>
        <w:t> that</w:t>
      </w:r>
      <w:r>
        <w:rPr>
          <w:w w:val="110"/>
        </w:rPr>
        <w:t> bullet</w:t>
      </w:r>
      <w:r>
        <w:rPr>
          <w:w w:val="110"/>
        </w:rPr>
        <w:t> screens distracted learners’ attention and reduced their learning performance</w:t>
      </w:r>
      <w:r>
        <w:rPr>
          <w:w w:val="110"/>
        </w:rPr>
        <w:t> under</w:t>
      </w:r>
      <w:r>
        <w:rPr>
          <w:w w:val="110"/>
        </w:rPr>
        <w:t> both</w:t>
      </w:r>
      <w:r>
        <w:rPr>
          <w:w w:val="110"/>
        </w:rPr>
        <w:t> conditions</w:t>
      </w:r>
      <w:r>
        <w:rPr>
          <w:w w:val="110"/>
        </w:rPr>
        <w:t> [</w:t>
      </w:r>
      <w:hyperlink w:history="true" w:anchor="_bookmark22">
        <w:r>
          <w:rPr>
            <w:color w:val="0000FF"/>
            <w:w w:val="110"/>
          </w:rPr>
          <w:t>15</w:t>
        </w:r>
      </w:hyperlink>
      <w:r>
        <w:rPr>
          <w:w w:val="110"/>
        </w:rPr>
        <w:t>].</w:t>
      </w:r>
      <w:r>
        <w:rPr>
          <w:w w:val="110"/>
        </w:rPr>
        <w:t> Eye-tracking data</w:t>
      </w:r>
      <w:r>
        <w:rPr>
          <w:spacing w:val="-2"/>
          <w:w w:val="110"/>
        </w:rPr>
        <w:t> </w:t>
      </w:r>
      <w:r>
        <w:rPr>
          <w:w w:val="110"/>
        </w:rPr>
        <w:t>analysis</w:t>
      </w:r>
      <w:r>
        <w:rPr>
          <w:spacing w:val="-2"/>
          <w:w w:val="110"/>
        </w:rPr>
        <w:t> </w:t>
      </w:r>
      <w:r>
        <w:rPr>
          <w:w w:val="110"/>
        </w:rPr>
        <w:t>also</w:t>
      </w:r>
      <w:r>
        <w:rPr>
          <w:spacing w:val="-2"/>
          <w:w w:val="110"/>
        </w:rPr>
        <w:t> </w:t>
      </w:r>
      <w:r>
        <w:rPr>
          <w:w w:val="110"/>
        </w:rPr>
        <w:t>indicated</w:t>
      </w:r>
      <w:r>
        <w:rPr>
          <w:spacing w:val="-2"/>
          <w:w w:val="110"/>
        </w:rPr>
        <w:t> </w:t>
      </w:r>
      <w:r>
        <w:rPr>
          <w:w w:val="110"/>
        </w:rPr>
        <w:t>that</w:t>
      </w:r>
      <w:r>
        <w:rPr>
          <w:spacing w:val="-2"/>
          <w:w w:val="110"/>
        </w:rPr>
        <w:t> </w:t>
      </w:r>
      <w:r>
        <w:rPr>
          <w:w w:val="110"/>
        </w:rPr>
        <w:t>more</w:t>
      </w:r>
      <w:r>
        <w:rPr>
          <w:spacing w:val="-2"/>
          <w:w w:val="110"/>
        </w:rPr>
        <w:t> </w:t>
      </w:r>
      <w:r>
        <w:rPr>
          <w:w w:val="110"/>
        </w:rPr>
        <w:t>attention</w:t>
      </w:r>
      <w:r>
        <w:rPr>
          <w:spacing w:val="-2"/>
          <w:w w:val="110"/>
        </w:rPr>
        <w:t> </w:t>
      </w:r>
      <w:r>
        <w:rPr>
          <w:w w:val="110"/>
        </w:rPr>
        <w:t>to</w:t>
      </w:r>
      <w:r>
        <w:rPr>
          <w:spacing w:val="-2"/>
          <w:w w:val="110"/>
        </w:rPr>
        <w:t> </w:t>
      </w:r>
      <w:r>
        <w:rPr>
          <w:w w:val="110"/>
        </w:rPr>
        <w:t>bullet screens</w:t>
      </w:r>
      <w:r>
        <w:rPr>
          <w:w w:val="110"/>
        </w:rPr>
        <w:t> was</w:t>
      </w:r>
      <w:r>
        <w:rPr>
          <w:w w:val="110"/>
        </w:rPr>
        <w:t> associated</w:t>
      </w:r>
      <w:r>
        <w:rPr>
          <w:w w:val="110"/>
        </w:rPr>
        <w:t> with</w:t>
      </w:r>
      <w:r>
        <w:rPr>
          <w:w w:val="110"/>
        </w:rPr>
        <w:t> poorer</w:t>
      </w:r>
      <w:r>
        <w:rPr>
          <w:w w:val="110"/>
        </w:rPr>
        <w:t> learning</w:t>
      </w:r>
      <w:r>
        <w:rPr>
          <w:w w:val="110"/>
        </w:rPr>
        <w:t> retention. However,</w:t>
      </w:r>
      <w:r>
        <w:rPr>
          <w:w w:val="110"/>
        </w:rPr>
        <w:t> some</w:t>
      </w:r>
      <w:r>
        <w:rPr>
          <w:w w:val="110"/>
        </w:rPr>
        <w:t> studies</w:t>
      </w:r>
      <w:r>
        <w:rPr>
          <w:w w:val="110"/>
        </w:rPr>
        <w:t> have</w:t>
      </w:r>
      <w:r>
        <w:rPr>
          <w:w w:val="110"/>
        </w:rPr>
        <w:t> found</w:t>
      </w:r>
      <w:r>
        <w:rPr>
          <w:w w:val="110"/>
        </w:rPr>
        <w:t> that</w:t>
      </w:r>
      <w:r>
        <w:rPr>
          <w:w w:val="110"/>
        </w:rPr>
        <w:t> although</w:t>
      </w:r>
      <w:r>
        <w:rPr>
          <w:w w:val="110"/>
        </w:rPr>
        <w:t> bullet screens</w:t>
      </w:r>
      <w:r>
        <w:rPr>
          <w:w w:val="110"/>
        </w:rPr>
        <w:t> disperse</w:t>
      </w:r>
      <w:r>
        <w:rPr>
          <w:w w:val="110"/>
        </w:rPr>
        <w:t> learners’</w:t>
      </w:r>
      <w:r>
        <w:rPr>
          <w:w w:val="110"/>
        </w:rPr>
        <w:t> attention,</w:t>
      </w:r>
      <w:r>
        <w:rPr>
          <w:w w:val="110"/>
        </w:rPr>
        <w:t> they</w:t>
      </w:r>
      <w:r>
        <w:rPr>
          <w:w w:val="110"/>
        </w:rPr>
        <w:t> do</w:t>
      </w:r>
      <w:r>
        <w:rPr>
          <w:w w:val="110"/>
        </w:rPr>
        <w:t> not</w:t>
      </w:r>
      <w:r>
        <w:rPr>
          <w:w w:val="110"/>
        </w:rPr>
        <w:t> have</w:t>
      </w:r>
      <w:r>
        <w:rPr>
          <w:w w:val="110"/>
        </w:rPr>
        <w:t> a negative</w:t>
      </w:r>
      <w:r>
        <w:rPr>
          <w:w w:val="110"/>
        </w:rPr>
        <w:t> impact</w:t>
      </w:r>
      <w:r>
        <w:rPr>
          <w:w w:val="110"/>
        </w:rPr>
        <w:t> on</w:t>
      </w:r>
      <w:r>
        <w:rPr>
          <w:w w:val="110"/>
        </w:rPr>
        <w:t> cognitive</w:t>
      </w:r>
      <w:r>
        <w:rPr>
          <w:w w:val="110"/>
        </w:rPr>
        <w:t> load</w:t>
      </w:r>
      <w:r>
        <w:rPr>
          <w:w w:val="110"/>
        </w:rPr>
        <w:t> or</w:t>
      </w:r>
      <w:r>
        <w:rPr>
          <w:w w:val="110"/>
        </w:rPr>
        <w:t> memory</w:t>
      </w:r>
      <w:r>
        <w:rPr>
          <w:w w:val="110"/>
        </w:rPr>
        <w:t> task</w:t>
      </w:r>
      <w:r>
        <w:rPr>
          <w:w w:val="110"/>
        </w:rPr>
        <w:t> per- formance</w:t>
      </w:r>
      <w:r>
        <w:rPr>
          <w:spacing w:val="-2"/>
          <w:w w:val="110"/>
        </w:rPr>
        <w:t> </w:t>
      </w:r>
      <w:r>
        <w:rPr>
          <w:w w:val="110"/>
        </w:rPr>
        <w:t>[</w:t>
      </w:r>
      <w:hyperlink w:history="true" w:anchor="_bookmark23">
        <w:r>
          <w:rPr>
            <w:color w:val="0000FF"/>
            <w:w w:val="110"/>
          </w:rPr>
          <w:t>16</w:t>
        </w:r>
      </w:hyperlink>
      <w:r>
        <w:rPr>
          <w:w w:val="110"/>
        </w:rPr>
        <w:t>].</w:t>
      </w:r>
    </w:p>
    <w:p>
      <w:pPr>
        <w:pStyle w:val="BodyText"/>
        <w:spacing w:line="264" w:lineRule="auto"/>
        <w:ind w:left="141" w:right="139" w:firstLine="160"/>
        <w:jc w:val="both"/>
      </w:pPr>
      <w:r>
        <w:rPr>
          <w:w w:val="105"/>
        </w:rPr>
        <w:t>The</w:t>
      </w:r>
      <w:r>
        <w:rPr>
          <w:w w:val="105"/>
        </w:rPr>
        <w:t> different</w:t>
      </w:r>
      <w:r>
        <w:rPr>
          <w:w w:val="105"/>
        </w:rPr>
        <w:t> results</w:t>
      </w:r>
      <w:r>
        <w:rPr>
          <w:w w:val="105"/>
        </w:rPr>
        <w:t> of</w:t>
      </w:r>
      <w:r>
        <w:rPr>
          <w:w w:val="105"/>
        </w:rPr>
        <w:t> cognitive</w:t>
      </w:r>
      <w:r>
        <w:rPr>
          <w:w w:val="105"/>
        </w:rPr>
        <w:t> and</w:t>
      </w:r>
      <w:r>
        <w:rPr>
          <w:w w:val="105"/>
        </w:rPr>
        <w:t> attentional</w:t>
      </w:r>
      <w:r>
        <w:rPr>
          <w:w w:val="105"/>
        </w:rPr>
        <w:t> load caused by bullet-screens on video learning may be due to individual differences. Yang et al. conducted a meta-anal- ysis to investigate the effects of bullet screen on learning, examining</w:t>
      </w:r>
      <w:r>
        <w:rPr>
          <w:w w:val="105"/>
        </w:rPr>
        <w:t> its</w:t>
      </w:r>
      <w:r>
        <w:rPr>
          <w:w w:val="105"/>
        </w:rPr>
        <w:t> impact</w:t>
      </w:r>
      <w:r>
        <w:rPr>
          <w:w w:val="105"/>
        </w:rPr>
        <w:t> on</w:t>
      </w:r>
      <w:r>
        <w:rPr>
          <w:w w:val="105"/>
        </w:rPr>
        <w:t> both</w:t>
      </w:r>
      <w:r>
        <w:rPr>
          <w:w w:val="105"/>
        </w:rPr>
        <w:t> the</w:t>
      </w:r>
      <w:r>
        <w:rPr>
          <w:w w:val="105"/>
        </w:rPr>
        <w:t> learning</w:t>
      </w:r>
      <w:r>
        <w:rPr>
          <w:w w:val="105"/>
        </w:rPr>
        <w:t> process</w:t>
      </w:r>
      <w:r>
        <w:rPr>
          <w:w w:val="105"/>
        </w:rPr>
        <w:t> and learning outcomes. The meta-analysis showed that bullet screen had no significant effect on the learning process, but</w:t>
      </w:r>
      <w:r>
        <w:rPr>
          <w:w w:val="105"/>
        </w:rPr>
        <w:t> had</w:t>
      </w:r>
      <w:r>
        <w:rPr>
          <w:w w:val="105"/>
        </w:rPr>
        <w:t> a</w:t>
      </w:r>
      <w:r>
        <w:rPr>
          <w:w w:val="105"/>
        </w:rPr>
        <w:t> significant</w:t>
      </w:r>
      <w:r>
        <w:rPr>
          <w:w w:val="105"/>
        </w:rPr>
        <w:t> effect</w:t>
      </w:r>
      <w:r>
        <w:rPr>
          <w:w w:val="105"/>
        </w:rPr>
        <w:t> on</w:t>
      </w:r>
      <w:r>
        <w:rPr>
          <w:w w:val="105"/>
        </w:rPr>
        <w:t> learning</w:t>
      </w:r>
      <w:r>
        <w:rPr>
          <w:w w:val="105"/>
        </w:rPr>
        <w:t> outcomes,</w:t>
      </w:r>
      <w:r>
        <w:rPr>
          <w:w w:val="105"/>
        </w:rPr>
        <w:t> with individual</w:t>
      </w:r>
      <w:r>
        <w:rPr>
          <w:w w:val="105"/>
        </w:rPr>
        <w:t> learner</w:t>
      </w:r>
      <w:r>
        <w:rPr>
          <w:w w:val="105"/>
        </w:rPr>
        <w:t> variables</w:t>
      </w:r>
      <w:r>
        <w:rPr>
          <w:w w:val="105"/>
        </w:rPr>
        <w:t> being</w:t>
      </w:r>
      <w:r>
        <w:rPr>
          <w:w w:val="105"/>
        </w:rPr>
        <w:t> an</w:t>
      </w:r>
      <w:r>
        <w:rPr>
          <w:w w:val="105"/>
        </w:rPr>
        <w:t> important</w:t>
      </w:r>
      <w:r>
        <w:rPr>
          <w:w w:val="105"/>
        </w:rPr>
        <w:t> factor</w:t>
      </w:r>
      <w:r>
        <w:rPr>
          <w:spacing w:val="80"/>
          <w:w w:val="105"/>
        </w:rPr>
        <w:t> </w:t>
      </w:r>
      <w:r>
        <w:rPr>
          <w:spacing w:val="-2"/>
          <w:w w:val="105"/>
        </w:rPr>
        <w:t>[</w:t>
      </w:r>
      <w:hyperlink w:history="true" w:anchor="_bookmark24">
        <w:r>
          <w:rPr>
            <w:color w:val="0000FF"/>
            <w:spacing w:val="-2"/>
            <w:w w:val="105"/>
          </w:rPr>
          <w:t>17</w:t>
        </w:r>
      </w:hyperlink>
      <w:r>
        <w:rPr>
          <w:spacing w:val="-2"/>
          <w:w w:val="105"/>
        </w:rPr>
        <w:t>].</w:t>
      </w:r>
    </w:p>
    <w:p>
      <w:pPr>
        <w:pStyle w:val="BodyText"/>
        <w:spacing w:before="12"/>
      </w:pPr>
    </w:p>
    <w:p>
      <w:pPr>
        <w:spacing w:line="264" w:lineRule="auto" w:before="0"/>
        <w:ind w:left="141" w:right="343" w:firstLine="0"/>
        <w:jc w:val="left"/>
        <w:rPr>
          <w:rFonts w:ascii="Tahoma"/>
          <w:b/>
          <w:sz w:val="18"/>
        </w:rPr>
      </w:pPr>
      <w:bookmarkStart w:name="﻿The moderating effect of cognitive styl" w:id="7"/>
      <w:bookmarkEnd w:id="7"/>
      <w:r>
        <w:rPr/>
      </w:r>
      <w:r>
        <w:rPr>
          <w:rFonts w:ascii="Tahoma"/>
          <w:b/>
          <w:w w:val="85"/>
          <w:sz w:val="18"/>
        </w:rPr>
        <w:t>The moderating effect of cognitive style on the effects of </w:t>
      </w:r>
      <w:r>
        <w:rPr>
          <w:rFonts w:ascii="Tahoma"/>
          <w:b/>
          <w:spacing w:val="-2"/>
          <w:sz w:val="18"/>
        </w:rPr>
        <w:t>bullet-screen</w:t>
      </w:r>
    </w:p>
    <w:p>
      <w:pPr>
        <w:pStyle w:val="BodyText"/>
        <w:spacing w:line="264" w:lineRule="auto" w:before="5"/>
        <w:ind w:left="141" w:right="139"/>
        <w:jc w:val="both"/>
      </w:pPr>
      <w:r>
        <w:rPr>
          <w:w w:val="105"/>
        </w:rPr>
        <w:t>Cognitive</w:t>
      </w:r>
      <w:r>
        <w:rPr>
          <w:w w:val="105"/>
        </w:rPr>
        <w:t> style</w:t>
      </w:r>
      <w:r>
        <w:rPr>
          <w:w w:val="105"/>
        </w:rPr>
        <w:t> is</w:t>
      </w:r>
      <w:r>
        <w:rPr>
          <w:w w:val="105"/>
        </w:rPr>
        <w:t> a</w:t>
      </w:r>
      <w:r>
        <w:rPr>
          <w:w w:val="105"/>
        </w:rPr>
        <w:t> crucial</w:t>
      </w:r>
      <w:r>
        <w:rPr>
          <w:w w:val="105"/>
        </w:rPr>
        <w:t> individual</w:t>
      </w:r>
      <w:r>
        <w:rPr>
          <w:w w:val="105"/>
        </w:rPr>
        <w:t> variable,</w:t>
      </w:r>
      <w:r>
        <w:rPr>
          <w:w w:val="105"/>
        </w:rPr>
        <w:t> reflect-</w:t>
      </w:r>
      <w:r>
        <w:rPr>
          <w:spacing w:val="80"/>
          <w:w w:val="105"/>
        </w:rPr>
        <w:t> </w:t>
      </w:r>
      <w:r>
        <w:rPr>
          <w:w w:val="105"/>
        </w:rPr>
        <w:t>ing</w:t>
      </w:r>
      <w:r>
        <w:rPr>
          <w:spacing w:val="40"/>
          <w:w w:val="105"/>
        </w:rPr>
        <w:t> </w:t>
      </w:r>
      <w:r>
        <w:rPr>
          <w:w w:val="105"/>
        </w:rPr>
        <w:t>how</w:t>
      </w:r>
      <w:r>
        <w:rPr>
          <w:spacing w:val="40"/>
          <w:w w:val="105"/>
        </w:rPr>
        <w:t> </w:t>
      </w:r>
      <w:r>
        <w:rPr>
          <w:w w:val="105"/>
        </w:rPr>
        <w:t>learners</w:t>
      </w:r>
      <w:r>
        <w:rPr>
          <w:spacing w:val="40"/>
          <w:w w:val="105"/>
        </w:rPr>
        <w:t> </w:t>
      </w:r>
      <w:r>
        <w:rPr>
          <w:w w:val="105"/>
        </w:rPr>
        <w:t>represent</w:t>
      </w:r>
      <w:r>
        <w:rPr>
          <w:spacing w:val="40"/>
          <w:w w:val="105"/>
        </w:rPr>
        <w:t> </w:t>
      </w:r>
      <w:r>
        <w:rPr>
          <w:w w:val="105"/>
        </w:rPr>
        <w:t>and</w:t>
      </w:r>
      <w:r>
        <w:rPr>
          <w:spacing w:val="40"/>
          <w:w w:val="105"/>
        </w:rPr>
        <w:t> </w:t>
      </w:r>
      <w:r>
        <w:rPr>
          <w:w w:val="105"/>
        </w:rPr>
        <w:t>organize</w:t>
      </w:r>
      <w:r>
        <w:rPr>
          <w:spacing w:val="40"/>
          <w:w w:val="105"/>
        </w:rPr>
        <w:t> </w:t>
      </w:r>
      <w:r>
        <w:rPr>
          <w:w w:val="105"/>
        </w:rPr>
        <w:t>information. The same learning material may have different cognitive load</w:t>
      </w:r>
      <w:r>
        <w:rPr>
          <w:w w:val="105"/>
        </w:rPr>
        <w:t> effects</w:t>
      </w:r>
      <w:r>
        <w:rPr>
          <w:w w:val="105"/>
        </w:rPr>
        <w:t> on</w:t>
      </w:r>
      <w:r>
        <w:rPr>
          <w:w w:val="105"/>
        </w:rPr>
        <w:t> learners</w:t>
      </w:r>
      <w:r>
        <w:rPr>
          <w:w w:val="105"/>
        </w:rPr>
        <w:t> with</w:t>
      </w:r>
      <w:r>
        <w:rPr>
          <w:w w:val="105"/>
        </w:rPr>
        <w:t> different</w:t>
      </w:r>
      <w:r>
        <w:rPr>
          <w:w w:val="105"/>
        </w:rPr>
        <w:t> cognitive</w:t>
      </w:r>
      <w:r>
        <w:rPr>
          <w:w w:val="105"/>
        </w:rPr>
        <w:t> styles. Currently,</w:t>
      </w:r>
      <w:r>
        <w:rPr>
          <w:w w:val="105"/>
        </w:rPr>
        <w:t> there</w:t>
      </w:r>
      <w:r>
        <w:rPr>
          <w:w w:val="105"/>
        </w:rPr>
        <w:t> is</w:t>
      </w:r>
      <w:r>
        <w:rPr>
          <w:w w:val="105"/>
        </w:rPr>
        <w:t> limited</w:t>
      </w:r>
      <w:r>
        <w:rPr>
          <w:w w:val="105"/>
        </w:rPr>
        <w:t> research</w:t>
      </w:r>
      <w:r>
        <w:rPr>
          <w:w w:val="105"/>
        </w:rPr>
        <w:t> on</w:t>
      </w:r>
      <w:r>
        <w:rPr>
          <w:w w:val="105"/>
        </w:rPr>
        <w:t> the</w:t>
      </w:r>
      <w:r>
        <w:rPr>
          <w:w w:val="105"/>
        </w:rPr>
        <w:t> combined impact</w:t>
      </w:r>
      <w:r>
        <w:rPr>
          <w:w w:val="105"/>
        </w:rPr>
        <w:t> of</w:t>
      </w:r>
      <w:r>
        <w:rPr>
          <w:w w:val="105"/>
        </w:rPr>
        <w:t> cognitive</w:t>
      </w:r>
      <w:r>
        <w:rPr>
          <w:w w:val="105"/>
        </w:rPr>
        <w:t> styles</w:t>
      </w:r>
      <w:r>
        <w:rPr>
          <w:w w:val="105"/>
        </w:rPr>
        <w:t> and</w:t>
      </w:r>
      <w:r>
        <w:rPr>
          <w:w w:val="105"/>
        </w:rPr>
        <w:t> bullet</w:t>
      </w:r>
      <w:r>
        <w:rPr>
          <w:w w:val="105"/>
        </w:rPr>
        <w:t> screens</w:t>
      </w:r>
      <w:r>
        <w:rPr>
          <w:w w:val="105"/>
        </w:rPr>
        <w:t> on</w:t>
      </w:r>
      <w:r>
        <w:rPr>
          <w:w w:val="105"/>
        </w:rPr>
        <w:t> video- based learning, with many studies focusing on the com- bined</w:t>
      </w:r>
      <w:r>
        <w:rPr>
          <w:w w:val="105"/>
        </w:rPr>
        <w:t> impact</w:t>
      </w:r>
      <w:r>
        <w:rPr>
          <w:w w:val="105"/>
        </w:rPr>
        <w:t> of</w:t>
      </w:r>
      <w:r>
        <w:rPr>
          <w:w w:val="105"/>
        </w:rPr>
        <w:t> different</w:t>
      </w:r>
      <w:r>
        <w:rPr>
          <w:w w:val="105"/>
        </w:rPr>
        <w:t> learning</w:t>
      </w:r>
      <w:r>
        <w:rPr>
          <w:w w:val="105"/>
        </w:rPr>
        <w:t> styles</w:t>
      </w:r>
      <w:r>
        <w:rPr>
          <w:w w:val="105"/>
        </w:rPr>
        <w:t> (e.g.</w:t>
      </w:r>
      <w:r>
        <w:rPr>
          <w:w w:val="105"/>
        </w:rPr>
        <w:t> reflective</w:t>
      </w:r>
      <w:r>
        <w:rPr>
          <w:spacing w:val="80"/>
          <w:w w:val="105"/>
        </w:rPr>
        <w:t> </w:t>
      </w:r>
      <w:r>
        <w:rPr>
          <w:w w:val="105"/>
        </w:rPr>
        <w:t>vs. active) and bullet screens on video-based learning processes and outcomes. For example, Yi investigated the impact of bullet screen and learning styles (reflective vs. active)</w:t>
      </w:r>
      <w:r>
        <w:rPr>
          <w:w w:val="105"/>
        </w:rPr>
        <w:t> on</w:t>
      </w:r>
      <w:r>
        <w:rPr>
          <w:w w:val="105"/>
        </w:rPr>
        <w:t> video-based</w:t>
      </w:r>
      <w:r>
        <w:rPr>
          <w:w w:val="105"/>
        </w:rPr>
        <w:t> learning,</w:t>
      </w:r>
      <w:r>
        <w:rPr>
          <w:w w:val="105"/>
        </w:rPr>
        <w:t> using</w:t>
      </w:r>
      <w:r>
        <w:rPr>
          <w:w w:val="105"/>
        </w:rPr>
        <w:t> subjective</w:t>
      </w:r>
      <w:r>
        <w:rPr>
          <w:w w:val="105"/>
        </w:rPr>
        <w:t> cogni- tive load (sum of intrinsic and germane cognitive load), intrinsic</w:t>
      </w:r>
      <w:r>
        <w:rPr>
          <w:w w:val="105"/>
        </w:rPr>
        <w:t> cognitive</w:t>
      </w:r>
      <w:r>
        <w:rPr>
          <w:w w:val="105"/>
        </w:rPr>
        <w:t> load,</w:t>
      </w:r>
      <w:r>
        <w:rPr>
          <w:w w:val="105"/>
        </w:rPr>
        <w:t> germane</w:t>
      </w:r>
      <w:r>
        <w:rPr>
          <w:w w:val="105"/>
        </w:rPr>
        <w:t> cognitive</w:t>
      </w:r>
      <w:r>
        <w:rPr>
          <w:w w:val="105"/>
        </w:rPr>
        <w:t> load,</w:t>
      </w:r>
      <w:r>
        <w:rPr>
          <w:w w:val="105"/>
        </w:rPr>
        <w:t> reten- tion</w:t>
      </w:r>
      <w:r>
        <w:rPr>
          <w:w w:val="105"/>
        </w:rPr>
        <w:t> test</w:t>
      </w:r>
      <w:r>
        <w:rPr>
          <w:w w:val="105"/>
        </w:rPr>
        <w:t> scores,</w:t>
      </w:r>
      <w:r>
        <w:rPr>
          <w:w w:val="105"/>
        </w:rPr>
        <w:t> and</w:t>
      </w:r>
      <w:r>
        <w:rPr>
          <w:w w:val="105"/>
        </w:rPr>
        <w:t> transfer</w:t>
      </w:r>
      <w:r>
        <w:rPr>
          <w:w w:val="105"/>
        </w:rPr>
        <w:t> test</w:t>
      </w:r>
      <w:r>
        <w:rPr>
          <w:w w:val="105"/>
        </w:rPr>
        <w:t> scores</w:t>
      </w:r>
      <w:r>
        <w:rPr>
          <w:w w:val="105"/>
        </w:rPr>
        <w:t> as</w:t>
      </w:r>
      <w:r>
        <w:rPr>
          <w:w w:val="105"/>
        </w:rPr>
        <w:t> dependent variables [</w:t>
      </w:r>
      <w:hyperlink w:history="true" w:anchor="_bookmark25">
        <w:r>
          <w:rPr>
            <w:color w:val="0000FF"/>
            <w:w w:val="105"/>
          </w:rPr>
          <w:t>18</w:t>
        </w:r>
      </w:hyperlink>
      <w:r>
        <w:rPr>
          <w:w w:val="105"/>
        </w:rPr>
        <w:t>]. The results showed that for declarative knowledge learning, bullet screen only reduced the ger- mane cognitive load and retention test scores of reflective learners, but had no significant effect on those of active learners.</w:t>
      </w:r>
      <w:r>
        <w:rPr>
          <w:w w:val="105"/>
        </w:rPr>
        <w:t> Duan</w:t>
      </w:r>
      <w:r>
        <w:rPr>
          <w:w w:val="105"/>
        </w:rPr>
        <w:t> used</w:t>
      </w:r>
      <w:r>
        <w:rPr>
          <w:w w:val="105"/>
        </w:rPr>
        <w:t> eye-tracking</w:t>
      </w:r>
      <w:r>
        <w:rPr>
          <w:w w:val="105"/>
        </w:rPr>
        <w:t> technology</w:t>
      </w:r>
      <w:r>
        <w:rPr>
          <w:w w:val="105"/>
        </w:rPr>
        <w:t> to</w:t>
      </w:r>
      <w:r>
        <w:rPr>
          <w:w w:val="105"/>
        </w:rPr>
        <w:t> explore</w:t>
      </w:r>
      <w:r>
        <w:rPr>
          <w:spacing w:val="40"/>
          <w:w w:val="105"/>
        </w:rPr>
        <w:t> </w:t>
      </w:r>
      <w:r>
        <w:rPr>
          <w:w w:val="105"/>
        </w:rPr>
        <w:t>the</w:t>
      </w:r>
      <w:r>
        <w:rPr>
          <w:w w:val="105"/>
        </w:rPr>
        <w:t> effects</w:t>
      </w:r>
      <w:r>
        <w:rPr>
          <w:w w:val="105"/>
        </w:rPr>
        <w:t> of</w:t>
      </w:r>
      <w:r>
        <w:rPr>
          <w:w w:val="105"/>
        </w:rPr>
        <w:t> bullet</w:t>
      </w:r>
      <w:r>
        <w:rPr>
          <w:w w:val="105"/>
        </w:rPr>
        <w:t> screen</w:t>
      </w:r>
      <w:r>
        <w:rPr>
          <w:w w:val="105"/>
        </w:rPr>
        <w:t> on</w:t>
      </w:r>
      <w:r>
        <w:rPr>
          <w:w w:val="105"/>
        </w:rPr>
        <w:t> video-based</w:t>
      </w:r>
      <w:r>
        <w:rPr>
          <w:w w:val="105"/>
        </w:rPr>
        <w:t> learning</w:t>
      </w:r>
      <w:r>
        <w:rPr>
          <w:w w:val="105"/>
        </w:rPr>
        <w:t> for learners</w:t>
      </w:r>
      <w:r>
        <w:rPr>
          <w:w w:val="105"/>
        </w:rPr>
        <w:t> with</w:t>
      </w:r>
      <w:r>
        <w:rPr>
          <w:w w:val="105"/>
        </w:rPr>
        <w:t> different</w:t>
      </w:r>
      <w:r>
        <w:rPr>
          <w:w w:val="105"/>
        </w:rPr>
        <w:t> learning</w:t>
      </w:r>
      <w:r>
        <w:rPr>
          <w:w w:val="105"/>
        </w:rPr>
        <w:t> styles</w:t>
      </w:r>
      <w:r>
        <w:rPr>
          <w:w w:val="105"/>
        </w:rPr>
        <w:t> (reflective</w:t>
      </w:r>
      <w:r>
        <w:rPr>
          <w:w w:val="105"/>
        </w:rPr>
        <w:t> vs. active). The results showed that active learners had bet-</w:t>
      </w:r>
      <w:r>
        <w:rPr>
          <w:spacing w:val="40"/>
          <w:w w:val="105"/>
        </w:rPr>
        <w:t> </w:t>
      </w:r>
      <w:r>
        <w:rPr>
          <w:w w:val="105"/>
        </w:rPr>
        <w:t>ter learning outcomes than reflective learners did, under positive,</w:t>
      </w:r>
      <w:r>
        <w:rPr>
          <w:w w:val="105"/>
        </w:rPr>
        <w:t> novel,</w:t>
      </w:r>
      <w:r>
        <w:rPr>
          <w:w w:val="105"/>
        </w:rPr>
        <w:t> video-content-related,</w:t>
      </w:r>
      <w:r>
        <w:rPr>
          <w:w w:val="105"/>
        </w:rPr>
        <w:t> and</w:t>
      </w:r>
      <w:r>
        <w:rPr>
          <w:w w:val="105"/>
        </w:rPr>
        <w:t> encouraging feedback-kind</w:t>
      </w:r>
      <w:r>
        <w:rPr>
          <w:w w:val="105"/>
        </w:rPr>
        <w:t> bullet</w:t>
      </w:r>
      <w:r>
        <w:rPr>
          <w:w w:val="105"/>
        </w:rPr>
        <w:t> screens,</w:t>
      </w:r>
      <w:r>
        <w:rPr>
          <w:w w:val="105"/>
        </w:rPr>
        <w:t> which</w:t>
      </w:r>
      <w:r>
        <w:rPr>
          <w:w w:val="105"/>
        </w:rPr>
        <w:t> yet</w:t>
      </w:r>
      <w:r>
        <w:rPr>
          <w:w w:val="105"/>
        </w:rPr>
        <w:t> disrupted</w:t>
      </w:r>
      <w:r>
        <w:rPr>
          <w:w w:val="105"/>
        </w:rPr>
        <w:t> the learning of reflective learners, lowering their test scores [</w:t>
      </w:r>
      <w:hyperlink w:history="true" w:anchor="_bookmark14">
        <w:r>
          <w:rPr>
            <w:color w:val="0000FF"/>
            <w:w w:val="105"/>
          </w:rPr>
          <w:t>7</w:t>
        </w:r>
      </w:hyperlink>
      <w:r>
        <w:rPr>
          <w:w w:val="105"/>
        </w:rPr>
        <w:t>].</w:t>
      </w:r>
      <w:r>
        <w:rPr>
          <w:w w:val="105"/>
        </w:rPr>
        <w:t> However,</w:t>
      </w:r>
      <w:r>
        <w:rPr>
          <w:w w:val="105"/>
        </w:rPr>
        <w:t> there</w:t>
      </w:r>
      <w:r>
        <w:rPr>
          <w:w w:val="105"/>
        </w:rPr>
        <w:t> are</w:t>
      </w:r>
      <w:r>
        <w:rPr>
          <w:w w:val="105"/>
        </w:rPr>
        <w:t> limitations</w:t>
      </w:r>
      <w:r>
        <w:rPr>
          <w:w w:val="105"/>
        </w:rPr>
        <w:t> in</w:t>
      </w:r>
      <w:r>
        <w:rPr>
          <w:w w:val="105"/>
        </w:rPr>
        <w:t> using</w:t>
      </w:r>
      <w:r>
        <w:rPr>
          <w:w w:val="105"/>
        </w:rPr>
        <w:t> individual variables</w:t>
      </w:r>
      <w:r>
        <w:rPr>
          <w:spacing w:val="-3"/>
          <w:w w:val="105"/>
        </w:rPr>
        <w:t> </w:t>
      </w:r>
      <w:r>
        <w:rPr>
          <w:w w:val="105"/>
        </w:rPr>
        <w:t>of</w:t>
      </w:r>
      <w:r>
        <w:rPr>
          <w:spacing w:val="-3"/>
          <w:w w:val="105"/>
        </w:rPr>
        <w:t> </w:t>
      </w:r>
      <w:r>
        <w:rPr>
          <w:w w:val="105"/>
        </w:rPr>
        <w:t>reflective</w:t>
      </w:r>
      <w:r>
        <w:rPr>
          <w:spacing w:val="-3"/>
          <w:w w:val="105"/>
        </w:rPr>
        <w:t> </w:t>
      </w:r>
      <w:r>
        <w:rPr>
          <w:w w:val="105"/>
        </w:rPr>
        <w:t>and</w:t>
      </w:r>
      <w:r>
        <w:rPr>
          <w:spacing w:val="-3"/>
          <w:w w:val="105"/>
        </w:rPr>
        <w:t> </w:t>
      </w:r>
      <w:r>
        <w:rPr>
          <w:w w:val="105"/>
        </w:rPr>
        <w:t>active</w:t>
      </w:r>
      <w:r>
        <w:rPr>
          <w:spacing w:val="-3"/>
          <w:w w:val="105"/>
        </w:rPr>
        <w:t> </w:t>
      </w:r>
      <w:r>
        <w:rPr>
          <w:w w:val="105"/>
        </w:rPr>
        <w:t>learning</w:t>
      </w:r>
      <w:r>
        <w:rPr>
          <w:spacing w:val="-3"/>
          <w:w w:val="105"/>
        </w:rPr>
        <w:t> </w:t>
      </w:r>
      <w:r>
        <w:rPr>
          <w:w w:val="105"/>
        </w:rPr>
        <w:t>styles</w:t>
      </w:r>
      <w:r>
        <w:rPr>
          <w:spacing w:val="-3"/>
          <w:w w:val="105"/>
        </w:rPr>
        <w:t> </w:t>
      </w:r>
      <w:r>
        <w:rPr>
          <w:w w:val="105"/>
        </w:rPr>
        <w:t>to</w:t>
      </w:r>
      <w:r>
        <w:rPr>
          <w:spacing w:val="-3"/>
          <w:w w:val="105"/>
        </w:rPr>
        <w:t> </w:t>
      </w:r>
      <w:r>
        <w:rPr>
          <w:w w:val="105"/>
        </w:rPr>
        <w:t>explore the effects of bullet screen on video-based learning.</w:t>
      </w:r>
    </w:p>
    <w:p>
      <w:pPr>
        <w:pStyle w:val="BodyText"/>
        <w:spacing w:after="0" w:line="264" w:lineRule="auto"/>
        <w:jc w:val="both"/>
        <w:sectPr>
          <w:type w:val="continuous"/>
          <w:pgSz w:w="11910" w:h="15880"/>
          <w:pgMar w:header="655" w:footer="0" w:top="540" w:bottom="280" w:left="992" w:right="992"/>
          <w:cols w:num="2" w:equalWidth="0">
            <w:col w:w="4860" w:space="101"/>
            <w:col w:w="4965"/>
          </w:cols>
        </w:sect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11910" w:h="15880"/>
          <w:pgMar w:header="655" w:footer="0" w:top="840" w:bottom="280" w:left="992" w:right="992"/>
        </w:sectPr>
      </w:pPr>
    </w:p>
    <w:p>
      <w:pPr>
        <w:pStyle w:val="BodyText"/>
        <w:spacing w:line="264" w:lineRule="auto" w:before="109"/>
        <w:ind w:left="141" w:right="38" w:firstLine="160"/>
        <w:jc w:val="both"/>
      </w:pPr>
      <w:r>
        <w:rPr>
          <w:w w:val="110"/>
        </w:rPr>
        <w:t>Following</w:t>
      </w:r>
      <w:r>
        <w:rPr>
          <w:spacing w:val="-11"/>
          <w:w w:val="110"/>
        </w:rPr>
        <w:t> </w:t>
      </w:r>
      <w:r>
        <w:rPr>
          <w:w w:val="110"/>
        </w:rPr>
        <w:t>the</w:t>
      </w:r>
      <w:r>
        <w:rPr>
          <w:spacing w:val="-11"/>
          <w:w w:val="110"/>
        </w:rPr>
        <w:t> </w:t>
      </w:r>
      <w:r>
        <w:rPr>
          <w:w w:val="110"/>
        </w:rPr>
        <w:t>cognitive</w:t>
      </w:r>
      <w:r>
        <w:rPr>
          <w:spacing w:val="-11"/>
          <w:w w:val="110"/>
        </w:rPr>
        <w:t> </w:t>
      </w:r>
      <w:r>
        <w:rPr>
          <w:w w:val="110"/>
        </w:rPr>
        <w:t>control</w:t>
      </w:r>
      <w:r>
        <w:rPr>
          <w:spacing w:val="-11"/>
          <w:w w:val="110"/>
        </w:rPr>
        <w:t> </w:t>
      </w:r>
      <w:r>
        <w:rPr>
          <w:w w:val="110"/>
        </w:rPr>
        <w:t>model</w:t>
      </w:r>
      <w:r>
        <w:rPr>
          <w:spacing w:val="-11"/>
          <w:w w:val="110"/>
        </w:rPr>
        <w:t> </w:t>
      </w:r>
      <w:r>
        <w:rPr>
          <w:w w:val="110"/>
        </w:rPr>
        <w:t>by</w:t>
      </w:r>
      <w:r>
        <w:rPr>
          <w:spacing w:val="-11"/>
          <w:w w:val="110"/>
        </w:rPr>
        <w:t> </w:t>
      </w:r>
      <w:r>
        <w:rPr>
          <w:w w:val="110"/>
        </w:rPr>
        <w:t>Riding</w:t>
      </w:r>
      <w:r>
        <w:rPr>
          <w:spacing w:val="-11"/>
          <w:w w:val="110"/>
        </w:rPr>
        <w:t> </w:t>
      </w:r>
      <w:r>
        <w:rPr>
          <w:w w:val="110"/>
        </w:rPr>
        <w:t>[</w:t>
      </w:r>
      <w:hyperlink w:history="true" w:anchor="_bookmark26">
        <w:r>
          <w:rPr>
            <w:color w:val="0000FF"/>
            <w:w w:val="110"/>
          </w:rPr>
          <w:t>19</w:t>
        </w:r>
      </w:hyperlink>
      <w:r>
        <w:rPr>
          <w:w w:val="110"/>
        </w:rPr>
        <w:t>], cognitive</w:t>
      </w:r>
      <w:r>
        <w:rPr>
          <w:w w:val="110"/>
        </w:rPr>
        <w:t> style</w:t>
      </w:r>
      <w:r>
        <w:rPr>
          <w:w w:val="110"/>
        </w:rPr>
        <w:t> plays</w:t>
      </w:r>
      <w:r>
        <w:rPr>
          <w:w w:val="110"/>
        </w:rPr>
        <w:t> a</w:t>
      </w:r>
      <w:r>
        <w:rPr>
          <w:w w:val="110"/>
        </w:rPr>
        <w:t> central</w:t>
      </w:r>
      <w:r>
        <w:rPr>
          <w:w w:val="110"/>
        </w:rPr>
        <w:t> role</w:t>
      </w:r>
      <w:r>
        <w:rPr>
          <w:w w:val="110"/>
        </w:rPr>
        <w:t> in</w:t>
      </w:r>
      <w:r>
        <w:rPr>
          <w:w w:val="110"/>
        </w:rPr>
        <w:t> organizing</w:t>
      </w:r>
      <w:r>
        <w:rPr>
          <w:w w:val="110"/>
        </w:rPr>
        <w:t> infor- mation</w:t>
      </w:r>
      <w:r>
        <w:rPr>
          <w:w w:val="110"/>
        </w:rPr>
        <w:t> from</w:t>
      </w:r>
      <w:r>
        <w:rPr>
          <w:w w:val="110"/>
        </w:rPr>
        <w:t> internal</w:t>
      </w:r>
      <w:r>
        <w:rPr>
          <w:w w:val="110"/>
        </w:rPr>
        <w:t> states</w:t>
      </w:r>
      <w:r>
        <w:rPr>
          <w:w w:val="110"/>
        </w:rPr>
        <w:t> and</w:t>
      </w:r>
      <w:r>
        <w:rPr>
          <w:w w:val="110"/>
        </w:rPr>
        <w:t> external</w:t>
      </w:r>
      <w:r>
        <w:rPr>
          <w:w w:val="110"/>
        </w:rPr>
        <w:t> environments. Video-based</w:t>
      </w:r>
      <w:r>
        <w:rPr>
          <w:spacing w:val="-11"/>
          <w:w w:val="110"/>
        </w:rPr>
        <w:t> </w:t>
      </w:r>
      <w:r>
        <w:rPr>
          <w:w w:val="110"/>
        </w:rPr>
        <w:t>learning</w:t>
      </w:r>
      <w:r>
        <w:rPr>
          <w:spacing w:val="-11"/>
          <w:w w:val="110"/>
        </w:rPr>
        <w:t> </w:t>
      </w:r>
      <w:r>
        <w:rPr>
          <w:w w:val="110"/>
        </w:rPr>
        <w:t>demands</w:t>
      </w:r>
      <w:r>
        <w:rPr>
          <w:spacing w:val="-11"/>
          <w:w w:val="110"/>
        </w:rPr>
        <w:t> </w:t>
      </w:r>
      <w:r>
        <w:rPr>
          <w:w w:val="110"/>
        </w:rPr>
        <w:t>the</w:t>
      </w:r>
      <w:r>
        <w:rPr>
          <w:spacing w:val="-11"/>
          <w:w w:val="110"/>
        </w:rPr>
        <w:t> </w:t>
      </w:r>
      <w:r>
        <w:rPr>
          <w:w w:val="110"/>
        </w:rPr>
        <w:t>integration</w:t>
      </w:r>
      <w:r>
        <w:rPr>
          <w:spacing w:val="-11"/>
          <w:w w:val="110"/>
        </w:rPr>
        <w:t> </w:t>
      </w:r>
      <w:r>
        <w:rPr>
          <w:w w:val="110"/>
        </w:rPr>
        <w:t>and</w:t>
      </w:r>
      <w:r>
        <w:rPr>
          <w:spacing w:val="-11"/>
          <w:w w:val="110"/>
        </w:rPr>
        <w:t> </w:t>
      </w:r>
      <w:r>
        <w:rPr>
          <w:w w:val="110"/>
        </w:rPr>
        <w:t>orga- nization</w:t>
      </w:r>
      <w:r>
        <w:rPr>
          <w:spacing w:val="-14"/>
          <w:w w:val="110"/>
        </w:rPr>
        <w:t> </w:t>
      </w:r>
      <w:r>
        <w:rPr>
          <w:w w:val="110"/>
        </w:rPr>
        <w:t>of</w:t>
      </w:r>
      <w:r>
        <w:rPr>
          <w:spacing w:val="-13"/>
          <w:w w:val="110"/>
        </w:rPr>
        <w:t> </w:t>
      </w:r>
      <w:r>
        <w:rPr>
          <w:w w:val="110"/>
        </w:rPr>
        <w:t>external</w:t>
      </w:r>
      <w:r>
        <w:rPr>
          <w:spacing w:val="-13"/>
          <w:w w:val="110"/>
        </w:rPr>
        <w:t> </w:t>
      </w:r>
      <w:r>
        <w:rPr>
          <w:w w:val="110"/>
        </w:rPr>
        <w:t>information</w:t>
      </w:r>
      <w:r>
        <w:rPr>
          <w:spacing w:val="-13"/>
          <w:w w:val="110"/>
        </w:rPr>
        <w:t> </w:t>
      </w:r>
      <w:r>
        <w:rPr>
          <w:w w:val="110"/>
        </w:rPr>
        <w:t>with</w:t>
      </w:r>
      <w:r>
        <w:rPr>
          <w:spacing w:val="-13"/>
          <w:w w:val="110"/>
        </w:rPr>
        <w:t> </w:t>
      </w:r>
      <w:r>
        <w:rPr>
          <w:w w:val="110"/>
        </w:rPr>
        <w:t>internal</w:t>
      </w:r>
      <w:r>
        <w:rPr>
          <w:spacing w:val="-13"/>
          <w:w w:val="110"/>
        </w:rPr>
        <w:t> </w:t>
      </w:r>
      <w:r>
        <w:rPr>
          <w:w w:val="110"/>
        </w:rPr>
        <w:t>experience [</w:t>
      </w:r>
      <w:hyperlink w:history="true" w:anchor="_bookmark27">
        <w:r>
          <w:rPr>
            <w:color w:val="0000FF"/>
            <w:w w:val="110"/>
          </w:rPr>
          <w:t>20</w:t>
        </w:r>
      </w:hyperlink>
      <w:r>
        <w:rPr>
          <w:w w:val="110"/>
        </w:rPr>
        <w:t>],</w:t>
      </w:r>
      <w:r>
        <w:rPr>
          <w:w w:val="110"/>
        </w:rPr>
        <w:t> which</w:t>
      </w:r>
      <w:r>
        <w:rPr>
          <w:w w:val="110"/>
        </w:rPr>
        <w:t> entails</w:t>
      </w:r>
      <w:r>
        <w:rPr>
          <w:w w:val="110"/>
        </w:rPr>
        <w:t> the</w:t>
      </w:r>
      <w:r>
        <w:rPr>
          <w:w w:val="110"/>
        </w:rPr>
        <w:t> perception</w:t>
      </w:r>
      <w:r>
        <w:rPr>
          <w:w w:val="110"/>
        </w:rPr>
        <w:t> of</w:t>
      </w:r>
      <w:r>
        <w:rPr>
          <w:w w:val="110"/>
        </w:rPr>
        <w:t> both</w:t>
      </w:r>
      <w:r>
        <w:rPr>
          <w:w w:val="110"/>
        </w:rPr>
        <w:t> the</w:t>
      </w:r>
      <w:r>
        <w:rPr>
          <w:w w:val="110"/>
        </w:rPr>
        <w:t> learner’s internal</w:t>
      </w:r>
      <w:r>
        <w:rPr>
          <w:spacing w:val="-3"/>
          <w:w w:val="110"/>
        </w:rPr>
        <w:t> </w:t>
      </w:r>
      <w:r>
        <w:rPr>
          <w:w w:val="110"/>
        </w:rPr>
        <w:t>mental</w:t>
      </w:r>
      <w:r>
        <w:rPr>
          <w:spacing w:val="-3"/>
          <w:w w:val="110"/>
        </w:rPr>
        <w:t> </w:t>
      </w:r>
      <w:r>
        <w:rPr>
          <w:w w:val="110"/>
        </w:rPr>
        <w:t>states</w:t>
      </w:r>
      <w:r>
        <w:rPr>
          <w:spacing w:val="-3"/>
          <w:w w:val="110"/>
        </w:rPr>
        <w:t> </w:t>
      </w:r>
      <w:r>
        <w:rPr>
          <w:w w:val="110"/>
        </w:rPr>
        <w:t>and</w:t>
      </w:r>
      <w:r>
        <w:rPr>
          <w:spacing w:val="-3"/>
          <w:w w:val="110"/>
        </w:rPr>
        <w:t> </w:t>
      </w:r>
      <w:r>
        <w:rPr>
          <w:w w:val="110"/>
        </w:rPr>
        <w:t>the</w:t>
      </w:r>
      <w:r>
        <w:rPr>
          <w:spacing w:val="-3"/>
          <w:w w:val="110"/>
        </w:rPr>
        <w:t> </w:t>
      </w:r>
      <w:r>
        <w:rPr>
          <w:w w:val="110"/>
        </w:rPr>
        <w:t>external</w:t>
      </w:r>
      <w:r>
        <w:rPr>
          <w:spacing w:val="-3"/>
          <w:w w:val="110"/>
        </w:rPr>
        <w:t> </w:t>
      </w:r>
      <w:r>
        <w:rPr>
          <w:w w:val="110"/>
        </w:rPr>
        <w:t>learning</w:t>
      </w:r>
      <w:r>
        <w:rPr>
          <w:spacing w:val="-3"/>
          <w:w w:val="110"/>
        </w:rPr>
        <w:t> </w:t>
      </w:r>
      <w:r>
        <w:rPr>
          <w:w w:val="110"/>
        </w:rPr>
        <w:t>environ- </w:t>
      </w:r>
      <w:r>
        <w:rPr/>
        <w:t>ments. Reflective and active learning styles, which mainly </w:t>
      </w:r>
      <w:r>
        <w:rPr>
          <w:w w:val="110"/>
        </w:rPr>
        <w:t>classify</w:t>
      </w:r>
      <w:r>
        <w:rPr>
          <w:spacing w:val="-2"/>
          <w:w w:val="110"/>
        </w:rPr>
        <w:t> </w:t>
      </w:r>
      <w:r>
        <w:rPr>
          <w:w w:val="110"/>
        </w:rPr>
        <w:t>learners</w:t>
      </w:r>
      <w:r>
        <w:rPr>
          <w:spacing w:val="-2"/>
          <w:w w:val="110"/>
        </w:rPr>
        <w:t> </w:t>
      </w:r>
      <w:r>
        <w:rPr>
          <w:w w:val="110"/>
        </w:rPr>
        <w:t>based</w:t>
      </w:r>
      <w:r>
        <w:rPr>
          <w:spacing w:val="-2"/>
          <w:w w:val="110"/>
        </w:rPr>
        <w:t> </w:t>
      </w:r>
      <w:r>
        <w:rPr>
          <w:w w:val="110"/>
        </w:rPr>
        <w:t>on</w:t>
      </w:r>
      <w:r>
        <w:rPr>
          <w:spacing w:val="-2"/>
          <w:w w:val="110"/>
        </w:rPr>
        <w:t> </w:t>
      </w:r>
      <w:r>
        <w:rPr>
          <w:w w:val="110"/>
        </w:rPr>
        <w:t>reaction</w:t>
      </w:r>
      <w:r>
        <w:rPr>
          <w:spacing w:val="-2"/>
          <w:w w:val="110"/>
        </w:rPr>
        <w:t> </w:t>
      </w:r>
      <w:r>
        <w:rPr>
          <w:w w:val="110"/>
        </w:rPr>
        <w:t>time</w:t>
      </w:r>
      <w:r>
        <w:rPr>
          <w:spacing w:val="-2"/>
          <w:w w:val="110"/>
        </w:rPr>
        <w:t> </w:t>
      </w:r>
      <w:r>
        <w:rPr>
          <w:w w:val="110"/>
        </w:rPr>
        <w:t>and</w:t>
      </w:r>
      <w:r>
        <w:rPr>
          <w:spacing w:val="-2"/>
          <w:w w:val="110"/>
        </w:rPr>
        <w:t> </w:t>
      </w:r>
      <w:r>
        <w:rPr>
          <w:w w:val="110"/>
        </w:rPr>
        <w:t>accuracy</w:t>
      </w:r>
      <w:r>
        <w:rPr>
          <w:spacing w:val="-2"/>
          <w:w w:val="110"/>
        </w:rPr>
        <w:t> </w:t>
      </w:r>
      <w:r>
        <w:rPr>
          <w:w w:val="110"/>
        </w:rPr>
        <w:t>in problem solving, belong to different response strategy </w:t>
      </w:r>
      <w:r>
        <w:rPr>
          <w:spacing w:val="-2"/>
          <w:w w:val="110"/>
        </w:rPr>
        <w:t>tendencies</w:t>
      </w:r>
      <w:r>
        <w:rPr>
          <w:spacing w:val="-6"/>
          <w:w w:val="110"/>
        </w:rPr>
        <w:t> </w:t>
      </w:r>
      <w:r>
        <w:rPr>
          <w:spacing w:val="-2"/>
          <w:w w:val="110"/>
        </w:rPr>
        <w:t>in</w:t>
      </w:r>
      <w:r>
        <w:rPr>
          <w:spacing w:val="-6"/>
          <w:w w:val="110"/>
        </w:rPr>
        <w:t> </w:t>
      </w:r>
      <w:r>
        <w:rPr>
          <w:spacing w:val="-2"/>
          <w:w w:val="110"/>
        </w:rPr>
        <w:t>the</w:t>
      </w:r>
      <w:r>
        <w:rPr>
          <w:spacing w:val="-6"/>
          <w:w w:val="110"/>
        </w:rPr>
        <w:t> </w:t>
      </w:r>
      <w:r>
        <w:rPr>
          <w:spacing w:val="-2"/>
          <w:w w:val="110"/>
        </w:rPr>
        <w:t>cognitive</w:t>
      </w:r>
      <w:r>
        <w:rPr>
          <w:spacing w:val="-6"/>
          <w:w w:val="110"/>
        </w:rPr>
        <w:t> </w:t>
      </w:r>
      <w:r>
        <w:rPr>
          <w:spacing w:val="-2"/>
          <w:w w:val="110"/>
        </w:rPr>
        <w:t>control</w:t>
      </w:r>
      <w:r>
        <w:rPr>
          <w:spacing w:val="-6"/>
          <w:w w:val="110"/>
        </w:rPr>
        <w:t> </w:t>
      </w:r>
      <w:r>
        <w:rPr>
          <w:spacing w:val="-2"/>
          <w:w w:val="110"/>
        </w:rPr>
        <w:t>model</w:t>
      </w:r>
      <w:r>
        <w:rPr>
          <w:spacing w:val="-6"/>
          <w:w w:val="110"/>
        </w:rPr>
        <w:t> </w:t>
      </w:r>
      <w:r>
        <w:rPr>
          <w:spacing w:val="-2"/>
          <w:w w:val="110"/>
        </w:rPr>
        <w:t>[</w:t>
      </w:r>
      <w:hyperlink w:history="true" w:anchor="_bookmark28">
        <w:r>
          <w:rPr>
            <w:color w:val="0000FF"/>
            <w:spacing w:val="-2"/>
            <w:w w:val="110"/>
          </w:rPr>
          <w:t>21</w:t>
        </w:r>
      </w:hyperlink>
      <w:r>
        <w:rPr>
          <w:spacing w:val="-2"/>
          <w:w w:val="110"/>
        </w:rPr>
        <w:t>].</w:t>
      </w:r>
      <w:r>
        <w:rPr>
          <w:spacing w:val="-6"/>
          <w:w w:val="110"/>
        </w:rPr>
        <w:t> </w:t>
      </w:r>
      <w:r>
        <w:rPr>
          <w:spacing w:val="-2"/>
          <w:w w:val="110"/>
        </w:rPr>
        <w:t>However, </w:t>
      </w:r>
      <w:r>
        <w:rPr/>
        <w:t>these classifications cannot fully reflect individual differ- </w:t>
      </w:r>
      <w:r>
        <w:rPr>
          <w:w w:val="110"/>
        </w:rPr>
        <w:t>ences</w:t>
      </w:r>
      <w:r>
        <w:rPr>
          <w:w w:val="110"/>
        </w:rPr>
        <w:t> in</w:t>
      </w:r>
      <w:r>
        <w:rPr>
          <w:w w:val="110"/>
        </w:rPr>
        <w:t> learners’</w:t>
      </w:r>
      <w:r>
        <w:rPr>
          <w:w w:val="110"/>
        </w:rPr>
        <w:t> perception</w:t>
      </w:r>
      <w:r>
        <w:rPr>
          <w:w w:val="110"/>
        </w:rPr>
        <w:t> tendencies</w:t>
      </w:r>
      <w:r>
        <w:rPr>
          <w:w w:val="110"/>
        </w:rPr>
        <w:t> towards</w:t>
      </w:r>
      <w:r>
        <w:rPr>
          <w:w w:val="110"/>
        </w:rPr>
        <w:t> bullet screen</w:t>
      </w:r>
      <w:r>
        <w:rPr>
          <w:spacing w:val="-2"/>
          <w:w w:val="110"/>
        </w:rPr>
        <w:t> </w:t>
      </w:r>
      <w:r>
        <w:rPr>
          <w:w w:val="110"/>
        </w:rPr>
        <w:t>environments</w:t>
      </w:r>
      <w:r>
        <w:rPr>
          <w:spacing w:val="-2"/>
          <w:w w:val="110"/>
        </w:rPr>
        <w:t> </w:t>
      </w:r>
      <w:r>
        <w:rPr>
          <w:w w:val="110"/>
        </w:rPr>
        <w:t>compared</w:t>
      </w:r>
      <w:r>
        <w:rPr>
          <w:spacing w:val="-2"/>
          <w:w w:val="110"/>
        </w:rPr>
        <w:t> </w:t>
      </w:r>
      <w:r>
        <w:rPr>
          <w:w w:val="110"/>
        </w:rPr>
        <w:t>to</w:t>
      </w:r>
      <w:r>
        <w:rPr>
          <w:spacing w:val="-2"/>
          <w:w w:val="110"/>
        </w:rPr>
        <w:t> </w:t>
      </w:r>
      <w:r>
        <w:rPr>
          <w:w w:val="110"/>
        </w:rPr>
        <w:t>the</w:t>
      </w:r>
      <w:r>
        <w:rPr>
          <w:spacing w:val="-2"/>
          <w:w w:val="110"/>
        </w:rPr>
        <w:t> </w:t>
      </w:r>
      <w:r>
        <w:rPr>
          <w:w w:val="110"/>
        </w:rPr>
        <w:t>field-independent and</w:t>
      </w:r>
      <w:r>
        <w:rPr>
          <w:w w:val="110"/>
        </w:rPr>
        <w:t> field-dependent</w:t>
      </w:r>
      <w:r>
        <w:rPr>
          <w:w w:val="110"/>
        </w:rPr>
        <w:t> cognitive</w:t>
      </w:r>
      <w:r>
        <w:rPr>
          <w:w w:val="110"/>
        </w:rPr>
        <w:t> styles</w:t>
      </w:r>
      <w:r>
        <w:rPr>
          <w:w w:val="110"/>
        </w:rPr>
        <w:t> classified</w:t>
      </w:r>
      <w:r>
        <w:rPr>
          <w:w w:val="110"/>
        </w:rPr>
        <w:t> based</w:t>
      </w:r>
      <w:r>
        <w:rPr>
          <w:spacing w:val="80"/>
          <w:w w:val="110"/>
        </w:rPr>
        <w:t> </w:t>
      </w:r>
      <w:r>
        <w:rPr>
          <w:w w:val="110"/>
        </w:rPr>
        <w:t>on</w:t>
      </w:r>
      <w:r>
        <w:rPr>
          <w:w w:val="110"/>
        </w:rPr>
        <w:t> perception</w:t>
      </w:r>
      <w:r>
        <w:rPr>
          <w:w w:val="110"/>
        </w:rPr>
        <w:t> [</w:t>
      </w:r>
      <w:hyperlink w:history="true" w:anchor="_bookmark29">
        <w:r>
          <w:rPr>
            <w:color w:val="0000FF"/>
            <w:w w:val="110"/>
          </w:rPr>
          <w:t>22</w:t>
        </w:r>
      </w:hyperlink>
      <w:r>
        <w:rPr>
          <w:w w:val="110"/>
        </w:rPr>
        <w:t>].</w:t>
      </w:r>
      <w:r>
        <w:rPr>
          <w:w w:val="110"/>
        </w:rPr>
        <w:t> Field-independent</w:t>
      </w:r>
      <w:r>
        <w:rPr>
          <w:w w:val="110"/>
        </w:rPr>
        <w:t> learners</w:t>
      </w:r>
      <w:r>
        <w:rPr>
          <w:w w:val="110"/>
        </w:rPr>
        <w:t> rely</w:t>
      </w:r>
      <w:r>
        <w:rPr>
          <w:w w:val="110"/>
        </w:rPr>
        <w:t> on internal</w:t>
      </w:r>
      <w:r>
        <w:rPr>
          <w:w w:val="110"/>
        </w:rPr>
        <w:t> references,</w:t>
      </w:r>
      <w:r>
        <w:rPr>
          <w:w w:val="110"/>
        </w:rPr>
        <w:t> while</w:t>
      </w:r>
      <w:r>
        <w:rPr>
          <w:w w:val="110"/>
        </w:rPr>
        <w:t> field-dependent</w:t>
      </w:r>
      <w:r>
        <w:rPr>
          <w:w w:val="110"/>
        </w:rPr>
        <w:t> learners</w:t>
      </w:r>
      <w:r>
        <w:rPr>
          <w:w w:val="110"/>
        </w:rPr>
        <w:t> rely on</w:t>
      </w:r>
      <w:r>
        <w:rPr>
          <w:w w:val="110"/>
        </w:rPr>
        <w:t> external</w:t>
      </w:r>
      <w:r>
        <w:rPr>
          <w:w w:val="110"/>
        </w:rPr>
        <w:t> references</w:t>
      </w:r>
      <w:r>
        <w:rPr>
          <w:w w:val="110"/>
        </w:rPr>
        <w:t> [</w:t>
      </w:r>
      <w:hyperlink w:history="true" w:anchor="_bookmark30">
        <w:r>
          <w:rPr>
            <w:color w:val="0000FF"/>
            <w:w w:val="110"/>
          </w:rPr>
          <w:t>23</w:t>
        </w:r>
      </w:hyperlink>
      <w:r>
        <w:rPr>
          <w:w w:val="110"/>
        </w:rPr>
        <w:t>].</w:t>
      </w:r>
      <w:r>
        <w:rPr>
          <w:w w:val="110"/>
        </w:rPr>
        <w:t> Therefore,</w:t>
      </w:r>
      <w:r>
        <w:rPr>
          <w:w w:val="110"/>
        </w:rPr>
        <w:t> further</w:t>
      </w:r>
      <w:r>
        <w:rPr>
          <w:w w:val="110"/>
        </w:rPr>
        <w:t> research is</w:t>
      </w:r>
      <w:r>
        <w:rPr>
          <w:w w:val="110"/>
        </w:rPr>
        <w:t> necessary</w:t>
      </w:r>
      <w:r>
        <w:rPr>
          <w:w w:val="110"/>
        </w:rPr>
        <w:t> to</w:t>
      </w:r>
      <w:r>
        <w:rPr>
          <w:w w:val="110"/>
        </w:rPr>
        <w:t> examine</w:t>
      </w:r>
      <w:r>
        <w:rPr>
          <w:w w:val="110"/>
        </w:rPr>
        <w:t> whether</w:t>
      </w:r>
      <w:r>
        <w:rPr>
          <w:w w:val="110"/>
        </w:rPr>
        <w:t> there</w:t>
      </w:r>
      <w:r>
        <w:rPr>
          <w:w w:val="110"/>
        </w:rPr>
        <w:t> is</w:t>
      </w:r>
      <w:r>
        <w:rPr>
          <w:w w:val="110"/>
        </w:rPr>
        <w:t> an</w:t>
      </w:r>
      <w:r>
        <w:rPr>
          <w:w w:val="110"/>
        </w:rPr>
        <w:t> interaction between</w:t>
      </w:r>
      <w:r>
        <w:rPr>
          <w:w w:val="110"/>
        </w:rPr>
        <w:t> bullet</w:t>
      </w:r>
      <w:r>
        <w:rPr>
          <w:w w:val="110"/>
        </w:rPr>
        <w:t> screens</w:t>
      </w:r>
      <w:r>
        <w:rPr>
          <w:w w:val="110"/>
        </w:rPr>
        <w:t> and</w:t>
      </w:r>
      <w:r>
        <w:rPr>
          <w:w w:val="110"/>
        </w:rPr>
        <w:t> individual</w:t>
      </w:r>
      <w:r>
        <w:rPr>
          <w:w w:val="110"/>
        </w:rPr>
        <w:t> perception</w:t>
      </w:r>
      <w:r>
        <w:rPr>
          <w:w w:val="110"/>
        </w:rPr>
        <w:t> vari- ances</w:t>
      </w:r>
      <w:r>
        <w:rPr>
          <w:spacing w:val="-10"/>
          <w:w w:val="110"/>
        </w:rPr>
        <w:t> </w:t>
      </w:r>
      <w:r>
        <w:rPr>
          <w:w w:val="110"/>
        </w:rPr>
        <w:t>during</w:t>
      </w:r>
      <w:r>
        <w:rPr>
          <w:spacing w:val="-10"/>
          <w:w w:val="110"/>
        </w:rPr>
        <w:t> </w:t>
      </w:r>
      <w:r>
        <w:rPr>
          <w:w w:val="110"/>
        </w:rPr>
        <w:t>the</w:t>
      </w:r>
      <w:r>
        <w:rPr>
          <w:spacing w:val="-10"/>
          <w:w w:val="110"/>
        </w:rPr>
        <w:t> </w:t>
      </w:r>
      <w:r>
        <w:rPr>
          <w:w w:val="110"/>
        </w:rPr>
        <w:t>perception</w:t>
      </w:r>
      <w:r>
        <w:rPr>
          <w:spacing w:val="-10"/>
          <w:w w:val="110"/>
        </w:rPr>
        <w:t> </w:t>
      </w:r>
      <w:r>
        <w:rPr>
          <w:w w:val="110"/>
        </w:rPr>
        <w:t>phase,</w:t>
      </w:r>
      <w:r>
        <w:rPr>
          <w:spacing w:val="-10"/>
          <w:w w:val="110"/>
        </w:rPr>
        <w:t> </w:t>
      </w:r>
      <w:r>
        <w:rPr>
          <w:w w:val="110"/>
        </w:rPr>
        <w:t>and</w:t>
      </w:r>
      <w:r>
        <w:rPr>
          <w:spacing w:val="-10"/>
          <w:w w:val="110"/>
        </w:rPr>
        <w:t> </w:t>
      </w:r>
      <w:r>
        <w:rPr>
          <w:w w:val="110"/>
        </w:rPr>
        <w:t>if</w:t>
      </w:r>
      <w:r>
        <w:rPr>
          <w:spacing w:val="-10"/>
          <w:w w:val="110"/>
        </w:rPr>
        <w:t> </w:t>
      </w:r>
      <w:r>
        <w:rPr>
          <w:w w:val="110"/>
        </w:rPr>
        <w:t>this</w:t>
      </w:r>
      <w:r>
        <w:rPr>
          <w:spacing w:val="-10"/>
          <w:w w:val="110"/>
        </w:rPr>
        <w:t> </w:t>
      </w:r>
      <w:r>
        <w:rPr>
          <w:w w:val="110"/>
        </w:rPr>
        <w:t>interaction affects</w:t>
      </w:r>
      <w:r>
        <w:rPr>
          <w:spacing w:val="-8"/>
          <w:w w:val="110"/>
        </w:rPr>
        <w:t> </w:t>
      </w:r>
      <w:r>
        <w:rPr>
          <w:w w:val="110"/>
        </w:rPr>
        <w:t>video-based</w:t>
      </w:r>
      <w:r>
        <w:rPr>
          <w:spacing w:val="-8"/>
          <w:w w:val="110"/>
        </w:rPr>
        <w:t> </w:t>
      </w:r>
      <w:r>
        <w:rPr>
          <w:w w:val="110"/>
        </w:rPr>
        <w:t>learning.</w:t>
      </w:r>
      <w:r>
        <w:rPr>
          <w:spacing w:val="-8"/>
          <w:w w:val="110"/>
        </w:rPr>
        <w:t> </w:t>
      </w:r>
      <w:r>
        <w:rPr>
          <w:w w:val="110"/>
        </w:rPr>
        <w:t>This</w:t>
      </w:r>
      <w:r>
        <w:rPr>
          <w:spacing w:val="-8"/>
          <w:w w:val="110"/>
        </w:rPr>
        <w:t> </w:t>
      </w:r>
      <w:r>
        <w:rPr>
          <w:w w:val="110"/>
        </w:rPr>
        <w:t>finding</w:t>
      </w:r>
      <w:r>
        <w:rPr>
          <w:spacing w:val="-8"/>
          <w:w w:val="110"/>
        </w:rPr>
        <w:t> </w:t>
      </w:r>
      <w:r>
        <w:rPr>
          <w:w w:val="110"/>
        </w:rPr>
        <w:t>contributes</w:t>
      </w:r>
      <w:r>
        <w:rPr>
          <w:spacing w:val="-8"/>
          <w:w w:val="110"/>
        </w:rPr>
        <w:t> </w:t>
      </w:r>
      <w:r>
        <w:rPr>
          <w:w w:val="110"/>
        </w:rPr>
        <w:t>to </w:t>
      </w:r>
      <w:r>
        <w:rPr/>
        <w:t>our understanding of the extent to which individuals with </w:t>
      </w:r>
      <w:r>
        <w:rPr>
          <w:w w:val="110"/>
        </w:rPr>
        <w:t>different</w:t>
      </w:r>
      <w:r>
        <w:rPr>
          <w:spacing w:val="-14"/>
          <w:w w:val="110"/>
        </w:rPr>
        <w:t> </w:t>
      </w:r>
      <w:r>
        <w:rPr>
          <w:w w:val="110"/>
        </w:rPr>
        <w:t>attentional</w:t>
      </w:r>
      <w:r>
        <w:rPr>
          <w:spacing w:val="-13"/>
          <w:w w:val="110"/>
        </w:rPr>
        <w:t> </w:t>
      </w:r>
      <w:r>
        <w:rPr>
          <w:w w:val="110"/>
        </w:rPr>
        <w:t>patterns</w:t>
      </w:r>
      <w:r>
        <w:rPr>
          <w:spacing w:val="-13"/>
          <w:w w:val="110"/>
        </w:rPr>
        <w:t> </w:t>
      </w:r>
      <w:r>
        <w:rPr>
          <w:w w:val="110"/>
        </w:rPr>
        <w:t>are</w:t>
      </w:r>
      <w:r>
        <w:rPr>
          <w:spacing w:val="-13"/>
          <w:w w:val="110"/>
        </w:rPr>
        <w:t> </w:t>
      </w:r>
      <w:r>
        <w:rPr>
          <w:w w:val="110"/>
        </w:rPr>
        <w:t>attuned</w:t>
      </w:r>
      <w:r>
        <w:rPr>
          <w:spacing w:val="-13"/>
          <w:w w:val="110"/>
        </w:rPr>
        <w:t> </w:t>
      </w:r>
      <w:r>
        <w:rPr>
          <w:w w:val="110"/>
        </w:rPr>
        <w:t>to</w:t>
      </w:r>
      <w:r>
        <w:rPr>
          <w:spacing w:val="-13"/>
          <w:w w:val="110"/>
        </w:rPr>
        <w:t> </w:t>
      </w:r>
      <w:r>
        <w:rPr>
          <w:w w:val="110"/>
        </w:rPr>
        <w:t>bullet</w:t>
      </w:r>
      <w:r>
        <w:rPr>
          <w:spacing w:val="-13"/>
          <w:w w:val="110"/>
        </w:rPr>
        <w:t> </w:t>
      </w:r>
      <w:r>
        <w:rPr>
          <w:w w:val="110"/>
        </w:rPr>
        <w:t>screens in</w:t>
      </w:r>
      <w:r>
        <w:rPr>
          <w:w w:val="110"/>
        </w:rPr>
        <w:t> instructional</w:t>
      </w:r>
      <w:r>
        <w:rPr>
          <w:w w:val="110"/>
        </w:rPr>
        <w:t> videos,</w:t>
      </w:r>
      <w:r>
        <w:rPr>
          <w:w w:val="110"/>
        </w:rPr>
        <w:t> which</w:t>
      </w:r>
      <w:r>
        <w:rPr>
          <w:w w:val="110"/>
        </w:rPr>
        <w:t> has</w:t>
      </w:r>
      <w:r>
        <w:rPr>
          <w:w w:val="110"/>
        </w:rPr>
        <w:t> implications</w:t>
      </w:r>
      <w:r>
        <w:rPr>
          <w:w w:val="110"/>
        </w:rPr>
        <w:t> for</w:t>
      </w:r>
      <w:r>
        <w:rPr>
          <w:w w:val="110"/>
        </w:rPr>
        <w:t> the application of individualized educational practices.</w:t>
      </w:r>
    </w:p>
    <w:p>
      <w:pPr>
        <w:pStyle w:val="BodyText"/>
        <w:spacing w:before="10"/>
      </w:pPr>
    </w:p>
    <w:p>
      <w:pPr>
        <w:spacing w:line="264" w:lineRule="auto" w:before="1"/>
        <w:ind w:left="141" w:right="0" w:firstLine="0"/>
        <w:jc w:val="left"/>
        <w:rPr>
          <w:rFonts w:ascii="Tahoma"/>
          <w:b/>
          <w:sz w:val="18"/>
        </w:rPr>
      </w:pPr>
      <w:bookmarkStart w:name="﻿Attention allocation patterns in learne" w:id="8"/>
      <w:bookmarkEnd w:id="8"/>
      <w:r>
        <w:rPr/>
      </w:r>
      <w:r>
        <w:rPr>
          <w:rFonts w:ascii="Tahoma"/>
          <w:b/>
          <w:w w:val="85"/>
          <w:sz w:val="18"/>
        </w:rPr>
        <w:t>Attention allocation patterns in learners with different </w:t>
      </w:r>
      <w:r>
        <w:rPr>
          <w:rFonts w:ascii="Tahoma"/>
          <w:b/>
          <w:sz w:val="18"/>
        </w:rPr>
        <w:t>cognitive</w:t>
      </w:r>
      <w:r>
        <w:rPr>
          <w:rFonts w:ascii="Tahoma"/>
          <w:b/>
          <w:spacing w:val="-15"/>
          <w:sz w:val="18"/>
        </w:rPr>
        <w:t> </w:t>
      </w:r>
      <w:r>
        <w:rPr>
          <w:rFonts w:ascii="Tahoma"/>
          <w:b/>
          <w:sz w:val="18"/>
        </w:rPr>
        <w:t>styles</w:t>
      </w:r>
    </w:p>
    <w:p>
      <w:pPr>
        <w:pStyle w:val="BodyText"/>
        <w:spacing w:line="264" w:lineRule="auto" w:before="4"/>
        <w:ind w:left="141" w:right="38"/>
        <w:jc w:val="both"/>
      </w:pPr>
      <w:r>
        <w:rPr>
          <w:w w:val="110"/>
        </w:rPr>
        <w:t>Previous</w:t>
      </w:r>
      <w:r>
        <w:rPr>
          <w:w w:val="110"/>
        </w:rPr>
        <w:t> studies</w:t>
      </w:r>
      <w:r>
        <w:rPr>
          <w:w w:val="110"/>
        </w:rPr>
        <w:t> have</w:t>
      </w:r>
      <w:r>
        <w:rPr>
          <w:w w:val="110"/>
        </w:rPr>
        <w:t> shown</w:t>
      </w:r>
      <w:r>
        <w:rPr>
          <w:w w:val="110"/>
        </w:rPr>
        <w:t> that</w:t>
      </w:r>
      <w:r>
        <w:rPr>
          <w:w w:val="110"/>
        </w:rPr>
        <w:t> there</w:t>
      </w:r>
      <w:r>
        <w:rPr>
          <w:w w:val="110"/>
        </w:rPr>
        <w:t> are</w:t>
      </w:r>
      <w:r>
        <w:rPr>
          <w:w w:val="110"/>
        </w:rPr>
        <w:t> significant differences</w:t>
      </w:r>
      <w:r>
        <w:rPr>
          <w:spacing w:val="-8"/>
          <w:w w:val="110"/>
        </w:rPr>
        <w:t> </w:t>
      </w:r>
      <w:r>
        <w:rPr>
          <w:w w:val="110"/>
        </w:rPr>
        <w:t>in</w:t>
      </w:r>
      <w:r>
        <w:rPr>
          <w:spacing w:val="-8"/>
          <w:w w:val="110"/>
        </w:rPr>
        <w:t> </w:t>
      </w:r>
      <w:r>
        <w:rPr>
          <w:w w:val="110"/>
        </w:rPr>
        <w:t>the</w:t>
      </w:r>
      <w:r>
        <w:rPr>
          <w:spacing w:val="-8"/>
          <w:w w:val="110"/>
        </w:rPr>
        <w:t> </w:t>
      </w:r>
      <w:r>
        <w:rPr>
          <w:w w:val="110"/>
        </w:rPr>
        <w:t>eye</w:t>
      </w:r>
      <w:r>
        <w:rPr>
          <w:spacing w:val="-8"/>
          <w:w w:val="110"/>
        </w:rPr>
        <w:t> </w:t>
      </w:r>
      <w:r>
        <w:rPr>
          <w:w w:val="110"/>
        </w:rPr>
        <w:t>movement</w:t>
      </w:r>
      <w:r>
        <w:rPr>
          <w:spacing w:val="-8"/>
          <w:w w:val="110"/>
        </w:rPr>
        <w:t> </w:t>
      </w:r>
      <w:r>
        <w:rPr>
          <w:w w:val="110"/>
        </w:rPr>
        <w:t>patterns</w:t>
      </w:r>
      <w:r>
        <w:rPr>
          <w:spacing w:val="-8"/>
          <w:w w:val="110"/>
        </w:rPr>
        <w:t> </w:t>
      </w:r>
      <w:r>
        <w:rPr>
          <w:w w:val="110"/>
        </w:rPr>
        <w:t>of</w:t>
      </w:r>
      <w:r>
        <w:rPr>
          <w:spacing w:val="-8"/>
          <w:w w:val="110"/>
        </w:rPr>
        <w:t> </w:t>
      </w:r>
      <w:r>
        <w:rPr>
          <w:w w:val="110"/>
        </w:rPr>
        <w:t>people</w:t>
      </w:r>
      <w:r>
        <w:rPr>
          <w:spacing w:val="-8"/>
          <w:w w:val="110"/>
        </w:rPr>
        <w:t> </w:t>
      </w:r>
      <w:r>
        <w:rPr>
          <w:w w:val="110"/>
        </w:rPr>
        <w:t>with field-independent</w:t>
      </w:r>
      <w:r>
        <w:rPr>
          <w:w w:val="110"/>
        </w:rPr>
        <w:t> and</w:t>
      </w:r>
      <w:r>
        <w:rPr>
          <w:w w:val="110"/>
        </w:rPr>
        <w:t> field-dependent</w:t>
      </w:r>
      <w:r>
        <w:rPr>
          <w:w w:val="110"/>
        </w:rPr>
        <w:t> cognitive</w:t>
      </w:r>
      <w:r>
        <w:rPr>
          <w:w w:val="110"/>
        </w:rPr>
        <w:t> styles during</w:t>
      </w:r>
      <w:r>
        <w:rPr>
          <w:spacing w:val="-5"/>
          <w:w w:val="110"/>
        </w:rPr>
        <w:t> </w:t>
      </w:r>
      <w:r>
        <w:rPr>
          <w:w w:val="110"/>
        </w:rPr>
        <w:t>visual</w:t>
      </w:r>
      <w:r>
        <w:rPr>
          <w:spacing w:val="-5"/>
          <w:w w:val="110"/>
        </w:rPr>
        <w:t> </w:t>
      </w:r>
      <w:r>
        <w:rPr>
          <w:w w:val="110"/>
        </w:rPr>
        <w:t>search</w:t>
      </w:r>
      <w:r>
        <w:rPr>
          <w:spacing w:val="-5"/>
          <w:w w:val="110"/>
        </w:rPr>
        <w:t> </w:t>
      </w:r>
      <w:r>
        <w:rPr>
          <w:w w:val="110"/>
        </w:rPr>
        <w:t>tasks.</w:t>
      </w:r>
      <w:r>
        <w:rPr>
          <w:spacing w:val="-5"/>
          <w:w w:val="110"/>
        </w:rPr>
        <w:t> </w:t>
      </w:r>
      <w:r>
        <w:rPr>
          <w:w w:val="110"/>
        </w:rPr>
        <w:t>To</w:t>
      </w:r>
      <w:r>
        <w:rPr>
          <w:spacing w:val="-5"/>
          <w:w w:val="110"/>
        </w:rPr>
        <w:t> </w:t>
      </w:r>
      <w:r>
        <w:rPr>
          <w:w w:val="110"/>
        </w:rPr>
        <w:t>illustrate,</w:t>
      </w:r>
      <w:r>
        <w:rPr>
          <w:spacing w:val="-5"/>
          <w:w w:val="110"/>
        </w:rPr>
        <w:t> </w:t>
      </w:r>
      <w:r>
        <w:rPr>
          <w:w w:val="110"/>
        </w:rPr>
        <w:t>in</w:t>
      </w:r>
      <w:r>
        <w:rPr>
          <w:spacing w:val="-5"/>
          <w:w w:val="110"/>
        </w:rPr>
        <w:t> </w:t>
      </w:r>
      <w:r>
        <w:rPr>
          <w:w w:val="110"/>
        </w:rPr>
        <w:t>visual</w:t>
      </w:r>
      <w:r>
        <w:rPr>
          <w:spacing w:val="-5"/>
          <w:w w:val="110"/>
        </w:rPr>
        <w:t> </w:t>
      </w:r>
      <w:r>
        <w:rPr>
          <w:w w:val="110"/>
        </w:rPr>
        <w:t>search tasks</w:t>
      </w:r>
      <w:r>
        <w:rPr>
          <w:spacing w:val="-14"/>
          <w:w w:val="110"/>
        </w:rPr>
        <w:t> </w:t>
      </w:r>
      <w:r>
        <w:rPr>
          <w:w w:val="110"/>
        </w:rPr>
        <w:t>with</w:t>
      </w:r>
      <w:r>
        <w:rPr>
          <w:spacing w:val="-13"/>
          <w:w w:val="110"/>
        </w:rPr>
        <w:t> </w:t>
      </w:r>
      <w:r>
        <w:rPr>
          <w:w w:val="110"/>
        </w:rPr>
        <w:t>embedded</w:t>
      </w:r>
      <w:r>
        <w:rPr>
          <w:spacing w:val="-13"/>
          <w:w w:val="110"/>
        </w:rPr>
        <w:t> </w:t>
      </w:r>
      <w:r>
        <w:rPr>
          <w:w w:val="110"/>
        </w:rPr>
        <w:t>shapes</w:t>
      </w:r>
      <w:r>
        <w:rPr>
          <w:spacing w:val="-13"/>
          <w:w w:val="110"/>
        </w:rPr>
        <w:t> </w:t>
      </w:r>
      <w:r>
        <w:rPr>
          <w:w w:val="110"/>
        </w:rPr>
        <w:t>and</w:t>
      </w:r>
      <w:r>
        <w:rPr>
          <w:spacing w:val="-13"/>
          <w:w w:val="110"/>
        </w:rPr>
        <w:t> </w:t>
      </w:r>
      <w:r>
        <w:rPr>
          <w:w w:val="110"/>
        </w:rPr>
        <w:t>visual</w:t>
      </w:r>
      <w:r>
        <w:rPr>
          <w:spacing w:val="-13"/>
          <w:w w:val="110"/>
        </w:rPr>
        <w:t> </w:t>
      </w:r>
      <w:r>
        <w:rPr>
          <w:w w:val="110"/>
        </w:rPr>
        <w:t>search</w:t>
      </w:r>
      <w:r>
        <w:rPr>
          <w:spacing w:val="-13"/>
          <w:w w:val="110"/>
        </w:rPr>
        <w:t> </w:t>
      </w:r>
      <w:r>
        <w:rPr>
          <w:w w:val="110"/>
        </w:rPr>
        <w:t>tasks</w:t>
      </w:r>
      <w:r>
        <w:rPr>
          <w:spacing w:val="-13"/>
          <w:w w:val="110"/>
        </w:rPr>
        <w:t> </w:t>
      </w:r>
      <w:r>
        <w:rPr>
          <w:w w:val="110"/>
        </w:rPr>
        <w:t>with hidden</w:t>
      </w:r>
      <w:r>
        <w:rPr>
          <w:w w:val="110"/>
        </w:rPr>
        <w:t> faces,</w:t>
      </w:r>
      <w:r>
        <w:rPr>
          <w:w w:val="110"/>
        </w:rPr>
        <w:t> the</w:t>
      </w:r>
      <w:r>
        <w:rPr>
          <w:w w:val="110"/>
        </w:rPr>
        <w:t> heat</w:t>
      </w:r>
      <w:r>
        <w:rPr>
          <w:w w:val="110"/>
        </w:rPr>
        <w:t> maps</w:t>
      </w:r>
      <w:r>
        <w:rPr>
          <w:w w:val="110"/>
        </w:rPr>
        <w:t> of</w:t>
      </w:r>
      <w:r>
        <w:rPr>
          <w:w w:val="110"/>
        </w:rPr>
        <w:t> the</w:t>
      </w:r>
      <w:r>
        <w:rPr>
          <w:w w:val="110"/>
        </w:rPr>
        <w:t> eye</w:t>
      </w:r>
      <w:r>
        <w:rPr>
          <w:w w:val="110"/>
        </w:rPr>
        <w:t> movements</w:t>
      </w:r>
      <w:r>
        <w:rPr>
          <w:w w:val="110"/>
        </w:rPr>
        <w:t> of field-independent learners demonstrate that they search for the target at a faster rate than field-dependent learn- </w:t>
      </w:r>
      <w:r>
        <w:rPr>
          <w:spacing w:val="-2"/>
          <w:w w:val="110"/>
        </w:rPr>
        <w:t>ers</w:t>
      </w:r>
      <w:r>
        <w:rPr>
          <w:spacing w:val="-4"/>
          <w:w w:val="110"/>
        </w:rPr>
        <w:t> </w:t>
      </w:r>
      <w:r>
        <w:rPr>
          <w:spacing w:val="-2"/>
          <w:w w:val="110"/>
        </w:rPr>
        <w:t>and</w:t>
      </w:r>
      <w:r>
        <w:rPr>
          <w:spacing w:val="-4"/>
          <w:w w:val="110"/>
        </w:rPr>
        <w:t> </w:t>
      </w:r>
      <w:r>
        <w:rPr>
          <w:spacing w:val="-2"/>
          <w:w w:val="110"/>
        </w:rPr>
        <w:t>with</w:t>
      </w:r>
      <w:r>
        <w:rPr>
          <w:spacing w:val="-4"/>
          <w:w w:val="110"/>
        </w:rPr>
        <w:t> </w:t>
      </w:r>
      <w:r>
        <w:rPr>
          <w:spacing w:val="-2"/>
          <w:w w:val="110"/>
        </w:rPr>
        <w:t>greater</w:t>
      </w:r>
      <w:r>
        <w:rPr>
          <w:spacing w:val="-4"/>
          <w:w w:val="110"/>
        </w:rPr>
        <w:t> </w:t>
      </w:r>
      <w:r>
        <w:rPr>
          <w:spacing w:val="-2"/>
          <w:w w:val="110"/>
        </w:rPr>
        <w:t>accuracy</w:t>
      </w:r>
      <w:r>
        <w:rPr>
          <w:spacing w:val="-4"/>
          <w:w w:val="110"/>
        </w:rPr>
        <w:t> </w:t>
      </w:r>
      <w:r>
        <w:rPr>
          <w:spacing w:val="-2"/>
          <w:w w:val="110"/>
        </w:rPr>
        <w:t>than</w:t>
      </w:r>
      <w:r>
        <w:rPr>
          <w:spacing w:val="-4"/>
          <w:w w:val="110"/>
        </w:rPr>
        <w:t> </w:t>
      </w:r>
      <w:r>
        <w:rPr>
          <w:spacing w:val="-2"/>
          <w:w w:val="110"/>
        </w:rPr>
        <w:t>field-dependent</w:t>
      </w:r>
      <w:r>
        <w:rPr>
          <w:spacing w:val="-4"/>
          <w:w w:val="110"/>
        </w:rPr>
        <w:t> </w:t>
      </w:r>
      <w:r>
        <w:rPr>
          <w:spacing w:val="-2"/>
          <w:w w:val="110"/>
        </w:rPr>
        <w:t>learn- </w:t>
      </w:r>
      <w:r>
        <w:rPr/>
        <w:t>ers. Overall, field-dependent learners have a wider visual </w:t>
      </w:r>
      <w:r>
        <w:rPr>
          <w:w w:val="110"/>
        </w:rPr>
        <w:t>search</w:t>
      </w:r>
      <w:r>
        <w:rPr>
          <w:spacing w:val="-7"/>
          <w:w w:val="110"/>
        </w:rPr>
        <w:t> </w:t>
      </w:r>
      <w:r>
        <w:rPr>
          <w:w w:val="110"/>
        </w:rPr>
        <w:t>range</w:t>
      </w:r>
      <w:r>
        <w:rPr>
          <w:spacing w:val="-7"/>
          <w:w w:val="110"/>
        </w:rPr>
        <w:t> </w:t>
      </w:r>
      <w:r>
        <w:rPr>
          <w:w w:val="110"/>
        </w:rPr>
        <w:t>and</w:t>
      </w:r>
      <w:r>
        <w:rPr>
          <w:spacing w:val="-7"/>
          <w:w w:val="110"/>
        </w:rPr>
        <w:t> </w:t>
      </w:r>
      <w:r>
        <w:rPr>
          <w:w w:val="110"/>
        </w:rPr>
        <w:t>their</w:t>
      </w:r>
      <w:r>
        <w:rPr>
          <w:spacing w:val="-7"/>
          <w:w w:val="110"/>
        </w:rPr>
        <w:t> </w:t>
      </w:r>
      <w:r>
        <w:rPr>
          <w:w w:val="110"/>
        </w:rPr>
        <w:t>fixation</w:t>
      </w:r>
      <w:r>
        <w:rPr>
          <w:spacing w:val="-7"/>
          <w:w w:val="110"/>
        </w:rPr>
        <w:t> </w:t>
      </w:r>
      <w:r>
        <w:rPr>
          <w:w w:val="110"/>
        </w:rPr>
        <w:t>points</w:t>
      </w:r>
      <w:r>
        <w:rPr>
          <w:spacing w:val="-7"/>
          <w:w w:val="110"/>
        </w:rPr>
        <w:t> </w:t>
      </w:r>
      <w:r>
        <w:rPr>
          <w:w w:val="110"/>
        </w:rPr>
        <w:t>are</w:t>
      </w:r>
      <w:r>
        <w:rPr>
          <w:spacing w:val="-7"/>
          <w:w w:val="110"/>
        </w:rPr>
        <w:t> </w:t>
      </w:r>
      <w:r>
        <w:rPr>
          <w:w w:val="110"/>
        </w:rPr>
        <w:t>widely</w:t>
      </w:r>
      <w:r>
        <w:rPr>
          <w:spacing w:val="-7"/>
          <w:w w:val="110"/>
        </w:rPr>
        <w:t> </w:t>
      </w:r>
      <w:r>
        <w:rPr>
          <w:w w:val="110"/>
        </w:rPr>
        <w:t>distrib- uted,</w:t>
      </w:r>
      <w:r>
        <w:rPr>
          <w:spacing w:val="-9"/>
          <w:w w:val="110"/>
        </w:rPr>
        <w:t> </w:t>
      </w:r>
      <w:r>
        <w:rPr>
          <w:w w:val="110"/>
        </w:rPr>
        <w:t>covering</w:t>
      </w:r>
      <w:r>
        <w:rPr>
          <w:spacing w:val="-9"/>
          <w:w w:val="110"/>
        </w:rPr>
        <w:t> </w:t>
      </w:r>
      <w:r>
        <w:rPr>
          <w:w w:val="110"/>
        </w:rPr>
        <w:t>all</w:t>
      </w:r>
      <w:r>
        <w:rPr>
          <w:spacing w:val="-9"/>
          <w:w w:val="110"/>
        </w:rPr>
        <w:t> </w:t>
      </w:r>
      <w:r>
        <w:rPr>
          <w:w w:val="110"/>
        </w:rPr>
        <w:t>visual</w:t>
      </w:r>
      <w:r>
        <w:rPr>
          <w:spacing w:val="-9"/>
          <w:w w:val="110"/>
        </w:rPr>
        <w:t> </w:t>
      </w:r>
      <w:r>
        <w:rPr>
          <w:w w:val="110"/>
        </w:rPr>
        <w:t>stimuli</w:t>
      </w:r>
      <w:r>
        <w:rPr>
          <w:spacing w:val="-9"/>
          <w:w w:val="110"/>
        </w:rPr>
        <w:t> </w:t>
      </w:r>
      <w:r>
        <w:rPr>
          <w:w w:val="110"/>
        </w:rPr>
        <w:t>in</w:t>
      </w:r>
      <w:r>
        <w:rPr>
          <w:spacing w:val="-9"/>
          <w:w w:val="110"/>
        </w:rPr>
        <w:t> </w:t>
      </w:r>
      <w:r>
        <w:rPr>
          <w:w w:val="110"/>
        </w:rPr>
        <w:t>the</w:t>
      </w:r>
      <w:r>
        <w:rPr>
          <w:spacing w:val="-9"/>
          <w:w w:val="110"/>
        </w:rPr>
        <w:t> </w:t>
      </w:r>
      <w:r>
        <w:rPr>
          <w:w w:val="110"/>
        </w:rPr>
        <w:t>visual</w:t>
      </w:r>
      <w:r>
        <w:rPr>
          <w:spacing w:val="-9"/>
          <w:w w:val="110"/>
        </w:rPr>
        <w:t> </w:t>
      </w:r>
      <w:r>
        <w:rPr>
          <w:w w:val="110"/>
        </w:rPr>
        <w:t>field,</w:t>
      </w:r>
      <w:r>
        <w:rPr>
          <w:spacing w:val="-9"/>
          <w:w w:val="110"/>
        </w:rPr>
        <w:t> </w:t>
      </w:r>
      <w:r>
        <w:rPr>
          <w:w w:val="110"/>
        </w:rPr>
        <w:t>while the</w:t>
      </w:r>
      <w:r>
        <w:rPr>
          <w:spacing w:val="-7"/>
          <w:w w:val="110"/>
        </w:rPr>
        <w:t> </w:t>
      </w:r>
      <w:r>
        <w:rPr>
          <w:w w:val="110"/>
        </w:rPr>
        <w:t>fixation</w:t>
      </w:r>
      <w:r>
        <w:rPr>
          <w:spacing w:val="-7"/>
          <w:w w:val="110"/>
        </w:rPr>
        <w:t> </w:t>
      </w:r>
      <w:r>
        <w:rPr>
          <w:w w:val="110"/>
        </w:rPr>
        <w:t>points</w:t>
      </w:r>
      <w:r>
        <w:rPr>
          <w:spacing w:val="-7"/>
          <w:w w:val="110"/>
        </w:rPr>
        <w:t> </w:t>
      </w:r>
      <w:r>
        <w:rPr>
          <w:w w:val="110"/>
        </w:rPr>
        <w:t>of</w:t>
      </w:r>
      <w:r>
        <w:rPr>
          <w:spacing w:val="-7"/>
          <w:w w:val="110"/>
        </w:rPr>
        <w:t> </w:t>
      </w:r>
      <w:r>
        <w:rPr>
          <w:w w:val="110"/>
        </w:rPr>
        <w:t>field-independent</w:t>
      </w:r>
      <w:r>
        <w:rPr>
          <w:spacing w:val="-7"/>
          <w:w w:val="110"/>
        </w:rPr>
        <w:t> </w:t>
      </w:r>
      <w:r>
        <w:rPr>
          <w:w w:val="110"/>
        </w:rPr>
        <w:t>learners</w:t>
      </w:r>
      <w:r>
        <w:rPr>
          <w:spacing w:val="-7"/>
          <w:w w:val="110"/>
        </w:rPr>
        <w:t> </w:t>
      </w:r>
      <w:r>
        <w:rPr>
          <w:w w:val="110"/>
        </w:rPr>
        <w:t>are</w:t>
      </w:r>
      <w:r>
        <w:rPr>
          <w:spacing w:val="-7"/>
          <w:w w:val="110"/>
        </w:rPr>
        <w:t> </w:t>
      </w:r>
      <w:r>
        <w:rPr>
          <w:w w:val="110"/>
        </w:rPr>
        <w:t>nar- rower</w:t>
      </w:r>
      <w:r>
        <w:rPr>
          <w:spacing w:val="-14"/>
          <w:w w:val="110"/>
        </w:rPr>
        <w:t> </w:t>
      </w:r>
      <w:r>
        <w:rPr>
          <w:w w:val="110"/>
        </w:rPr>
        <w:t>in</w:t>
      </w:r>
      <w:r>
        <w:rPr>
          <w:spacing w:val="-13"/>
          <w:w w:val="110"/>
        </w:rPr>
        <w:t> </w:t>
      </w:r>
      <w:r>
        <w:rPr>
          <w:w w:val="110"/>
        </w:rPr>
        <w:t>scope,</w:t>
      </w:r>
      <w:r>
        <w:rPr>
          <w:spacing w:val="-13"/>
          <w:w w:val="110"/>
        </w:rPr>
        <w:t> </w:t>
      </w:r>
      <w:r>
        <w:rPr>
          <w:w w:val="110"/>
        </w:rPr>
        <w:t>basically</w:t>
      </w:r>
      <w:r>
        <w:rPr>
          <w:spacing w:val="-13"/>
          <w:w w:val="110"/>
        </w:rPr>
        <w:t> </w:t>
      </w:r>
      <w:r>
        <w:rPr>
          <w:w w:val="110"/>
        </w:rPr>
        <w:t>oriented</w:t>
      </w:r>
      <w:r>
        <w:rPr>
          <w:spacing w:val="-13"/>
          <w:w w:val="110"/>
        </w:rPr>
        <w:t> </w:t>
      </w:r>
      <w:r>
        <w:rPr>
          <w:w w:val="110"/>
        </w:rPr>
        <w:t>towards</w:t>
      </w:r>
      <w:r>
        <w:rPr>
          <w:spacing w:val="-13"/>
          <w:w w:val="110"/>
        </w:rPr>
        <w:t> </w:t>
      </w:r>
      <w:r>
        <w:rPr>
          <w:w w:val="110"/>
        </w:rPr>
        <w:t>the</w:t>
      </w:r>
      <w:r>
        <w:rPr>
          <w:spacing w:val="-13"/>
          <w:w w:val="110"/>
        </w:rPr>
        <w:t> </w:t>
      </w:r>
      <w:r>
        <w:rPr>
          <w:w w:val="110"/>
        </w:rPr>
        <w:t>search</w:t>
      </w:r>
      <w:r>
        <w:rPr>
          <w:spacing w:val="-13"/>
          <w:w w:val="110"/>
        </w:rPr>
        <w:t> </w:t>
      </w:r>
      <w:r>
        <w:rPr>
          <w:w w:val="110"/>
        </w:rPr>
        <w:t>tar- </w:t>
      </w:r>
      <w:r>
        <w:rPr>
          <w:spacing w:val="-2"/>
          <w:w w:val="110"/>
        </w:rPr>
        <w:t>get,</w:t>
      </w:r>
      <w:r>
        <w:rPr>
          <w:spacing w:val="-4"/>
          <w:w w:val="110"/>
        </w:rPr>
        <w:t> </w:t>
      </w:r>
      <w:r>
        <w:rPr>
          <w:spacing w:val="-2"/>
          <w:w w:val="110"/>
        </w:rPr>
        <w:t>with</w:t>
      </w:r>
      <w:r>
        <w:rPr>
          <w:spacing w:val="-4"/>
          <w:w w:val="110"/>
        </w:rPr>
        <w:t> </w:t>
      </w:r>
      <w:r>
        <w:rPr>
          <w:spacing w:val="-2"/>
          <w:w w:val="110"/>
        </w:rPr>
        <w:t>relatively</w:t>
      </w:r>
      <w:r>
        <w:rPr>
          <w:spacing w:val="-4"/>
          <w:w w:val="110"/>
        </w:rPr>
        <w:t> </w:t>
      </w:r>
      <w:r>
        <w:rPr>
          <w:spacing w:val="-2"/>
          <w:w w:val="110"/>
        </w:rPr>
        <w:t>fixed</w:t>
      </w:r>
      <w:r>
        <w:rPr>
          <w:spacing w:val="-4"/>
          <w:w w:val="110"/>
        </w:rPr>
        <w:t> </w:t>
      </w:r>
      <w:r>
        <w:rPr>
          <w:spacing w:val="-2"/>
          <w:w w:val="110"/>
        </w:rPr>
        <w:t>eye</w:t>
      </w:r>
      <w:r>
        <w:rPr>
          <w:spacing w:val="-4"/>
          <w:w w:val="110"/>
        </w:rPr>
        <w:t> </w:t>
      </w:r>
      <w:r>
        <w:rPr>
          <w:spacing w:val="-2"/>
          <w:w w:val="110"/>
        </w:rPr>
        <w:t>movement</w:t>
      </w:r>
      <w:r>
        <w:rPr>
          <w:spacing w:val="-4"/>
          <w:w w:val="110"/>
        </w:rPr>
        <w:t> </w:t>
      </w:r>
      <w:r>
        <w:rPr>
          <w:spacing w:val="-2"/>
          <w:w w:val="110"/>
        </w:rPr>
        <w:t>trajectories</w:t>
      </w:r>
      <w:r>
        <w:rPr>
          <w:spacing w:val="-4"/>
          <w:w w:val="110"/>
        </w:rPr>
        <w:t> </w:t>
      </w:r>
      <w:r>
        <w:rPr>
          <w:spacing w:val="-2"/>
          <w:w w:val="110"/>
        </w:rPr>
        <w:t>[</w:t>
      </w:r>
      <w:hyperlink w:history="true" w:anchor="_bookmark31">
        <w:r>
          <w:rPr>
            <w:color w:val="0000FF"/>
            <w:spacing w:val="-2"/>
            <w:w w:val="110"/>
          </w:rPr>
          <w:t>24</w:t>
        </w:r>
      </w:hyperlink>
      <w:r>
        <w:rPr>
          <w:spacing w:val="-2"/>
          <w:w w:val="110"/>
        </w:rPr>
        <w:t>]. </w:t>
      </w:r>
      <w:r>
        <w:rPr>
          <w:w w:val="110"/>
        </w:rPr>
        <w:t>The</w:t>
      </w:r>
      <w:r>
        <w:rPr>
          <w:w w:val="110"/>
        </w:rPr>
        <w:t> results</w:t>
      </w:r>
      <w:r>
        <w:rPr>
          <w:w w:val="110"/>
        </w:rPr>
        <w:t> of</w:t>
      </w:r>
      <w:r>
        <w:rPr>
          <w:w w:val="110"/>
        </w:rPr>
        <w:t> some</w:t>
      </w:r>
      <w:r>
        <w:rPr>
          <w:w w:val="110"/>
        </w:rPr>
        <w:t> physiological</w:t>
      </w:r>
      <w:r>
        <w:rPr>
          <w:w w:val="110"/>
        </w:rPr>
        <w:t> mechanism</w:t>
      </w:r>
      <w:r>
        <w:rPr>
          <w:w w:val="110"/>
        </w:rPr>
        <w:t> studies </w:t>
      </w:r>
      <w:r>
        <w:rPr/>
        <w:t>have shown that field-independent learners allocate more </w:t>
      </w:r>
      <w:r>
        <w:rPr>
          <w:w w:val="110"/>
        </w:rPr>
        <w:t>attention</w:t>
      </w:r>
      <w:r>
        <w:rPr>
          <w:w w:val="110"/>
        </w:rPr>
        <w:t> and</w:t>
      </w:r>
      <w:r>
        <w:rPr>
          <w:w w:val="110"/>
        </w:rPr>
        <w:t> working</w:t>
      </w:r>
      <w:r>
        <w:rPr>
          <w:w w:val="110"/>
        </w:rPr>
        <w:t> memory</w:t>
      </w:r>
      <w:r>
        <w:rPr>
          <w:w w:val="110"/>
        </w:rPr>
        <w:t> resources</w:t>
      </w:r>
      <w:r>
        <w:rPr>
          <w:w w:val="110"/>
        </w:rPr>
        <w:t> to</w:t>
      </w:r>
      <w:r>
        <w:rPr>
          <w:w w:val="110"/>
        </w:rPr>
        <w:t> perceptual tasks</w:t>
      </w:r>
      <w:r>
        <w:rPr>
          <w:w w:val="110"/>
        </w:rPr>
        <w:t> than</w:t>
      </w:r>
      <w:r>
        <w:rPr>
          <w:w w:val="110"/>
        </w:rPr>
        <w:t> field-dependent</w:t>
      </w:r>
      <w:r>
        <w:rPr>
          <w:w w:val="110"/>
        </w:rPr>
        <w:t> learners</w:t>
      </w:r>
      <w:r>
        <w:rPr>
          <w:w w:val="110"/>
        </w:rPr>
        <w:t> [</w:t>
      </w:r>
      <w:hyperlink w:history="true" w:anchor="_bookmark32">
        <w:r>
          <w:rPr>
            <w:color w:val="0000FF"/>
            <w:w w:val="110"/>
          </w:rPr>
          <w:t>25</w:t>
        </w:r>
      </w:hyperlink>
      <w:r>
        <w:rPr>
          <w:w w:val="110"/>
        </w:rPr>
        <w:t>,</w:t>
      </w:r>
      <w:r>
        <w:rPr>
          <w:w w:val="110"/>
        </w:rPr>
        <w:t> </w:t>
      </w:r>
      <w:hyperlink w:history="true" w:anchor="_bookmark33">
        <w:r>
          <w:rPr>
            <w:color w:val="0000FF"/>
            <w:w w:val="110"/>
          </w:rPr>
          <w:t>26</w:t>
        </w:r>
      </w:hyperlink>
      <w:r>
        <w:rPr>
          <w:w w:val="110"/>
        </w:rPr>
        <w:t>].</w:t>
      </w:r>
      <w:r>
        <w:rPr>
          <w:w w:val="110"/>
        </w:rPr>
        <w:t> A</w:t>
      </w:r>
      <w:r>
        <w:rPr>
          <w:w w:val="110"/>
        </w:rPr>
        <w:t> recent fMRI</w:t>
      </w:r>
      <w:r>
        <w:rPr>
          <w:spacing w:val="-5"/>
          <w:w w:val="110"/>
        </w:rPr>
        <w:t> </w:t>
      </w:r>
      <w:r>
        <w:rPr>
          <w:w w:val="110"/>
        </w:rPr>
        <w:t>study</w:t>
      </w:r>
      <w:r>
        <w:rPr>
          <w:spacing w:val="-5"/>
          <w:w w:val="110"/>
        </w:rPr>
        <w:t> </w:t>
      </w:r>
      <w:r>
        <w:rPr>
          <w:w w:val="110"/>
        </w:rPr>
        <w:t>has</w:t>
      </w:r>
      <w:r>
        <w:rPr>
          <w:spacing w:val="-5"/>
          <w:w w:val="110"/>
        </w:rPr>
        <w:t> </w:t>
      </w:r>
      <w:r>
        <w:rPr>
          <w:w w:val="110"/>
        </w:rPr>
        <w:t>demonstrated</w:t>
      </w:r>
      <w:r>
        <w:rPr>
          <w:spacing w:val="-5"/>
          <w:w w:val="110"/>
        </w:rPr>
        <w:t> </w:t>
      </w:r>
      <w:r>
        <w:rPr>
          <w:w w:val="110"/>
        </w:rPr>
        <w:t>the</w:t>
      </w:r>
      <w:r>
        <w:rPr>
          <w:spacing w:val="-5"/>
          <w:w w:val="110"/>
        </w:rPr>
        <w:t> </w:t>
      </w:r>
      <w:r>
        <w:rPr>
          <w:w w:val="110"/>
        </w:rPr>
        <w:t>biological</w:t>
      </w:r>
      <w:r>
        <w:rPr>
          <w:spacing w:val="-5"/>
          <w:w w:val="110"/>
        </w:rPr>
        <w:t> </w:t>
      </w:r>
      <w:r>
        <w:rPr>
          <w:w w:val="110"/>
        </w:rPr>
        <w:t>basis</w:t>
      </w:r>
      <w:r>
        <w:rPr>
          <w:spacing w:val="-5"/>
          <w:w w:val="110"/>
        </w:rPr>
        <w:t> </w:t>
      </w:r>
      <w:r>
        <w:rPr>
          <w:w w:val="110"/>
        </w:rPr>
        <w:t>of</w:t>
      </w:r>
      <w:r>
        <w:rPr>
          <w:spacing w:val="-5"/>
          <w:w w:val="110"/>
        </w:rPr>
        <w:t> </w:t>
      </w:r>
      <w:r>
        <w:rPr>
          <w:w w:val="110"/>
        </w:rPr>
        <w:t>the </w:t>
      </w:r>
      <w:r>
        <w:rPr>
          <w:spacing w:val="-2"/>
          <w:w w:val="110"/>
        </w:rPr>
        <w:t>advantage</w:t>
      </w:r>
      <w:r>
        <w:rPr>
          <w:spacing w:val="-3"/>
          <w:w w:val="110"/>
        </w:rPr>
        <w:t> </w:t>
      </w:r>
      <w:r>
        <w:rPr>
          <w:spacing w:val="-2"/>
          <w:w w:val="110"/>
        </w:rPr>
        <w:t>in</w:t>
      </w:r>
      <w:r>
        <w:rPr>
          <w:spacing w:val="-3"/>
          <w:w w:val="110"/>
        </w:rPr>
        <w:t> </w:t>
      </w:r>
      <w:r>
        <w:rPr>
          <w:spacing w:val="-2"/>
          <w:w w:val="110"/>
        </w:rPr>
        <w:t>perceptual</w:t>
      </w:r>
      <w:r>
        <w:rPr>
          <w:spacing w:val="-3"/>
          <w:w w:val="110"/>
        </w:rPr>
        <w:t> </w:t>
      </w:r>
      <w:r>
        <w:rPr>
          <w:spacing w:val="-2"/>
          <w:w w:val="110"/>
        </w:rPr>
        <w:t>search</w:t>
      </w:r>
      <w:r>
        <w:rPr>
          <w:spacing w:val="-3"/>
          <w:w w:val="110"/>
        </w:rPr>
        <w:t> </w:t>
      </w:r>
      <w:r>
        <w:rPr>
          <w:spacing w:val="-2"/>
          <w:w w:val="110"/>
        </w:rPr>
        <w:t>in</w:t>
      </w:r>
      <w:r>
        <w:rPr>
          <w:spacing w:val="-3"/>
          <w:w w:val="110"/>
        </w:rPr>
        <w:t> </w:t>
      </w:r>
      <w:r>
        <w:rPr>
          <w:spacing w:val="-2"/>
          <w:w w:val="110"/>
        </w:rPr>
        <w:t>field-independent</w:t>
      </w:r>
      <w:r>
        <w:rPr>
          <w:spacing w:val="-3"/>
          <w:w w:val="110"/>
        </w:rPr>
        <w:t> </w:t>
      </w:r>
      <w:r>
        <w:rPr>
          <w:spacing w:val="-2"/>
          <w:w w:val="110"/>
        </w:rPr>
        <w:t>indi- </w:t>
      </w:r>
      <w:r>
        <w:rPr>
          <w:w w:val="110"/>
        </w:rPr>
        <w:t>viduals,</w:t>
      </w:r>
      <w:r>
        <w:rPr>
          <w:w w:val="110"/>
        </w:rPr>
        <w:t> namely</w:t>
      </w:r>
      <w:r>
        <w:rPr>
          <w:w w:val="110"/>
        </w:rPr>
        <w:t> their</w:t>
      </w:r>
      <w:r>
        <w:rPr>
          <w:w w:val="110"/>
        </w:rPr>
        <w:t> enhanced</w:t>
      </w:r>
      <w:r>
        <w:rPr>
          <w:w w:val="110"/>
        </w:rPr>
        <w:t> connection</w:t>
      </w:r>
      <w:r>
        <w:rPr>
          <w:w w:val="110"/>
        </w:rPr>
        <w:t> among</w:t>
      </w:r>
      <w:r>
        <w:rPr>
          <w:w w:val="110"/>
        </w:rPr>
        <w:t> the left</w:t>
      </w:r>
      <w:r>
        <w:rPr>
          <w:w w:val="110"/>
        </w:rPr>
        <w:t> temporal</w:t>
      </w:r>
      <w:r>
        <w:rPr>
          <w:w w:val="110"/>
        </w:rPr>
        <w:t> pole,</w:t>
      </w:r>
      <w:r>
        <w:rPr>
          <w:w w:val="110"/>
        </w:rPr>
        <w:t> left</w:t>
      </w:r>
      <w:r>
        <w:rPr>
          <w:w w:val="110"/>
        </w:rPr>
        <w:t> anterior</w:t>
      </w:r>
      <w:r>
        <w:rPr>
          <w:w w:val="110"/>
        </w:rPr>
        <w:t> middle</w:t>
      </w:r>
      <w:r>
        <w:rPr>
          <w:w w:val="110"/>
        </w:rPr>
        <w:t> temporal</w:t>
      </w:r>
      <w:r>
        <w:rPr>
          <w:w w:val="110"/>
        </w:rPr>
        <w:t> gyrus/ left</w:t>
      </w:r>
      <w:r>
        <w:rPr>
          <w:w w:val="110"/>
        </w:rPr>
        <w:t> posterior</w:t>
      </w:r>
      <w:r>
        <w:rPr>
          <w:w w:val="110"/>
        </w:rPr>
        <w:t> middle</w:t>
      </w:r>
      <w:r>
        <w:rPr>
          <w:w w:val="110"/>
        </w:rPr>
        <w:t> temporal</w:t>
      </w:r>
      <w:r>
        <w:rPr>
          <w:w w:val="110"/>
        </w:rPr>
        <w:t> gyrus</w:t>
      </w:r>
      <w:r>
        <w:rPr>
          <w:w w:val="110"/>
        </w:rPr>
        <w:t> and</w:t>
      </w:r>
      <w:r>
        <w:rPr>
          <w:w w:val="110"/>
        </w:rPr>
        <w:t> the</w:t>
      </w:r>
      <w:r>
        <w:rPr>
          <w:w w:val="110"/>
        </w:rPr>
        <w:t> vermis. These</w:t>
      </w:r>
      <w:r>
        <w:rPr>
          <w:spacing w:val="6"/>
          <w:w w:val="110"/>
        </w:rPr>
        <w:t> </w:t>
      </w:r>
      <w:r>
        <w:rPr>
          <w:w w:val="110"/>
        </w:rPr>
        <w:t>regions</w:t>
      </w:r>
      <w:r>
        <w:rPr>
          <w:spacing w:val="8"/>
          <w:w w:val="110"/>
        </w:rPr>
        <w:t> </w:t>
      </w:r>
      <w:r>
        <w:rPr>
          <w:w w:val="110"/>
        </w:rPr>
        <w:t>are</w:t>
      </w:r>
      <w:r>
        <w:rPr>
          <w:spacing w:val="9"/>
          <w:w w:val="110"/>
        </w:rPr>
        <w:t> </w:t>
      </w:r>
      <w:r>
        <w:rPr>
          <w:w w:val="110"/>
        </w:rPr>
        <w:t>involved</w:t>
      </w:r>
      <w:r>
        <w:rPr>
          <w:spacing w:val="8"/>
          <w:w w:val="110"/>
        </w:rPr>
        <w:t> </w:t>
      </w:r>
      <w:r>
        <w:rPr>
          <w:w w:val="110"/>
        </w:rPr>
        <w:t>in</w:t>
      </w:r>
      <w:r>
        <w:rPr>
          <w:spacing w:val="9"/>
          <w:w w:val="110"/>
        </w:rPr>
        <w:t> </w:t>
      </w:r>
      <w:r>
        <w:rPr>
          <w:w w:val="110"/>
        </w:rPr>
        <w:t>cognitive</w:t>
      </w:r>
      <w:r>
        <w:rPr>
          <w:spacing w:val="8"/>
          <w:w w:val="110"/>
        </w:rPr>
        <w:t> </w:t>
      </w:r>
      <w:r>
        <w:rPr>
          <w:w w:val="110"/>
        </w:rPr>
        <w:t>processes</w:t>
      </w:r>
      <w:r>
        <w:rPr>
          <w:spacing w:val="9"/>
          <w:w w:val="110"/>
        </w:rPr>
        <w:t> </w:t>
      </w:r>
      <w:r>
        <w:rPr>
          <w:spacing w:val="-4"/>
          <w:w w:val="110"/>
        </w:rPr>
        <w:t>such</w:t>
      </w:r>
    </w:p>
    <w:p>
      <w:pPr>
        <w:pStyle w:val="BodyText"/>
        <w:spacing w:line="264" w:lineRule="auto" w:before="109"/>
        <w:ind w:left="141" w:right="139"/>
        <w:jc w:val="both"/>
      </w:pPr>
      <w:r>
        <w:rPr/>
        <w:br w:type="column"/>
      </w:r>
      <w:r>
        <w:rPr>
          <w:w w:val="110"/>
        </w:rPr>
        <w:t>as</w:t>
      </w:r>
      <w:r>
        <w:rPr>
          <w:spacing w:val="-9"/>
          <w:w w:val="110"/>
        </w:rPr>
        <w:t> </w:t>
      </w:r>
      <w:r>
        <w:rPr>
          <w:w w:val="110"/>
        </w:rPr>
        <w:t>color</w:t>
      </w:r>
      <w:r>
        <w:rPr>
          <w:spacing w:val="-9"/>
          <w:w w:val="110"/>
        </w:rPr>
        <w:t> </w:t>
      </w:r>
      <w:r>
        <w:rPr>
          <w:w w:val="110"/>
        </w:rPr>
        <w:t>perception,</w:t>
      </w:r>
      <w:r>
        <w:rPr>
          <w:spacing w:val="-9"/>
          <w:w w:val="110"/>
        </w:rPr>
        <w:t> </w:t>
      </w:r>
      <w:r>
        <w:rPr>
          <w:w w:val="110"/>
        </w:rPr>
        <w:t>attention</w:t>
      </w:r>
      <w:r>
        <w:rPr>
          <w:spacing w:val="-9"/>
          <w:w w:val="110"/>
        </w:rPr>
        <w:t> </w:t>
      </w:r>
      <w:r>
        <w:rPr>
          <w:w w:val="110"/>
        </w:rPr>
        <w:t>and</w:t>
      </w:r>
      <w:r>
        <w:rPr>
          <w:spacing w:val="-9"/>
          <w:w w:val="110"/>
        </w:rPr>
        <w:t> </w:t>
      </w:r>
      <w:r>
        <w:rPr>
          <w:w w:val="110"/>
        </w:rPr>
        <w:t>working</w:t>
      </w:r>
      <w:r>
        <w:rPr>
          <w:spacing w:val="-9"/>
          <w:w w:val="110"/>
        </w:rPr>
        <w:t> </w:t>
      </w:r>
      <w:r>
        <w:rPr>
          <w:w w:val="110"/>
        </w:rPr>
        <w:t>memory.</w:t>
      </w:r>
      <w:r>
        <w:rPr>
          <w:spacing w:val="-9"/>
          <w:w w:val="110"/>
        </w:rPr>
        <w:t> </w:t>
      </w:r>
      <w:r>
        <w:rPr>
          <w:w w:val="110"/>
        </w:rPr>
        <w:t>The effective</w:t>
      </w:r>
      <w:r>
        <w:rPr>
          <w:w w:val="110"/>
        </w:rPr>
        <w:t> coordination</w:t>
      </w:r>
      <w:r>
        <w:rPr>
          <w:w w:val="110"/>
        </w:rPr>
        <w:t> between</w:t>
      </w:r>
      <w:r>
        <w:rPr>
          <w:w w:val="110"/>
        </w:rPr>
        <w:t> these</w:t>
      </w:r>
      <w:r>
        <w:rPr>
          <w:w w:val="110"/>
        </w:rPr>
        <w:t> regions</w:t>
      </w:r>
      <w:r>
        <w:rPr>
          <w:w w:val="110"/>
        </w:rPr>
        <w:t> provides the</w:t>
      </w:r>
      <w:r>
        <w:rPr>
          <w:spacing w:val="-3"/>
          <w:w w:val="110"/>
        </w:rPr>
        <w:t> </w:t>
      </w:r>
      <w:r>
        <w:rPr>
          <w:w w:val="110"/>
        </w:rPr>
        <w:t>biological</w:t>
      </w:r>
      <w:r>
        <w:rPr>
          <w:spacing w:val="-3"/>
          <w:w w:val="110"/>
        </w:rPr>
        <w:t> </w:t>
      </w:r>
      <w:r>
        <w:rPr>
          <w:w w:val="110"/>
        </w:rPr>
        <w:t>basis</w:t>
      </w:r>
      <w:r>
        <w:rPr>
          <w:spacing w:val="-3"/>
          <w:w w:val="110"/>
        </w:rPr>
        <w:t> </w:t>
      </w:r>
      <w:r>
        <w:rPr>
          <w:w w:val="110"/>
        </w:rPr>
        <w:t>for</w:t>
      </w:r>
      <w:r>
        <w:rPr>
          <w:spacing w:val="-3"/>
          <w:w w:val="110"/>
        </w:rPr>
        <w:t> </w:t>
      </w:r>
      <w:r>
        <w:rPr>
          <w:w w:val="110"/>
        </w:rPr>
        <w:t>the</w:t>
      </w:r>
      <w:r>
        <w:rPr>
          <w:spacing w:val="-3"/>
          <w:w w:val="110"/>
        </w:rPr>
        <w:t> </w:t>
      </w:r>
      <w:r>
        <w:rPr>
          <w:w w:val="110"/>
        </w:rPr>
        <w:t>advantage</w:t>
      </w:r>
      <w:r>
        <w:rPr>
          <w:spacing w:val="-3"/>
          <w:w w:val="110"/>
        </w:rPr>
        <w:t> </w:t>
      </w:r>
      <w:r>
        <w:rPr>
          <w:w w:val="110"/>
        </w:rPr>
        <w:t>in</w:t>
      </w:r>
      <w:r>
        <w:rPr>
          <w:spacing w:val="-3"/>
          <w:w w:val="110"/>
        </w:rPr>
        <w:t> </w:t>
      </w:r>
      <w:r>
        <w:rPr>
          <w:w w:val="110"/>
        </w:rPr>
        <w:t>visual</w:t>
      </w:r>
      <w:r>
        <w:rPr>
          <w:spacing w:val="-3"/>
          <w:w w:val="110"/>
        </w:rPr>
        <w:t> </w:t>
      </w:r>
      <w:r>
        <w:rPr>
          <w:w w:val="110"/>
        </w:rPr>
        <w:t>attention </w:t>
      </w:r>
      <w:r>
        <w:rPr/>
        <w:t>resource</w:t>
      </w:r>
      <w:r>
        <w:rPr>
          <w:spacing w:val="35"/>
        </w:rPr>
        <w:t> </w:t>
      </w:r>
      <w:r>
        <w:rPr/>
        <w:t>allocation</w:t>
      </w:r>
      <w:r>
        <w:rPr>
          <w:spacing w:val="35"/>
        </w:rPr>
        <w:t> </w:t>
      </w:r>
      <w:r>
        <w:rPr/>
        <w:t>in</w:t>
      </w:r>
      <w:r>
        <w:rPr>
          <w:spacing w:val="35"/>
        </w:rPr>
        <w:t> </w:t>
      </w:r>
      <w:r>
        <w:rPr/>
        <w:t>field-independent</w:t>
      </w:r>
      <w:r>
        <w:rPr>
          <w:spacing w:val="35"/>
        </w:rPr>
        <w:t> </w:t>
      </w:r>
      <w:r>
        <w:rPr/>
        <w:t>individuals</w:t>
      </w:r>
      <w:r>
        <w:rPr>
          <w:spacing w:val="35"/>
        </w:rPr>
        <w:t> </w:t>
      </w:r>
      <w:r>
        <w:rPr/>
        <w:t>[</w:t>
      </w:r>
      <w:hyperlink w:history="true" w:anchor="_bookmark34">
        <w:r>
          <w:rPr>
            <w:color w:val="0000FF"/>
          </w:rPr>
          <w:t>27</w:t>
        </w:r>
      </w:hyperlink>
      <w:r>
        <w:rPr/>
        <w:t>].</w:t>
      </w:r>
    </w:p>
    <w:p>
      <w:pPr>
        <w:pStyle w:val="BodyText"/>
        <w:spacing w:line="264" w:lineRule="auto"/>
        <w:ind w:left="141" w:right="139" w:firstLine="160"/>
        <w:jc w:val="both"/>
      </w:pPr>
      <w:r>
        <w:rPr/>
        <w:t>The utilization of eye tracking technology as a potential measure of users’ cognitive ability during visual process-</w:t>
      </w:r>
      <w:r>
        <w:rPr>
          <w:spacing w:val="80"/>
          <w:w w:val="110"/>
        </w:rPr>
        <w:t> </w:t>
      </w:r>
      <w:r>
        <w:rPr>
          <w:w w:val="110"/>
        </w:rPr>
        <w:t>ing provides insight into the impact of information and cognitive</w:t>
      </w:r>
      <w:r>
        <w:rPr>
          <w:w w:val="110"/>
        </w:rPr>
        <w:t> overload</w:t>
      </w:r>
      <w:r>
        <w:rPr>
          <w:w w:val="110"/>
        </w:rPr>
        <w:t> on</w:t>
      </w:r>
      <w:r>
        <w:rPr>
          <w:w w:val="110"/>
        </w:rPr>
        <w:t> user</w:t>
      </w:r>
      <w:r>
        <w:rPr>
          <w:w w:val="110"/>
        </w:rPr>
        <w:t> perception</w:t>
      </w:r>
      <w:r>
        <w:rPr>
          <w:w w:val="110"/>
        </w:rPr>
        <w:t> and</w:t>
      </w:r>
      <w:r>
        <w:rPr>
          <w:w w:val="110"/>
        </w:rPr>
        <w:t> interaction within</w:t>
      </w:r>
      <w:r>
        <w:rPr>
          <w:spacing w:val="-9"/>
          <w:w w:val="110"/>
        </w:rPr>
        <w:t> </w:t>
      </w:r>
      <w:r>
        <w:rPr>
          <w:w w:val="110"/>
        </w:rPr>
        <w:t>virtual</w:t>
      </w:r>
      <w:r>
        <w:rPr>
          <w:spacing w:val="-9"/>
          <w:w w:val="110"/>
        </w:rPr>
        <w:t> </w:t>
      </w:r>
      <w:r>
        <w:rPr>
          <w:w w:val="110"/>
        </w:rPr>
        <w:t>learning</w:t>
      </w:r>
      <w:r>
        <w:rPr>
          <w:spacing w:val="-9"/>
          <w:w w:val="110"/>
        </w:rPr>
        <w:t> </w:t>
      </w:r>
      <w:r>
        <w:rPr>
          <w:w w:val="110"/>
        </w:rPr>
        <w:t>environments</w:t>
      </w:r>
      <w:r>
        <w:rPr>
          <w:spacing w:val="-9"/>
          <w:w w:val="110"/>
        </w:rPr>
        <w:t> </w:t>
      </w:r>
      <w:r>
        <w:rPr>
          <w:w w:val="110"/>
        </w:rPr>
        <w:t>[</w:t>
      </w:r>
      <w:hyperlink w:history="true" w:anchor="_bookmark35">
        <w:r>
          <w:rPr>
            <w:color w:val="0000FF"/>
            <w:w w:val="110"/>
          </w:rPr>
          <w:t>28</w:t>
        </w:r>
      </w:hyperlink>
      <w:r>
        <w:rPr>
          <w:w w:val="110"/>
        </w:rPr>
        <w:t>,</w:t>
      </w:r>
      <w:r>
        <w:rPr>
          <w:spacing w:val="-9"/>
          <w:w w:val="110"/>
        </w:rPr>
        <w:t> </w:t>
      </w:r>
      <w:hyperlink w:history="true" w:anchor="_bookmark36">
        <w:r>
          <w:rPr>
            <w:color w:val="0000FF"/>
            <w:w w:val="110"/>
          </w:rPr>
          <w:t>29</w:t>
        </w:r>
      </w:hyperlink>
      <w:r>
        <w:rPr>
          <w:w w:val="110"/>
        </w:rPr>
        <w:t>].</w:t>
      </w:r>
      <w:r>
        <w:rPr>
          <w:spacing w:val="-9"/>
          <w:w w:val="110"/>
        </w:rPr>
        <w:t> </w:t>
      </w:r>
      <w:r>
        <w:rPr>
          <w:w w:val="110"/>
        </w:rPr>
        <w:t>However, there</w:t>
      </w:r>
      <w:r>
        <w:rPr>
          <w:w w:val="110"/>
        </w:rPr>
        <w:t> is</w:t>
      </w:r>
      <w:r>
        <w:rPr>
          <w:w w:val="110"/>
        </w:rPr>
        <w:t> little</w:t>
      </w:r>
      <w:r>
        <w:rPr>
          <w:w w:val="110"/>
        </w:rPr>
        <w:t> research</w:t>
      </w:r>
      <w:r>
        <w:rPr>
          <w:w w:val="110"/>
        </w:rPr>
        <w:t> on</w:t>
      </w:r>
      <w:r>
        <w:rPr>
          <w:w w:val="110"/>
        </w:rPr>
        <w:t> how</w:t>
      </w:r>
      <w:r>
        <w:rPr>
          <w:w w:val="110"/>
        </w:rPr>
        <w:t> different</w:t>
      </w:r>
      <w:r>
        <w:rPr>
          <w:w w:val="110"/>
        </w:rPr>
        <w:t> cognitive</w:t>
      </w:r>
      <w:r>
        <w:rPr>
          <w:w w:val="110"/>
        </w:rPr>
        <w:t> styles learn</w:t>
      </w:r>
      <w:r>
        <w:rPr>
          <w:w w:val="110"/>
        </w:rPr>
        <w:t> from</w:t>
      </w:r>
      <w:r>
        <w:rPr>
          <w:w w:val="110"/>
        </w:rPr>
        <w:t> bullet-screen</w:t>
      </w:r>
      <w:r>
        <w:rPr>
          <w:w w:val="110"/>
        </w:rPr>
        <w:t> videos.</w:t>
      </w:r>
      <w:r>
        <w:rPr>
          <w:w w:val="110"/>
        </w:rPr>
        <w:t> There</w:t>
      </w:r>
      <w:r>
        <w:rPr>
          <w:w w:val="110"/>
        </w:rPr>
        <w:t> is</w:t>
      </w:r>
      <w:r>
        <w:rPr>
          <w:w w:val="110"/>
        </w:rPr>
        <w:t> also</w:t>
      </w:r>
      <w:r>
        <w:rPr>
          <w:w w:val="110"/>
        </w:rPr>
        <w:t> little</w:t>
      </w:r>
      <w:r>
        <w:rPr>
          <w:w w:val="110"/>
        </w:rPr>
        <w:t> dis- cussion</w:t>
      </w:r>
      <w:r>
        <w:rPr>
          <w:w w:val="110"/>
        </w:rPr>
        <w:t> of</w:t>
      </w:r>
      <w:r>
        <w:rPr>
          <w:w w:val="110"/>
        </w:rPr>
        <w:t> the</w:t>
      </w:r>
      <w:r>
        <w:rPr>
          <w:w w:val="110"/>
        </w:rPr>
        <w:t> eye</w:t>
      </w:r>
      <w:r>
        <w:rPr>
          <w:w w:val="110"/>
        </w:rPr>
        <w:t> movement</w:t>
      </w:r>
      <w:r>
        <w:rPr>
          <w:w w:val="110"/>
        </w:rPr>
        <w:t> mechanisms</w:t>
      </w:r>
      <w:r>
        <w:rPr>
          <w:w w:val="110"/>
        </w:rPr>
        <w:t> involved. Recently,</w:t>
      </w:r>
      <w:r>
        <w:rPr>
          <w:spacing w:val="-12"/>
          <w:w w:val="110"/>
        </w:rPr>
        <w:t> </w:t>
      </w:r>
      <w:r>
        <w:rPr>
          <w:w w:val="110"/>
        </w:rPr>
        <w:t>researcher</w:t>
      </w:r>
      <w:r>
        <w:rPr>
          <w:spacing w:val="-12"/>
          <w:w w:val="110"/>
        </w:rPr>
        <w:t> </w:t>
      </w:r>
      <w:r>
        <w:rPr>
          <w:w w:val="110"/>
        </w:rPr>
        <w:t>begins</w:t>
      </w:r>
      <w:r>
        <w:rPr>
          <w:spacing w:val="-12"/>
          <w:w w:val="110"/>
        </w:rPr>
        <w:t> </w:t>
      </w:r>
      <w:r>
        <w:rPr>
          <w:w w:val="110"/>
        </w:rPr>
        <w:t>to</w:t>
      </w:r>
      <w:r>
        <w:rPr>
          <w:spacing w:val="-12"/>
          <w:w w:val="110"/>
        </w:rPr>
        <w:t> </w:t>
      </w:r>
      <w:r>
        <w:rPr>
          <w:w w:val="110"/>
        </w:rPr>
        <w:t>explore</w:t>
      </w:r>
      <w:r>
        <w:rPr>
          <w:spacing w:val="-12"/>
          <w:w w:val="110"/>
        </w:rPr>
        <w:t> </w:t>
      </w:r>
      <w:r>
        <w:rPr>
          <w:w w:val="110"/>
        </w:rPr>
        <w:t>the</w:t>
      </w:r>
      <w:r>
        <w:rPr>
          <w:spacing w:val="-12"/>
          <w:w w:val="110"/>
        </w:rPr>
        <w:t> </w:t>
      </w:r>
      <w:r>
        <w:rPr>
          <w:w w:val="110"/>
        </w:rPr>
        <w:t>impact</w:t>
      </w:r>
      <w:r>
        <w:rPr>
          <w:spacing w:val="-12"/>
          <w:w w:val="110"/>
        </w:rPr>
        <w:t> </w:t>
      </w:r>
      <w:r>
        <w:rPr>
          <w:w w:val="110"/>
        </w:rPr>
        <w:t>of</w:t>
      </w:r>
      <w:r>
        <w:rPr>
          <w:spacing w:val="-12"/>
          <w:w w:val="110"/>
        </w:rPr>
        <w:t> </w:t>
      </w:r>
      <w:r>
        <w:rPr>
          <w:w w:val="110"/>
        </w:rPr>
        <w:t>bul- let</w:t>
      </w:r>
      <w:r>
        <w:rPr>
          <w:spacing w:val="-10"/>
          <w:w w:val="110"/>
        </w:rPr>
        <w:t> </w:t>
      </w:r>
      <w:r>
        <w:rPr>
          <w:w w:val="110"/>
        </w:rPr>
        <w:t>screens</w:t>
      </w:r>
      <w:r>
        <w:rPr>
          <w:spacing w:val="-10"/>
          <w:w w:val="110"/>
        </w:rPr>
        <w:t> </w:t>
      </w:r>
      <w:r>
        <w:rPr>
          <w:w w:val="110"/>
        </w:rPr>
        <w:t>on</w:t>
      </w:r>
      <w:r>
        <w:rPr>
          <w:spacing w:val="-10"/>
          <w:w w:val="110"/>
        </w:rPr>
        <w:t> </w:t>
      </w:r>
      <w:r>
        <w:rPr>
          <w:w w:val="110"/>
        </w:rPr>
        <w:t>video-based</w:t>
      </w:r>
      <w:r>
        <w:rPr>
          <w:spacing w:val="-10"/>
          <w:w w:val="110"/>
        </w:rPr>
        <w:t> </w:t>
      </w:r>
      <w:r>
        <w:rPr>
          <w:w w:val="110"/>
        </w:rPr>
        <w:t>learning</w:t>
      </w:r>
      <w:r>
        <w:rPr>
          <w:spacing w:val="-10"/>
          <w:w w:val="110"/>
        </w:rPr>
        <w:t> </w:t>
      </w:r>
      <w:r>
        <w:rPr>
          <w:w w:val="110"/>
        </w:rPr>
        <w:t>for</w:t>
      </w:r>
      <w:r>
        <w:rPr>
          <w:spacing w:val="-10"/>
          <w:w w:val="110"/>
        </w:rPr>
        <w:t> </w:t>
      </w:r>
      <w:r>
        <w:rPr>
          <w:w w:val="110"/>
        </w:rPr>
        <w:t>learners</w:t>
      </w:r>
      <w:r>
        <w:rPr>
          <w:spacing w:val="-10"/>
          <w:w w:val="110"/>
        </w:rPr>
        <w:t> </w:t>
      </w:r>
      <w:r>
        <w:rPr>
          <w:w w:val="110"/>
        </w:rPr>
        <w:t>with</w:t>
      </w:r>
      <w:r>
        <w:rPr>
          <w:spacing w:val="-10"/>
          <w:w w:val="110"/>
        </w:rPr>
        <w:t> </w:t>
      </w:r>
      <w:r>
        <w:rPr>
          <w:w w:val="110"/>
        </w:rPr>
        <w:t>dif- </w:t>
      </w:r>
      <w:r>
        <w:rPr>
          <w:spacing w:val="-2"/>
          <w:w w:val="110"/>
        </w:rPr>
        <w:t>ferent</w:t>
      </w:r>
      <w:r>
        <w:rPr>
          <w:spacing w:val="-6"/>
          <w:w w:val="110"/>
        </w:rPr>
        <w:t> </w:t>
      </w:r>
      <w:r>
        <w:rPr>
          <w:spacing w:val="-2"/>
          <w:w w:val="110"/>
        </w:rPr>
        <w:t>cognitive</w:t>
      </w:r>
      <w:r>
        <w:rPr>
          <w:spacing w:val="-6"/>
          <w:w w:val="110"/>
        </w:rPr>
        <w:t> </w:t>
      </w:r>
      <w:r>
        <w:rPr>
          <w:spacing w:val="-2"/>
          <w:w w:val="110"/>
        </w:rPr>
        <w:t>styles</w:t>
      </w:r>
      <w:r>
        <w:rPr>
          <w:spacing w:val="-6"/>
          <w:w w:val="110"/>
        </w:rPr>
        <w:t> </w:t>
      </w:r>
      <w:r>
        <w:rPr>
          <w:spacing w:val="-2"/>
          <w:w w:val="110"/>
        </w:rPr>
        <w:t>[</w:t>
      </w:r>
      <w:hyperlink w:history="true" w:anchor="_bookmark17">
        <w:r>
          <w:rPr>
            <w:color w:val="0000FF"/>
            <w:spacing w:val="-2"/>
            <w:w w:val="110"/>
          </w:rPr>
          <w:t>10</w:t>
        </w:r>
      </w:hyperlink>
      <w:r>
        <w:rPr>
          <w:spacing w:val="-2"/>
          <w:w w:val="110"/>
        </w:rPr>
        <w:t>].</w:t>
      </w:r>
      <w:r>
        <w:rPr>
          <w:spacing w:val="-6"/>
          <w:w w:val="110"/>
        </w:rPr>
        <w:t> </w:t>
      </w:r>
      <w:r>
        <w:rPr>
          <w:spacing w:val="-2"/>
          <w:w w:val="110"/>
        </w:rPr>
        <w:t>The</w:t>
      </w:r>
      <w:r>
        <w:rPr>
          <w:spacing w:val="-6"/>
          <w:w w:val="110"/>
        </w:rPr>
        <w:t> </w:t>
      </w:r>
      <w:r>
        <w:rPr>
          <w:spacing w:val="-2"/>
          <w:w w:val="110"/>
        </w:rPr>
        <w:t>bilibili</w:t>
      </w:r>
      <w:r>
        <w:rPr>
          <w:spacing w:val="-6"/>
          <w:w w:val="110"/>
        </w:rPr>
        <w:t> </w:t>
      </w:r>
      <w:r>
        <w:rPr>
          <w:spacing w:val="-2"/>
          <w:w w:val="110"/>
        </w:rPr>
        <w:t>website</w:t>
      </w:r>
      <w:r>
        <w:rPr>
          <w:spacing w:val="-6"/>
          <w:w w:val="110"/>
        </w:rPr>
        <w:t> </w:t>
      </w:r>
      <w:r>
        <w:rPr>
          <w:spacing w:val="-2"/>
          <w:w w:val="110"/>
        </w:rPr>
        <w:t>was</w:t>
      </w:r>
      <w:r>
        <w:rPr>
          <w:spacing w:val="-6"/>
          <w:w w:val="110"/>
        </w:rPr>
        <w:t> </w:t>
      </w:r>
      <w:r>
        <w:rPr>
          <w:spacing w:val="-2"/>
          <w:w w:val="110"/>
        </w:rPr>
        <w:t>used </w:t>
      </w:r>
      <w:r>
        <w:rPr>
          <w:w w:val="110"/>
        </w:rPr>
        <w:t>as</w:t>
      </w:r>
      <w:r>
        <w:rPr>
          <w:spacing w:val="-4"/>
          <w:w w:val="110"/>
        </w:rPr>
        <w:t> </w:t>
      </w:r>
      <w:r>
        <w:rPr>
          <w:w w:val="110"/>
        </w:rPr>
        <w:t>a</w:t>
      </w:r>
      <w:r>
        <w:rPr>
          <w:spacing w:val="-4"/>
          <w:w w:val="110"/>
        </w:rPr>
        <w:t> </w:t>
      </w:r>
      <w:r>
        <w:rPr>
          <w:w w:val="110"/>
        </w:rPr>
        <w:t>video-based</w:t>
      </w:r>
      <w:r>
        <w:rPr>
          <w:spacing w:val="-4"/>
          <w:w w:val="110"/>
        </w:rPr>
        <w:t> </w:t>
      </w:r>
      <w:r>
        <w:rPr>
          <w:w w:val="110"/>
        </w:rPr>
        <w:t>learning</w:t>
      </w:r>
      <w:r>
        <w:rPr>
          <w:spacing w:val="-4"/>
          <w:w w:val="110"/>
        </w:rPr>
        <w:t> </w:t>
      </w:r>
      <w:r>
        <w:rPr>
          <w:w w:val="110"/>
        </w:rPr>
        <w:t>platform,</w:t>
      </w:r>
      <w:r>
        <w:rPr>
          <w:spacing w:val="-4"/>
          <w:w w:val="110"/>
        </w:rPr>
        <w:t> </w:t>
      </w:r>
      <w:r>
        <w:rPr>
          <w:w w:val="110"/>
        </w:rPr>
        <w:t>and</w:t>
      </w:r>
      <w:r>
        <w:rPr>
          <w:spacing w:val="-4"/>
          <w:w w:val="110"/>
        </w:rPr>
        <w:t> </w:t>
      </w:r>
      <w:r>
        <w:rPr>
          <w:w w:val="110"/>
        </w:rPr>
        <w:t>the</w:t>
      </w:r>
      <w:r>
        <w:rPr>
          <w:spacing w:val="-4"/>
          <w:w w:val="110"/>
        </w:rPr>
        <w:t> </w:t>
      </w:r>
      <w:r>
        <w:rPr>
          <w:w w:val="110"/>
        </w:rPr>
        <w:t>study</w:t>
      </w:r>
      <w:r>
        <w:rPr>
          <w:spacing w:val="-4"/>
          <w:w w:val="110"/>
        </w:rPr>
        <w:t> </w:t>
      </w:r>
      <w:r>
        <w:rPr>
          <w:w w:val="110"/>
        </w:rPr>
        <w:t>inves- tigated</w:t>
      </w:r>
      <w:r>
        <w:rPr>
          <w:w w:val="110"/>
        </w:rPr>
        <w:t> the</w:t>
      </w:r>
      <w:r>
        <w:rPr>
          <w:w w:val="110"/>
        </w:rPr>
        <w:t> variables</w:t>
      </w:r>
      <w:r>
        <w:rPr>
          <w:w w:val="110"/>
        </w:rPr>
        <w:t> of</w:t>
      </w:r>
      <w:r>
        <w:rPr>
          <w:w w:val="110"/>
        </w:rPr>
        <w:t> learning</w:t>
      </w:r>
      <w:r>
        <w:rPr>
          <w:w w:val="110"/>
        </w:rPr>
        <w:t> process</w:t>
      </w:r>
      <w:r>
        <w:rPr>
          <w:w w:val="110"/>
        </w:rPr>
        <w:t> (learning</w:t>
      </w:r>
      <w:r>
        <w:rPr>
          <w:w w:val="110"/>
        </w:rPr>
        <w:t> satis- </w:t>
      </w:r>
      <w:r>
        <w:rPr/>
        <w:t>faction, subjective cognitive load) and learning outcomes </w:t>
      </w:r>
      <w:r>
        <w:rPr>
          <w:w w:val="110"/>
        </w:rPr>
        <w:t>(retention test scores) for field-independent and field- dependent learners. The results showed that there were no</w:t>
      </w:r>
      <w:r>
        <w:rPr>
          <w:spacing w:val="-6"/>
          <w:w w:val="110"/>
        </w:rPr>
        <w:t> </w:t>
      </w:r>
      <w:r>
        <w:rPr>
          <w:w w:val="110"/>
        </w:rPr>
        <w:t>significant</w:t>
      </w:r>
      <w:r>
        <w:rPr>
          <w:spacing w:val="-6"/>
          <w:w w:val="110"/>
        </w:rPr>
        <w:t> </w:t>
      </w:r>
      <w:r>
        <w:rPr>
          <w:w w:val="110"/>
        </w:rPr>
        <w:t>differences</w:t>
      </w:r>
      <w:r>
        <w:rPr>
          <w:spacing w:val="-6"/>
          <w:w w:val="110"/>
        </w:rPr>
        <w:t> </w:t>
      </w:r>
      <w:r>
        <w:rPr>
          <w:w w:val="110"/>
        </w:rPr>
        <w:t>in</w:t>
      </w:r>
      <w:r>
        <w:rPr>
          <w:spacing w:val="-6"/>
          <w:w w:val="110"/>
        </w:rPr>
        <w:t> </w:t>
      </w:r>
      <w:r>
        <w:rPr>
          <w:w w:val="110"/>
        </w:rPr>
        <w:t>learning</w:t>
      </w:r>
      <w:r>
        <w:rPr>
          <w:spacing w:val="-6"/>
          <w:w w:val="110"/>
        </w:rPr>
        <w:t> </w:t>
      </w:r>
      <w:r>
        <w:rPr>
          <w:w w:val="110"/>
        </w:rPr>
        <w:t>outcomes</w:t>
      </w:r>
      <w:r>
        <w:rPr>
          <w:spacing w:val="-6"/>
          <w:w w:val="110"/>
        </w:rPr>
        <w:t> </w:t>
      </w:r>
      <w:r>
        <w:rPr>
          <w:w w:val="110"/>
        </w:rPr>
        <w:t>between field-independent</w:t>
      </w:r>
      <w:r>
        <w:rPr>
          <w:w w:val="110"/>
        </w:rPr>
        <w:t> and</w:t>
      </w:r>
      <w:r>
        <w:rPr>
          <w:w w:val="110"/>
        </w:rPr>
        <w:t> field-dependent</w:t>
      </w:r>
      <w:r>
        <w:rPr>
          <w:w w:val="110"/>
        </w:rPr>
        <w:t> learners.</w:t>
      </w:r>
      <w:r>
        <w:rPr>
          <w:w w:val="110"/>
        </w:rPr>
        <w:t> Never- theless,</w:t>
      </w:r>
      <w:r>
        <w:rPr>
          <w:w w:val="110"/>
        </w:rPr>
        <w:t> this</w:t>
      </w:r>
      <w:r>
        <w:rPr>
          <w:w w:val="110"/>
        </w:rPr>
        <w:t> study</w:t>
      </w:r>
      <w:r>
        <w:rPr>
          <w:w w:val="110"/>
        </w:rPr>
        <w:t> has</w:t>
      </w:r>
      <w:r>
        <w:rPr>
          <w:w w:val="110"/>
        </w:rPr>
        <w:t> limitations.</w:t>
      </w:r>
      <w:r>
        <w:rPr>
          <w:w w:val="110"/>
        </w:rPr>
        <w:t> The</w:t>
      </w:r>
      <w:r>
        <w:rPr>
          <w:w w:val="110"/>
        </w:rPr>
        <w:t> study</w:t>
      </w:r>
      <w:r>
        <w:rPr>
          <w:w w:val="110"/>
        </w:rPr>
        <w:t> only</w:t>
      </w:r>
      <w:r>
        <w:rPr>
          <w:w w:val="110"/>
        </w:rPr>
        <w:t> looks at</w:t>
      </w:r>
      <w:r>
        <w:rPr>
          <w:w w:val="110"/>
        </w:rPr>
        <w:t> how</w:t>
      </w:r>
      <w:r>
        <w:rPr>
          <w:w w:val="110"/>
        </w:rPr>
        <w:t> field-independent</w:t>
      </w:r>
      <w:r>
        <w:rPr>
          <w:w w:val="110"/>
        </w:rPr>
        <w:t> and</w:t>
      </w:r>
      <w:r>
        <w:rPr>
          <w:w w:val="110"/>
        </w:rPr>
        <w:t> field-dependent</w:t>
      </w:r>
      <w:r>
        <w:rPr>
          <w:w w:val="110"/>
        </w:rPr>
        <w:t> </w:t>
      </w:r>
      <w:r>
        <w:rPr>
          <w:w w:val="110"/>
        </w:rPr>
        <w:t>learners acquire</w:t>
      </w:r>
      <w:r>
        <w:rPr>
          <w:spacing w:val="-14"/>
          <w:w w:val="110"/>
        </w:rPr>
        <w:t> </w:t>
      </w:r>
      <w:r>
        <w:rPr>
          <w:w w:val="110"/>
        </w:rPr>
        <w:t>information</w:t>
      </w:r>
      <w:r>
        <w:rPr>
          <w:spacing w:val="-13"/>
          <w:w w:val="110"/>
        </w:rPr>
        <w:t> </w:t>
      </w:r>
      <w:r>
        <w:rPr>
          <w:w w:val="110"/>
        </w:rPr>
        <w:t>from</w:t>
      </w:r>
      <w:r>
        <w:rPr>
          <w:spacing w:val="-13"/>
          <w:w w:val="110"/>
        </w:rPr>
        <w:t> </w:t>
      </w:r>
      <w:r>
        <w:rPr>
          <w:w w:val="110"/>
        </w:rPr>
        <w:t>bullet-screen</w:t>
      </w:r>
      <w:r>
        <w:rPr>
          <w:spacing w:val="-13"/>
          <w:w w:val="110"/>
        </w:rPr>
        <w:t> </w:t>
      </w:r>
      <w:r>
        <w:rPr>
          <w:w w:val="110"/>
        </w:rPr>
        <w:t>video.</w:t>
      </w:r>
      <w:r>
        <w:rPr>
          <w:spacing w:val="-13"/>
          <w:w w:val="110"/>
        </w:rPr>
        <w:t> </w:t>
      </w:r>
      <w:r>
        <w:rPr>
          <w:w w:val="110"/>
        </w:rPr>
        <w:t>There</w:t>
      </w:r>
      <w:r>
        <w:rPr>
          <w:spacing w:val="-13"/>
          <w:w w:val="110"/>
        </w:rPr>
        <w:t> </w:t>
      </w:r>
      <w:r>
        <w:rPr>
          <w:w w:val="110"/>
        </w:rPr>
        <w:t>was no</w:t>
      </w:r>
      <w:r>
        <w:rPr>
          <w:spacing w:val="-3"/>
          <w:w w:val="110"/>
        </w:rPr>
        <w:t> </w:t>
      </w:r>
      <w:r>
        <w:rPr>
          <w:w w:val="110"/>
        </w:rPr>
        <w:t>control</w:t>
      </w:r>
      <w:r>
        <w:rPr>
          <w:spacing w:val="-3"/>
          <w:w w:val="110"/>
        </w:rPr>
        <w:t> </w:t>
      </w:r>
      <w:r>
        <w:rPr>
          <w:w w:val="110"/>
        </w:rPr>
        <w:t>group</w:t>
      </w:r>
      <w:r>
        <w:rPr>
          <w:spacing w:val="-3"/>
          <w:w w:val="110"/>
        </w:rPr>
        <w:t> </w:t>
      </w:r>
      <w:r>
        <w:rPr>
          <w:w w:val="110"/>
        </w:rPr>
        <w:t>for</w:t>
      </w:r>
      <w:r>
        <w:rPr>
          <w:spacing w:val="-3"/>
          <w:w w:val="110"/>
        </w:rPr>
        <w:t> </w:t>
      </w:r>
      <w:r>
        <w:rPr>
          <w:w w:val="110"/>
        </w:rPr>
        <w:t>the</w:t>
      </w:r>
      <w:r>
        <w:rPr>
          <w:spacing w:val="-3"/>
          <w:w w:val="110"/>
        </w:rPr>
        <w:t> </w:t>
      </w:r>
      <w:r>
        <w:rPr>
          <w:w w:val="110"/>
        </w:rPr>
        <w:t>condition</w:t>
      </w:r>
      <w:r>
        <w:rPr>
          <w:spacing w:val="-3"/>
          <w:w w:val="110"/>
        </w:rPr>
        <w:t> </w:t>
      </w:r>
      <w:r>
        <w:rPr>
          <w:w w:val="110"/>
        </w:rPr>
        <w:t>without</w:t>
      </w:r>
      <w:r>
        <w:rPr>
          <w:spacing w:val="-3"/>
          <w:w w:val="110"/>
        </w:rPr>
        <w:t> </w:t>
      </w:r>
      <w:r>
        <w:rPr>
          <w:w w:val="110"/>
        </w:rPr>
        <w:t>bullet-screen video,</w:t>
      </w:r>
      <w:r>
        <w:rPr>
          <w:w w:val="110"/>
        </w:rPr>
        <w:t> so</w:t>
      </w:r>
      <w:r>
        <w:rPr>
          <w:w w:val="110"/>
        </w:rPr>
        <w:t> we</w:t>
      </w:r>
      <w:r>
        <w:rPr>
          <w:w w:val="110"/>
        </w:rPr>
        <w:t> cannot</w:t>
      </w:r>
      <w:r>
        <w:rPr>
          <w:w w:val="110"/>
        </w:rPr>
        <w:t> fully</w:t>
      </w:r>
      <w:r>
        <w:rPr>
          <w:w w:val="110"/>
        </w:rPr>
        <w:t> understand</w:t>
      </w:r>
      <w:r>
        <w:rPr>
          <w:w w:val="110"/>
        </w:rPr>
        <w:t> the</w:t>
      </w:r>
      <w:r>
        <w:rPr>
          <w:w w:val="110"/>
        </w:rPr>
        <w:t> interaction between</w:t>
      </w:r>
      <w:r>
        <w:rPr>
          <w:w w:val="110"/>
        </w:rPr>
        <w:t> learning</w:t>
      </w:r>
      <w:r>
        <w:rPr>
          <w:w w:val="110"/>
        </w:rPr>
        <w:t> video</w:t>
      </w:r>
      <w:r>
        <w:rPr>
          <w:w w:val="110"/>
        </w:rPr>
        <w:t> with</w:t>
      </w:r>
      <w:r>
        <w:rPr>
          <w:w w:val="110"/>
        </w:rPr>
        <w:t> and</w:t>
      </w:r>
      <w:r>
        <w:rPr>
          <w:w w:val="110"/>
        </w:rPr>
        <w:t> without</w:t>
      </w:r>
      <w:r>
        <w:rPr>
          <w:w w:val="110"/>
        </w:rPr>
        <w:t> bullet-screen and</w:t>
      </w:r>
      <w:r>
        <w:rPr>
          <w:w w:val="110"/>
        </w:rPr>
        <w:t> different</w:t>
      </w:r>
      <w:r>
        <w:rPr>
          <w:w w:val="110"/>
        </w:rPr>
        <w:t> cognitive</w:t>
      </w:r>
      <w:r>
        <w:rPr>
          <w:w w:val="110"/>
        </w:rPr>
        <w:t> style.</w:t>
      </w:r>
      <w:r>
        <w:rPr>
          <w:w w:val="110"/>
        </w:rPr>
        <w:t> Besides,</w:t>
      </w:r>
      <w:r>
        <w:rPr>
          <w:w w:val="110"/>
        </w:rPr>
        <w:t> in</w:t>
      </w:r>
      <w:r>
        <w:rPr>
          <w:w w:val="110"/>
        </w:rPr>
        <w:t> this</w:t>
      </w:r>
      <w:r>
        <w:rPr>
          <w:w w:val="110"/>
        </w:rPr>
        <w:t> study,</w:t>
      </w:r>
      <w:r>
        <w:rPr>
          <w:w w:val="110"/>
        </w:rPr>
        <w:t> the number</w:t>
      </w:r>
      <w:r>
        <w:rPr>
          <w:spacing w:val="-13"/>
          <w:w w:val="110"/>
        </w:rPr>
        <w:t> </w:t>
      </w:r>
      <w:r>
        <w:rPr>
          <w:w w:val="110"/>
        </w:rPr>
        <w:t>and</w:t>
      </w:r>
      <w:r>
        <w:rPr>
          <w:spacing w:val="-13"/>
          <w:w w:val="110"/>
        </w:rPr>
        <w:t> </w:t>
      </w:r>
      <w:r>
        <w:rPr>
          <w:w w:val="110"/>
        </w:rPr>
        <w:t>content</w:t>
      </w:r>
      <w:r>
        <w:rPr>
          <w:spacing w:val="-13"/>
          <w:w w:val="110"/>
        </w:rPr>
        <w:t> </w:t>
      </w:r>
      <w:r>
        <w:rPr>
          <w:w w:val="110"/>
        </w:rPr>
        <w:t>of</w:t>
      </w:r>
      <w:r>
        <w:rPr>
          <w:spacing w:val="-13"/>
          <w:w w:val="110"/>
        </w:rPr>
        <w:t> </w:t>
      </w:r>
      <w:r>
        <w:rPr>
          <w:w w:val="110"/>
        </w:rPr>
        <w:t>the</w:t>
      </w:r>
      <w:r>
        <w:rPr>
          <w:spacing w:val="-13"/>
          <w:w w:val="110"/>
        </w:rPr>
        <w:t> </w:t>
      </w:r>
      <w:r>
        <w:rPr>
          <w:w w:val="110"/>
        </w:rPr>
        <w:t>bullet-screen</w:t>
      </w:r>
      <w:r>
        <w:rPr>
          <w:spacing w:val="-13"/>
          <w:w w:val="110"/>
        </w:rPr>
        <w:t> </w:t>
      </w:r>
      <w:r>
        <w:rPr>
          <w:w w:val="110"/>
        </w:rPr>
        <w:t>viewed</w:t>
      </w:r>
      <w:r>
        <w:rPr>
          <w:spacing w:val="-13"/>
          <w:w w:val="110"/>
        </w:rPr>
        <w:t> </w:t>
      </w:r>
      <w:r>
        <w:rPr>
          <w:w w:val="110"/>
        </w:rPr>
        <w:t>by</w:t>
      </w:r>
      <w:r>
        <w:rPr>
          <w:spacing w:val="-13"/>
          <w:w w:val="110"/>
        </w:rPr>
        <w:t> </w:t>
      </w:r>
      <w:r>
        <w:rPr>
          <w:w w:val="110"/>
        </w:rPr>
        <w:t>field- independent</w:t>
      </w:r>
      <w:r>
        <w:rPr>
          <w:spacing w:val="-14"/>
          <w:w w:val="110"/>
        </w:rPr>
        <w:t> </w:t>
      </w:r>
      <w:r>
        <w:rPr>
          <w:w w:val="110"/>
        </w:rPr>
        <w:t>and</w:t>
      </w:r>
      <w:r>
        <w:rPr>
          <w:spacing w:val="-13"/>
          <w:w w:val="110"/>
        </w:rPr>
        <w:t> </w:t>
      </w:r>
      <w:r>
        <w:rPr>
          <w:w w:val="110"/>
        </w:rPr>
        <w:t>field-dependent</w:t>
      </w:r>
      <w:r>
        <w:rPr>
          <w:spacing w:val="-13"/>
          <w:w w:val="110"/>
        </w:rPr>
        <w:t> </w:t>
      </w:r>
      <w:r>
        <w:rPr>
          <w:w w:val="110"/>
        </w:rPr>
        <w:t>learners</w:t>
      </w:r>
      <w:r>
        <w:rPr>
          <w:spacing w:val="-13"/>
          <w:w w:val="110"/>
        </w:rPr>
        <w:t> </w:t>
      </w:r>
      <w:r>
        <w:rPr>
          <w:w w:val="110"/>
        </w:rPr>
        <w:t>were</w:t>
      </w:r>
      <w:r>
        <w:rPr>
          <w:spacing w:val="-13"/>
          <w:w w:val="110"/>
        </w:rPr>
        <w:t> </w:t>
      </w:r>
      <w:r>
        <w:rPr>
          <w:w w:val="110"/>
        </w:rPr>
        <w:t>inconsis- tent.</w:t>
      </w:r>
      <w:r>
        <w:rPr>
          <w:spacing w:val="-11"/>
          <w:w w:val="110"/>
        </w:rPr>
        <w:t> </w:t>
      </w:r>
      <w:r>
        <w:rPr>
          <w:w w:val="110"/>
        </w:rPr>
        <w:t>This</w:t>
      </w:r>
      <w:r>
        <w:rPr>
          <w:spacing w:val="-11"/>
          <w:w w:val="110"/>
        </w:rPr>
        <w:t> </w:t>
      </w:r>
      <w:r>
        <w:rPr>
          <w:w w:val="110"/>
        </w:rPr>
        <w:t>experiment</w:t>
      </w:r>
      <w:r>
        <w:rPr>
          <w:spacing w:val="-11"/>
          <w:w w:val="110"/>
        </w:rPr>
        <w:t> </w:t>
      </w:r>
      <w:r>
        <w:rPr>
          <w:w w:val="110"/>
        </w:rPr>
        <w:t>did</w:t>
      </w:r>
      <w:r>
        <w:rPr>
          <w:spacing w:val="-11"/>
          <w:w w:val="110"/>
        </w:rPr>
        <w:t> </w:t>
      </w:r>
      <w:r>
        <w:rPr>
          <w:w w:val="110"/>
        </w:rPr>
        <w:t>not</w:t>
      </w:r>
      <w:r>
        <w:rPr>
          <w:spacing w:val="-11"/>
          <w:w w:val="110"/>
        </w:rPr>
        <w:t> </w:t>
      </w:r>
      <w:r>
        <w:rPr>
          <w:w w:val="110"/>
        </w:rPr>
        <w:t>control</w:t>
      </w:r>
      <w:r>
        <w:rPr>
          <w:spacing w:val="-11"/>
          <w:w w:val="110"/>
        </w:rPr>
        <w:t> </w:t>
      </w:r>
      <w:r>
        <w:rPr>
          <w:w w:val="110"/>
        </w:rPr>
        <w:t>for</w:t>
      </w:r>
      <w:r>
        <w:rPr>
          <w:spacing w:val="-11"/>
          <w:w w:val="110"/>
        </w:rPr>
        <w:t> </w:t>
      </w:r>
      <w:r>
        <w:rPr>
          <w:w w:val="110"/>
        </w:rPr>
        <w:t>these</w:t>
      </w:r>
      <w:r>
        <w:rPr>
          <w:spacing w:val="-11"/>
          <w:w w:val="110"/>
        </w:rPr>
        <w:t> </w:t>
      </w:r>
      <w:r>
        <w:rPr>
          <w:w w:val="110"/>
        </w:rPr>
        <w:t>additional variables.</w:t>
      </w:r>
      <w:r>
        <w:rPr>
          <w:w w:val="110"/>
        </w:rPr>
        <w:t> It</w:t>
      </w:r>
      <w:r>
        <w:rPr>
          <w:w w:val="110"/>
        </w:rPr>
        <w:t> is</w:t>
      </w:r>
      <w:r>
        <w:rPr>
          <w:w w:val="110"/>
        </w:rPr>
        <w:t> also</w:t>
      </w:r>
      <w:r>
        <w:rPr>
          <w:w w:val="110"/>
        </w:rPr>
        <w:t> noteworthy</w:t>
      </w:r>
      <w:r>
        <w:rPr>
          <w:w w:val="110"/>
        </w:rPr>
        <w:t> that</w:t>
      </w:r>
      <w:r>
        <w:rPr>
          <w:w w:val="110"/>
        </w:rPr>
        <w:t> this</w:t>
      </w:r>
      <w:r>
        <w:rPr>
          <w:w w:val="110"/>
        </w:rPr>
        <w:t> study</w:t>
      </w:r>
      <w:r>
        <w:rPr>
          <w:w w:val="110"/>
        </w:rPr>
        <w:t> did</w:t>
      </w:r>
      <w:r>
        <w:rPr>
          <w:w w:val="110"/>
        </w:rPr>
        <w:t> not investigate</w:t>
      </w:r>
      <w:r>
        <w:rPr>
          <w:w w:val="110"/>
        </w:rPr>
        <w:t> the</w:t>
      </w:r>
      <w:r>
        <w:rPr>
          <w:w w:val="110"/>
        </w:rPr>
        <w:t> impact</w:t>
      </w:r>
      <w:r>
        <w:rPr>
          <w:w w:val="110"/>
        </w:rPr>
        <w:t> mechanism</w:t>
      </w:r>
      <w:r>
        <w:rPr>
          <w:w w:val="110"/>
        </w:rPr>
        <w:t> of</w:t>
      </w:r>
      <w:r>
        <w:rPr>
          <w:w w:val="110"/>
        </w:rPr>
        <w:t> bullet</w:t>
      </w:r>
      <w:r>
        <w:rPr>
          <w:w w:val="110"/>
        </w:rPr>
        <w:t> screens</w:t>
      </w:r>
      <w:r>
        <w:rPr>
          <w:w w:val="110"/>
        </w:rPr>
        <w:t> on the</w:t>
      </w:r>
      <w:r>
        <w:rPr>
          <w:w w:val="110"/>
        </w:rPr>
        <w:t> learning</w:t>
      </w:r>
      <w:r>
        <w:rPr>
          <w:w w:val="110"/>
        </w:rPr>
        <w:t> effects</w:t>
      </w:r>
      <w:r>
        <w:rPr>
          <w:w w:val="110"/>
        </w:rPr>
        <w:t> of</w:t>
      </w:r>
      <w:r>
        <w:rPr>
          <w:w w:val="110"/>
        </w:rPr>
        <w:t> learners</w:t>
      </w:r>
      <w:r>
        <w:rPr>
          <w:w w:val="110"/>
        </w:rPr>
        <w:t> with</w:t>
      </w:r>
      <w:r>
        <w:rPr>
          <w:w w:val="110"/>
        </w:rPr>
        <w:t> different</w:t>
      </w:r>
      <w:r>
        <w:rPr>
          <w:w w:val="110"/>
        </w:rPr>
        <w:t> cognitive </w:t>
      </w:r>
      <w:r>
        <w:rPr>
          <w:spacing w:val="-2"/>
          <w:w w:val="110"/>
        </w:rPr>
        <w:t>styles.</w:t>
      </w:r>
    </w:p>
    <w:p>
      <w:pPr>
        <w:pStyle w:val="BodyText"/>
        <w:spacing w:before="7"/>
      </w:pPr>
    </w:p>
    <w:p>
      <w:pPr>
        <w:spacing w:before="0"/>
        <w:ind w:left="141" w:right="0" w:firstLine="0"/>
        <w:jc w:val="both"/>
        <w:rPr>
          <w:rFonts w:ascii="Tahoma"/>
          <w:b/>
          <w:sz w:val="18"/>
        </w:rPr>
      </w:pPr>
      <w:bookmarkStart w:name="﻿The current study" w:id="9"/>
      <w:bookmarkEnd w:id="9"/>
      <w:r>
        <w:rPr/>
      </w:r>
      <w:r>
        <w:rPr>
          <w:rFonts w:ascii="Tahoma"/>
          <w:b/>
          <w:w w:val="85"/>
          <w:sz w:val="18"/>
        </w:rPr>
        <w:t>The</w:t>
      </w:r>
      <w:r>
        <w:rPr>
          <w:rFonts w:ascii="Tahoma"/>
          <w:b/>
          <w:spacing w:val="-4"/>
          <w:sz w:val="18"/>
        </w:rPr>
        <w:t> </w:t>
      </w:r>
      <w:r>
        <w:rPr>
          <w:rFonts w:ascii="Tahoma"/>
          <w:b/>
          <w:w w:val="85"/>
          <w:sz w:val="18"/>
        </w:rPr>
        <w:t>current</w:t>
      </w:r>
      <w:r>
        <w:rPr>
          <w:rFonts w:ascii="Tahoma"/>
          <w:b/>
          <w:spacing w:val="-3"/>
          <w:sz w:val="18"/>
        </w:rPr>
        <w:t> </w:t>
      </w:r>
      <w:r>
        <w:rPr>
          <w:rFonts w:ascii="Tahoma"/>
          <w:b/>
          <w:spacing w:val="-2"/>
          <w:w w:val="85"/>
          <w:sz w:val="18"/>
        </w:rPr>
        <w:t>study</w:t>
      </w:r>
    </w:p>
    <w:p>
      <w:pPr>
        <w:pStyle w:val="BodyText"/>
        <w:spacing w:line="264" w:lineRule="auto" w:before="26"/>
        <w:ind w:left="141" w:right="139"/>
        <w:jc w:val="both"/>
      </w:pPr>
      <w:r>
        <w:rPr>
          <w:w w:val="105"/>
        </w:rPr>
        <w:t>In essence, how do learners with different cognitive styles cope with the hindrance of bullet-screens in videos? Do bullet-screens</w:t>
      </w:r>
      <w:r>
        <w:rPr>
          <w:w w:val="105"/>
        </w:rPr>
        <w:t> in</w:t>
      </w:r>
      <w:r>
        <w:rPr>
          <w:w w:val="105"/>
        </w:rPr>
        <w:t> videos</w:t>
      </w:r>
      <w:r>
        <w:rPr>
          <w:w w:val="105"/>
        </w:rPr>
        <w:t> impact</w:t>
      </w:r>
      <w:r>
        <w:rPr>
          <w:w w:val="105"/>
        </w:rPr>
        <w:t> the</w:t>
      </w:r>
      <w:r>
        <w:rPr>
          <w:w w:val="105"/>
        </w:rPr>
        <w:t> video</w:t>
      </w:r>
      <w:r>
        <w:rPr>
          <w:w w:val="105"/>
        </w:rPr>
        <w:t> learning</w:t>
      </w:r>
      <w:r>
        <w:rPr>
          <w:w w:val="105"/>
        </w:rPr>
        <w:t> out- comes</w:t>
      </w:r>
      <w:r>
        <w:rPr>
          <w:w w:val="105"/>
        </w:rPr>
        <w:t> of</w:t>
      </w:r>
      <w:r>
        <w:rPr>
          <w:w w:val="105"/>
        </w:rPr>
        <w:t> learners</w:t>
      </w:r>
      <w:r>
        <w:rPr>
          <w:w w:val="105"/>
        </w:rPr>
        <w:t> with</w:t>
      </w:r>
      <w:r>
        <w:rPr>
          <w:w w:val="105"/>
        </w:rPr>
        <w:t> different</w:t>
      </w:r>
      <w:r>
        <w:rPr>
          <w:w w:val="105"/>
        </w:rPr>
        <w:t> cognitive</w:t>
      </w:r>
      <w:r>
        <w:rPr>
          <w:w w:val="105"/>
        </w:rPr>
        <w:t> styles?</w:t>
      </w:r>
      <w:r>
        <w:rPr>
          <w:w w:val="105"/>
        </w:rPr>
        <w:t> These questions remain unanswered. The findings of the limited number</w:t>
      </w:r>
      <w:r>
        <w:rPr>
          <w:spacing w:val="37"/>
          <w:w w:val="105"/>
        </w:rPr>
        <w:t> </w:t>
      </w:r>
      <w:r>
        <w:rPr>
          <w:w w:val="105"/>
        </w:rPr>
        <w:t>of</w:t>
      </w:r>
      <w:r>
        <w:rPr>
          <w:spacing w:val="37"/>
          <w:w w:val="105"/>
        </w:rPr>
        <w:t> </w:t>
      </w:r>
      <w:r>
        <w:rPr>
          <w:w w:val="105"/>
        </w:rPr>
        <w:t>existing</w:t>
      </w:r>
      <w:r>
        <w:rPr>
          <w:spacing w:val="37"/>
          <w:w w:val="105"/>
        </w:rPr>
        <w:t> </w:t>
      </w:r>
      <w:r>
        <w:rPr>
          <w:w w:val="105"/>
        </w:rPr>
        <w:t>studies</w:t>
      </w:r>
      <w:r>
        <w:rPr>
          <w:spacing w:val="37"/>
          <w:w w:val="105"/>
        </w:rPr>
        <w:t> </w:t>
      </w:r>
      <w:r>
        <w:rPr>
          <w:w w:val="105"/>
        </w:rPr>
        <w:t>are</w:t>
      </w:r>
      <w:r>
        <w:rPr>
          <w:spacing w:val="37"/>
          <w:w w:val="105"/>
        </w:rPr>
        <w:t> </w:t>
      </w:r>
      <w:r>
        <w:rPr>
          <w:w w:val="105"/>
        </w:rPr>
        <w:t>also</w:t>
      </w:r>
      <w:r>
        <w:rPr>
          <w:spacing w:val="37"/>
          <w:w w:val="105"/>
        </w:rPr>
        <w:t> </w:t>
      </w:r>
      <w:r>
        <w:rPr>
          <w:w w:val="105"/>
        </w:rPr>
        <w:t>inconclusive.</w:t>
      </w:r>
      <w:r>
        <w:rPr>
          <w:spacing w:val="37"/>
          <w:w w:val="105"/>
        </w:rPr>
        <w:t> </w:t>
      </w:r>
      <w:r>
        <w:rPr>
          <w:w w:val="105"/>
        </w:rPr>
        <w:t>Thus, in order to answer the research question and to address</w:t>
      </w:r>
      <w:r>
        <w:rPr>
          <w:spacing w:val="80"/>
          <w:w w:val="105"/>
        </w:rPr>
        <w:t> </w:t>
      </w:r>
      <w:r>
        <w:rPr>
          <w:w w:val="105"/>
        </w:rPr>
        <w:t>the</w:t>
      </w:r>
      <w:r>
        <w:rPr>
          <w:w w:val="105"/>
        </w:rPr>
        <w:t> limitations</w:t>
      </w:r>
      <w:r>
        <w:rPr>
          <w:w w:val="105"/>
        </w:rPr>
        <w:t> in</w:t>
      </w:r>
      <w:r>
        <w:rPr>
          <w:w w:val="105"/>
        </w:rPr>
        <w:t> existing</w:t>
      </w:r>
      <w:r>
        <w:rPr>
          <w:w w:val="105"/>
        </w:rPr>
        <w:t> studies,</w:t>
      </w:r>
      <w:r>
        <w:rPr>
          <w:w w:val="105"/>
        </w:rPr>
        <w:t> this</w:t>
      </w:r>
      <w:r>
        <w:rPr>
          <w:w w:val="105"/>
        </w:rPr>
        <w:t> empirical</w:t>
      </w:r>
      <w:r>
        <w:rPr>
          <w:w w:val="105"/>
        </w:rPr>
        <w:t> study using</w:t>
      </w:r>
      <w:r>
        <w:rPr>
          <w:spacing w:val="26"/>
          <w:w w:val="105"/>
        </w:rPr>
        <w:t> </w:t>
      </w:r>
      <w:r>
        <w:rPr>
          <w:w w:val="105"/>
        </w:rPr>
        <w:t>a</w:t>
      </w:r>
      <w:r>
        <w:rPr>
          <w:spacing w:val="27"/>
          <w:w w:val="105"/>
        </w:rPr>
        <w:t> </w:t>
      </w:r>
      <w:r>
        <w:rPr>
          <w:w w:val="105"/>
        </w:rPr>
        <w:t>2</w:t>
      </w:r>
      <w:r>
        <w:rPr>
          <w:spacing w:val="27"/>
          <w:w w:val="105"/>
        </w:rPr>
        <w:t> </w:t>
      </w:r>
      <w:r>
        <w:rPr>
          <w:w w:val="105"/>
        </w:rPr>
        <w:t>(bullet</w:t>
      </w:r>
      <w:r>
        <w:rPr>
          <w:spacing w:val="26"/>
          <w:w w:val="105"/>
        </w:rPr>
        <w:t> </w:t>
      </w:r>
      <w:r>
        <w:rPr>
          <w:w w:val="105"/>
        </w:rPr>
        <w:t>screen:</w:t>
      </w:r>
      <w:r>
        <w:rPr>
          <w:spacing w:val="27"/>
          <w:w w:val="105"/>
        </w:rPr>
        <w:t> </w:t>
      </w:r>
      <w:r>
        <w:rPr>
          <w:w w:val="105"/>
        </w:rPr>
        <w:t>with</w:t>
      </w:r>
      <w:r>
        <w:rPr>
          <w:spacing w:val="27"/>
          <w:w w:val="105"/>
        </w:rPr>
        <w:t> </w:t>
      </w:r>
      <w:r>
        <w:rPr>
          <w:w w:val="105"/>
        </w:rPr>
        <w:t>or</w:t>
      </w:r>
      <w:r>
        <w:rPr>
          <w:spacing w:val="26"/>
          <w:w w:val="105"/>
        </w:rPr>
        <w:t> </w:t>
      </w:r>
      <w:r>
        <w:rPr>
          <w:w w:val="105"/>
        </w:rPr>
        <w:t>without</w:t>
      </w:r>
      <w:r>
        <w:rPr>
          <w:spacing w:val="27"/>
          <w:w w:val="105"/>
        </w:rPr>
        <w:t> </w:t>
      </w:r>
      <w:r>
        <w:rPr>
          <w:w w:val="105"/>
        </w:rPr>
        <w:t>bullet</w:t>
      </w:r>
      <w:r>
        <w:rPr>
          <w:spacing w:val="27"/>
          <w:w w:val="105"/>
        </w:rPr>
        <w:t> </w:t>
      </w:r>
      <w:r>
        <w:rPr>
          <w:spacing w:val="-2"/>
          <w:w w:val="105"/>
        </w:rPr>
        <w:t>screens)</w:t>
      </w:r>
    </w:p>
    <w:p>
      <w:pPr>
        <w:pStyle w:val="BodyText"/>
        <w:spacing w:line="264" w:lineRule="auto"/>
        <w:ind w:left="141" w:right="139"/>
        <w:jc w:val="both"/>
      </w:pPr>
      <w:r>
        <w:rPr/>
        <w:t>× 2 (cognitive styles: field-dependent, field-independent) </w:t>
      </w:r>
      <w:r>
        <w:rPr>
          <w:w w:val="110"/>
        </w:rPr>
        <w:t>between-subjects</w:t>
      </w:r>
      <w:r>
        <w:rPr>
          <w:w w:val="110"/>
        </w:rPr>
        <w:t> true-experimental</w:t>
      </w:r>
      <w:r>
        <w:rPr>
          <w:w w:val="110"/>
        </w:rPr>
        <w:t> design</w:t>
      </w:r>
      <w:r>
        <w:rPr>
          <w:w w:val="110"/>
        </w:rPr>
        <w:t> will</w:t>
      </w:r>
      <w:r>
        <w:rPr>
          <w:w w:val="110"/>
        </w:rPr>
        <w:t> be</w:t>
      </w:r>
      <w:r>
        <w:rPr>
          <w:w w:val="110"/>
        </w:rPr>
        <w:t> con- ducted</w:t>
      </w:r>
      <w:r>
        <w:rPr>
          <w:spacing w:val="-8"/>
          <w:w w:val="110"/>
        </w:rPr>
        <w:t> </w:t>
      </w:r>
      <w:r>
        <w:rPr>
          <w:w w:val="110"/>
        </w:rPr>
        <w:t>in</w:t>
      </w:r>
      <w:r>
        <w:rPr>
          <w:spacing w:val="-8"/>
          <w:w w:val="110"/>
        </w:rPr>
        <w:t> </w:t>
      </w:r>
      <w:r>
        <w:rPr>
          <w:w w:val="110"/>
        </w:rPr>
        <w:t>a</w:t>
      </w:r>
      <w:r>
        <w:rPr>
          <w:spacing w:val="-8"/>
          <w:w w:val="110"/>
        </w:rPr>
        <w:t> </w:t>
      </w:r>
      <w:r>
        <w:rPr>
          <w:w w:val="110"/>
        </w:rPr>
        <w:t>laboratory</w:t>
      </w:r>
      <w:r>
        <w:rPr>
          <w:spacing w:val="-8"/>
          <w:w w:val="110"/>
        </w:rPr>
        <w:t> </w:t>
      </w:r>
      <w:r>
        <w:rPr>
          <w:w w:val="110"/>
        </w:rPr>
        <w:t>setting</w:t>
      </w:r>
      <w:r>
        <w:rPr>
          <w:spacing w:val="-8"/>
          <w:w w:val="110"/>
        </w:rPr>
        <w:t> </w:t>
      </w:r>
      <w:r>
        <w:rPr>
          <w:w w:val="110"/>
        </w:rPr>
        <w:t>with</w:t>
      </w:r>
      <w:r>
        <w:rPr>
          <w:spacing w:val="-8"/>
          <w:w w:val="110"/>
        </w:rPr>
        <w:t> </w:t>
      </w:r>
      <w:r>
        <w:rPr>
          <w:w w:val="110"/>
        </w:rPr>
        <w:t>eye-tracking</w:t>
      </w:r>
      <w:r>
        <w:rPr>
          <w:spacing w:val="-8"/>
          <w:w w:val="110"/>
        </w:rPr>
        <w:t> </w:t>
      </w:r>
      <w:r>
        <w:rPr>
          <w:w w:val="110"/>
        </w:rPr>
        <w:t>technol- ogy to explore the effects on video-based learning.</w:t>
      </w:r>
    </w:p>
    <w:p>
      <w:pPr>
        <w:pStyle w:val="BodyText"/>
        <w:spacing w:line="217" w:lineRule="exact"/>
        <w:ind w:left="301"/>
        <w:jc w:val="both"/>
      </w:pPr>
      <w:r>
        <w:rPr>
          <w:w w:val="105"/>
        </w:rPr>
        <w:t>The study proposes the following </w:t>
      </w:r>
      <w:r>
        <w:rPr>
          <w:spacing w:val="-2"/>
          <w:w w:val="105"/>
        </w:rPr>
        <w:t>hypotheses:</w:t>
      </w:r>
    </w:p>
    <w:p>
      <w:pPr>
        <w:pStyle w:val="BodyText"/>
        <w:spacing w:after="0" w:line="217" w:lineRule="exact"/>
        <w:jc w:val="both"/>
        <w:sectPr>
          <w:type w:val="continuous"/>
          <w:pgSz w:w="11910" w:h="15880"/>
          <w:pgMar w:header="655" w:footer="0" w:top="540" w:bottom="280" w:left="992" w:right="992"/>
          <w:cols w:num="2" w:equalWidth="0">
            <w:col w:w="4860" w:space="100"/>
            <w:col w:w="4966"/>
          </w:cols>
        </w:sectPr>
      </w:pPr>
    </w:p>
    <w:p>
      <w:pPr>
        <w:pStyle w:val="BodyText"/>
        <w:rPr>
          <w:sz w:val="20"/>
        </w:rPr>
      </w:pPr>
    </w:p>
    <w:p>
      <w:pPr>
        <w:pStyle w:val="BodyText"/>
        <w:spacing w:before="207"/>
        <w:rPr>
          <w:sz w:val="20"/>
        </w:rPr>
      </w:pPr>
    </w:p>
    <w:p>
      <w:pPr>
        <w:pStyle w:val="BodyText"/>
        <w:spacing w:after="0"/>
        <w:rPr>
          <w:sz w:val="20"/>
        </w:rPr>
        <w:sectPr>
          <w:pgSz w:w="11910" w:h="15880"/>
          <w:pgMar w:header="655" w:footer="0" w:top="840" w:bottom="280" w:left="992" w:right="992"/>
        </w:sectPr>
      </w:pPr>
    </w:p>
    <w:p>
      <w:pPr>
        <w:pStyle w:val="BodyText"/>
        <w:spacing w:line="264" w:lineRule="auto" w:before="124"/>
        <w:ind w:left="141" w:right="38"/>
        <w:jc w:val="both"/>
      </w:pPr>
      <w:bookmarkStart w:name="_bookmark0" w:id="10"/>
      <w:bookmarkEnd w:id="10"/>
      <w:r>
        <w:rPr/>
      </w:r>
      <w:r>
        <w:rPr>
          <w:b/>
          <w:w w:val="110"/>
        </w:rPr>
        <w:t>Hypothesis</w:t>
      </w:r>
      <w:r>
        <w:rPr>
          <w:b/>
          <w:spacing w:val="-14"/>
          <w:w w:val="110"/>
        </w:rPr>
        <w:t> </w:t>
      </w:r>
      <w:r>
        <w:rPr>
          <w:b/>
          <w:w w:val="110"/>
        </w:rPr>
        <w:t>1</w:t>
      </w:r>
      <w:r>
        <w:rPr>
          <w:b/>
          <w:spacing w:val="-11"/>
          <w:w w:val="110"/>
        </w:rPr>
        <w:t> </w:t>
      </w:r>
      <w:r>
        <w:rPr>
          <w:w w:val="110"/>
        </w:rPr>
        <w:t>The</w:t>
      </w:r>
      <w:r>
        <w:rPr>
          <w:spacing w:val="-13"/>
          <w:w w:val="110"/>
        </w:rPr>
        <w:t> </w:t>
      </w:r>
      <w:r>
        <w:rPr>
          <w:w w:val="110"/>
        </w:rPr>
        <w:t>bullet-screen</w:t>
      </w:r>
      <w:r>
        <w:rPr>
          <w:spacing w:val="-13"/>
          <w:w w:val="110"/>
        </w:rPr>
        <w:t> </w:t>
      </w:r>
      <w:r>
        <w:rPr>
          <w:w w:val="110"/>
        </w:rPr>
        <w:t>interruption</w:t>
      </w:r>
      <w:r>
        <w:rPr>
          <w:spacing w:val="-13"/>
          <w:w w:val="110"/>
        </w:rPr>
        <w:t> </w:t>
      </w:r>
      <w:r>
        <w:rPr>
          <w:w w:val="110"/>
        </w:rPr>
        <w:t>in</w:t>
      </w:r>
      <w:r>
        <w:rPr>
          <w:spacing w:val="-13"/>
          <w:w w:val="110"/>
        </w:rPr>
        <w:t> </w:t>
      </w:r>
      <w:r>
        <w:rPr>
          <w:w w:val="110"/>
        </w:rPr>
        <w:t>the</w:t>
      </w:r>
      <w:r>
        <w:rPr>
          <w:spacing w:val="-13"/>
          <w:w w:val="110"/>
        </w:rPr>
        <w:t> </w:t>
      </w:r>
      <w:r>
        <w:rPr>
          <w:w w:val="110"/>
        </w:rPr>
        <w:t>video will</w:t>
      </w:r>
      <w:r>
        <w:rPr>
          <w:w w:val="110"/>
        </w:rPr>
        <w:t> decrease</w:t>
      </w:r>
      <w:r>
        <w:rPr>
          <w:w w:val="110"/>
        </w:rPr>
        <w:t> the</w:t>
      </w:r>
      <w:r>
        <w:rPr>
          <w:w w:val="110"/>
        </w:rPr>
        <w:t> learning</w:t>
      </w:r>
      <w:r>
        <w:rPr>
          <w:w w:val="110"/>
        </w:rPr>
        <w:t> outcomes</w:t>
      </w:r>
      <w:r>
        <w:rPr>
          <w:w w:val="110"/>
        </w:rPr>
        <w:t> of</w:t>
      </w:r>
      <w:r>
        <w:rPr>
          <w:w w:val="110"/>
        </w:rPr>
        <w:t> field-dependent </w:t>
      </w:r>
      <w:r>
        <w:rPr/>
        <w:t>learners, but will not affect the learning outcomes of field- </w:t>
      </w:r>
      <w:r>
        <w:rPr>
          <w:w w:val="110"/>
        </w:rPr>
        <w:t>independent</w:t>
      </w:r>
      <w:r>
        <w:rPr>
          <w:spacing w:val="-2"/>
          <w:w w:val="110"/>
        </w:rPr>
        <w:t> </w:t>
      </w:r>
      <w:r>
        <w:rPr>
          <w:w w:val="110"/>
        </w:rPr>
        <w:t>learners.</w:t>
      </w:r>
    </w:p>
    <w:p>
      <w:pPr>
        <w:pStyle w:val="BodyText"/>
        <w:spacing w:before="20"/>
      </w:pPr>
    </w:p>
    <w:p>
      <w:pPr>
        <w:pStyle w:val="BodyText"/>
        <w:spacing w:line="264" w:lineRule="auto" w:before="1"/>
        <w:ind w:left="141" w:right="38"/>
        <w:jc w:val="both"/>
      </w:pPr>
      <w:bookmarkStart w:name="_bookmark1" w:id="11"/>
      <w:bookmarkEnd w:id="11"/>
      <w:r>
        <w:rPr/>
      </w:r>
      <w:r>
        <w:rPr>
          <w:b/>
          <w:w w:val="110"/>
        </w:rPr>
        <w:t>Hypothesis</w:t>
      </w:r>
      <w:r>
        <w:rPr>
          <w:b/>
          <w:spacing w:val="-14"/>
          <w:w w:val="110"/>
        </w:rPr>
        <w:t> </w:t>
      </w:r>
      <w:r>
        <w:rPr>
          <w:b/>
          <w:w w:val="110"/>
        </w:rPr>
        <w:t>2</w:t>
      </w:r>
      <w:r>
        <w:rPr>
          <w:b/>
          <w:spacing w:val="-11"/>
          <w:w w:val="110"/>
        </w:rPr>
        <w:t> </w:t>
      </w:r>
      <w:r>
        <w:rPr>
          <w:w w:val="110"/>
        </w:rPr>
        <w:t>The</w:t>
      </w:r>
      <w:r>
        <w:rPr>
          <w:spacing w:val="-13"/>
          <w:w w:val="110"/>
        </w:rPr>
        <w:t> </w:t>
      </w:r>
      <w:r>
        <w:rPr>
          <w:w w:val="110"/>
        </w:rPr>
        <w:t>bullet-screen</w:t>
      </w:r>
      <w:r>
        <w:rPr>
          <w:spacing w:val="-13"/>
          <w:w w:val="110"/>
        </w:rPr>
        <w:t> </w:t>
      </w:r>
      <w:r>
        <w:rPr>
          <w:w w:val="110"/>
        </w:rPr>
        <w:t>interruption</w:t>
      </w:r>
      <w:r>
        <w:rPr>
          <w:spacing w:val="-13"/>
          <w:w w:val="110"/>
        </w:rPr>
        <w:t> </w:t>
      </w:r>
      <w:r>
        <w:rPr>
          <w:w w:val="110"/>
        </w:rPr>
        <w:t>in</w:t>
      </w:r>
      <w:r>
        <w:rPr>
          <w:spacing w:val="-13"/>
          <w:w w:val="110"/>
        </w:rPr>
        <w:t> </w:t>
      </w:r>
      <w:r>
        <w:rPr>
          <w:w w:val="110"/>
        </w:rPr>
        <w:t>the</w:t>
      </w:r>
      <w:r>
        <w:rPr>
          <w:spacing w:val="-13"/>
          <w:w w:val="110"/>
        </w:rPr>
        <w:t> </w:t>
      </w:r>
      <w:r>
        <w:rPr>
          <w:w w:val="110"/>
        </w:rPr>
        <w:t>video </w:t>
      </w:r>
      <w:r>
        <w:rPr/>
        <w:t>will increase the field-dependent learner’s eye movement </w:t>
      </w:r>
      <w:r>
        <w:rPr>
          <w:w w:val="110"/>
        </w:rPr>
        <w:t>indicators</w:t>
      </w:r>
      <w:r>
        <w:rPr>
          <w:w w:val="110"/>
        </w:rPr>
        <w:t> in</w:t>
      </w:r>
      <w:r>
        <w:rPr>
          <w:w w:val="110"/>
        </w:rPr>
        <w:t> the</w:t>
      </w:r>
      <w:r>
        <w:rPr>
          <w:w w:val="110"/>
        </w:rPr>
        <w:t> bullet</w:t>
      </w:r>
      <w:r>
        <w:rPr>
          <w:w w:val="110"/>
        </w:rPr>
        <w:t> screen</w:t>
      </w:r>
      <w:r>
        <w:rPr>
          <w:w w:val="110"/>
        </w:rPr>
        <w:t> area</w:t>
      </w:r>
      <w:r>
        <w:rPr>
          <w:w w:val="110"/>
        </w:rPr>
        <w:t> and</w:t>
      </w:r>
      <w:r>
        <w:rPr>
          <w:w w:val="110"/>
        </w:rPr>
        <w:t> decreases</w:t>
      </w:r>
      <w:r>
        <w:rPr>
          <w:w w:val="110"/>
        </w:rPr>
        <w:t> their </w:t>
      </w:r>
      <w:r>
        <w:rPr>
          <w:spacing w:val="-2"/>
          <w:w w:val="110"/>
        </w:rPr>
        <w:t>eye</w:t>
      </w:r>
      <w:r>
        <w:rPr>
          <w:spacing w:val="-5"/>
          <w:w w:val="110"/>
        </w:rPr>
        <w:t> </w:t>
      </w:r>
      <w:r>
        <w:rPr>
          <w:spacing w:val="-2"/>
          <w:w w:val="110"/>
        </w:rPr>
        <w:t>movement</w:t>
      </w:r>
      <w:r>
        <w:rPr>
          <w:spacing w:val="-5"/>
          <w:w w:val="110"/>
        </w:rPr>
        <w:t> </w:t>
      </w:r>
      <w:r>
        <w:rPr>
          <w:spacing w:val="-2"/>
          <w:w w:val="110"/>
        </w:rPr>
        <w:t>indicators</w:t>
      </w:r>
      <w:r>
        <w:rPr>
          <w:spacing w:val="-5"/>
          <w:w w:val="110"/>
        </w:rPr>
        <w:t> </w:t>
      </w:r>
      <w:r>
        <w:rPr>
          <w:spacing w:val="-2"/>
          <w:w w:val="110"/>
        </w:rPr>
        <w:t>in</w:t>
      </w:r>
      <w:r>
        <w:rPr>
          <w:spacing w:val="-5"/>
          <w:w w:val="110"/>
        </w:rPr>
        <w:t> </w:t>
      </w:r>
      <w:r>
        <w:rPr>
          <w:spacing w:val="-2"/>
          <w:w w:val="110"/>
        </w:rPr>
        <w:t>the</w:t>
      </w:r>
      <w:r>
        <w:rPr>
          <w:spacing w:val="-5"/>
          <w:w w:val="110"/>
        </w:rPr>
        <w:t> </w:t>
      </w:r>
      <w:r>
        <w:rPr>
          <w:spacing w:val="-2"/>
          <w:w w:val="110"/>
        </w:rPr>
        <w:t>learning</w:t>
      </w:r>
      <w:r>
        <w:rPr>
          <w:spacing w:val="-5"/>
          <w:w w:val="110"/>
        </w:rPr>
        <w:t> </w:t>
      </w:r>
      <w:r>
        <w:rPr>
          <w:spacing w:val="-2"/>
          <w:w w:val="110"/>
        </w:rPr>
        <w:t>area,</w:t>
      </w:r>
      <w:r>
        <w:rPr>
          <w:spacing w:val="-5"/>
          <w:w w:val="110"/>
        </w:rPr>
        <w:t> </w:t>
      </w:r>
      <w:r>
        <w:rPr>
          <w:spacing w:val="-2"/>
          <w:w w:val="110"/>
        </w:rPr>
        <w:t>which</w:t>
      </w:r>
      <w:r>
        <w:rPr>
          <w:spacing w:val="-5"/>
          <w:w w:val="110"/>
        </w:rPr>
        <w:t> </w:t>
      </w:r>
      <w:r>
        <w:rPr>
          <w:spacing w:val="-2"/>
          <w:w w:val="110"/>
        </w:rPr>
        <w:t>ulti- </w:t>
      </w:r>
      <w:r>
        <w:rPr>
          <w:w w:val="110"/>
        </w:rPr>
        <w:t>mately affects their learning outcomes.</w:t>
      </w:r>
    </w:p>
    <w:p>
      <w:pPr>
        <w:pStyle w:val="BodyText"/>
        <w:spacing w:before="93"/>
      </w:pPr>
    </w:p>
    <w:p>
      <w:pPr>
        <w:pStyle w:val="Heading1"/>
      </w:pPr>
      <w:bookmarkStart w:name="﻿Materials and methods" w:id="12"/>
      <w:bookmarkEnd w:id="12"/>
      <w:r>
        <w:rPr>
          <w:b w:val="0"/>
        </w:rPr>
      </w:r>
      <w:bookmarkStart w:name="﻿Participants" w:id="13"/>
      <w:bookmarkEnd w:id="13"/>
      <w:r>
        <w:rPr>
          <w:b w:val="0"/>
        </w:rPr>
      </w:r>
      <w:r>
        <w:rPr>
          <w:w w:val="90"/>
        </w:rPr>
        <w:t>Materials</w:t>
      </w:r>
      <w:r>
        <w:rPr>
          <w:spacing w:val="-6"/>
        </w:rPr>
        <w:t> </w:t>
      </w:r>
      <w:r>
        <w:rPr>
          <w:w w:val="90"/>
        </w:rPr>
        <w:t>and</w:t>
      </w:r>
      <w:r>
        <w:rPr>
          <w:spacing w:val="-5"/>
        </w:rPr>
        <w:t> </w:t>
      </w:r>
      <w:r>
        <w:rPr>
          <w:spacing w:val="-2"/>
          <w:w w:val="90"/>
        </w:rPr>
        <w:t>methods</w:t>
      </w:r>
    </w:p>
    <w:p>
      <w:pPr>
        <w:spacing w:before="18"/>
        <w:ind w:left="141" w:right="0" w:firstLine="0"/>
        <w:jc w:val="left"/>
        <w:rPr>
          <w:rFonts w:ascii="Tahoma"/>
          <w:b/>
          <w:sz w:val="18"/>
        </w:rPr>
      </w:pPr>
      <w:r>
        <w:rPr>
          <w:rFonts w:ascii="Tahoma"/>
          <w:b/>
          <w:spacing w:val="-2"/>
          <w:w w:val="95"/>
          <w:sz w:val="18"/>
        </w:rPr>
        <w:t>Participants</w:t>
      </w:r>
    </w:p>
    <w:p>
      <w:pPr>
        <w:pStyle w:val="BodyText"/>
        <w:spacing w:line="240" w:lineRule="exact" w:before="11"/>
        <w:ind w:left="141" w:right="38"/>
        <w:jc w:val="both"/>
      </w:pPr>
      <w:r>
        <w:rPr>
          <w:w w:val="105"/>
        </w:rPr>
        <w:t>Ninety</w:t>
      </w:r>
      <w:r>
        <w:rPr>
          <w:w w:val="105"/>
        </w:rPr>
        <w:t> students</w:t>
      </w:r>
      <w:r>
        <w:rPr>
          <w:w w:val="105"/>
        </w:rPr>
        <w:t> who</w:t>
      </w:r>
      <w:r>
        <w:rPr>
          <w:w w:val="105"/>
        </w:rPr>
        <w:t> were</w:t>
      </w:r>
      <w:r>
        <w:rPr>
          <w:w w:val="105"/>
        </w:rPr>
        <w:t> not</w:t>
      </w:r>
      <w:r>
        <w:rPr>
          <w:w w:val="105"/>
        </w:rPr>
        <w:t> majoring</w:t>
      </w:r>
      <w:r>
        <w:rPr>
          <w:w w:val="105"/>
        </w:rPr>
        <w:t> in</w:t>
      </w:r>
      <w:r>
        <w:rPr>
          <w:w w:val="105"/>
        </w:rPr>
        <w:t> physiology were</w:t>
      </w:r>
      <w:r>
        <w:rPr>
          <w:w w:val="105"/>
        </w:rPr>
        <w:t> recruited</w:t>
      </w:r>
      <w:r>
        <w:rPr>
          <w:w w:val="105"/>
        </w:rPr>
        <w:t> from</w:t>
      </w:r>
      <w:r>
        <w:rPr>
          <w:w w:val="105"/>
        </w:rPr>
        <w:t> a</w:t>
      </w:r>
      <w:r>
        <w:rPr>
          <w:w w:val="105"/>
        </w:rPr>
        <w:t> university</w:t>
      </w:r>
      <w:r>
        <w:rPr>
          <w:w w:val="105"/>
        </w:rPr>
        <w:t> in</w:t>
      </w:r>
      <w:r>
        <w:rPr>
          <w:w w:val="105"/>
        </w:rPr>
        <w:t> Wuhan,</w:t>
      </w:r>
      <w:r>
        <w:rPr>
          <w:w w:val="105"/>
        </w:rPr>
        <w:t> China.</w:t>
      </w:r>
      <w:r>
        <w:rPr>
          <w:w w:val="105"/>
        </w:rPr>
        <w:t> Six participants</w:t>
      </w:r>
      <w:r>
        <w:rPr>
          <w:spacing w:val="40"/>
          <w:w w:val="105"/>
        </w:rPr>
        <w:t> </w:t>
      </w:r>
      <w:r>
        <w:rPr>
          <w:w w:val="105"/>
        </w:rPr>
        <w:t>with</w:t>
      </w:r>
      <w:r>
        <w:rPr>
          <w:spacing w:val="40"/>
          <w:w w:val="105"/>
        </w:rPr>
        <w:t> </w:t>
      </w:r>
      <w:r>
        <w:rPr>
          <w:w w:val="105"/>
        </w:rPr>
        <w:t>pre-test</w:t>
      </w:r>
      <w:r>
        <w:rPr>
          <w:spacing w:val="40"/>
          <w:w w:val="105"/>
        </w:rPr>
        <w:t> </w:t>
      </w:r>
      <w:r>
        <w:rPr>
          <w:w w:val="105"/>
        </w:rPr>
        <w:t>scores</w:t>
      </w:r>
      <w:r>
        <w:rPr>
          <w:spacing w:val="40"/>
          <w:w w:val="105"/>
        </w:rPr>
        <w:t> </w:t>
      </w:r>
      <w:r>
        <w:rPr>
          <w:w w:val="105"/>
        </w:rPr>
        <w:t>greater</w:t>
      </w:r>
      <w:r>
        <w:rPr>
          <w:spacing w:val="40"/>
          <w:w w:val="105"/>
        </w:rPr>
        <w:t> </w:t>
      </w:r>
      <w:r>
        <w:rPr>
          <w:w w:val="105"/>
        </w:rPr>
        <w:t>than</w:t>
      </w:r>
      <w:r>
        <w:rPr>
          <w:spacing w:val="40"/>
          <w:w w:val="105"/>
        </w:rPr>
        <w:t> </w:t>
      </w:r>
      <w:r>
        <w:rPr>
          <w:w w:val="105"/>
        </w:rPr>
        <w:t>or</w:t>
      </w:r>
      <w:r>
        <w:rPr>
          <w:spacing w:val="40"/>
          <w:w w:val="105"/>
        </w:rPr>
        <w:t> </w:t>
      </w:r>
      <w:r>
        <w:rPr>
          <w:w w:val="105"/>
        </w:rPr>
        <w:t>equal</w:t>
      </w:r>
      <w:r>
        <w:rPr>
          <w:spacing w:val="40"/>
          <w:w w:val="105"/>
        </w:rPr>
        <w:t> </w:t>
      </w:r>
      <w:r>
        <w:rPr>
          <w:w w:val="105"/>
        </w:rPr>
        <w:t>to</w:t>
      </w:r>
      <w:r>
        <w:rPr>
          <w:w w:val="105"/>
        </w:rPr>
        <w:t> 20</w:t>
      </w:r>
      <w:r>
        <w:rPr>
          <w:w w:val="105"/>
        </w:rPr>
        <w:t> and</w:t>
      </w:r>
      <w:r>
        <w:rPr>
          <w:w w:val="105"/>
        </w:rPr>
        <w:t> eye</w:t>
      </w:r>
      <w:r>
        <w:rPr>
          <w:w w:val="105"/>
        </w:rPr>
        <w:t> tracking</w:t>
      </w:r>
      <w:r>
        <w:rPr>
          <w:w w:val="105"/>
        </w:rPr>
        <w:t> sampling</w:t>
      </w:r>
      <w:r>
        <w:rPr>
          <w:w w:val="105"/>
        </w:rPr>
        <w:t> rates</w:t>
      </w:r>
      <w:r>
        <w:rPr>
          <w:w w:val="105"/>
        </w:rPr>
        <w:t> lower</w:t>
      </w:r>
      <w:r>
        <w:rPr>
          <w:w w:val="105"/>
        </w:rPr>
        <w:t> than</w:t>
      </w:r>
      <w:r>
        <w:rPr>
          <w:w w:val="105"/>
        </w:rPr>
        <w:t> 75% were deemed invalid and excluded. The remaining 84 participants</w:t>
      </w:r>
      <w:r>
        <w:rPr>
          <w:spacing w:val="-12"/>
          <w:w w:val="105"/>
        </w:rPr>
        <w:t> </w:t>
      </w:r>
      <w:r>
        <w:rPr>
          <w:w w:val="105"/>
        </w:rPr>
        <w:t>(age:</w:t>
      </w:r>
      <w:r>
        <w:rPr>
          <w:spacing w:val="40"/>
          <w:w w:val="105"/>
        </w:rPr>
        <w:t> </w:t>
      </w:r>
      <w:r>
        <w:rPr>
          <w:rFonts w:ascii="Palatino Linotype" w:hAnsi="Palatino Linotype"/>
          <w:i/>
          <w:w w:val="105"/>
        </w:rPr>
        <w:t>M</w:t>
      </w:r>
      <w:r>
        <w:rPr>
          <w:rFonts w:ascii="Palatino Linotype" w:hAnsi="Palatino Linotype"/>
          <w:i/>
          <w:spacing w:val="-13"/>
          <w:w w:val="105"/>
        </w:rPr>
        <w:t> </w:t>
      </w:r>
      <w:r>
        <w:rPr>
          <w:w w:val="105"/>
        </w:rPr>
        <w:t>=</w:t>
      </w:r>
      <w:r>
        <w:rPr>
          <w:spacing w:val="-12"/>
          <w:w w:val="105"/>
        </w:rPr>
        <w:t> </w:t>
      </w:r>
      <w:r>
        <w:rPr>
          <w:w w:val="105"/>
        </w:rPr>
        <w:t>21.18,</w:t>
      </w:r>
      <w:r>
        <w:rPr>
          <w:spacing w:val="40"/>
          <w:w w:val="105"/>
        </w:rPr>
        <w:t> </w:t>
      </w:r>
      <w:r>
        <w:rPr>
          <w:rFonts w:ascii="Palatino Linotype" w:hAnsi="Palatino Linotype"/>
          <w:i/>
          <w:w w:val="105"/>
        </w:rPr>
        <w:t>SD</w:t>
      </w:r>
      <w:r>
        <w:rPr>
          <w:rFonts w:ascii="Palatino Linotype" w:hAnsi="Palatino Linotype"/>
          <w:i/>
          <w:spacing w:val="-13"/>
          <w:w w:val="105"/>
        </w:rPr>
        <w:t> </w:t>
      </w:r>
      <w:r>
        <w:rPr>
          <w:w w:val="105"/>
        </w:rPr>
        <w:t>=</w:t>
      </w:r>
      <w:r>
        <w:rPr>
          <w:spacing w:val="-12"/>
          <w:w w:val="105"/>
        </w:rPr>
        <w:t> </w:t>
      </w:r>
      <w:r>
        <w:rPr>
          <w:w w:val="105"/>
        </w:rPr>
        <w:t>1.95)</w:t>
      </w:r>
      <w:r>
        <w:rPr>
          <w:spacing w:val="40"/>
          <w:w w:val="105"/>
        </w:rPr>
        <w:t> </w:t>
      </w:r>
      <w:r>
        <w:rPr>
          <w:w w:val="105"/>
        </w:rPr>
        <w:t>were</w:t>
      </w:r>
      <w:r>
        <w:rPr>
          <w:spacing w:val="40"/>
          <w:w w:val="105"/>
        </w:rPr>
        <w:t> </w:t>
      </w:r>
      <w:r>
        <w:rPr>
          <w:w w:val="105"/>
        </w:rPr>
        <w:t>randomly assigned to either the bullet-screen or bullet-screen-free video</w:t>
      </w:r>
      <w:r>
        <w:rPr>
          <w:spacing w:val="40"/>
          <w:w w:val="105"/>
        </w:rPr>
        <w:t> </w:t>
      </w:r>
      <w:r>
        <w:rPr>
          <w:w w:val="105"/>
        </w:rPr>
        <w:t>learning</w:t>
      </w:r>
      <w:r>
        <w:rPr>
          <w:spacing w:val="40"/>
          <w:w w:val="105"/>
        </w:rPr>
        <w:t> </w:t>
      </w:r>
      <w:r>
        <w:rPr>
          <w:w w:val="105"/>
        </w:rPr>
        <w:t>groups</w:t>
      </w:r>
      <w:r>
        <w:rPr>
          <w:spacing w:val="40"/>
          <w:w w:val="105"/>
        </w:rPr>
        <w:t> </w:t>
      </w:r>
      <w:r>
        <w:rPr>
          <w:w w:val="105"/>
        </w:rPr>
        <w:t>based</w:t>
      </w:r>
      <w:r>
        <w:rPr>
          <w:spacing w:val="40"/>
          <w:w w:val="105"/>
        </w:rPr>
        <w:t> </w:t>
      </w:r>
      <w:r>
        <w:rPr>
          <w:w w:val="105"/>
        </w:rPr>
        <w:t>on</w:t>
      </w:r>
      <w:r>
        <w:rPr>
          <w:spacing w:val="40"/>
          <w:w w:val="105"/>
        </w:rPr>
        <w:t> </w:t>
      </w:r>
      <w:r>
        <w:rPr>
          <w:w w:val="105"/>
        </w:rPr>
        <w:t>their</w:t>
      </w:r>
      <w:r>
        <w:rPr>
          <w:spacing w:val="40"/>
          <w:w w:val="105"/>
        </w:rPr>
        <w:t> </w:t>
      </w:r>
      <w:r>
        <w:rPr>
          <w:w w:val="105"/>
        </w:rPr>
        <w:t>cognitive</w:t>
      </w:r>
      <w:r>
        <w:rPr>
          <w:spacing w:val="40"/>
          <w:w w:val="105"/>
        </w:rPr>
        <w:t> </w:t>
      </w:r>
      <w:r>
        <w:rPr>
          <w:w w:val="105"/>
        </w:rPr>
        <w:t>styles, i.e.,</w:t>
      </w:r>
      <w:r>
        <w:rPr>
          <w:w w:val="105"/>
        </w:rPr>
        <w:t> the</w:t>
      </w:r>
      <w:r>
        <w:rPr>
          <w:w w:val="105"/>
        </w:rPr>
        <w:t> bullet-screen/field-independent</w:t>
      </w:r>
      <w:r>
        <w:rPr>
          <w:w w:val="105"/>
        </w:rPr>
        <w:t> group</w:t>
      </w:r>
      <w:r>
        <w:rPr>
          <w:w w:val="105"/>
        </w:rPr>
        <w:t> (22),</w:t>
      </w:r>
      <w:r>
        <w:rPr>
          <w:w w:val="105"/>
        </w:rPr>
        <w:t> the bullet-screen/field-dependent</w:t>
      </w:r>
      <w:r>
        <w:rPr>
          <w:w w:val="105"/>
        </w:rPr>
        <w:t> group</w:t>
      </w:r>
      <w:r>
        <w:rPr>
          <w:w w:val="105"/>
        </w:rPr>
        <w:t> (20),</w:t>
      </w:r>
      <w:r>
        <w:rPr>
          <w:w w:val="105"/>
        </w:rPr>
        <w:t> the</w:t>
      </w:r>
      <w:r>
        <w:rPr>
          <w:w w:val="105"/>
        </w:rPr>
        <w:t> bullet0- screen-free/field-independent group (22), and the bullet- screen-free/field-dependent group (20). The participants were all of Chinese nationality and spoke Chinese as their native</w:t>
      </w:r>
      <w:r>
        <w:rPr>
          <w:spacing w:val="40"/>
          <w:w w:val="105"/>
        </w:rPr>
        <w:t> </w:t>
      </w:r>
      <w:r>
        <w:rPr>
          <w:w w:val="105"/>
        </w:rPr>
        <w:t>language.</w:t>
      </w:r>
      <w:r>
        <w:rPr>
          <w:spacing w:val="40"/>
          <w:w w:val="105"/>
        </w:rPr>
        <w:t> </w:t>
      </w:r>
      <w:r>
        <w:rPr>
          <w:w w:val="105"/>
        </w:rPr>
        <w:t>There</w:t>
      </w:r>
      <w:r>
        <w:rPr>
          <w:spacing w:val="40"/>
          <w:w w:val="105"/>
        </w:rPr>
        <w:t> </w:t>
      </w:r>
      <w:r>
        <w:rPr>
          <w:w w:val="105"/>
        </w:rPr>
        <w:t>were</w:t>
      </w:r>
      <w:r>
        <w:rPr>
          <w:spacing w:val="40"/>
          <w:w w:val="105"/>
        </w:rPr>
        <w:t> </w:t>
      </w:r>
      <w:r>
        <w:rPr>
          <w:w w:val="105"/>
        </w:rPr>
        <w:t>no</w:t>
      </w:r>
      <w:r>
        <w:rPr>
          <w:spacing w:val="40"/>
          <w:w w:val="105"/>
        </w:rPr>
        <w:t> </w:t>
      </w:r>
      <w:r>
        <w:rPr>
          <w:w w:val="105"/>
        </w:rPr>
        <w:t>significant</w:t>
      </w:r>
      <w:r>
        <w:rPr>
          <w:spacing w:val="40"/>
          <w:w w:val="105"/>
        </w:rPr>
        <w:t> </w:t>
      </w:r>
      <w:r>
        <w:rPr>
          <w:w w:val="105"/>
        </w:rPr>
        <w:t>differences in</w:t>
      </w:r>
      <w:r>
        <w:rPr>
          <w:spacing w:val="-5"/>
          <w:w w:val="105"/>
        </w:rPr>
        <w:t> </w:t>
      </w:r>
      <w:r>
        <w:rPr>
          <w:w w:val="105"/>
        </w:rPr>
        <w:t>prior</w:t>
      </w:r>
      <w:r>
        <w:rPr>
          <w:spacing w:val="19"/>
          <w:w w:val="105"/>
        </w:rPr>
        <w:t> </w:t>
      </w:r>
      <w:r>
        <w:rPr>
          <w:w w:val="105"/>
        </w:rPr>
        <w:t>knowledge</w:t>
      </w:r>
      <w:r>
        <w:rPr>
          <w:spacing w:val="18"/>
          <w:w w:val="105"/>
        </w:rPr>
        <w:t> </w:t>
      </w:r>
      <w:r>
        <w:rPr>
          <w:w w:val="105"/>
        </w:rPr>
        <w:t>between</w:t>
      </w:r>
      <w:r>
        <w:rPr>
          <w:spacing w:val="18"/>
          <w:w w:val="105"/>
        </w:rPr>
        <w:t> </w:t>
      </w:r>
      <w:r>
        <w:rPr>
          <w:w w:val="105"/>
        </w:rPr>
        <w:t>the</w:t>
      </w:r>
      <w:r>
        <w:rPr>
          <w:spacing w:val="18"/>
          <w:w w:val="105"/>
        </w:rPr>
        <w:t> </w:t>
      </w:r>
      <w:r>
        <w:rPr>
          <w:w w:val="105"/>
        </w:rPr>
        <w:t>groups</w:t>
      </w:r>
      <w:r>
        <w:rPr>
          <w:spacing w:val="18"/>
          <w:w w:val="105"/>
        </w:rPr>
        <w:t> </w:t>
      </w:r>
      <w:r>
        <w:rPr>
          <w:w w:val="105"/>
        </w:rPr>
        <w:t>(</w:t>
      </w:r>
      <w:r>
        <w:rPr>
          <w:rFonts w:ascii="Palatino Linotype" w:hAnsi="Palatino Linotype"/>
          <w:i/>
          <w:w w:val="105"/>
        </w:rPr>
        <w:t>F</w:t>
      </w:r>
      <w:r>
        <w:rPr>
          <w:rFonts w:ascii="Palatino Linotype" w:hAnsi="Palatino Linotype"/>
          <w:i/>
          <w:spacing w:val="18"/>
          <w:w w:val="105"/>
        </w:rPr>
        <w:t> </w:t>
      </w:r>
      <w:r>
        <w:rPr>
          <w:w w:val="105"/>
        </w:rPr>
        <w:t>(3,</w:t>
      </w:r>
      <w:r>
        <w:rPr>
          <w:spacing w:val="18"/>
          <w:w w:val="105"/>
        </w:rPr>
        <w:t> </w:t>
      </w:r>
      <w:r>
        <w:rPr>
          <w:w w:val="105"/>
        </w:rPr>
        <w:t>80)</w:t>
      </w:r>
      <w:r>
        <w:rPr>
          <w:spacing w:val="-13"/>
          <w:w w:val="105"/>
        </w:rPr>
        <w:t> </w:t>
      </w:r>
      <w:r>
        <w:rPr>
          <w:w w:val="105"/>
        </w:rPr>
        <w:t>=</w:t>
      </w:r>
      <w:r>
        <w:rPr>
          <w:spacing w:val="-12"/>
          <w:w w:val="105"/>
        </w:rPr>
        <w:t> </w:t>
      </w:r>
      <w:r>
        <w:rPr>
          <w:w w:val="105"/>
        </w:rPr>
        <w:t>0.34,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0.793).</w:t>
      </w:r>
      <w:r>
        <w:rPr>
          <w:w w:val="105"/>
        </w:rPr>
        <w:t> Furthermore,</w:t>
      </w:r>
      <w:r>
        <w:rPr>
          <w:w w:val="105"/>
        </w:rPr>
        <w:t> no</w:t>
      </w:r>
      <w:r>
        <w:rPr>
          <w:w w:val="105"/>
        </w:rPr>
        <w:t> notable</w:t>
      </w:r>
      <w:r>
        <w:rPr>
          <w:w w:val="105"/>
        </w:rPr>
        <w:t> discrepancies</w:t>
      </w:r>
      <w:r>
        <w:rPr>
          <w:w w:val="105"/>
        </w:rPr>
        <w:t> were observed in the age and gender distributions across the groups,</w:t>
      </w:r>
      <w:r>
        <w:rPr>
          <w:spacing w:val="-5"/>
          <w:w w:val="105"/>
        </w:rPr>
        <w:t> </w:t>
      </w:r>
      <w:r>
        <w:rPr>
          <w:rFonts w:ascii="Palatino Linotype" w:hAnsi="Palatino Linotype"/>
          <w:i/>
          <w:w w:val="105"/>
        </w:rPr>
        <w:t>F</w:t>
      </w:r>
      <w:r>
        <w:rPr>
          <w:rFonts w:ascii="Palatino Linotype" w:hAnsi="Palatino Linotype"/>
          <w:i/>
          <w:spacing w:val="-4"/>
          <w:w w:val="105"/>
        </w:rPr>
        <w:t> </w:t>
      </w:r>
      <w:r>
        <w:rPr>
          <w:w w:val="105"/>
        </w:rPr>
        <w:t>(3,</w:t>
      </w:r>
      <w:r>
        <w:rPr>
          <w:spacing w:val="10"/>
          <w:w w:val="105"/>
        </w:rPr>
        <w:t> </w:t>
      </w:r>
      <w:r>
        <w:rPr>
          <w:w w:val="105"/>
        </w:rPr>
        <w:t>80)</w:t>
      </w:r>
      <w:r>
        <w:rPr>
          <w:spacing w:val="-26"/>
          <w:w w:val="105"/>
        </w:rPr>
        <w:t> </w:t>
      </w:r>
      <w:r>
        <w:rPr>
          <w:w w:val="105"/>
        </w:rPr>
        <w:t>=</w:t>
      </w:r>
      <w:r>
        <w:rPr>
          <w:spacing w:val="-25"/>
          <w:w w:val="105"/>
        </w:rPr>
        <w:t> </w:t>
      </w:r>
      <w:r>
        <w:rPr>
          <w:w w:val="105"/>
        </w:rPr>
        <w:t>2.47,</w:t>
      </w:r>
      <w:r>
        <w:rPr>
          <w:spacing w:val="10"/>
          <w:w w:val="105"/>
        </w:rPr>
        <w:t> </w:t>
      </w:r>
      <w:r>
        <w:rPr>
          <w:rFonts w:ascii="Palatino Linotype" w:hAnsi="Palatino Linotype"/>
          <w:i/>
          <w:w w:val="105"/>
        </w:rPr>
        <w:t>p</w:t>
      </w:r>
      <w:r>
        <w:rPr>
          <w:rFonts w:ascii="Palatino Linotype" w:hAnsi="Palatino Linotype"/>
          <w:i/>
          <w:spacing w:val="-26"/>
          <w:w w:val="105"/>
        </w:rPr>
        <w:t> </w:t>
      </w:r>
      <w:r>
        <w:rPr>
          <w:w w:val="105"/>
        </w:rPr>
        <w:t>=</w:t>
      </w:r>
      <w:r>
        <w:rPr>
          <w:spacing w:val="-25"/>
          <w:w w:val="105"/>
        </w:rPr>
        <w:t> </w:t>
      </w:r>
      <w:r>
        <w:rPr>
          <w:w w:val="105"/>
        </w:rPr>
        <w:t>0.068,</w:t>
      </w:r>
      <w:r>
        <w:rPr>
          <w:spacing w:val="10"/>
          <w:w w:val="105"/>
        </w:rPr>
        <w:t> </w:t>
      </w:r>
      <w:r>
        <w:rPr>
          <w:rFonts w:ascii="Palatino Linotype" w:hAnsi="Palatino Linotype"/>
          <w:i/>
          <w:w w:val="105"/>
        </w:rPr>
        <w:t>χ</w:t>
      </w:r>
      <w:r>
        <w:rPr>
          <w:rFonts w:ascii="Palatino Linotype" w:hAnsi="Palatino Linotype"/>
          <w:i/>
          <w:w w:val="105"/>
          <w:position w:val="8"/>
          <w:sz w:val="13"/>
        </w:rPr>
        <w:t>2</w:t>
      </w:r>
      <w:r>
        <w:rPr>
          <w:rFonts w:ascii="Palatino Linotype" w:hAnsi="Palatino Linotype"/>
          <w:i/>
          <w:spacing w:val="-10"/>
          <w:w w:val="105"/>
          <w:position w:val="8"/>
          <w:sz w:val="13"/>
        </w:rPr>
        <w:t> </w:t>
      </w:r>
      <w:r>
        <w:rPr>
          <w:w w:val="105"/>
        </w:rPr>
        <w:t>=</w:t>
      </w:r>
      <w:r>
        <w:rPr>
          <w:spacing w:val="-25"/>
          <w:w w:val="105"/>
        </w:rPr>
        <w:t> </w:t>
      </w:r>
      <w:r>
        <w:rPr>
          <w:w w:val="105"/>
        </w:rPr>
        <w:t>2.64,</w:t>
      </w:r>
      <w:r>
        <w:rPr>
          <w:spacing w:val="9"/>
          <w:w w:val="105"/>
        </w:rPr>
        <w:t> </w:t>
      </w:r>
      <w:r>
        <w:rPr>
          <w:rFonts w:ascii="Palatino Linotype" w:hAnsi="Palatino Linotype"/>
          <w:i/>
          <w:w w:val="105"/>
        </w:rPr>
        <w:t>p</w:t>
      </w:r>
      <w:r>
        <w:rPr>
          <w:rFonts w:ascii="Palatino Linotype" w:hAnsi="Palatino Linotype"/>
          <w:i/>
          <w:spacing w:val="-25"/>
          <w:w w:val="105"/>
        </w:rPr>
        <w:t> </w:t>
      </w:r>
      <w:r>
        <w:rPr>
          <w:w w:val="105"/>
        </w:rPr>
        <w:t>=</w:t>
      </w:r>
      <w:r>
        <w:rPr>
          <w:spacing w:val="-25"/>
          <w:w w:val="105"/>
        </w:rPr>
        <w:t> </w:t>
      </w:r>
      <w:r>
        <w:rPr>
          <w:w w:val="105"/>
        </w:rPr>
        <w:t>0.451.</w:t>
      </w:r>
      <w:r>
        <w:rPr>
          <w:spacing w:val="9"/>
          <w:w w:val="105"/>
        </w:rPr>
        <w:t> </w:t>
      </w:r>
      <w:r>
        <w:rPr>
          <w:spacing w:val="-5"/>
          <w:w w:val="105"/>
        </w:rPr>
        <w:t>All</w:t>
      </w:r>
    </w:p>
    <w:p>
      <w:pPr>
        <w:pStyle w:val="BodyText"/>
        <w:spacing w:line="264" w:lineRule="auto" w:before="15"/>
        <w:ind w:left="141" w:right="38"/>
        <w:jc w:val="both"/>
      </w:pPr>
      <w:r>
        <w:rPr>
          <w:w w:val="110"/>
        </w:rPr>
        <w:t>participants</w:t>
      </w:r>
      <w:r>
        <w:rPr>
          <w:spacing w:val="-14"/>
          <w:w w:val="110"/>
        </w:rPr>
        <w:t> </w:t>
      </w:r>
      <w:r>
        <w:rPr>
          <w:w w:val="110"/>
        </w:rPr>
        <w:t>had</w:t>
      </w:r>
      <w:r>
        <w:rPr>
          <w:spacing w:val="-13"/>
          <w:w w:val="110"/>
        </w:rPr>
        <w:t> </w:t>
      </w:r>
      <w:r>
        <w:rPr>
          <w:w w:val="110"/>
        </w:rPr>
        <w:t>normal</w:t>
      </w:r>
      <w:r>
        <w:rPr>
          <w:spacing w:val="-13"/>
          <w:w w:val="110"/>
        </w:rPr>
        <w:t> </w:t>
      </w:r>
      <w:r>
        <w:rPr>
          <w:w w:val="110"/>
        </w:rPr>
        <w:t>or</w:t>
      </w:r>
      <w:r>
        <w:rPr>
          <w:spacing w:val="-13"/>
          <w:w w:val="110"/>
        </w:rPr>
        <w:t> </w:t>
      </w:r>
      <w:r>
        <w:rPr>
          <w:w w:val="110"/>
        </w:rPr>
        <w:t>corrected</w:t>
      </w:r>
      <w:r>
        <w:rPr>
          <w:spacing w:val="-13"/>
          <w:w w:val="110"/>
        </w:rPr>
        <w:t> </w:t>
      </w:r>
      <w:r>
        <w:rPr>
          <w:w w:val="110"/>
        </w:rPr>
        <w:t>visual</w:t>
      </w:r>
      <w:r>
        <w:rPr>
          <w:spacing w:val="-13"/>
          <w:w w:val="110"/>
        </w:rPr>
        <w:t> </w:t>
      </w:r>
      <w:r>
        <w:rPr>
          <w:w w:val="110"/>
        </w:rPr>
        <w:t>acuity</w:t>
      </w:r>
      <w:r>
        <w:rPr>
          <w:spacing w:val="-13"/>
          <w:w w:val="110"/>
        </w:rPr>
        <w:t> </w:t>
      </w:r>
      <w:r>
        <w:rPr>
          <w:w w:val="110"/>
        </w:rPr>
        <w:t>and</w:t>
      </w:r>
      <w:r>
        <w:rPr>
          <w:spacing w:val="-13"/>
          <w:w w:val="110"/>
        </w:rPr>
        <w:t> </w:t>
      </w:r>
      <w:r>
        <w:rPr>
          <w:w w:val="110"/>
        </w:rPr>
        <w:t>no color weakness or blindness.</w:t>
      </w:r>
    </w:p>
    <w:p>
      <w:pPr>
        <w:pStyle w:val="BodyText"/>
        <w:spacing w:before="18"/>
      </w:pPr>
    </w:p>
    <w:p>
      <w:pPr>
        <w:spacing w:before="0"/>
        <w:ind w:left="141" w:right="0" w:firstLine="0"/>
        <w:jc w:val="left"/>
        <w:rPr>
          <w:rFonts w:ascii="Tahoma"/>
          <w:b/>
          <w:sz w:val="18"/>
        </w:rPr>
      </w:pPr>
      <w:bookmarkStart w:name="﻿Design" w:id="14"/>
      <w:bookmarkEnd w:id="14"/>
      <w:r>
        <w:rPr/>
      </w:r>
      <w:r>
        <w:rPr>
          <w:rFonts w:ascii="Tahoma"/>
          <w:b/>
          <w:spacing w:val="-2"/>
          <w:sz w:val="18"/>
        </w:rPr>
        <w:t>Design</w:t>
      </w:r>
    </w:p>
    <w:p>
      <w:pPr>
        <w:pStyle w:val="BodyText"/>
        <w:spacing w:line="264" w:lineRule="auto" w:before="25"/>
        <w:ind w:left="141" w:right="38"/>
        <w:jc w:val="both"/>
      </w:pPr>
      <w:r>
        <w:rPr>
          <w:w w:val="105"/>
        </w:rPr>
        <w:t>The</w:t>
      </w:r>
      <w:r>
        <w:rPr>
          <w:w w:val="105"/>
        </w:rPr>
        <w:t> experiment</w:t>
      </w:r>
      <w:r>
        <w:rPr>
          <w:w w:val="105"/>
        </w:rPr>
        <w:t> was</w:t>
      </w:r>
      <w:r>
        <w:rPr>
          <w:w w:val="105"/>
        </w:rPr>
        <w:t> a</w:t>
      </w:r>
      <w:r>
        <w:rPr>
          <w:w w:val="105"/>
        </w:rPr>
        <w:t> 2</w:t>
      </w:r>
      <w:r>
        <w:rPr>
          <w:w w:val="105"/>
        </w:rPr>
        <w:t> (bullet-screen:</w:t>
      </w:r>
      <w:r>
        <w:rPr>
          <w:w w:val="105"/>
        </w:rPr>
        <w:t> bullet-screen, bullet-screen-free)</w:t>
      </w:r>
      <w:r>
        <w:rPr>
          <w:spacing w:val="40"/>
          <w:w w:val="105"/>
        </w:rPr>
        <w:t> </w:t>
      </w:r>
      <w:r>
        <w:rPr>
          <w:w w:val="105"/>
        </w:rPr>
        <w:t>×</w:t>
      </w:r>
      <w:r>
        <w:rPr>
          <w:spacing w:val="40"/>
          <w:w w:val="105"/>
        </w:rPr>
        <w:t> </w:t>
      </w:r>
      <w:r>
        <w:rPr>
          <w:w w:val="105"/>
        </w:rPr>
        <w:t>2</w:t>
      </w:r>
      <w:r>
        <w:rPr>
          <w:spacing w:val="40"/>
          <w:w w:val="105"/>
        </w:rPr>
        <w:t> </w:t>
      </w:r>
      <w:r>
        <w:rPr>
          <w:w w:val="105"/>
        </w:rPr>
        <w:t>(cognitive</w:t>
      </w:r>
      <w:r>
        <w:rPr>
          <w:spacing w:val="40"/>
          <w:w w:val="105"/>
        </w:rPr>
        <w:t> </w:t>
      </w:r>
      <w:r>
        <w:rPr>
          <w:w w:val="105"/>
        </w:rPr>
        <w:t>style:</w:t>
      </w:r>
      <w:r>
        <w:rPr>
          <w:spacing w:val="40"/>
          <w:w w:val="105"/>
        </w:rPr>
        <w:t> </w:t>
      </w:r>
      <w:r>
        <w:rPr>
          <w:w w:val="105"/>
        </w:rPr>
        <w:t>field-depen- dent,</w:t>
      </w:r>
      <w:r>
        <w:rPr>
          <w:spacing w:val="40"/>
          <w:w w:val="105"/>
        </w:rPr>
        <w:t> </w:t>
      </w:r>
      <w:r>
        <w:rPr>
          <w:w w:val="105"/>
        </w:rPr>
        <w:t>field-independent)</w:t>
      </w:r>
      <w:r>
        <w:rPr>
          <w:spacing w:val="40"/>
          <w:w w:val="105"/>
        </w:rPr>
        <w:t> </w:t>
      </w:r>
      <w:r>
        <w:rPr>
          <w:w w:val="105"/>
        </w:rPr>
        <w:t>between-subjects</w:t>
      </w:r>
      <w:r>
        <w:rPr>
          <w:spacing w:val="40"/>
          <w:w w:val="105"/>
        </w:rPr>
        <w:t> </w:t>
      </w:r>
      <w:r>
        <w:rPr>
          <w:w w:val="105"/>
        </w:rPr>
        <w:t>experimen-</w:t>
      </w:r>
      <w:r>
        <w:rPr>
          <w:spacing w:val="80"/>
          <w:w w:val="105"/>
        </w:rPr>
        <w:t> </w:t>
      </w:r>
      <w:r>
        <w:rPr>
          <w:w w:val="105"/>
        </w:rPr>
        <w:t>tal design. The dependent variables were video learning outcome (measured by retention test scores) and learn-</w:t>
      </w:r>
      <w:r>
        <w:rPr>
          <w:spacing w:val="80"/>
          <w:w w:val="105"/>
        </w:rPr>
        <w:t> </w:t>
      </w:r>
      <w:r>
        <w:rPr>
          <w:w w:val="105"/>
        </w:rPr>
        <w:t>ing</w:t>
      </w:r>
      <w:r>
        <w:rPr>
          <w:w w:val="105"/>
        </w:rPr>
        <w:t> process</w:t>
      </w:r>
      <w:r>
        <w:rPr>
          <w:w w:val="105"/>
        </w:rPr>
        <w:t> (measured</w:t>
      </w:r>
      <w:r>
        <w:rPr>
          <w:w w:val="105"/>
        </w:rPr>
        <w:t> by</w:t>
      </w:r>
      <w:r>
        <w:rPr>
          <w:w w:val="105"/>
        </w:rPr>
        <w:t> subjective</w:t>
      </w:r>
      <w:r>
        <w:rPr>
          <w:w w:val="105"/>
        </w:rPr>
        <w:t> cognitive</w:t>
      </w:r>
      <w:r>
        <w:rPr>
          <w:w w:val="105"/>
        </w:rPr>
        <w:t> load</w:t>
      </w:r>
      <w:r>
        <w:rPr>
          <w:w w:val="105"/>
        </w:rPr>
        <w:t> and learning satisfaction).</w:t>
      </w:r>
    </w:p>
    <w:p>
      <w:pPr>
        <w:pStyle w:val="BodyText"/>
        <w:spacing w:before="17"/>
      </w:pPr>
    </w:p>
    <w:p>
      <w:pPr>
        <w:spacing w:before="0"/>
        <w:ind w:left="141" w:right="0" w:firstLine="0"/>
        <w:jc w:val="left"/>
        <w:rPr>
          <w:rFonts w:ascii="Tahoma"/>
          <w:b/>
          <w:sz w:val="18"/>
        </w:rPr>
      </w:pPr>
      <w:bookmarkStart w:name="﻿Materials" w:id="15"/>
      <w:bookmarkEnd w:id="15"/>
      <w:r>
        <w:rPr/>
      </w:r>
      <w:r>
        <w:rPr>
          <w:rFonts w:ascii="Tahoma"/>
          <w:b/>
          <w:spacing w:val="-2"/>
          <w:w w:val="95"/>
          <w:sz w:val="18"/>
        </w:rPr>
        <w:t>Materials</w:t>
      </w:r>
    </w:p>
    <w:p>
      <w:pPr>
        <w:pStyle w:val="BodyText"/>
        <w:spacing w:line="259" w:lineRule="auto" w:before="25"/>
        <w:ind w:left="141" w:right="38"/>
        <w:jc w:val="both"/>
      </w:pPr>
      <w:r>
        <w:rPr>
          <w:w w:val="110"/>
        </w:rPr>
        <w:t>Three</w:t>
      </w:r>
      <w:r>
        <w:rPr>
          <w:spacing w:val="-12"/>
          <w:w w:val="110"/>
        </w:rPr>
        <w:t> </w:t>
      </w:r>
      <w:r>
        <w:rPr>
          <w:w w:val="110"/>
        </w:rPr>
        <w:t>scientific</w:t>
      </w:r>
      <w:r>
        <w:rPr>
          <w:spacing w:val="-12"/>
          <w:w w:val="110"/>
        </w:rPr>
        <w:t> </w:t>
      </w:r>
      <w:r>
        <w:rPr>
          <w:w w:val="110"/>
        </w:rPr>
        <w:t>knowledge</w:t>
      </w:r>
      <w:r>
        <w:rPr>
          <w:spacing w:val="-12"/>
          <w:w w:val="110"/>
        </w:rPr>
        <w:t> </w:t>
      </w:r>
      <w:r>
        <w:rPr>
          <w:w w:val="110"/>
        </w:rPr>
        <w:t>videos</w:t>
      </w:r>
      <w:r>
        <w:rPr>
          <w:spacing w:val="-12"/>
          <w:w w:val="110"/>
        </w:rPr>
        <w:t> </w:t>
      </w:r>
      <w:r>
        <w:rPr>
          <w:w w:val="110"/>
        </w:rPr>
        <w:t>were</w:t>
      </w:r>
      <w:r>
        <w:rPr>
          <w:spacing w:val="-12"/>
          <w:w w:val="110"/>
        </w:rPr>
        <w:t> </w:t>
      </w:r>
      <w:r>
        <w:rPr>
          <w:w w:val="110"/>
        </w:rPr>
        <w:t>selected,</w:t>
      </w:r>
      <w:r>
        <w:rPr>
          <w:spacing w:val="-12"/>
          <w:w w:val="110"/>
        </w:rPr>
        <w:t> </w:t>
      </w:r>
      <w:r>
        <w:rPr>
          <w:w w:val="110"/>
        </w:rPr>
        <w:t>and</w:t>
      </w:r>
      <w:r>
        <w:rPr>
          <w:spacing w:val="-12"/>
          <w:w w:val="110"/>
        </w:rPr>
        <w:t> </w:t>
      </w:r>
      <w:r>
        <w:rPr>
          <w:w w:val="110"/>
        </w:rPr>
        <w:t>10 participants</w:t>
      </w:r>
      <w:r>
        <w:rPr>
          <w:spacing w:val="-5"/>
          <w:w w:val="110"/>
        </w:rPr>
        <w:t> </w:t>
      </w:r>
      <w:r>
        <w:rPr>
          <w:w w:val="110"/>
        </w:rPr>
        <w:t>rated</w:t>
      </w:r>
      <w:r>
        <w:rPr>
          <w:spacing w:val="-5"/>
          <w:w w:val="110"/>
        </w:rPr>
        <w:t> </w:t>
      </w:r>
      <w:r>
        <w:rPr>
          <w:w w:val="110"/>
        </w:rPr>
        <w:t>their</w:t>
      </w:r>
      <w:r>
        <w:rPr>
          <w:spacing w:val="-5"/>
          <w:w w:val="110"/>
        </w:rPr>
        <w:t> </w:t>
      </w:r>
      <w:r>
        <w:rPr>
          <w:w w:val="110"/>
        </w:rPr>
        <w:t>difficulty</w:t>
      </w:r>
      <w:r>
        <w:rPr>
          <w:spacing w:val="-5"/>
          <w:w w:val="110"/>
        </w:rPr>
        <w:t> </w:t>
      </w:r>
      <w:r>
        <w:rPr>
          <w:w w:val="110"/>
        </w:rPr>
        <w:t>on</w:t>
      </w:r>
      <w:r>
        <w:rPr>
          <w:spacing w:val="-5"/>
          <w:w w:val="110"/>
        </w:rPr>
        <w:t> </w:t>
      </w:r>
      <w:r>
        <w:rPr>
          <w:w w:val="110"/>
        </w:rPr>
        <w:t>a</w:t>
      </w:r>
      <w:r>
        <w:rPr>
          <w:spacing w:val="-5"/>
          <w:w w:val="110"/>
        </w:rPr>
        <w:t> </w:t>
      </w:r>
      <w:r>
        <w:rPr>
          <w:w w:val="110"/>
        </w:rPr>
        <w:t>3-point</w:t>
      </w:r>
      <w:r>
        <w:rPr>
          <w:spacing w:val="-5"/>
          <w:w w:val="110"/>
        </w:rPr>
        <w:t> </w:t>
      </w:r>
      <w:r>
        <w:rPr>
          <w:w w:val="110"/>
        </w:rPr>
        <w:t>scale</w:t>
      </w:r>
      <w:r>
        <w:rPr>
          <w:spacing w:val="-5"/>
          <w:w w:val="110"/>
        </w:rPr>
        <w:t> </w:t>
      </w:r>
      <w:r>
        <w:rPr>
          <w:w w:val="110"/>
        </w:rPr>
        <w:t>(1–3 representing</w:t>
      </w:r>
      <w:r>
        <w:rPr>
          <w:w w:val="110"/>
        </w:rPr>
        <w:t> easy,</w:t>
      </w:r>
      <w:r>
        <w:rPr>
          <w:w w:val="110"/>
        </w:rPr>
        <w:t> moderate,</w:t>
      </w:r>
      <w:r>
        <w:rPr>
          <w:w w:val="110"/>
        </w:rPr>
        <w:t> difficult),</w:t>
      </w:r>
      <w:r>
        <w:rPr>
          <w:w w:val="110"/>
        </w:rPr>
        <w:t> with</w:t>
      </w:r>
      <w:r>
        <w:rPr>
          <w:w w:val="110"/>
        </w:rPr>
        <w:t> the</w:t>
      </w:r>
      <w:r>
        <w:rPr>
          <w:w w:val="110"/>
        </w:rPr>
        <w:t> video having</w:t>
      </w:r>
      <w:r>
        <w:rPr>
          <w:w w:val="110"/>
        </w:rPr>
        <w:t> a</w:t>
      </w:r>
      <w:r>
        <w:rPr>
          <w:w w:val="110"/>
        </w:rPr>
        <w:t> mean</w:t>
      </w:r>
      <w:r>
        <w:rPr>
          <w:w w:val="110"/>
        </w:rPr>
        <w:t> subjective</w:t>
      </w:r>
      <w:r>
        <w:rPr>
          <w:w w:val="110"/>
        </w:rPr>
        <w:t> rating</w:t>
      </w:r>
      <w:r>
        <w:rPr>
          <w:w w:val="110"/>
        </w:rPr>
        <w:t> of</w:t>
      </w:r>
      <w:r>
        <w:rPr>
          <w:w w:val="110"/>
        </w:rPr>
        <w:t> 2.00</w:t>
      </w:r>
      <w:r>
        <w:rPr>
          <w:w w:val="110"/>
        </w:rPr>
        <w:t> being</w:t>
      </w:r>
      <w:r>
        <w:rPr>
          <w:w w:val="110"/>
        </w:rPr>
        <w:t> selected as</w:t>
      </w:r>
      <w:r>
        <w:rPr>
          <w:w w:val="110"/>
        </w:rPr>
        <w:t> the</w:t>
      </w:r>
      <w:r>
        <w:rPr>
          <w:w w:val="110"/>
        </w:rPr>
        <w:t> learning</w:t>
      </w:r>
      <w:r>
        <w:rPr>
          <w:w w:val="110"/>
        </w:rPr>
        <w:t> content.</w:t>
      </w:r>
      <w:r>
        <w:rPr>
          <w:w w:val="110"/>
        </w:rPr>
        <w:t> The</w:t>
      </w:r>
      <w:r>
        <w:rPr>
          <w:w w:val="110"/>
        </w:rPr>
        <w:t> correlation</w:t>
      </w:r>
      <w:r>
        <w:rPr>
          <w:w w:val="110"/>
        </w:rPr>
        <w:t> coefficient</w:t>
      </w:r>
      <w:r>
        <w:rPr>
          <w:w w:val="110"/>
        </w:rPr>
        <w:t> of rater</w:t>
      </w:r>
      <w:r>
        <w:rPr>
          <w:spacing w:val="-14"/>
          <w:w w:val="110"/>
        </w:rPr>
        <w:t> </w:t>
      </w:r>
      <w:r>
        <w:rPr>
          <w:w w:val="110"/>
        </w:rPr>
        <w:t>consistency</w:t>
      </w:r>
      <w:r>
        <w:rPr>
          <w:spacing w:val="-13"/>
          <w:w w:val="110"/>
        </w:rPr>
        <w:t> </w:t>
      </w:r>
      <w:r>
        <w:rPr>
          <w:w w:val="110"/>
        </w:rPr>
        <w:t>was</w:t>
      </w:r>
      <w:r>
        <w:rPr>
          <w:spacing w:val="-13"/>
          <w:w w:val="110"/>
        </w:rPr>
        <w:t> </w:t>
      </w:r>
      <w:r>
        <w:rPr>
          <w:w w:val="110"/>
        </w:rPr>
        <w:t>0.64</w:t>
      </w:r>
      <w:r>
        <w:rPr>
          <w:spacing w:val="-13"/>
          <w:w w:val="110"/>
        </w:rPr>
        <w:t> </w:t>
      </w:r>
      <w:r>
        <w:rPr>
          <w:w w:val="110"/>
        </w:rPr>
        <w:t>(</w:t>
      </w:r>
      <w:r>
        <w:rPr>
          <w:rFonts w:ascii="Palatino Linotype" w:hAnsi="Palatino Linotype"/>
          <w:i/>
          <w:w w:val="110"/>
        </w:rPr>
        <w:t>p</w:t>
      </w:r>
      <w:r>
        <w:rPr>
          <w:rFonts w:ascii="Palatino Linotype" w:hAnsi="Palatino Linotype"/>
          <w:i/>
          <w:spacing w:val="-13"/>
          <w:w w:val="110"/>
        </w:rPr>
        <w:t> </w:t>
      </w:r>
      <w:r>
        <w:rPr>
          <w:w w:val="110"/>
        </w:rPr>
        <w:t>=</w:t>
      </w:r>
      <w:r>
        <w:rPr>
          <w:spacing w:val="-13"/>
          <w:w w:val="110"/>
        </w:rPr>
        <w:t> </w:t>
      </w:r>
      <w:r>
        <w:rPr>
          <w:w w:val="110"/>
        </w:rPr>
        <w:t>0.002).</w:t>
      </w:r>
      <w:r>
        <w:rPr>
          <w:spacing w:val="-13"/>
          <w:w w:val="110"/>
        </w:rPr>
        <w:t> </w:t>
      </w:r>
      <w:r>
        <w:rPr>
          <w:w w:val="110"/>
        </w:rPr>
        <w:t>The</w:t>
      </w:r>
      <w:r>
        <w:rPr>
          <w:spacing w:val="-13"/>
          <w:w w:val="110"/>
        </w:rPr>
        <w:t> </w:t>
      </w:r>
      <w:r>
        <w:rPr>
          <w:w w:val="110"/>
        </w:rPr>
        <w:t>chosen</w:t>
      </w:r>
      <w:r>
        <w:rPr>
          <w:spacing w:val="-13"/>
          <w:w w:val="110"/>
        </w:rPr>
        <w:t> </w:t>
      </w:r>
      <w:r>
        <w:rPr>
          <w:w w:val="110"/>
        </w:rPr>
        <w:t>video was</w:t>
      </w:r>
      <w:r>
        <w:rPr>
          <w:w w:val="110"/>
        </w:rPr>
        <w:t> sourced</w:t>
      </w:r>
      <w:r>
        <w:rPr>
          <w:w w:val="110"/>
        </w:rPr>
        <w:t> from</w:t>
      </w:r>
      <w:r>
        <w:rPr>
          <w:w w:val="110"/>
        </w:rPr>
        <w:t> the</w:t>
      </w:r>
      <w:r>
        <w:rPr>
          <w:w w:val="110"/>
        </w:rPr>
        <w:t> MOOC</w:t>
      </w:r>
      <w:r>
        <w:rPr>
          <w:w w:val="110"/>
        </w:rPr>
        <w:t> website</w:t>
      </w:r>
      <w:r>
        <w:rPr>
          <w:w w:val="110"/>
        </w:rPr>
        <w:t> “</w:t>
      </w:r>
      <w:hyperlink r:id="rId14">
        <w:r>
          <w:rPr>
            <w:color w:val="0000FF"/>
            <w:w w:val="110"/>
          </w:rPr>
          <w:t>https://www.ic</w:t>
        </w:r>
      </w:hyperlink>
      <w:r>
        <w:rPr>
          <w:color w:val="0000FF"/>
          <w:w w:val="110"/>
        </w:rPr>
        <w:t> </w:t>
      </w:r>
      <w:hyperlink r:id="rId14">
        <w:r>
          <w:rPr>
            <w:color w:val="0000FF"/>
            <w:spacing w:val="-2"/>
          </w:rPr>
          <w:t>ourse163.org/course/CSU-1001930016?from=searchP</w:t>
        </w:r>
      </w:hyperlink>
      <w:r>
        <w:rPr>
          <w:color w:val="0000FF"/>
          <w:spacing w:val="80"/>
          <w:w w:val="110"/>
        </w:rPr>
        <w:t>   </w:t>
      </w:r>
      <w:hyperlink r:id="rId14">
        <w:r>
          <w:rPr>
            <w:color w:val="0000FF"/>
            <w:w w:val="110"/>
          </w:rPr>
          <w:t>age</w:t>
        </w:r>
      </w:hyperlink>
      <w:r>
        <w:rPr>
          <w:w w:val="110"/>
        </w:rPr>
        <w:t>,</w:t>
      </w:r>
      <w:r>
        <w:rPr>
          <w:w w:val="110"/>
        </w:rPr>
        <w:t> ”</w:t>
      </w:r>
      <w:r>
        <w:rPr>
          <w:w w:val="110"/>
        </w:rPr>
        <w:t> specifically</w:t>
      </w:r>
      <w:r>
        <w:rPr>
          <w:w w:val="110"/>
        </w:rPr>
        <w:t> from</w:t>
      </w:r>
      <w:r>
        <w:rPr>
          <w:w w:val="110"/>
        </w:rPr>
        <w:t> the</w:t>
      </w:r>
      <w:r>
        <w:rPr>
          <w:w w:val="110"/>
        </w:rPr>
        <w:t> course</w:t>
      </w:r>
      <w:r>
        <w:rPr>
          <w:w w:val="110"/>
        </w:rPr>
        <w:t> “Human</w:t>
      </w:r>
      <w:r>
        <w:rPr>
          <w:w w:val="110"/>
        </w:rPr>
        <w:t> Body</w:t>
      </w:r>
      <w:r>
        <w:rPr>
          <w:w w:val="110"/>
        </w:rPr>
        <w:t> Tem- perature</w:t>
      </w:r>
      <w:r>
        <w:rPr>
          <w:spacing w:val="57"/>
          <w:w w:val="110"/>
        </w:rPr>
        <w:t> </w:t>
      </w:r>
      <w:r>
        <w:rPr>
          <w:w w:val="110"/>
        </w:rPr>
        <w:t>and</w:t>
      </w:r>
      <w:r>
        <w:rPr>
          <w:spacing w:val="58"/>
          <w:w w:val="110"/>
        </w:rPr>
        <w:t> </w:t>
      </w:r>
      <w:r>
        <w:rPr>
          <w:w w:val="110"/>
        </w:rPr>
        <w:t>Regulation”</w:t>
      </w:r>
      <w:r>
        <w:rPr>
          <w:spacing w:val="57"/>
          <w:w w:val="110"/>
        </w:rPr>
        <w:t> </w:t>
      </w:r>
      <w:r>
        <w:rPr>
          <w:w w:val="110"/>
        </w:rPr>
        <w:t>in</w:t>
      </w:r>
      <w:r>
        <w:rPr>
          <w:spacing w:val="58"/>
          <w:w w:val="110"/>
        </w:rPr>
        <w:t> </w:t>
      </w:r>
      <w:r>
        <w:rPr>
          <w:w w:val="110"/>
        </w:rPr>
        <w:t>the</w:t>
      </w:r>
      <w:r>
        <w:rPr>
          <w:spacing w:val="57"/>
          <w:w w:val="110"/>
        </w:rPr>
        <w:t> </w:t>
      </w:r>
      <w:r>
        <w:rPr>
          <w:w w:val="110"/>
        </w:rPr>
        <w:t>National</w:t>
      </w:r>
      <w:r>
        <w:rPr>
          <w:spacing w:val="58"/>
          <w:w w:val="110"/>
        </w:rPr>
        <w:t> </w:t>
      </w:r>
      <w:r>
        <w:rPr>
          <w:spacing w:val="-2"/>
          <w:w w:val="105"/>
        </w:rPr>
        <w:t>Excellence</w:t>
      </w:r>
    </w:p>
    <w:p>
      <w:pPr>
        <w:spacing w:line="240" w:lineRule="auto" w:before="2"/>
        <w:rPr>
          <w:sz w:val="19"/>
        </w:rPr>
      </w:pPr>
      <w:r>
        <w:rPr/>
        <w:br w:type="column"/>
      </w:r>
      <w:r>
        <w:rPr>
          <w:sz w:val="19"/>
        </w:rPr>
      </w:r>
    </w:p>
    <w:p>
      <w:pPr>
        <w:pStyle w:val="BodyText"/>
        <w:spacing w:line="264" w:lineRule="auto"/>
        <w:ind w:left="141" w:right="139"/>
        <w:jc w:val="both"/>
      </w:pPr>
      <w:r>
        <w:rPr>
          <w:w w:val="105"/>
        </w:rPr>
        <w:t>Course</w:t>
      </w:r>
      <w:r>
        <w:rPr>
          <w:w w:val="105"/>
        </w:rPr>
        <w:t> “Physiology”</w:t>
      </w:r>
      <w:r>
        <w:rPr>
          <w:w w:val="105"/>
        </w:rPr>
        <w:t> at</w:t>
      </w:r>
      <w:r>
        <w:rPr>
          <w:w w:val="105"/>
        </w:rPr>
        <w:t> Central</w:t>
      </w:r>
      <w:r>
        <w:rPr>
          <w:w w:val="105"/>
        </w:rPr>
        <w:t> South</w:t>
      </w:r>
      <w:r>
        <w:rPr>
          <w:w w:val="105"/>
        </w:rPr>
        <w:t> University.</w:t>
      </w:r>
      <w:r>
        <w:rPr>
          <w:w w:val="105"/>
        </w:rPr>
        <w:t> The video</w:t>
      </w:r>
      <w:r>
        <w:rPr>
          <w:w w:val="105"/>
        </w:rPr>
        <w:t> was</w:t>
      </w:r>
      <w:r>
        <w:rPr>
          <w:w w:val="105"/>
        </w:rPr>
        <w:t> 4</w:t>
      </w:r>
      <w:r>
        <w:rPr>
          <w:w w:val="105"/>
        </w:rPr>
        <w:t> minutes</w:t>
      </w:r>
      <w:r>
        <w:rPr>
          <w:w w:val="105"/>
        </w:rPr>
        <w:t> and</w:t>
      </w:r>
      <w:r>
        <w:rPr>
          <w:w w:val="105"/>
        </w:rPr>
        <w:t> 44</w:t>
      </w:r>
      <w:r>
        <w:rPr>
          <w:w w:val="105"/>
        </w:rPr>
        <w:t> seconds</w:t>
      </w:r>
      <w:r>
        <w:rPr>
          <w:w w:val="105"/>
        </w:rPr>
        <w:t> long,</w:t>
      </w:r>
      <w:r>
        <w:rPr>
          <w:w w:val="105"/>
        </w:rPr>
        <w:t> with</w:t>
      </w:r>
      <w:r>
        <w:rPr>
          <w:w w:val="105"/>
        </w:rPr>
        <w:t> a</w:t>
      </w:r>
      <w:r>
        <w:rPr>
          <w:w w:val="105"/>
        </w:rPr>
        <w:t> reso- lution of 1280*720 (720p) in MP4 format, and was made into a PPT handout video using Course Maker recording </w:t>
      </w:r>
      <w:r>
        <w:rPr>
          <w:spacing w:val="-2"/>
          <w:w w:val="105"/>
        </w:rPr>
        <w:t>software.</w:t>
      </w:r>
    </w:p>
    <w:p>
      <w:pPr>
        <w:pStyle w:val="BodyText"/>
        <w:spacing w:line="264" w:lineRule="auto"/>
        <w:ind w:left="141" w:right="139" w:firstLine="160"/>
        <w:jc w:val="both"/>
      </w:pPr>
      <w:r>
        <w:rPr>
          <w:w w:val="110"/>
        </w:rPr>
        <w:t>Afterwards,</w:t>
      </w:r>
      <w:r>
        <w:rPr>
          <w:w w:val="110"/>
        </w:rPr>
        <w:t> video</w:t>
      </w:r>
      <w:r>
        <w:rPr>
          <w:w w:val="110"/>
        </w:rPr>
        <w:t> editing</w:t>
      </w:r>
      <w:r>
        <w:rPr>
          <w:w w:val="110"/>
        </w:rPr>
        <w:t> software</w:t>
      </w:r>
      <w:r>
        <w:rPr>
          <w:w w:val="110"/>
        </w:rPr>
        <w:t> was</w:t>
      </w:r>
      <w:r>
        <w:rPr>
          <w:w w:val="110"/>
        </w:rPr>
        <w:t> used</w:t>
      </w:r>
      <w:r>
        <w:rPr>
          <w:w w:val="110"/>
        </w:rPr>
        <w:t> to</w:t>
      </w:r>
      <w:r>
        <w:rPr>
          <w:w w:val="110"/>
        </w:rPr>
        <w:t> edit the video, adding 221 bullet screens in accordance with time</w:t>
      </w:r>
      <w:r>
        <w:rPr>
          <w:w w:val="110"/>
        </w:rPr>
        <w:t> process</w:t>
      </w:r>
      <w:r>
        <w:rPr>
          <w:w w:val="110"/>
        </w:rPr>
        <w:t> and</w:t>
      </w:r>
      <w:r>
        <w:rPr>
          <w:w w:val="110"/>
        </w:rPr>
        <w:t> distribution</w:t>
      </w:r>
      <w:r>
        <w:rPr>
          <w:w w:val="110"/>
        </w:rPr>
        <w:t> density</w:t>
      </w:r>
      <w:r>
        <w:rPr>
          <w:w w:val="110"/>
        </w:rPr>
        <w:t> similar</w:t>
      </w:r>
      <w:r>
        <w:rPr>
          <w:w w:val="110"/>
        </w:rPr>
        <w:t> to</w:t>
      </w:r>
      <w:r>
        <w:rPr>
          <w:w w:val="110"/>
        </w:rPr>
        <w:t> that</w:t>
      </w:r>
      <w:r>
        <w:rPr>
          <w:w w:val="110"/>
        </w:rPr>
        <w:t> of real bullet-screen environments. On average, one</w:t>
      </w:r>
      <w:r>
        <w:rPr>
          <w:w w:val="110"/>
        </w:rPr>
        <w:t> bul- let</w:t>
      </w:r>
      <w:r>
        <w:rPr>
          <w:w w:val="110"/>
        </w:rPr>
        <w:t> screen</w:t>
      </w:r>
      <w:r>
        <w:rPr>
          <w:w w:val="110"/>
        </w:rPr>
        <w:t> was</w:t>
      </w:r>
      <w:r>
        <w:rPr>
          <w:w w:val="110"/>
        </w:rPr>
        <w:t> inserted</w:t>
      </w:r>
      <w:r>
        <w:rPr>
          <w:w w:val="110"/>
        </w:rPr>
        <w:t> every</w:t>
      </w:r>
      <w:r>
        <w:rPr>
          <w:w w:val="110"/>
        </w:rPr>
        <w:t> 2</w:t>
      </w:r>
      <w:r>
        <w:rPr>
          <w:w w:val="110"/>
        </w:rPr>
        <w:t> s</w:t>
      </w:r>
      <w:r>
        <w:rPr>
          <w:w w:val="110"/>
        </w:rPr>
        <w:t> with</w:t>
      </w:r>
      <w:r>
        <w:rPr>
          <w:w w:val="110"/>
        </w:rPr>
        <w:t> consistent</w:t>
      </w:r>
      <w:r>
        <w:rPr>
          <w:w w:val="110"/>
        </w:rPr>
        <w:t> color, quantity,</w:t>
      </w:r>
      <w:r>
        <w:rPr>
          <w:w w:val="110"/>
        </w:rPr>
        <w:t> size,</w:t>
      </w:r>
      <w:r>
        <w:rPr>
          <w:w w:val="110"/>
        </w:rPr>
        <w:t> and</w:t>
      </w:r>
      <w:r>
        <w:rPr>
          <w:w w:val="110"/>
        </w:rPr>
        <w:t> position.</w:t>
      </w:r>
      <w:r>
        <w:rPr>
          <w:w w:val="110"/>
        </w:rPr>
        <w:t> The</w:t>
      </w:r>
      <w:r>
        <w:rPr>
          <w:w w:val="110"/>
        </w:rPr>
        <w:t> length</w:t>
      </w:r>
      <w:r>
        <w:rPr>
          <w:w w:val="110"/>
        </w:rPr>
        <w:t> was</w:t>
      </w:r>
      <w:r>
        <w:rPr>
          <w:w w:val="110"/>
        </w:rPr>
        <w:t> controlled between</w:t>
      </w:r>
      <w:r>
        <w:rPr>
          <w:spacing w:val="-5"/>
          <w:w w:val="110"/>
        </w:rPr>
        <w:t> </w:t>
      </w:r>
      <w:r>
        <w:rPr>
          <w:w w:val="110"/>
        </w:rPr>
        <w:t>6.68</w:t>
      </w:r>
      <w:r>
        <w:rPr>
          <w:spacing w:val="-5"/>
          <w:w w:val="110"/>
        </w:rPr>
        <w:t> </w:t>
      </w:r>
      <w:r>
        <w:rPr>
          <w:w w:val="110"/>
        </w:rPr>
        <w:t>and</w:t>
      </w:r>
      <w:r>
        <w:rPr>
          <w:spacing w:val="-5"/>
          <w:w w:val="110"/>
        </w:rPr>
        <w:t> </w:t>
      </w:r>
      <w:r>
        <w:rPr>
          <w:w w:val="110"/>
        </w:rPr>
        <w:t>13.20</w:t>
      </w:r>
      <w:r>
        <w:rPr>
          <w:spacing w:val="-5"/>
          <w:w w:val="110"/>
        </w:rPr>
        <w:t> </w:t>
      </w:r>
      <w:r>
        <w:rPr>
          <w:w w:val="110"/>
        </w:rPr>
        <w:t>words.</w:t>
      </w:r>
      <w:r>
        <w:rPr>
          <w:spacing w:val="-5"/>
          <w:w w:val="110"/>
        </w:rPr>
        <w:t> </w:t>
      </w:r>
      <w:r>
        <w:rPr>
          <w:w w:val="110"/>
        </w:rPr>
        <w:t>The</w:t>
      </w:r>
      <w:r>
        <w:rPr>
          <w:spacing w:val="-5"/>
          <w:w w:val="110"/>
        </w:rPr>
        <w:t> </w:t>
      </w:r>
      <w:r>
        <w:rPr>
          <w:w w:val="110"/>
        </w:rPr>
        <w:t>study</w:t>
      </w:r>
      <w:r>
        <w:rPr>
          <w:spacing w:val="-5"/>
          <w:w w:val="110"/>
        </w:rPr>
        <w:t> </w:t>
      </w:r>
      <w:r>
        <w:rPr>
          <w:w w:val="110"/>
        </w:rPr>
        <w:t>included</w:t>
      </w:r>
      <w:r>
        <w:rPr>
          <w:spacing w:val="-5"/>
          <w:w w:val="110"/>
        </w:rPr>
        <w:t> </w:t>
      </w:r>
      <w:r>
        <w:rPr>
          <w:w w:val="110"/>
        </w:rPr>
        <w:t>both </w:t>
      </w:r>
      <w:r>
        <w:rPr/>
        <w:t>learning-related (121) and learning-irrelevant (100) bullet </w:t>
      </w:r>
      <w:r>
        <w:rPr>
          <w:w w:val="110"/>
        </w:rPr>
        <w:t>screens,</w:t>
      </w:r>
      <w:r>
        <w:rPr>
          <w:w w:val="110"/>
        </w:rPr>
        <w:t> based</w:t>
      </w:r>
      <w:r>
        <w:rPr>
          <w:w w:val="110"/>
        </w:rPr>
        <w:t> on</w:t>
      </w:r>
      <w:r>
        <w:rPr>
          <w:w w:val="110"/>
        </w:rPr>
        <w:t> previous</w:t>
      </w:r>
      <w:r>
        <w:rPr>
          <w:w w:val="110"/>
        </w:rPr>
        <w:t> research</w:t>
      </w:r>
      <w:r>
        <w:rPr>
          <w:w w:val="110"/>
        </w:rPr>
        <w:t> [</w:t>
      </w:r>
      <w:hyperlink w:history="true" w:anchor="_bookmark17">
        <w:r>
          <w:rPr>
            <w:color w:val="0000FF"/>
            <w:w w:val="110"/>
          </w:rPr>
          <w:t>10</w:t>
        </w:r>
      </w:hyperlink>
      <w:r>
        <w:rPr>
          <w:w w:val="110"/>
        </w:rPr>
        <w:t>,</w:t>
      </w:r>
      <w:r>
        <w:rPr>
          <w:w w:val="110"/>
        </w:rPr>
        <w:t> </w:t>
      </w:r>
      <w:hyperlink w:history="true" w:anchor="_bookmark25">
        <w:r>
          <w:rPr>
            <w:color w:val="0000FF"/>
            <w:w w:val="110"/>
          </w:rPr>
          <w:t>18</w:t>
        </w:r>
      </w:hyperlink>
      <w:r>
        <w:rPr>
          <w:w w:val="110"/>
        </w:rPr>
        <w:t>].</w:t>
      </w:r>
      <w:r>
        <w:rPr>
          <w:w w:val="110"/>
        </w:rPr>
        <w:t> Learning- related</w:t>
      </w:r>
      <w:r>
        <w:rPr>
          <w:w w:val="110"/>
        </w:rPr>
        <w:t> bullet</w:t>
      </w:r>
      <w:r>
        <w:rPr>
          <w:w w:val="110"/>
        </w:rPr>
        <w:t> screens</w:t>
      </w:r>
      <w:r>
        <w:rPr>
          <w:w w:val="110"/>
        </w:rPr>
        <w:t> included</w:t>
      </w:r>
      <w:r>
        <w:rPr>
          <w:w w:val="110"/>
        </w:rPr>
        <w:t> video</w:t>
      </w:r>
      <w:r>
        <w:rPr>
          <w:w w:val="110"/>
        </w:rPr>
        <w:t> content</w:t>
      </w:r>
      <w:r>
        <w:rPr>
          <w:w w:val="110"/>
        </w:rPr>
        <w:t> recording (“Body</w:t>
      </w:r>
      <w:r>
        <w:rPr>
          <w:spacing w:val="-8"/>
          <w:w w:val="110"/>
        </w:rPr>
        <w:t> </w:t>
      </w:r>
      <w:r>
        <w:rPr>
          <w:w w:val="110"/>
        </w:rPr>
        <w:t>temperature</w:t>
      </w:r>
      <w:r>
        <w:rPr>
          <w:spacing w:val="-8"/>
          <w:w w:val="110"/>
        </w:rPr>
        <w:t> </w:t>
      </w:r>
      <w:r>
        <w:rPr>
          <w:w w:val="110"/>
        </w:rPr>
        <w:t>is</w:t>
      </w:r>
      <w:r>
        <w:rPr>
          <w:spacing w:val="-8"/>
          <w:w w:val="110"/>
        </w:rPr>
        <w:t> </w:t>
      </w:r>
      <w:r>
        <w:rPr>
          <w:w w:val="110"/>
        </w:rPr>
        <w:t>the</w:t>
      </w:r>
      <w:r>
        <w:rPr>
          <w:spacing w:val="-8"/>
          <w:w w:val="110"/>
        </w:rPr>
        <w:t> </w:t>
      </w:r>
      <w:r>
        <w:rPr>
          <w:w w:val="110"/>
        </w:rPr>
        <w:t>temperature</w:t>
      </w:r>
      <w:r>
        <w:rPr>
          <w:spacing w:val="-8"/>
          <w:w w:val="110"/>
        </w:rPr>
        <w:t> </w:t>
      </w:r>
      <w:r>
        <w:rPr>
          <w:w w:val="110"/>
        </w:rPr>
        <w:t>inside</w:t>
      </w:r>
      <w:r>
        <w:rPr>
          <w:spacing w:val="-8"/>
          <w:w w:val="110"/>
        </w:rPr>
        <w:t> </w:t>
      </w:r>
      <w:r>
        <w:rPr>
          <w:w w:val="110"/>
        </w:rPr>
        <w:t>the</w:t>
      </w:r>
      <w:r>
        <w:rPr>
          <w:spacing w:val="-8"/>
          <w:w w:val="110"/>
        </w:rPr>
        <w:t> </w:t>
      </w:r>
      <w:r>
        <w:rPr>
          <w:w w:val="110"/>
        </w:rPr>
        <w:t>human body”),</w:t>
      </w:r>
      <w:r>
        <w:rPr>
          <w:w w:val="110"/>
        </w:rPr>
        <w:t> interpretation</w:t>
      </w:r>
      <w:r>
        <w:rPr>
          <w:w w:val="110"/>
        </w:rPr>
        <w:t> (“Heat</w:t>
      </w:r>
      <w:r>
        <w:rPr>
          <w:w w:val="110"/>
        </w:rPr>
        <w:t> must</w:t>
      </w:r>
      <w:r>
        <w:rPr>
          <w:w w:val="110"/>
        </w:rPr>
        <w:t> be</w:t>
      </w:r>
      <w:r>
        <w:rPr>
          <w:w w:val="110"/>
        </w:rPr>
        <w:t> produced</w:t>
      </w:r>
      <w:r>
        <w:rPr>
          <w:w w:val="110"/>
        </w:rPr>
        <w:t> and dissipated</w:t>
      </w:r>
      <w:r>
        <w:rPr>
          <w:w w:val="110"/>
        </w:rPr>
        <w:t> in</w:t>
      </w:r>
      <w:r>
        <w:rPr>
          <w:w w:val="110"/>
        </w:rPr>
        <w:t> balance”),</w:t>
      </w:r>
      <w:r>
        <w:rPr>
          <w:w w:val="110"/>
        </w:rPr>
        <w:t> questions</w:t>
      </w:r>
      <w:r>
        <w:rPr>
          <w:w w:val="110"/>
        </w:rPr>
        <w:t> and</w:t>
      </w:r>
      <w:r>
        <w:rPr>
          <w:w w:val="110"/>
        </w:rPr>
        <w:t> answers</w:t>
      </w:r>
      <w:r>
        <w:rPr>
          <w:w w:val="110"/>
        </w:rPr>
        <w:t> (“What does the central nervous system include? “), feedback on</w:t>
      </w:r>
      <w:r>
        <w:rPr>
          <w:w w:val="110"/>
        </w:rPr>
        <w:t> learning</w:t>
      </w:r>
      <w:r>
        <w:rPr>
          <w:w w:val="110"/>
        </w:rPr>
        <w:t> progress</w:t>
      </w:r>
      <w:r>
        <w:rPr>
          <w:w w:val="110"/>
        </w:rPr>
        <w:t> (“Knowing</w:t>
      </w:r>
      <w:r>
        <w:rPr>
          <w:w w:val="110"/>
        </w:rPr>
        <w:t> this</w:t>
      </w:r>
      <w:r>
        <w:rPr>
          <w:w w:val="110"/>
        </w:rPr>
        <w:t> regulation</w:t>
      </w:r>
      <w:r>
        <w:rPr>
          <w:w w:val="110"/>
        </w:rPr>
        <w:t> mecha- nism</w:t>
      </w:r>
      <w:r>
        <w:rPr>
          <w:w w:val="110"/>
        </w:rPr>
        <w:t> is</w:t>
      </w:r>
      <w:r>
        <w:rPr>
          <w:w w:val="110"/>
        </w:rPr>
        <w:t> important”),</w:t>
      </w:r>
      <w:r>
        <w:rPr>
          <w:w w:val="110"/>
        </w:rPr>
        <w:t> personal</w:t>
      </w:r>
      <w:r>
        <w:rPr>
          <w:w w:val="110"/>
        </w:rPr>
        <w:t> opinions</w:t>
      </w:r>
      <w:r>
        <w:rPr>
          <w:w w:val="110"/>
        </w:rPr>
        <w:t> (“I</w:t>
      </w:r>
      <w:r>
        <w:rPr>
          <w:w w:val="110"/>
        </w:rPr>
        <w:t> believe</w:t>
      </w:r>
      <w:r>
        <w:rPr>
          <w:w w:val="110"/>
        </w:rPr>
        <w:t> 37°C is</w:t>
      </w:r>
      <w:r>
        <w:rPr>
          <w:w w:val="110"/>
        </w:rPr>
        <w:t> considered</w:t>
      </w:r>
      <w:r>
        <w:rPr>
          <w:w w:val="110"/>
        </w:rPr>
        <w:t> a</w:t>
      </w:r>
      <w:r>
        <w:rPr>
          <w:w w:val="110"/>
        </w:rPr>
        <w:t> low-grade</w:t>
      </w:r>
      <w:r>
        <w:rPr>
          <w:w w:val="110"/>
        </w:rPr>
        <w:t> fever”),</w:t>
      </w:r>
      <w:r>
        <w:rPr>
          <w:w w:val="110"/>
        </w:rPr>
        <w:t> etc.,</w:t>
      </w:r>
      <w:r>
        <w:rPr>
          <w:w w:val="110"/>
        </w:rPr>
        <w:t> while</w:t>
      </w:r>
      <w:r>
        <w:rPr>
          <w:w w:val="110"/>
        </w:rPr>
        <w:t> learning- irrelevant</w:t>
      </w:r>
      <w:r>
        <w:rPr>
          <w:spacing w:val="-7"/>
          <w:w w:val="110"/>
        </w:rPr>
        <w:t> </w:t>
      </w:r>
      <w:r>
        <w:rPr>
          <w:w w:val="110"/>
        </w:rPr>
        <w:t>bullet</w:t>
      </w:r>
      <w:r>
        <w:rPr>
          <w:spacing w:val="-7"/>
          <w:w w:val="110"/>
        </w:rPr>
        <w:t> </w:t>
      </w:r>
      <w:r>
        <w:rPr>
          <w:w w:val="110"/>
        </w:rPr>
        <w:t>screens</w:t>
      </w:r>
      <w:r>
        <w:rPr>
          <w:spacing w:val="-7"/>
          <w:w w:val="110"/>
        </w:rPr>
        <w:t> </w:t>
      </w:r>
      <w:r>
        <w:rPr>
          <w:w w:val="110"/>
        </w:rPr>
        <w:t>included</w:t>
      </w:r>
      <w:r>
        <w:rPr>
          <w:spacing w:val="-7"/>
          <w:w w:val="110"/>
        </w:rPr>
        <w:t> </w:t>
      </w:r>
      <w:r>
        <w:rPr>
          <w:w w:val="110"/>
        </w:rPr>
        <w:t>roasting</w:t>
      </w:r>
      <w:r>
        <w:rPr>
          <w:spacing w:val="-7"/>
          <w:w w:val="110"/>
        </w:rPr>
        <w:t> </w:t>
      </w:r>
      <w:r>
        <w:rPr>
          <w:w w:val="110"/>
        </w:rPr>
        <w:t>(“Ha</w:t>
      </w:r>
      <w:r>
        <w:rPr>
          <w:spacing w:val="-7"/>
          <w:w w:val="110"/>
        </w:rPr>
        <w:t> </w:t>
      </w:r>
      <w:r>
        <w:rPr>
          <w:w w:val="110"/>
        </w:rPr>
        <w:t>ha</w:t>
      </w:r>
      <w:r>
        <w:rPr>
          <w:spacing w:val="-7"/>
          <w:w w:val="110"/>
        </w:rPr>
        <w:t> </w:t>
      </w:r>
      <w:r>
        <w:rPr>
          <w:w w:val="110"/>
        </w:rPr>
        <w:t>ha</w:t>
      </w:r>
      <w:r>
        <w:rPr>
          <w:spacing w:val="-7"/>
          <w:w w:val="110"/>
        </w:rPr>
        <w:t> </w:t>
      </w:r>
      <w:r>
        <w:rPr>
          <w:w w:val="110"/>
        </w:rPr>
        <w:t>ha ha!“),</w:t>
      </w:r>
      <w:r>
        <w:rPr>
          <w:spacing w:val="-3"/>
          <w:w w:val="110"/>
        </w:rPr>
        <w:t> </w:t>
      </w:r>
      <w:r>
        <w:rPr>
          <w:w w:val="110"/>
        </w:rPr>
        <w:t>communication</w:t>
      </w:r>
      <w:r>
        <w:rPr>
          <w:spacing w:val="-3"/>
          <w:w w:val="110"/>
        </w:rPr>
        <w:t> </w:t>
      </w:r>
      <w:r>
        <w:rPr>
          <w:w w:val="110"/>
        </w:rPr>
        <w:t>and</w:t>
      </w:r>
      <w:r>
        <w:rPr>
          <w:spacing w:val="-3"/>
          <w:w w:val="110"/>
        </w:rPr>
        <w:t> </w:t>
      </w:r>
      <w:r>
        <w:rPr>
          <w:w w:val="110"/>
        </w:rPr>
        <w:t>interaction</w:t>
      </w:r>
      <w:r>
        <w:rPr>
          <w:spacing w:val="-3"/>
          <w:w w:val="110"/>
        </w:rPr>
        <w:t> </w:t>
      </w:r>
      <w:r>
        <w:rPr>
          <w:w w:val="110"/>
        </w:rPr>
        <w:t>(“Can</w:t>
      </w:r>
      <w:r>
        <w:rPr>
          <w:spacing w:val="-3"/>
          <w:w w:val="110"/>
        </w:rPr>
        <w:t> </w:t>
      </w:r>
      <w:r>
        <w:rPr>
          <w:w w:val="110"/>
        </w:rPr>
        <w:t>anyone</w:t>
      </w:r>
      <w:r>
        <w:rPr>
          <w:spacing w:val="-3"/>
          <w:w w:val="110"/>
        </w:rPr>
        <w:t> </w:t>
      </w:r>
      <w:r>
        <w:rPr>
          <w:w w:val="110"/>
        </w:rPr>
        <w:t>see my</w:t>
      </w:r>
      <w:r>
        <w:rPr>
          <w:spacing w:val="-12"/>
          <w:w w:val="110"/>
        </w:rPr>
        <w:t> </w:t>
      </w:r>
      <w:r>
        <w:rPr>
          <w:w w:val="110"/>
        </w:rPr>
        <w:t>comment?“),</w:t>
      </w:r>
      <w:r>
        <w:rPr>
          <w:spacing w:val="-12"/>
          <w:w w:val="110"/>
        </w:rPr>
        <w:t> </w:t>
      </w:r>
      <w:r>
        <w:rPr>
          <w:w w:val="110"/>
        </w:rPr>
        <w:t>personal</w:t>
      </w:r>
      <w:r>
        <w:rPr>
          <w:spacing w:val="-12"/>
          <w:w w:val="110"/>
        </w:rPr>
        <w:t> </w:t>
      </w:r>
      <w:r>
        <w:rPr>
          <w:w w:val="110"/>
        </w:rPr>
        <w:t>revelations</w:t>
      </w:r>
      <w:r>
        <w:rPr>
          <w:spacing w:val="-12"/>
          <w:w w:val="110"/>
        </w:rPr>
        <w:t> </w:t>
      </w:r>
      <w:r>
        <w:rPr>
          <w:w w:val="110"/>
        </w:rPr>
        <w:t>(“There</w:t>
      </w:r>
      <w:r>
        <w:rPr>
          <w:spacing w:val="-12"/>
          <w:w w:val="110"/>
        </w:rPr>
        <w:t> </w:t>
      </w:r>
      <w:r>
        <w:rPr>
          <w:w w:val="110"/>
        </w:rPr>
        <w:t>are</w:t>
      </w:r>
      <w:r>
        <w:rPr>
          <w:spacing w:val="-12"/>
          <w:w w:val="110"/>
        </w:rPr>
        <w:t> </w:t>
      </w:r>
      <w:r>
        <w:rPr>
          <w:w w:val="110"/>
        </w:rPr>
        <w:t>lots</w:t>
      </w:r>
      <w:r>
        <w:rPr>
          <w:spacing w:val="-12"/>
          <w:w w:val="110"/>
        </w:rPr>
        <w:t> </w:t>
      </w:r>
      <w:r>
        <w:rPr>
          <w:w w:val="110"/>
        </w:rPr>
        <w:t>of comments”),</w:t>
      </w:r>
      <w:r>
        <w:rPr>
          <w:spacing w:val="-6"/>
          <w:w w:val="110"/>
        </w:rPr>
        <w:t> </w:t>
      </w:r>
      <w:r>
        <w:rPr>
          <w:w w:val="110"/>
        </w:rPr>
        <w:t>etc.</w:t>
      </w:r>
      <w:r>
        <w:rPr>
          <w:spacing w:val="-6"/>
          <w:w w:val="110"/>
        </w:rPr>
        <w:t> </w:t>
      </w:r>
      <w:r>
        <w:rPr>
          <w:w w:val="110"/>
        </w:rPr>
        <w:t>All</w:t>
      </w:r>
      <w:r>
        <w:rPr>
          <w:spacing w:val="-6"/>
          <w:w w:val="110"/>
        </w:rPr>
        <w:t> </w:t>
      </w:r>
      <w:r>
        <w:rPr>
          <w:w w:val="110"/>
        </w:rPr>
        <w:t>bullet</w:t>
      </w:r>
      <w:r>
        <w:rPr>
          <w:spacing w:val="-6"/>
          <w:w w:val="110"/>
        </w:rPr>
        <w:t> </w:t>
      </w:r>
      <w:r>
        <w:rPr>
          <w:w w:val="110"/>
        </w:rPr>
        <w:t>screens</w:t>
      </w:r>
      <w:r>
        <w:rPr>
          <w:spacing w:val="-6"/>
          <w:w w:val="110"/>
        </w:rPr>
        <w:t> </w:t>
      </w:r>
      <w:r>
        <w:rPr>
          <w:w w:val="110"/>
        </w:rPr>
        <w:t>are</w:t>
      </w:r>
      <w:r>
        <w:rPr>
          <w:spacing w:val="-6"/>
          <w:w w:val="110"/>
        </w:rPr>
        <w:t> </w:t>
      </w:r>
      <w:r>
        <w:rPr>
          <w:w w:val="110"/>
        </w:rPr>
        <w:t>displayed</w:t>
      </w:r>
      <w:r>
        <w:rPr>
          <w:spacing w:val="-6"/>
          <w:w w:val="110"/>
        </w:rPr>
        <w:t> </w:t>
      </w:r>
      <w:r>
        <w:rPr>
          <w:w w:val="110"/>
        </w:rPr>
        <w:t>as</w:t>
      </w:r>
      <w:r>
        <w:rPr>
          <w:spacing w:val="-6"/>
          <w:w w:val="110"/>
        </w:rPr>
        <w:t> </w:t>
      </w:r>
      <w:r>
        <w:rPr>
          <w:w w:val="110"/>
        </w:rPr>
        <w:t>two lines of text at the top of the screen. The video material with</w:t>
      </w:r>
      <w:r>
        <w:rPr>
          <w:spacing w:val="-2"/>
          <w:w w:val="110"/>
        </w:rPr>
        <w:t> </w:t>
      </w:r>
      <w:r>
        <w:rPr>
          <w:w w:val="110"/>
        </w:rPr>
        <w:t>or</w:t>
      </w:r>
      <w:r>
        <w:rPr>
          <w:spacing w:val="-2"/>
          <w:w w:val="110"/>
        </w:rPr>
        <w:t> </w:t>
      </w:r>
      <w:r>
        <w:rPr>
          <w:w w:val="110"/>
        </w:rPr>
        <w:t>without</w:t>
      </w:r>
      <w:r>
        <w:rPr>
          <w:spacing w:val="-2"/>
          <w:w w:val="110"/>
        </w:rPr>
        <w:t> </w:t>
      </w:r>
      <w:r>
        <w:rPr>
          <w:w w:val="110"/>
        </w:rPr>
        <w:t>bullet</w:t>
      </w:r>
      <w:r>
        <w:rPr>
          <w:spacing w:val="-2"/>
          <w:w w:val="110"/>
        </w:rPr>
        <w:t> </w:t>
      </w:r>
      <w:r>
        <w:rPr>
          <w:w w:val="110"/>
        </w:rPr>
        <w:t>screens</w:t>
      </w:r>
      <w:r>
        <w:rPr>
          <w:spacing w:val="-2"/>
          <w:w w:val="110"/>
        </w:rPr>
        <w:t> </w:t>
      </w:r>
      <w:r>
        <w:rPr>
          <w:w w:val="110"/>
        </w:rPr>
        <w:t>had</w:t>
      </w:r>
      <w:r>
        <w:rPr>
          <w:spacing w:val="-2"/>
          <w:w w:val="110"/>
        </w:rPr>
        <w:t> </w:t>
      </w:r>
      <w:r>
        <w:rPr>
          <w:w w:val="110"/>
        </w:rPr>
        <w:t>the</w:t>
      </w:r>
      <w:r>
        <w:rPr>
          <w:spacing w:val="-2"/>
          <w:w w:val="110"/>
        </w:rPr>
        <w:t> </w:t>
      </w:r>
      <w:r>
        <w:rPr>
          <w:w w:val="110"/>
        </w:rPr>
        <w:t>exact</w:t>
      </w:r>
      <w:r>
        <w:rPr>
          <w:spacing w:val="-2"/>
          <w:w w:val="110"/>
        </w:rPr>
        <w:t> </w:t>
      </w:r>
      <w:r>
        <w:rPr>
          <w:w w:val="110"/>
        </w:rPr>
        <w:t>same</w:t>
      </w:r>
      <w:r>
        <w:rPr>
          <w:spacing w:val="-2"/>
          <w:w w:val="110"/>
        </w:rPr>
        <w:t> </w:t>
      </w:r>
      <w:r>
        <w:rPr>
          <w:w w:val="110"/>
        </w:rPr>
        <w:t>learn- ing</w:t>
      </w:r>
      <w:r>
        <w:rPr>
          <w:spacing w:val="-1"/>
          <w:w w:val="110"/>
        </w:rPr>
        <w:t> </w:t>
      </w:r>
      <w:r>
        <w:rPr>
          <w:w w:val="110"/>
        </w:rPr>
        <w:t>content.</w:t>
      </w:r>
      <w:r>
        <w:rPr>
          <w:spacing w:val="-1"/>
          <w:w w:val="110"/>
        </w:rPr>
        <w:t> </w:t>
      </w:r>
      <w:r>
        <w:rPr>
          <w:w w:val="110"/>
        </w:rPr>
        <w:t>Eye-tracking</w:t>
      </w:r>
      <w:r>
        <w:rPr>
          <w:spacing w:val="-1"/>
          <w:w w:val="110"/>
        </w:rPr>
        <w:t> </w:t>
      </w:r>
      <w:r>
        <w:rPr>
          <w:w w:val="110"/>
        </w:rPr>
        <w:t>measurements</w:t>
      </w:r>
      <w:r>
        <w:rPr>
          <w:spacing w:val="-1"/>
          <w:w w:val="110"/>
        </w:rPr>
        <w:t> </w:t>
      </w:r>
      <w:r>
        <w:rPr>
          <w:w w:val="110"/>
        </w:rPr>
        <w:t>were</w:t>
      </w:r>
      <w:r>
        <w:rPr>
          <w:spacing w:val="-1"/>
          <w:w w:val="110"/>
        </w:rPr>
        <w:t> </w:t>
      </w:r>
      <w:r>
        <w:rPr>
          <w:w w:val="110"/>
        </w:rPr>
        <w:t>also</w:t>
      </w:r>
      <w:r>
        <w:rPr>
          <w:spacing w:val="-1"/>
          <w:w w:val="110"/>
        </w:rPr>
        <w:t> </w:t>
      </w:r>
      <w:r>
        <w:rPr>
          <w:w w:val="110"/>
        </w:rPr>
        <w:t>used throughout the study.</w:t>
      </w:r>
    </w:p>
    <w:p>
      <w:pPr>
        <w:pStyle w:val="BodyText"/>
        <w:spacing w:before="9"/>
      </w:pPr>
    </w:p>
    <w:p>
      <w:pPr>
        <w:spacing w:before="0"/>
        <w:ind w:left="141" w:right="0" w:firstLine="0"/>
        <w:jc w:val="left"/>
        <w:rPr>
          <w:rFonts w:ascii="Tahoma"/>
          <w:b/>
          <w:sz w:val="18"/>
        </w:rPr>
      </w:pPr>
      <w:bookmarkStart w:name="﻿Measures" w:id="16"/>
      <w:bookmarkEnd w:id="16"/>
      <w:r>
        <w:rPr/>
      </w:r>
      <w:bookmarkStart w:name="﻿Pre-test questionnaire" w:id="17"/>
      <w:bookmarkEnd w:id="17"/>
      <w:r>
        <w:rPr/>
      </w:r>
      <w:r>
        <w:rPr>
          <w:rFonts w:ascii="Tahoma"/>
          <w:b/>
          <w:spacing w:val="-2"/>
          <w:w w:val="95"/>
          <w:sz w:val="18"/>
        </w:rPr>
        <w:t>Measures</w:t>
      </w:r>
    </w:p>
    <w:p>
      <w:pPr>
        <w:spacing w:before="34"/>
        <w:ind w:left="141" w:right="0" w:firstLine="0"/>
        <w:jc w:val="left"/>
        <w:rPr>
          <w:rFonts w:ascii="Trebuchet MS"/>
          <w:b/>
          <w:i/>
          <w:sz w:val="18"/>
        </w:rPr>
      </w:pPr>
      <w:r>
        <w:rPr>
          <w:rFonts w:ascii="Trebuchet MS"/>
          <w:b/>
          <w:i/>
          <w:spacing w:val="-2"/>
          <w:w w:val="85"/>
          <w:sz w:val="18"/>
        </w:rPr>
        <w:t>Pre-test</w:t>
      </w:r>
      <w:r>
        <w:rPr>
          <w:rFonts w:ascii="Trebuchet MS"/>
          <w:b/>
          <w:i/>
          <w:spacing w:val="-6"/>
          <w:sz w:val="18"/>
        </w:rPr>
        <w:t> </w:t>
      </w:r>
      <w:r>
        <w:rPr>
          <w:rFonts w:ascii="Trebuchet MS"/>
          <w:b/>
          <w:i/>
          <w:spacing w:val="-2"/>
          <w:w w:val="85"/>
          <w:sz w:val="18"/>
        </w:rPr>
        <w:t>questionnaire</w:t>
      </w:r>
    </w:p>
    <w:p>
      <w:pPr>
        <w:pStyle w:val="BodyText"/>
        <w:spacing w:line="264" w:lineRule="auto" w:before="22"/>
        <w:ind w:left="141" w:right="139"/>
        <w:jc w:val="both"/>
      </w:pPr>
      <w:r>
        <w:rPr>
          <w:w w:val="110"/>
        </w:rPr>
        <w:t>The</w:t>
      </w:r>
      <w:r>
        <w:rPr>
          <w:w w:val="110"/>
        </w:rPr>
        <w:t> pre-test</w:t>
      </w:r>
      <w:r>
        <w:rPr>
          <w:w w:val="110"/>
        </w:rPr>
        <w:t> questionnaire</w:t>
      </w:r>
      <w:r>
        <w:rPr>
          <w:w w:val="110"/>
        </w:rPr>
        <w:t> consisted</w:t>
      </w:r>
      <w:r>
        <w:rPr>
          <w:w w:val="110"/>
        </w:rPr>
        <w:t> of</w:t>
      </w:r>
      <w:r>
        <w:rPr>
          <w:w w:val="110"/>
        </w:rPr>
        <w:t> demographic information,</w:t>
      </w:r>
      <w:r>
        <w:rPr>
          <w:spacing w:val="40"/>
          <w:w w:val="110"/>
        </w:rPr>
        <w:t> </w:t>
      </w:r>
      <w:r>
        <w:rPr>
          <w:w w:val="110"/>
        </w:rPr>
        <w:t>a</w:t>
      </w:r>
      <w:r>
        <w:rPr>
          <w:spacing w:val="40"/>
          <w:w w:val="110"/>
        </w:rPr>
        <w:t> </w:t>
      </w:r>
      <w:r>
        <w:rPr>
          <w:w w:val="110"/>
        </w:rPr>
        <w:t>survey</w:t>
      </w:r>
      <w:r>
        <w:rPr>
          <w:spacing w:val="40"/>
          <w:w w:val="110"/>
        </w:rPr>
        <w:t> </w:t>
      </w:r>
      <w:r>
        <w:rPr>
          <w:w w:val="110"/>
        </w:rPr>
        <w:t>on</w:t>
      </w:r>
      <w:r>
        <w:rPr>
          <w:spacing w:val="40"/>
          <w:w w:val="110"/>
        </w:rPr>
        <w:t> </w:t>
      </w:r>
      <w:r>
        <w:rPr>
          <w:w w:val="110"/>
        </w:rPr>
        <w:t>video-based</w:t>
      </w:r>
      <w:r>
        <w:rPr>
          <w:spacing w:val="40"/>
          <w:w w:val="110"/>
        </w:rPr>
        <w:t> </w:t>
      </w:r>
      <w:r>
        <w:rPr>
          <w:w w:val="110"/>
        </w:rPr>
        <w:t>learning,</w:t>
      </w:r>
      <w:r>
        <w:rPr>
          <w:spacing w:val="40"/>
          <w:w w:val="110"/>
        </w:rPr>
        <w:t> </w:t>
      </w:r>
      <w:r>
        <w:rPr>
          <w:w w:val="110"/>
        </w:rPr>
        <w:t>and</w:t>
      </w:r>
      <w:r>
        <w:rPr>
          <w:spacing w:val="80"/>
          <w:w w:val="150"/>
        </w:rPr>
        <w:t> </w:t>
      </w:r>
      <w:r>
        <w:rPr>
          <w:w w:val="110"/>
        </w:rPr>
        <w:t>a</w:t>
      </w:r>
      <w:r>
        <w:rPr>
          <w:w w:val="110"/>
        </w:rPr>
        <w:t> prior</w:t>
      </w:r>
      <w:r>
        <w:rPr>
          <w:w w:val="110"/>
        </w:rPr>
        <w:t> knowledge</w:t>
      </w:r>
      <w:r>
        <w:rPr>
          <w:w w:val="110"/>
        </w:rPr>
        <w:t> test</w:t>
      </w:r>
      <w:r>
        <w:rPr>
          <w:w w:val="110"/>
        </w:rPr>
        <w:t> measuring</w:t>
      </w:r>
      <w:r>
        <w:rPr>
          <w:w w:val="110"/>
        </w:rPr>
        <w:t> participants’</w:t>
      </w:r>
      <w:r>
        <w:rPr>
          <w:w w:val="110"/>
        </w:rPr>
        <w:t> prior </w:t>
      </w:r>
      <w:r>
        <w:rPr/>
        <w:t>knowledge. The survey on video-based learning included </w:t>
      </w:r>
      <w:r>
        <w:rPr>
          <w:w w:val="110"/>
        </w:rPr>
        <w:t>whether</w:t>
      </w:r>
      <w:r>
        <w:rPr>
          <w:w w:val="110"/>
        </w:rPr>
        <w:t> participants</w:t>
      </w:r>
      <w:r>
        <w:rPr>
          <w:w w:val="110"/>
        </w:rPr>
        <w:t> had</w:t>
      </w:r>
      <w:r>
        <w:rPr>
          <w:w w:val="110"/>
        </w:rPr>
        <w:t> previously</w:t>
      </w:r>
      <w:r>
        <w:rPr>
          <w:w w:val="110"/>
        </w:rPr>
        <w:t> watched</w:t>
      </w:r>
      <w:r>
        <w:rPr>
          <w:w w:val="110"/>
        </w:rPr>
        <w:t> online instructional</w:t>
      </w:r>
      <w:r>
        <w:rPr>
          <w:spacing w:val="-14"/>
          <w:w w:val="110"/>
        </w:rPr>
        <w:t> </w:t>
      </w:r>
      <w:r>
        <w:rPr>
          <w:w w:val="110"/>
        </w:rPr>
        <w:t>videos,</w:t>
      </w:r>
      <w:r>
        <w:rPr>
          <w:spacing w:val="-13"/>
          <w:w w:val="110"/>
        </w:rPr>
        <w:t> </w:t>
      </w:r>
      <w:r>
        <w:rPr>
          <w:w w:val="110"/>
        </w:rPr>
        <w:t>the</w:t>
      </w:r>
      <w:r>
        <w:rPr>
          <w:spacing w:val="-13"/>
          <w:w w:val="110"/>
        </w:rPr>
        <w:t> </w:t>
      </w:r>
      <w:r>
        <w:rPr>
          <w:w w:val="110"/>
        </w:rPr>
        <w:t>video</w:t>
      </w:r>
      <w:r>
        <w:rPr>
          <w:spacing w:val="-13"/>
          <w:w w:val="110"/>
        </w:rPr>
        <w:t> </w:t>
      </w:r>
      <w:r>
        <w:rPr>
          <w:w w:val="110"/>
        </w:rPr>
        <w:t>learning</w:t>
      </w:r>
      <w:r>
        <w:rPr>
          <w:spacing w:val="-13"/>
          <w:w w:val="110"/>
        </w:rPr>
        <w:t> </w:t>
      </w:r>
      <w:r>
        <w:rPr>
          <w:w w:val="110"/>
        </w:rPr>
        <w:t>platform,</w:t>
      </w:r>
      <w:r>
        <w:rPr>
          <w:spacing w:val="-13"/>
          <w:w w:val="110"/>
        </w:rPr>
        <w:t> </w:t>
      </w:r>
      <w:r>
        <w:rPr>
          <w:w w:val="110"/>
        </w:rPr>
        <w:t>and</w:t>
      </w:r>
      <w:r>
        <w:rPr>
          <w:spacing w:val="-13"/>
          <w:w w:val="110"/>
        </w:rPr>
        <w:t> </w:t>
      </w:r>
      <w:r>
        <w:rPr>
          <w:w w:val="110"/>
        </w:rPr>
        <w:t>the </w:t>
      </w:r>
      <w:r>
        <w:rPr/>
        <w:t>type of learning knowledge. The prior knowledge test had</w:t>
      </w:r>
      <w:r>
        <w:rPr>
          <w:spacing w:val="40"/>
          <w:w w:val="110"/>
        </w:rPr>
        <w:t> </w:t>
      </w:r>
      <w:r>
        <w:rPr>
          <w:w w:val="110"/>
        </w:rPr>
        <w:t>six</w:t>
      </w:r>
      <w:r>
        <w:rPr>
          <w:w w:val="110"/>
        </w:rPr>
        <w:t> questions,</w:t>
      </w:r>
      <w:r>
        <w:rPr>
          <w:w w:val="110"/>
        </w:rPr>
        <w:t> the</w:t>
      </w:r>
      <w:r>
        <w:rPr>
          <w:w w:val="110"/>
        </w:rPr>
        <w:t> first</w:t>
      </w:r>
      <w:r>
        <w:rPr>
          <w:w w:val="110"/>
        </w:rPr>
        <w:t> four</w:t>
      </w:r>
      <w:r>
        <w:rPr>
          <w:w w:val="110"/>
        </w:rPr>
        <w:t> testing</w:t>
      </w:r>
      <w:r>
        <w:rPr>
          <w:w w:val="110"/>
        </w:rPr>
        <w:t> their</w:t>
      </w:r>
      <w:r>
        <w:rPr>
          <w:w w:val="110"/>
        </w:rPr>
        <w:t> background</w:t>
      </w:r>
      <w:r>
        <w:rPr>
          <w:w w:val="110"/>
        </w:rPr>
        <w:t> of </w:t>
      </w:r>
      <w:r>
        <w:rPr/>
        <w:t>physiological</w:t>
      </w:r>
      <w:r>
        <w:rPr>
          <w:spacing w:val="36"/>
        </w:rPr>
        <w:t> </w:t>
      </w:r>
      <w:r>
        <w:rPr/>
        <w:t>knowledge,</w:t>
      </w:r>
      <w:r>
        <w:rPr>
          <w:spacing w:val="36"/>
        </w:rPr>
        <w:t> </w:t>
      </w:r>
      <w:r>
        <w:rPr/>
        <w:t>and</w:t>
      </w:r>
      <w:r>
        <w:rPr>
          <w:spacing w:val="36"/>
        </w:rPr>
        <w:t> </w:t>
      </w:r>
      <w:r>
        <w:rPr/>
        <w:t>the</w:t>
      </w:r>
      <w:r>
        <w:rPr>
          <w:spacing w:val="36"/>
        </w:rPr>
        <w:t> </w:t>
      </w:r>
      <w:r>
        <w:rPr/>
        <w:t>last</w:t>
      </w:r>
      <w:r>
        <w:rPr>
          <w:spacing w:val="36"/>
        </w:rPr>
        <w:t> </w:t>
      </w:r>
      <w:r>
        <w:rPr/>
        <w:t>two</w:t>
      </w:r>
      <w:r>
        <w:rPr>
          <w:spacing w:val="36"/>
        </w:rPr>
        <w:t> </w:t>
      </w:r>
      <w:r>
        <w:rPr/>
        <w:t>directly</w:t>
      </w:r>
      <w:r>
        <w:rPr>
          <w:spacing w:val="36"/>
        </w:rPr>
        <w:t> </w:t>
      </w:r>
      <w:r>
        <w:rPr/>
        <w:t>related </w:t>
      </w:r>
      <w:r>
        <w:rPr>
          <w:w w:val="110"/>
        </w:rPr>
        <w:t>to</w:t>
      </w:r>
      <w:r>
        <w:rPr>
          <w:spacing w:val="-9"/>
          <w:w w:val="110"/>
        </w:rPr>
        <w:t> </w:t>
      </w:r>
      <w:r>
        <w:rPr>
          <w:w w:val="110"/>
        </w:rPr>
        <w:t>the</w:t>
      </w:r>
      <w:r>
        <w:rPr>
          <w:spacing w:val="-9"/>
          <w:w w:val="110"/>
        </w:rPr>
        <w:t> </w:t>
      </w:r>
      <w:r>
        <w:rPr>
          <w:w w:val="110"/>
        </w:rPr>
        <w:t>learning</w:t>
      </w:r>
      <w:r>
        <w:rPr>
          <w:spacing w:val="-9"/>
          <w:w w:val="110"/>
        </w:rPr>
        <w:t> </w:t>
      </w:r>
      <w:r>
        <w:rPr>
          <w:w w:val="110"/>
        </w:rPr>
        <w:t>content.</w:t>
      </w:r>
      <w:r>
        <w:rPr>
          <w:spacing w:val="-9"/>
          <w:w w:val="110"/>
        </w:rPr>
        <w:t> </w:t>
      </w:r>
      <w:r>
        <w:rPr>
          <w:w w:val="110"/>
        </w:rPr>
        <w:t>The</w:t>
      </w:r>
      <w:r>
        <w:rPr>
          <w:spacing w:val="-9"/>
          <w:w w:val="110"/>
        </w:rPr>
        <w:t> </w:t>
      </w:r>
      <w:r>
        <w:rPr>
          <w:w w:val="110"/>
        </w:rPr>
        <w:t>test</w:t>
      </w:r>
      <w:r>
        <w:rPr>
          <w:spacing w:val="-9"/>
          <w:w w:val="110"/>
        </w:rPr>
        <w:t> </w:t>
      </w:r>
      <w:r>
        <w:rPr>
          <w:w w:val="110"/>
        </w:rPr>
        <w:t>consisted</w:t>
      </w:r>
      <w:r>
        <w:rPr>
          <w:spacing w:val="-9"/>
          <w:w w:val="110"/>
        </w:rPr>
        <w:t> </w:t>
      </w:r>
      <w:r>
        <w:rPr>
          <w:w w:val="110"/>
        </w:rPr>
        <w:t>of</w:t>
      </w:r>
      <w:r>
        <w:rPr>
          <w:spacing w:val="-9"/>
          <w:w w:val="110"/>
        </w:rPr>
        <w:t> </w:t>
      </w:r>
      <w:r>
        <w:rPr>
          <w:w w:val="110"/>
        </w:rPr>
        <w:t>two</w:t>
      </w:r>
      <w:r>
        <w:rPr>
          <w:spacing w:val="-9"/>
          <w:w w:val="110"/>
        </w:rPr>
        <w:t> </w:t>
      </w:r>
      <w:r>
        <w:rPr>
          <w:w w:val="110"/>
        </w:rPr>
        <w:t>subjec- tive</w:t>
      </w:r>
      <w:r>
        <w:rPr>
          <w:spacing w:val="-5"/>
          <w:w w:val="110"/>
        </w:rPr>
        <w:t> </w:t>
      </w:r>
      <w:r>
        <w:rPr>
          <w:w w:val="110"/>
        </w:rPr>
        <w:t>ratings</w:t>
      </w:r>
      <w:r>
        <w:rPr>
          <w:spacing w:val="-5"/>
          <w:w w:val="110"/>
        </w:rPr>
        <w:t> </w:t>
      </w:r>
      <w:r>
        <w:rPr>
          <w:w w:val="110"/>
        </w:rPr>
        <w:t>of</w:t>
      </w:r>
      <w:r>
        <w:rPr>
          <w:spacing w:val="-5"/>
          <w:w w:val="110"/>
        </w:rPr>
        <w:t> </w:t>
      </w:r>
      <w:r>
        <w:rPr>
          <w:w w:val="110"/>
        </w:rPr>
        <w:t>prior</w:t>
      </w:r>
      <w:r>
        <w:rPr>
          <w:spacing w:val="-5"/>
          <w:w w:val="110"/>
        </w:rPr>
        <w:t> </w:t>
      </w:r>
      <w:r>
        <w:rPr>
          <w:w w:val="110"/>
        </w:rPr>
        <w:t>knowledge,</w:t>
      </w:r>
      <w:r>
        <w:rPr>
          <w:spacing w:val="-5"/>
          <w:w w:val="110"/>
        </w:rPr>
        <w:t> </w:t>
      </w:r>
      <w:r>
        <w:rPr>
          <w:w w:val="110"/>
        </w:rPr>
        <w:t>two</w:t>
      </w:r>
      <w:r>
        <w:rPr>
          <w:spacing w:val="-5"/>
          <w:w w:val="110"/>
        </w:rPr>
        <w:t> </w:t>
      </w:r>
      <w:r>
        <w:rPr>
          <w:w w:val="110"/>
        </w:rPr>
        <w:t>single-choice</w:t>
      </w:r>
      <w:r>
        <w:rPr>
          <w:spacing w:val="-5"/>
          <w:w w:val="110"/>
        </w:rPr>
        <w:t> </w:t>
      </w:r>
      <w:r>
        <w:rPr>
          <w:w w:val="110"/>
        </w:rPr>
        <w:t>ques- tions,</w:t>
      </w:r>
      <w:r>
        <w:rPr>
          <w:spacing w:val="40"/>
          <w:w w:val="110"/>
        </w:rPr>
        <w:t> </w:t>
      </w:r>
      <w:r>
        <w:rPr>
          <w:w w:val="110"/>
        </w:rPr>
        <w:t>and</w:t>
      </w:r>
      <w:r>
        <w:rPr>
          <w:spacing w:val="40"/>
          <w:w w:val="110"/>
        </w:rPr>
        <w:t> </w:t>
      </w:r>
      <w:r>
        <w:rPr>
          <w:w w:val="110"/>
        </w:rPr>
        <w:t>two</w:t>
      </w:r>
      <w:r>
        <w:rPr>
          <w:spacing w:val="40"/>
          <w:w w:val="110"/>
        </w:rPr>
        <w:t> </w:t>
      </w:r>
      <w:r>
        <w:rPr>
          <w:w w:val="110"/>
        </w:rPr>
        <w:t>multiple-choice</w:t>
      </w:r>
      <w:r>
        <w:rPr>
          <w:spacing w:val="40"/>
          <w:w w:val="110"/>
        </w:rPr>
        <w:t> </w:t>
      </w:r>
      <w:r>
        <w:rPr>
          <w:w w:val="110"/>
        </w:rPr>
        <w:t>questions</w:t>
      </w:r>
      <w:r>
        <w:rPr>
          <w:spacing w:val="40"/>
          <w:w w:val="110"/>
        </w:rPr>
        <w:t> </w:t>
      </w:r>
      <w:r>
        <w:rPr>
          <w:w w:val="110"/>
        </w:rPr>
        <w:t>each</w:t>
      </w:r>
      <w:r>
        <w:rPr>
          <w:spacing w:val="40"/>
          <w:w w:val="110"/>
        </w:rPr>
        <w:t> </w:t>
      </w:r>
      <w:r>
        <w:rPr>
          <w:w w:val="110"/>
        </w:rPr>
        <w:t>worth 5</w:t>
      </w:r>
      <w:r>
        <w:rPr>
          <w:w w:val="110"/>
        </w:rPr>
        <w:t> points,</w:t>
      </w:r>
      <w:r>
        <w:rPr>
          <w:w w:val="110"/>
        </w:rPr>
        <w:t> totaling</w:t>
      </w:r>
      <w:r>
        <w:rPr>
          <w:w w:val="110"/>
        </w:rPr>
        <w:t> 30</w:t>
      </w:r>
      <w:r>
        <w:rPr>
          <w:w w:val="110"/>
        </w:rPr>
        <w:t> points,</w:t>
      </w:r>
      <w:r>
        <w:rPr>
          <w:w w:val="110"/>
        </w:rPr>
        <w:t> options</w:t>
      </w:r>
      <w:r>
        <w:rPr>
          <w:w w:val="110"/>
        </w:rPr>
        <w:t> can</w:t>
      </w:r>
      <w:r>
        <w:rPr>
          <w:w w:val="110"/>
        </w:rPr>
        <w:t> be</w:t>
      </w:r>
      <w:r>
        <w:rPr>
          <w:w w:val="110"/>
        </w:rPr>
        <w:t> missed</w:t>
      </w:r>
      <w:r>
        <w:rPr>
          <w:w w:val="110"/>
        </w:rPr>
        <w:t> but incorrect choices received zero points [</w:t>
      </w:r>
      <w:hyperlink w:history="true" w:anchor="_bookmark14">
        <w:r>
          <w:rPr>
            <w:color w:val="0000FF"/>
            <w:w w:val="110"/>
          </w:rPr>
          <w:t>7</w:t>
        </w:r>
      </w:hyperlink>
      <w:r>
        <w:rPr>
          <w:w w:val="110"/>
        </w:rPr>
        <w:t>, </w:t>
      </w:r>
      <w:hyperlink w:history="true" w:anchor="_bookmark37">
        <w:r>
          <w:rPr>
            <w:color w:val="0000FF"/>
            <w:w w:val="110"/>
          </w:rPr>
          <w:t>30</w:t>
        </w:r>
      </w:hyperlink>
      <w:r>
        <w:rPr>
          <w:w w:val="110"/>
        </w:rPr>
        <w:t>].</w:t>
      </w:r>
    </w:p>
    <w:p>
      <w:pPr>
        <w:pStyle w:val="BodyText"/>
        <w:spacing w:before="25"/>
      </w:pPr>
    </w:p>
    <w:p>
      <w:pPr>
        <w:spacing w:before="1"/>
        <w:ind w:left="141" w:right="0" w:firstLine="0"/>
        <w:jc w:val="left"/>
        <w:rPr>
          <w:rFonts w:ascii="Trebuchet MS"/>
          <w:b/>
          <w:i/>
          <w:sz w:val="18"/>
        </w:rPr>
      </w:pPr>
      <w:bookmarkStart w:name="﻿Cognitive style questionnaire" w:id="18"/>
      <w:bookmarkEnd w:id="18"/>
      <w:r>
        <w:rPr/>
      </w:r>
      <w:r>
        <w:rPr>
          <w:rFonts w:ascii="Trebuchet MS"/>
          <w:b/>
          <w:i/>
          <w:w w:val="85"/>
          <w:sz w:val="18"/>
        </w:rPr>
        <w:t>Cognitive</w:t>
      </w:r>
      <w:r>
        <w:rPr>
          <w:rFonts w:ascii="Trebuchet MS"/>
          <w:b/>
          <w:i/>
          <w:spacing w:val="-2"/>
          <w:sz w:val="18"/>
        </w:rPr>
        <w:t> </w:t>
      </w:r>
      <w:r>
        <w:rPr>
          <w:rFonts w:ascii="Trebuchet MS"/>
          <w:b/>
          <w:i/>
          <w:w w:val="85"/>
          <w:sz w:val="18"/>
        </w:rPr>
        <w:t>style</w:t>
      </w:r>
      <w:r>
        <w:rPr>
          <w:rFonts w:ascii="Trebuchet MS"/>
          <w:b/>
          <w:i/>
          <w:spacing w:val="-1"/>
          <w:sz w:val="18"/>
        </w:rPr>
        <w:t> </w:t>
      </w:r>
      <w:r>
        <w:rPr>
          <w:rFonts w:ascii="Trebuchet MS"/>
          <w:b/>
          <w:i/>
          <w:spacing w:val="-2"/>
          <w:w w:val="85"/>
          <w:sz w:val="18"/>
        </w:rPr>
        <w:t>questionnaire</w:t>
      </w:r>
    </w:p>
    <w:p>
      <w:pPr>
        <w:pStyle w:val="BodyText"/>
        <w:spacing w:line="264" w:lineRule="auto" w:before="22"/>
        <w:ind w:left="141" w:right="139"/>
        <w:jc w:val="both"/>
      </w:pPr>
      <w:r>
        <w:rPr>
          <w:w w:val="105"/>
        </w:rPr>
        <w:t>Cognitive</w:t>
      </w:r>
      <w:r>
        <w:rPr>
          <w:w w:val="105"/>
        </w:rPr>
        <w:t> style</w:t>
      </w:r>
      <w:r>
        <w:rPr>
          <w:w w:val="105"/>
        </w:rPr>
        <w:t> was</w:t>
      </w:r>
      <w:r>
        <w:rPr>
          <w:w w:val="105"/>
        </w:rPr>
        <w:t> assessed</w:t>
      </w:r>
      <w:r>
        <w:rPr>
          <w:w w:val="105"/>
        </w:rPr>
        <w:t> using</w:t>
      </w:r>
      <w:r>
        <w:rPr>
          <w:w w:val="105"/>
        </w:rPr>
        <w:t> the</w:t>
      </w:r>
      <w:r>
        <w:rPr>
          <w:w w:val="105"/>
        </w:rPr>
        <w:t> Group</w:t>
      </w:r>
      <w:r>
        <w:rPr>
          <w:w w:val="105"/>
        </w:rPr>
        <w:t> Embed-</w:t>
      </w:r>
      <w:r>
        <w:rPr>
          <w:spacing w:val="80"/>
          <w:w w:val="105"/>
        </w:rPr>
        <w:t> </w:t>
      </w:r>
      <w:r>
        <w:rPr>
          <w:w w:val="105"/>
        </w:rPr>
        <w:t>ded Figures Test (GEFT) [</w:t>
      </w:r>
      <w:hyperlink w:history="true" w:anchor="_bookmark38">
        <w:r>
          <w:rPr>
            <w:color w:val="0000FF"/>
            <w:w w:val="105"/>
          </w:rPr>
          <w:t>31</w:t>
        </w:r>
      </w:hyperlink>
      <w:r>
        <w:rPr>
          <w:w w:val="105"/>
        </w:rPr>
        <w:t>], which was translated and revised</w:t>
      </w:r>
      <w:r>
        <w:rPr>
          <w:w w:val="105"/>
        </w:rPr>
        <w:t> by</w:t>
      </w:r>
      <w:r>
        <w:rPr>
          <w:w w:val="105"/>
        </w:rPr>
        <w:t> Meng</w:t>
      </w:r>
      <w:r>
        <w:rPr>
          <w:w w:val="105"/>
        </w:rPr>
        <w:t> et</w:t>
      </w:r>
      <w:r>
        <w:rPr>
          <w:w w:val="105"/>
        </w:rPr>
        <w:t> al.</w:t>
      </w:r>
      <w:r>
        <w:rPr>
          <w:w w:val="105"/>
        </w:rPr>
        <w:t> from</w:t>
      </w:r>
      <w:r>
        <w:rPr>
          <w:w w:val="105"/>
        </w:rPr>
        <w:t> Beijing</w:t>
      </w:r>
      <w:r>
        <w:rPr>
          <w:w w:val="105"/>
        </w:rPr>
        <w:t> Normal</w:t>
      </w:r>
      <w:r>
        <w:rPr>
          <w:w w:val="105"/>
        </w:rPr>
        <w:t> University [</w:t>
      </w:r>
      <w:hyperlink w:history="true" w:anchor="_bookmark39">
        <w:r>
          <w:rPr>
            <w:color w:val="0000FF"/>
            <w:w w:val="105"/>
          </w:rPr>
          <w:t>32</w:t>
        </w:r>
      </w:hyperlink>
      <w:r>
        <w:rPr>
          <w:w w:val="105"/>
        </w:rPr>
        <w:t>].</w:t>
      </w:r>
      <w:r>
        <w:rPr>
          <w:w w:val="105"/>
        </w:rPr>
        <w:t> The</w:t>
      </w:r>
      <w:r>
        <w:rPr>
          <w:w w:val="105"/>
        </w:rPr>
        <w:t> test</w:t>
      </w:r>
      <w:r>
        <w:rPr>
          <w:w w:val="105"/>
        </w:rPr>
        <w:t> comprised</w:t>
      </w:r>
      <w:r>
        <w:rPr>
          <w:w w:val="105"/>
        </w:rPr>
        <w:t> three</w:t>
      </w:r>
      <w:r>
        <w:rPr>
          <w:w w:val="105"/>
        </w:rPr>
        <w:t> parts,</w:t>
      </w:r>
      <w:r>
        <w:rPr>
          <w:w w:val="105"/>
        </w:rPr>
        <w:t> with</w:t>
      </w:r>
      <w:r>
        <w:rPr>
          <w:w w:val="105"/>
        </w:rPr>
        <w:t> the</w:t>
      </w:r>
      <w:r>
        <w:rPr>
          <w:w w:val="105"/>
        </w:rPr>
        <w:t> first</w:t>
      </w:r>
      <w:r>
        <w:rPr>
          <w:w w:val="105"/>
        </w:rPr>
        <w:t> part consisting</w:t>
      </w:r>
      <w:r>
        <w:rPr>
          <w:spacing w:val="27"/>
          <w:w w:val="105"/>
        </w:rPr>
        <w:t> </w:t>
      </w:r>
      <w:r>
        <w:rPr>
          <w:w w:val="105"/>
        </w:rPr>
        <w:t>of</w:t>
      </w:r>
      <w:r>
        <w:rPr>
          <w:spacing w:val="28"/>
          <w:w w:val="105"/>
        </w:rPr>
        <w:t> </w:t>
      </w:r>
      <w:r>
        <w:rPr>
          <w:w w:val="105"/>
        </w:rPr>
        <w:t>nine</w:t>
      </w:r>
      <w:r>
        <w:rPr>
          <w:spacing w:val="27"/>
          <w:w w:val="105"/>
        </w:rPr>
        <w:t> </w:t>
      </w:r>
      <w:r>
        <w:rPr>
          <w:w w:val="105"/>
        </w:rPr>
        <w:t>complex</w:t>
      </w:r>
      <w:r>
        <w:rPr>
          <w:spacing w:val="28"/>
          <w:w w:val="105"/>
        </w:rPr>
        <w:t> </w:t>
      </w:r>
      <w:r>
        <w:rPr>
          <w:w w:val="105"/>
        </w:rPr>
        <w:t>figures</w:t>
      </w:r>
      <w:r>
        <w:rPr>
          <w:spacing w:val="28"/>
          <w:w w:val="105"/>
        </w:rPr>
        <w:t> </w:t>
      </w:r>
      <w:r>
        <w:rPr>
          <w:w w:val="105"/>
        </w:rPr>
        <w:t>used</w:t>
      </w:r>
      <w:r>
        <w:rPr>
          <w:spacing w:val="27"/>
          <w:w w:val="105"/>
        </w:rPr>
        <w:t> </w:t>
      </w:r>
      <w:r>
        <w:rPr>
          <w:w w:val="105"/>
        </w:rPr>
        <w:t>as</w:t>
      </w:r>
      <w:r>
        <w:rPr>
          <w:spacing w:val="28"/>
          <w:w w:val="105"/>
        </w:rPr>
        <w:t> </w:t>
      </w:r>
      <w:r>
        <w:rPr>
          <w:w w:val="105"/>
        </w:rPr>
        <w:t>practice</w:t>
      </w:r>
      <w:r>
        <w:rPr>
          <w:spacing w:val="28"/>
          <w:w w:val="105"/>
        </w:rPr>
        <w:t> </w:t>
      </w:r>
      <w:r>
        <w:rPr>
          <w:spacing w:val="-5"/>
          <w:w w:val="105"/>
        </w:rPr>
        <w:t>and</w:t>
      </w:r>
    </w:p>
    <w:p>
      <w:pPr>
        <w:pStyle w:val="BodyText"/>
        <w:spacing w:after="0" w:line="264" w:lineRule="auto"/>
        <w:jc w:val="both"/>
        <w:sectPr>
          <w:type w:val="continuous"/>
          <w:pgSz w:w="11910" w:h="15880"/>
          <w:pgMar w:header="655" w:footer="0" w:top="540" w:bottom="280" w:left="992" w:right="992"/>
          <w:cols w:num="2" w:equalWidth="0">
            <w:col w:w="4860" w:space="100"/>
            <w:col w:w="4966"/>
          </w:cols>
        </w:sect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11910" w:h="15880"/>
          <w:pgMar w:header="655" w:footer="0" w:top="840" w:bottom="280" w:left="992" w:right="992"/>
        </w:sectPr>
      </w:pPr>
    </w:p>
    <w:p>
      <w:pPr>
        <w:pStyle w:val="BodyText"/>
        <w:spacing w:line="264" w:lineRule="auto" w:before="109"/>
        <w:ind w:left="141" w:right="38"/>
        <w:jc w:val="both"/>
      </w:pPr>
      <w:r>
        <w:rPr>
          <w:w w:val="110"/>
        </w:rPr>
        <w:t>not</w:t>
      </w:r>
      <w:r>
        <w:rPr>
          <w:w w:val="110"/>
        </w:rPr>
        <w:t> included</w:t>
      </w:r>
      <w:r>
        <w:rPr>
          <w:w w:val="110"/>
        </w:rPr>
        <w:t> in</w:t>
      </w:r>
      <w:r>
        <w:rPr>
          <w:w w:val="110"/>
        </w:rPr>
        <w:t> the</w:t>
      </w:r>
      <w:r>
        <w:rPr>
          <w:w w:val="110"/>
        </w:rPr>
        <w:t> total</w:t>
      </w:r>
      <w:r>
        <w:rPr>
          <w:w w:val="110"/>
        </w:rPr>
        <w:t> score.</w:t>
      </w:r>
      <w:r>
        <w:rPr>
          <w:w w:val="110"/>
        </w:rPr>
        <w:t> The</w:t>
      </w:r>
      <w:r>
        <w:rPr>
          <w:w w:val="110"/>
        </w:rPr>
        <w:t> second</w:t>
      </w:r>
      <w:r>
        <w:rPr>
          <w:w w:val="110"/>
        </w:rPr>
        <w:t> and</w:t>
      </w:r>
      <w:r>
        <w:rPr>
          <w:w w:val="110"/>
        </w:rPr>
        <w:t> third parts had ten questions each, with varying levels of dif- ficulty.</w:t>
      </w:r>
      <w:r>
        <w:rPr>
          <w:spacing w:val="-5"/>
          <w:w w:val="110"/>
        </w:rPr>
        <w:t> </w:t>
      </w:r>
      <w:r>
        <w:rPr>
          <w:w w:val="110"/>
        </w:rPr>
        <w:t>Questions</w:t>
      </w:r>
      <w:r>
        <w:rPr>
          <w:spacing w:val="-5"/>
          <w:w w:val="110"/>
        </w:rPr>
        <w:t> </w:t>
      </w:r>
      <w:r>
        <w:rPr>
          <w:w w:val="110"/>
        </w:rPr>
        <w:t>1</w:t>
      </w:r>
      <w:r>
        <w:rPr>
          <w:spacing w:val="-5"/>
          <w:w w:val="110"/>
        </w:rPr>
        <w:t> </w:t>
      </w:r>
      <w:r>
        <w:rPr>
          <w:w w:val="110"/>
        </w:rPr>
        <w:t>and</w:t>
      </w:r>
      <w:r>
        <w:rPr>
          <w:spacing w:val="-5"/>
          <w:w w:val="110"/>
        </w:rPr>
        <w:t> </w:t>
      </w:r>
      <w:r>
        <w:rPr>
          <w:w w:val="110"/>
        </w:rPr>
        <w:t>2</w:t>
      </w:r>
      <w:r>
        <w:rPr>
          <w:spacing w:val="-5"/>
          <w:w w:val="110"/>
        </w:rPr>
        <w:t> </w:t>
      </w:r>
      <w:r>
        <w:rPr>
          <w:w w:val="110"/>
        </w:rPr>
        <w:t>in</w:t>
      </w:r>
      <w:r>
        <w:rPr>
          <w:spacing w:val="-5"/>
          <w:w w:val="110"/>
        </w:rPr>
        <w:t> </w:t>
      </w:r>
      <w:r>
        <w:rPr>
          <w:w w:val="110"/>
        </w:rPr>
        <w:t>each</w:t>
      </w:r>
      <w:r>
        <w:rPr>
          <w:spacing w:val="-5"/>
          <w:w w:val="110"/>
        </w:rPr>
        <w:t> </w:t>
      </w:r>
      <w:r>
        <w:rPr>
          <w:w w:val="110"/>
        </w:rPr>
        <w:t>part</w:t>
      </w:r>
      <w:r>
        <w:rPr>
          <w:spacing w:val="-5"/>
          <w:w w:val="110"/>
        </w:rPr>
        <w:t> </w:t>
      </w:r>
      <w:r>
        <w:rPr>
          <w:w w:val="110"/>
        </w:rPr>
        <w:t>carried</w:t>
      </w:r>
      <w:r>
        <w:rPr>
          <w:spacing w:val="-5"/>
          <w:w w:val="110"/>
        </w:rPr>
        <w:t> </w:t>
      </w:r>
      <w:r>
        <w:rPr>
          <w:w w:val="110"/>
        </w:rPr>
        <w:t>0.5</w:t>
      </w:r>
      <w:r>
        <w:rPr>
          <w:spacing w:val="-5"/>
          <w:w w:val="110"/>
        </w:rPr>
        <w:t> </w:t>
      </w:r>
      <w:r>
        <w:rPr>
          <w:w w:val="110"/>
        </w:rPr>
        <w:t>points each, while questions 3 and 4 carried 1 point each, and questions</w:t>
      </w:r>
      <w:r>
        <w:rPr>
          <w:w w:val="110"/>
        </w:rPr>
        <w:t> 5</w:t>
      </w:r>
      <w:r>
        <w:rPr>
          <w:w w:val="110"/>
        </w:rPr>
        <w:t> to</w:t>
      </w:r>
      <w:r>
        <w:rPr>
          <w:w w:val="110"/>
        </w:rPr>
        <w:t> 10</w:t>
      </w:r>
      <w:r>
        <w:rPr>
          <w:w w:val="110"/>
        </w:rPr>
        <w:t> carried</w:t>
      </w:r>
      <w:r>
        <w:rPr>
          <w:w w:val="110"/>
        </w:rPr>
        <w:t> 1.5</w:t>
      </w:r>
      <w:r>
        <w:rPr>
          <w:w w:val="110"/>
        </w:rPr>
        <w:t> points</w:t>
      </w:r>
      <w:r>
        <w:rPr>
          <w:w w:val="110"/>
        </w:rPr>
        <w:t> each.</w:t>
      </w:r>
      <w:r>
        <w:rPr>
          <w:w w:val="110"/>
        </w:rPr>
        <w:t> Blank</w:t>
      </w:r>
      <w:r>
        <w:rPr>
          <w:w w:val="110"/>
        </w:rPr>
        <w:t> and incorrectly</w:t>
      </w:r>
      <w:r>
        <w:rPr>
          <w:w w:val="110"/>
        </w:rPr>
        <w:t> identified</w:t>
      </w:r>
      <w:r>
        <w:rPr>
          <w:w w:val="110"/>
        </w:rPr>
        <w:t> figures</w:t>
      </w:r>
      <w:r>
        <w:rPr>
          <w:w w:val="110"/>
        </w:rPr>
        <w:t> received</w:t>
      </w:r>
      <w:r>
        <w:rPr>
          <w:w w:val="110"/>
        </w:rPr>
        <w:t> 0</w:t>
      </w:r>
      <w:r>
        <w:rPr>
          <w:w w:val="110"/>
        </w:rPr>
        <w:t> points,</w:t>
      </w:r>
      <w:r>
        <w:rPr>
          <w:w w:val="110"/>
        </w:rPr>
        <w:t> with</w:t>
      </w:r>
      <w:r>
        <w:rPr>
          <w:w w:val="110"/>
        </w:rPr>
        <w:t> a maximum</w:t>
      </w:r>
      <w:r>
        <w:rPr>
          <w:w w:val="110"/>
        </w:rPr>
        <w:t> possible</w:t>
      </w:r>
      <w:r>
        <w:rPr>
          <w:w w:val="110"/>
        </w:rPr>
        <w:t> score</w:t>
      </w:r>
      <w:r>
        <w:rPr>
          <w:w w:val="110"/>
        </w:rPr>
        <w:t> of</w:t>
      </w:r>
      <w:r>
        <w:rPr>
          <w:w w:val="110"/>
        </w:rPr>
        <w:t> 24</w:t>
      </w:r>
      <w:r>
        <w:rPr>
          <w:w w:val="110"/>
        </w:rPr>
        <w:t> points.</w:t>
      </w:r>
      <w:r>
        <w:rPr>
          <w:w w:val="110"/>
        </w:rPr>
        <w:t> T-scores</w:t>
      </w:r>
      <w:r>
        <w:rPr>
          <w:w w:val="110"/>
        </w:rPr>
        <w:t> were calculated</w:t>
      </w:r>
      <w:r>
        <w:rPr>
          <w:w w:val="110"/>
        </w:rPr>
        <w:t> using</w:t>
      </w:r>
      <w:r>
        <w:rPr>
          <w:w w:val="110"/>
        </w:rPr>
        <w:t> standard</w:t>
      </w:r>
      <w:r>
        <w:rPr>
          <w:w w:val="110"/>
        </w:rPr>
        <w:t> gender</w:t>
      </w:r>
      <w:r>
        <w:rPr>
          <w:w w:val="110"/>
        </w:rPr>
        <w:t> norms,</w:t>
      </w:r>
      <w:r>
        <w:rPr>
          <w:w w:val="110"/>
        </w:rPr>
        <w:t> where</w:t>
      </w:r>
      <w:r>
        <w:rPr>
          <w:w w:val="110"/>
        </w:rPr>
        <w:t> scores greater</w:t>
      </w:r>
      <w:r>
        <w:rPr>
          <w:spacing w:val="-12"/>
          <w:w w:val="110"/>
        </w:rPr>
        <w:t> </w:t>
      </w:r>
      <w:r>
        <w:rPr>
          <w:w w:val="110"/>
        </w:rPr>
        <w:t>than</w:t>
      </w:r>
      <w:r>
        <w:rPr>
          <w:spacing w:val="-12"/>
          <w:w w:val="110"/>
        </w:rPr>
        <w:t> </w:t>
      </w:r>
      <w:r>
        <w:rPr>
          <w:w w:val="110"/>
        </w:rPr>
        <w:t>50</w:t>
      </w:r>
      <w:r>
        <w:rPr>
          <w:spacing w:val="-12"/>
          <w:w w:val="110"/>
        </w:rPr>
        <w:t> </w:t>
      </w:r>
      <w:r>
        <w:rPr>
          <w:w w:val="110"/>
        </w:rPr>
        <w:t>indicated</w:t>
      </w:r>
      <w:r>
        <w:rPr>
          <w:spacing w:val="-12"/>
          <w:w w:val="110"/>
        </w:rPr>
        <w:t> </w:t>
      </w:r>
      <w:r>
        <w:rPr>
          <w:w w:val="110"/>
        </w:rPr>
        <w:t>a</w:t>
      </w:r>
      <w:r>
        <w:rPr>
          <w:spacing w:val="-12"/>
          <w:w w:val="110"/>
        </w:rPr>
        <w:t> </w:t>
      </w:r>
      <w:r>
        <w:rPr>
          <w:w w:val="110"/>
        </w:rPr>
        <w:t>tendency</w:t>
      </w:r>
      <w:r>
        <w:rPr>
          <w:spacing w:val="-12"/>
          <w:w w:val="110"/>
        </w:rPr>
        <w:t> </w:t>
      </w:r>
      <w:r>
        <w:rPr>
          <w:w w:val="110"/>
        </w:rPr>
        <w:t>toward</w:t>
      </w:r>
      <w:r>
        <w:rPr>
          <w:spacing w:val="-12"/>
          <w:w w:val="110"/>
        </w:rPr>
        <w:t> </w:t>
      </w:r>
      <w:r>
        <w:rPr>
          <w:w w:val="110"/>
        </w:rPr>
        <w:t>a</w:t>
      </w:r>
      <w:r>
        <w:rPr>
          <w:spacing w:val="-12"/>
          <w:w w:val="110"/>
        </w:rPr>
        <w:t> </w:t>
      </w:r>
      <w:r>
        <w:rPr>
          <w:w w:val="110"/>
        </w:rPr>
        <w:t>field-inde- pendent type, and scores lower than 50 indicated a ten- dency toward a field-dependent type.</w:t>
      </w:r>
    </w:p>
    <w:p>
      <w:pPr>
        <w:pStyle w:val="BodyText"/>
        <w:spacing w:before="26"/>
      </w:pPr>
    </w:p>
    <w:p>
      <w:pPr>
        <w:spacing w:before="1"/>
        <w:ind w:left="141" w:right="0" w:firstLine="0"/>
        <w:jc w:val="both"/>
        <w:rPr>
          <w:rFonts w:ascii="Trebuchet MS"/>
          <w:b/>
          <w:i/>
          <w:sz w:val="18"/>
        </w:rPr>
      </w:pPr>
      <w:bookmarkStart w:name="﻿Video-based learning measurement questi" w:id="19"/>
      <w:bookmarkEnd w:id="19"/>
      <w:r>
        <w:rPr/>
      </w:r>
      <w:r>
        <w:rPr>
          <w:rFonts w:ascii="Trebuchet MS"/>
          <w:b/>
          <w:i/>
          <w:w w:val="90"/>
          <w:sz w:val="18"/>
        </w:rPr>
        <w:t>Video-based</w:t>
      </w:r>
      <w:r>
        <w:rPr>
          <w:rFonts w:ascii="Trebuchet MS"/>
          <w:b/>
          <w:i/>
          <w:spacing w:val="-3"/>
          <w:w w:val="90"/>
          <w:sz w:val="18"/>
        </w:rPr>
        <w:t> </w:t>
      </w:r>
      <w:r>
        <w:rPr>
          <w:rFonts w:ascii="Trebuchet MS"/>
          <w:b/>
          <w:i/>
          <w:w w:val="90"/>
          <w:sz w:val="18"/>
        </w:rPr>
        <w:t>learning</w:t>
      </w:r>
      <w:r>
        <w:rPr>
          <w:rFonts w:ascii="Trebuchet MS"/>
          <w:b/>
          <w:i/>
          <w:spacing w:val="-2"/>
          <w:w w:val="90"/>
          <w:sz w:val="18"/>
        </w:rPr>
        <w:t> </w:t>
      </w:r>
      <w:r>
        <w:rPr>
          <w:rFonts w:ascii="Trebuchet MS"/>
          <w:b/>
          <w:i/>
          <w:w w:val="90"/>
          <w:sz w:val="18"/>
        </w:rPr>
        <w:t>measurement</w:t>
      </w:r>
      <w:r>
        <w:rPr>
          <w:rFonts w:ascii="Trebuchet MS"/>
          <w:b/>
          <w:i/>
          <w:spacing w:val="-3"/>
          <w:w w:val="90"/>
          <w:sz w:val="18"/>
        </w:rPr>
        <w:t> </w:t>
      </w:r>
      <w:r>
        <w:rPr>
          <w:rFonts w:ascii="Trebuchet MS"/>
          <w:b/>
          <w:i/>
          <w:spacing w:val="-2"/>
          <w:w w:val="90"/>
          <w:sz w:val="18"/>
        </w:rPr>
        <w:t>questionnaire</w:t>
      </w:r>
    </w:p>
    <w:p>
      <w:pPr>
        <w:pStyle w:val="BodyText"/>
        <w:spacing w:line="264" w:lineRule="auto" w:before="22"/>
        <w:ind w:left="141" w:right="38"/>
        <w:jc w:val="both"/>
      </w:pPr>
      <w:r>
        <w:rPr>
          <w:w w:val="110"/>
        </w:rPr>
        <w:t>The</w:t>
      </w:r>
      <w:r>
        <w:rPr>
          <w:w w:val="110"/>
        </w:rPr>
        <w:t> measurement</w:t>
      </w:r>
      <w:r>
        <w:rPr>
          <w:w w:val="110"/>
        </w:rPr>
        <w:t> of</w:t>
      </w:r>
      <w:r>
        <w:rPr>
          <w:w w:val="110"/>
        </w:rPr>
        <w:t> video-based</w:t>
      </w:r>
      <w:r>
        <w:rPr>
          <w:w w:val="110"/>
        </w:rPr>
        <w:t> learning</w:t>
      </w:r>
      <w:r>
        <w:rPr>
          <w:w w:val="110"/>
        </w:rPr>
        <w:t> included assessing</w:t>
      </w:r>
      <w:r>
        <w:rPr>
          <w:w w:val="110"/>
        </w:rPr>
        <w:t> the</w:t>
      </w:r>
      <w:r>
        <w:rPr>
          <w:w w:val="110"/>
        </w:rPr>
        <w:t> learning</w:t>
      </w:r>
      <w:r>
        <w:rPr>
          <w:w w:val="110"/>
        </w:rPr>
        <w:t> process</w:t>
      </w:r>
      <w:r>
        <w:rPr>
          <w:w w:val="110"/>
        </w:rPr>
        <w:t> (using</w:t>
      </w:r>
      <w:r>
        <w:rPr>
          <w:w w:val="110"/>
        </w:rPr>
        <w:t> a</w:t>
      </w:r>
      <w:r>
        <w:rPr>
          <w:w w:val="110"/>
        </w:rPr>
        <w:t> learning</w:t>
      </w:r>
      <w:r>
        <w:rPr>
          <w:w w:val="110"/>
        </w:rPr>
        <w:t> satis- faction</w:t>
      </w:r>
      <w:r>
        <w:rPr>
          <w:w w:val="110"/>
        </w:rPr>
        <w:t> questionnaire</w:t>
      </w:r>
      <w:r>
        <w:rPr>
          <w:w w:val="110"/>
        </w:rPr>
        <w:t> and</w:t>
      </w:r>
      <w:r>
        <w:rPr>
          <w:w w:val="110"/>
        </w:rPr>
        <w:t> a</w:t>
      </w:r>
      <w:r>
        <w:rPr>
          <w:w w:val="110"/>
        </w:rPr>
        <w:t> subjective</w:t>
      </w:r>
      <w:r>
        <w:rPr>
          <w:w w:val="110"/>
        </w:rPr>
        <w:t> cognitive</w:t>
      </w:r>
      <w:r>
        <w:rPr>
          <w:w w:val="110"/>
        </w:rPr>
        <w:t> load questionnaire)</w:t>
      </w:r>
      <w:r>
        <w:rPr>
          <w:w w:val="110"/>
        </w:rPr>
        <w:t> as</w:t>
      </w:r>
      <w:r>
        <w:rPr>
          <w:w w:val="110"/>
        </w:rPr>
        <w:t> well</w:t>
      </w:r>
      <w:r>
        <w:rPr>
          <w:w w:val="110"/>
        </w:rPr>
        <w:t> as</w:t>
      </w:r>
      <w:r>
        <w:rPr>
          <w:w w:val="110"/>
        </w:rPr>
        <w:t> the</w:t>
      </w:r>
      <w:r>
        <w:rPr>
          <w:w w:val="110"/>
        </w:rPr>
        <w:t> learning</w:t>
      </w:r>
      <w:r>
        <w:rPr>
          <w:w w:val="110"/>
        </w:rPr>
        <w:t> outcome</w:t>
      </w:r>
      <w:r>
        <w:rPr>
          <w:w w:val="110"/>
        </w:rPr>
        <w:t> (using</w:t>
      </w:r>
      <w:r>
        <w:rPr>
          <w:w w:val="110"/>
        </w:rPr>
        <w:t> a learning retention test).</w:t>
      </w:r>
    </w:p>
    <w:p>
      <w:pPr>
        <w:pStyle w:val="BodyText"/>
        <w:spacing w:line="264" w:lineRule="auto"/>
        <w:ind w:left="141" w:right="38" w:firstLine="160"/>
        <w:jc w:val="both"/>
      </w:pPr>
      <w:r>
        <w:rPr>
          <w:w w:val="105"/>
        </w:rPr>
        <w:t>The</w:t>
      </w:r>
      <w:r>
        <w:rPr>
          <w:spacing w:val="40"/>
          <w:w w:val="105"/>
        </w:rPr>
        <w:t> </w:t>
      </w:r>
      <w:r>
        <w:rPr>
          <w:w w:val="105"/>
        </w:rPr>
        <w:t>learning</w:t>
      </w:r>
      <w:r>
        <w:rPr>
          <w:spacing w:val="40"/>
          <w:w w:val="105"/>
        </w:rPr>
        <w:t> </w:t>
      </w:r>
      <w:r>
        <w:rPr>
          <w:w w:val="105"/>
        </w:rPr>
        <w:t>satisfaction</w:t>
      </w:r>
      <w:r>
        <w:rPr>
          <w:spacing w:val="40"/>
          <w:w w:val="105"/>
        </w:rPr>
        <w:t> </w:t>
      </w:r>
      <w:r>
        <w:rPr>
          <w:w w:val="105"/>
        </w:rPr>
        <w:t>questionnaire</w:t>
      </w:r>
      <w:r>
        <w:rPr>
          <w:spacing w:val="40"/>
          <w:w w:val="105"/>
        </w:rPr>
        <w:t> </w:t>
      </w:r>
      <w:r>
        <w:rPr>
          <w:w w:val="105"/>
        </w:rPr>
        <w:t>comprised three scored questions using a 7-point Likert scale, with</w:t>
      </w:r>
      <w:r>
        <w:rPr>
          <w:spacing w:val="40"/>
          <w:w w:val="105"/>
        </w:rPr>
        <w:t> </w:t>
      </w:r>
      <w:r>
        <w:rPr>
          <w:w w:val="105"/>
        </w:rPr>
        <w:t>an internal consistency coefficient of 0.86.</w:t>
      </w:r>
    </w:p>
    <w:p>
      <w:pPr>
        <w:pStyle w:val="BodyText"/>
        <w:spacing w:line="264" w:lineRule="auto"/>
        <w:ind w:left="141" w:right="38" w:firstLine="160"/>
        <w:jc w:val="both"/>
      </w:pPr>
      <w:r>
        <w:rPr>
          <w:w w:val="110"/>
        </w:rPr>
        <w:t>The</w:t>
      </w:r>
      <w:r>
        <w:rPr>
          <w:w w:val="110"/>
        </w:rPr>
        <w:t> subjective</w:t>
      </w:r>
      <w:r>
        <w:rPr>
          <w:w w:val="110"/>
        </w:rPr>
        <w:t> cognitive</w:t>
      </w:r>
      <w:r>
        <w:rPr>
          <w:w w:val="110"/>
        </w:rPr>
        <w:t> load</w:t>
      </w:r>
      <w:r>
        <w:rPr>
          <w:w w:val="110"/>
        </w:rPr>
        <w:t> questionnaire</w:t>
      </w:r>
      <w:r>
        <w:rPr>
          <w:w w:val="110"/>
        </w:rPr>
        <w:t> utilized the</w:t>
      </w:r>
      <w:r>
        <w:rPr>
          <w:spacing w:val="-5"/>
          <w:w w:val="110"/>
        </w:rPr>
        <w:t> </w:t>
      </w:r>
      <w:r>
        <w:rPr>
          <w:w w:val="110"/>
        </w:rPr>
        <w:t>cognitive</w:t>
      </w:r>
      <w:r>
        <w:rPr>
          <w:spacing w:val="-5"/>
          <w:w w:val="110"/>
        </w:rPr>
        <w:t> </w:t>
      </w:r>
      <w:r>
        <w:rPr>
          <w:w w:val="110"/>
        </w:rPr>
        <w:t>load</w:t>
      </w:r>
      <w:r>
        <w:rPr>
          <w:spacing w:val="-5"/>
          <w:w w:val="110"/>
        </w:rPr>
        <w:t> </w:t>
      </w:r>
      <w:r>
        <w:rPr>
          <w:w w:val="110"/>
        </w:rPr>
        <w:t>self-assessment</w:t>
      </w:r>
      <w:r>
        <w:rPr>
          <w:spacing w:val="-5"/>
          <w:w w:val="110"/>
        </w:rPr>
        <w:t> </w:t>
      </w:r>
      <w:r>
        <w:rPr>
          <w:w w:val="110"/>
        </w:rPr>
        <w:t>scale</w:t>
      </w:r>
      <w:r>
        <w:rPr>
          <w:spacing w:val="-5"/>
          <w:w w:val="110"/>
        </w:rPr>
        <w:t> </w:t>
      </w:r>
      <w:r>
        <w:rPr>
          <w:w w:val="110"/>
        </w:rPr>
        <w:t>created</w:t>
      </w:r>
      <w:r>
        <w:rPr>
          <w:spacing w:val="-5"/>
          <w:w w:val="110"/>
        </w:rPr>
        <w:t> </w:t>
      </w:r>
      <w:r>
        <w:rPr>
          <w:w w:val="110"/>
        </w:rPr>
        <w:t>by</w:t>
      </w:r>
      <w:r>
        <w:rPr>
          <w:spacing w:val="-5"/>
          <w:w w:val="110"/>
        </w:rPr>
        <w:t> </w:t>
      </w:r>
      <w:r>
        <w:rPr>
          <w:w w:val="110"/>
        </w:rPr>
        <w:t>Paas et</w:t>
      </w:r>
      <w:r>
        <w:rPr>
          <w:w w:val="110"/>
        </w:rPr>
        <w:t> al.</w:t>
      </w:r>
      <w:r>
        <w:rPr>
          <w:w w:val="110"/>
        </w:rPr>
        <w:t> [</w:t>
      </w:r>
      <w:hyperlink w:history="true" w:anchor="_bookmark40">
        <w:r>
          <w:rPr>
            <w:color w:val="0000FF"/>
            <w:w w:val="110"/>
          </w:rPr>
          <w:t>33</w:t>
        </w:r>
      </w:hyperlink>
      <w:r>
        <w:rPr>
          <w:w w:val="110"/>
        </w:rPr>
        <w:t>].</w:t>
      </w:r>
      <w:r>
        <w:rPr>
          <w:w w:val="110"/>
        </w:rPr>
        <w:t> The</w:t>
      </w:r>
      <w:r>
        <w:rPr>
          <w:w w:val="110"/>
        </w:rPr>
        <w:t> scale</w:t>
      </w:r>
      <w:r>
        <w:rPr>
          <w:w w:val="110"/>
        </w:rPr>
        <w:t> included</w:t>
      </w:r>
      <w:r>
        <w:rPr>
          <w:w w:val="110"/>
        </w:rPr>
        <w:t> two</w:t>
      </w:r>
      <w:r>
        <w:rPr>
          <w:w w:val="110"/>
        </w:rPr>
        <w:t> 9-point</w:t>
      </w:r>
      <w:r>
        <w:rPr>
          <w:w w:val="110"/>
        </w:rPr>
        <w:t> Likert-type questions.</w:t>
      </w:r>
      <w:r>
        <w:rPr>
          <w:spacing w:val="-4"/>
          <w:w w:val="110"/>
        </w:rPr>
        <w:t> </w:t>
      </w:r>
      <w:r>
        <w:rPr>
          <w:w w:val="110"/>
        </w:rPr>
        <w:t>The</w:t>
      </w:r>
      <w:r>
        <w:rPr>
          <w:spacing w:val="-4"/>
          <w:w w:val="110"/>
        </w:rPr>
        <w:t> </w:t>
      </w:r>
      <w:r>
        <w:rPr>
          <w:w w:val="110"/>
        </w:rPr>
        <w:t>first</w:t>
      </w:r>
      <w:r>
        <w:rPr>
          <w:spacing w:val="-4"/>
          <w:w w:val="110"/>
        </w:rPr>
        <w:t> </w:t>
      </w:r>
      <w:r>
        <w:rPr>
          <w:w w:val="110"/>
        </w:rPr>
        <w:t>question</w:t>
      </w:r>
      <w:r>
        <w:rPr>
          <w:spacing w:val="-4"/>
          <w:w w:val="110"/>
        </w:rPr>
        <w:t> </w:t>
      </w:r>
      <w:r>
        <w:rPr>
          <w:w w:val="110"/>
        </w:rPr>
        <w:t>evaluated</w:t>
      </w:r>
      <w:r>
        <w:rPr>
          <w:spacing w:val="-4"/>
          <w:w w:val="110"/>
        </w:rPr>
        <w:t> </w:t>
      </w:r>
      <w:r>
        <w:rPr>
          <w:w w:val="110"/>
        </w:rPr>
        <w:t>the</w:t>
      </w:r>
      <w:r>
        <w:rPr>
          <w:spacing w:val="-4"/>
          <w:w w:val="110"/>
        </w:rPr>
        <w:t> </w:t>
      </w:r>
      <w:r>
        <w:rPr>
          <w:w w:val="110"/>
        </w:rPr>
        <w:t>mental</w:t>
      </w:r>
      <w:r>
        <w:rPr>
          <w:spacing w:val="-4"/>
          <w:w w:val="110"/>
        </w:rPr>
        <w:t> </w:t>
      </w:r>
      <w:r>
        <w:rPr>
          <w:w w:val="110"/>
        </w:rPr>
        <w:t>effort exerted</w:t>
      </w:r>
      <w:r>
        <w:rPr>
          <w:w w:val="110"/>
        </w:rPr>
        <w:t> by</w:t>
      </w:r>
      <w:r>
        <w:rPr>
          <w:w w:val="110"/>
        </w:rPr>
        <w:t> learners</w:t>
      </w:r>
      <w:r>
        <w:rPr>
          <w:w w:val="110"/>
        </w:rPr>
        <w:t> during</w:t>
      </w:r>
      <w:r>
        <w:rPr>
          <w:w w:val="110"/>
        </w:rPr>
        <w:t> the</w:t>
      </w:r>
      <w:r>
        <w:rPr>
          <w:w w:val="110"/>
        </w:rPr>
        <w:t> learning</w:t>
      </w:r>
      <w:r>
        <w:rPr>
          <w:w w:val="110"/>
        </w:rPr>
        <w:t> process,</w:t>
      </w:r>
      <w:r>
        <w:rPr>
          <w:w w:val="110"/>
        </w:rPr>
        <w:t> mea- suring</w:t>
      </w:r>
      <w:r>
        <w:rPr>
          <w:spacing w:val="-4"/>
          <w:w w:val="110"/>
        </w:rPr>
        <w:t> </w:t>
      </w:r>
      <w:r>
        <w:rPr>
          <w:w w:val="110"/>
        </w:rPr>
        <w:t>the</w:t>
      </w:r>
      <w:r>
        <w:rPr>
          <w:spacing w:val="-4"/>
          <w:w w:val="110"/>
        </w:rPr>
        <w:t> </w:t>
      </w:r>
      <w:r>
        <w:rPr>
          <w:w w:val="110"/>
        </w:rPr>
        <w:t>germane</w:t>
      </w:r>
      <w:r>
        <w:rPr>
          <w:spacing w:val="-4"/>
          <w:w w:val="110"/>
        </w:rPr>
        <w:t> </w:t>
      </w:r>
      <w:r>
        <w:rPr>
          <w:w w:val="110"/>
        </w:rPr>
        <w:t>cognitive</w:t>
      </w:r>
      <w:r>
        <w:rPr>
          <w:spacing w:val="-4"/>
          <w:w w:val="110"/>
        </w:rPr>
        <w:t> </w:t>
      </w:r>
      <w:r>
        <w:rPr>
          <w:w w:val="110"/>
        </w:rPr>
        <w:t>load.</w:t>
      </w:r>
      <w:r>
        <w:rPr>
          <w:spacing w:val="-4"/>
          <w:w w:val="110"/>
        </w:rPr>
        <w:t> </w:t>
      </w:r>
      <w:r>
        <w:rPr>
          <w:w w:val="110"/>
        </w:rPr>
        <w:t>The</w:t>
      </w:r>
      <w:r>
        <w:rPr>
          <w:spacing w:val="-4"/>
          <w:w w:val="110"/>
        </w:rPr>
        <w:t> </w:t>
      </w:r>
      <w:r>
        <w:rPr>
          <w:w w:val="110"/>
        </w:rPr>
        <w:t>second</w:t>
      </w:r>
      <w:r>
        <w:rPr>
          <w:spacing w:val="-4"/>
          <w:w w:val="110"/>
        </w:rPr>
        <w:t> </w:t>
      </w:r>
      <w:r>
        <w:rPr>
          <w:w w:val="110"/>
        </w:rPr>
        <w:t>question </w:t>
      </w:r>
      <w:r>
        <w:rPr/>
        <w:t>assessed learners’ perceived difficulty of materials, mea- suring the intrinsic cognitive load. The combined score of </w:t>
      </w:r>
      <w:r>
        <w:rPr>
          <w:w w:val="110"/>
        </w:rPr>
        <w:t>both</w:t>
      </w:r>
      <w:r>
        <w:rPr>
          <w:spacing w:val="-9"/>
          <w:w w:val="110"/>
        </w:rPr>
        <w:t> </w:t>
      </w:r>
      <w:r>
        <w:rPr>
          <w:w w:val="110"/>
        </w:rPr>
        <w:t>questions</w:t>
      </w:r>
      <w:r>
        <w:rPr>
          <w:spacing w:val="-9"/>
          <w:w w:val="110"/>
        </w:rPr>
        <w:t> </w:t>
      </w:r>
      <w:r>
        <w:rPr>
          <w:w w:val="110"/>
        </w:rPr>
        <w:t>represented</w:t>
      </w:r>
      <w:r>
        <w:rPr>
          <w:spacing w:val="-9"/>
          <w:w w:val="110"/>
        </w:rPr>
        <w:t> </w:t>
      </w:r>
      <w:r>
        <w:rPr>
          <w:w w:val="110"/>
        </w:rPr>
        <w:t>the</w:t>
      </w:r>
      <w:r>
        <w:rPr>
          <w:spacing w:val="-9"/>
          <w:w w:val="110"/>
        </w:rPr>
        <w:t> </w:t>
      </w:r>
      <w:r>
        <w:rPr>
          <w:w w:val="110"/>
        </w:rPr>
        <w:t>total</w:t>
      </w:r>
      <w:r>
        <w:rPr>
          <w:spacing w:val="-9"/>
          <w:w w:val="110"/>
        </w:rPr>
        <w:t> </w:t>
      </w:r>
      <w:r>
        <w:rPr>
          <w:w w:val="110"/>
        </w:rPr>
        <w:t>subjective</w:t>
      </w:r>
      <w:r>
        <w:rPr>
          <w:spacing w:val="-9"/>
          <w:w w:val="110"/>
        </w:rPr>
        <w:t> </w:t>
      </w:r>
      <w:r>
        <w:rPr>
          <w:w w:val="110"/>
        </w:rPr>
        <w:t>cognitive load,</w:t>
      </w:r>
      <w:r>
        <w:rPr>
          <w:spacing w:val="-14"/>
          <w:w w:val="110"/>
        </w:rPr>
        <w:t> </w:t>
      </w:r>
      <w:r>
        <w:rPr>
          <w:w w:val="110"/>
        </w:rPr>
        <w:t>with</w:t>
      </w:r>
      <w:r>
        <w:rPr>
          <w:spacing w:val="-13"/>
          <w:w w:val="110"/>
        </w:rPr>
        <w:t> </w:t>
      </w:r>
      <w:r>
        <w:rPr>
          <w:w w:val="110"/>
        </w:rPr>
        <w:t>higher</w:t>
      </w:r>
      <w:r>
        <w:rPr>
          <w:spacing w:val="-13"/>
          <w:w w:val="110"/>
        </w:rPr>
        <w:t> </w:t>
      </w:r>
      <w:r>
        <w:rPr>
          <w:w w:val="110"/>
        </w:rPr>
        <w:t>scores</w:t>
      </w:r>
      <w:r>
        <w:rPr>
          <w:spacing w:val="-13"/>
          <w:w w:val="110"/>
        </w:rPr>
        <w:t> </w:t>
      </w:r>
      <w:r>
        <w:rPr>
          <w:w w:val="110"/>
        </w:rPr>
        <w:t>indicating</w:t>
      </w:r>
      <w:r>
        <w:rPr>
          <w:spacing w:val="-13"/>
          <w:w w:val="110"/>
        </w:rPr>
        <w:t> </w:t>
      </w:r>
      <w:r>
        <w:rPr>
          <w:w w:val="110"/>
        </w:rPr>
        <w:t>greater</w:t>
      </w:r>
      <w:r>
        <w:rPr>
          <w:spacing w:val="-13"/>
          <w:w w:val="110"/>
        </w:rPr>
        <w:t> </w:t>
      </w:r>
      <w:r>
        <w:rPr>
          <w:w w:val="110"/>
        </w:rPr>
        <w:t>cognitive</w:t>
      </w:r>
      <w:r>
        <w:rPr>
          <w:spacing w:val="-13"/>
          <w:w w:val="110"/>
        </w:rPr>
        <w:t> </w:t>
      </w:r>
      <w:r>
        <w:rPr>
          <w:w w:val="110"/>
        </w:rPr>
        <w:t>load experienced</w:t>
      </w:r>
      <w:r>
        <w:rPr>
          <w:w w:val="110"/>
        </w:rPr>
        <w:t> by</w:t>
      </w:r>
      <w:r>
        <w:rPr>
          <w:w w:val="110"/>
        </w:rPr>
        <w:t> participants</w:t>
      </w:r>
      <w:r>
        <w:rPr>
          <w:w w:val="110"/>
        </w:rPr>
        <w:t> during</w:t>
      </w:r>
      <w:r>
        <w:rPr>
          <w:w w:val="110"/>
        </w:rPr>
        <w:t> the</w:t>
      </w:r>
      <w:r>
        <w:rPr>
          <w:w w:val="110"/>
        </w:rPr>
        <w:t> video</w:t>
      </w:r>
      <w:r>
        <w:rPr>
          <w:w w:val="110"/>
        </w:rPr>
        <w:t> learning </w:t>
      </w:r>
      <w:r>
        <w:rPr>
          <w:spacing w:val="-2"/>
          <w:w w:val="110"/>
        </w:rPr>
        <w:t>process.</w:t>
      </w:r>
    </w:p>
    <w:p>
      <w:pPr>
        <w:pStyle w:val="BodyText"/>
        <w:spacing w:line="264" w:lineRule="auto"/>
        <w:ind w:left="141" w:right="38" w:firstLine="160"/>
        <w:jc w:val="both"/>
      </w:pPr>
      <w:r>
        <w:rPr>
          <w:w w:val="105"/>
        </w:rPr>
        <w:t>There were five questions in the learning retention test: one</w:t>
      </w:r>
      <w:r>
        <w:rPr>
          <w:w w:val="105"/>
        </w:rPr>
        <w:t> single-choice</w:t>
      </w:r>
      <w:r>
        <w:rPr>
          <w:w w:val="105"/>
        </w:rPr>
        <w:t> question</w:t>
      </w:r>
      <w:r>
        <w:rPr>
          <w:w w:val="105"/>
        </w:rPr>
        <w:t> and</w:t>
      </w:r>
      <w:r>
        <w:rPr>
          <w:w w:val="105"/>
        </w:rPr>
        <w:t> one</w:t>
      </w:r>
      <w:r>
        <w:rPr>
          <w:w w:val="105"/>
        </w:rPr>
        <w:t> judgment</w:t>
      </w:r>
      <w:r>
        <w:rPr>
          <w:w w:val="105"/>
        </w:rPr>
        <w:t> </w:t>
      </w:r>
      <w:r>
        <w:rPr>
          <w:w w:val="105"/>
        </w:rPr>
        <w:t>question, each worth 1 point; two fill-in-the-blank questions, each worth 3 points; and one short answer question worth 10 points. In total, the test was worth 18 points.</w:t>
      </w:r>
    </w:p>
    <w:p>
      <w:pPr>
        <w:spacing w:before="118"/>
        <w:ind w:left="141" w:right="0" w:firstLine="0"/>
        <w:jc w:val="both"/>
        <w:rPr>
          <w:rFonts w:ascii="Trebuchet MS"/>
          <w:b/>
          <w:i/>
          <w:sz w:val="18"/>
        </w:rPr>
      </w:pPr>
      <w:r>
        <w:rPr/>
        <w:br w:type="column"/>
      </w:r>
      <w:bookmarkStart w:name="﻿Experimental instrument" w:id="20"/>
      <w:bookmarkEnd w:id="20"/>
      <w:r>
        <w:rPr/>
      </w:r>
      <w:r>
        <w:rPr>
          <w:rFonts w:ascii="Trebuchet MS"/>
          <w:b/>
          <w:i/>
          <w:spacing w:val="2"/>
          <w:w w:val="85"/>
          <w:sz w:val="18"/>
        </w:rPr>
        <w:t>Experimental</w:t>
      </w:r>
      <w:r>
        <w:rPr>
          <w:rFonts w:ascii="Trebuchet MS"/>
          <w:b/>
          <w:i/>
          <w:spacing w:val="-6"/>
          <w:sz w:val="18"/>
        </w:rPr>
        <w:t> </w:t>
      </w:r>
      <w:r>
        <w:rPr>
          <w:rFonts w:ascii="Trebuchet MS"/>
          <w:b/>
          <w:i/>
          <w:spacing w:val="-2"/>
          <w:sz w:val="18"/>
        </w:rPr>
        <w:t>instrument</w:t>
      </w:r>
    </w:p>
    <w:p>
      <w:pPr>
        <w:pStyle w:val="BodyText"/>
        <w:spacing w:line="264" w:lineRule="auto" w:before="22"/>
        <w:ind w:left="141" w:right="139"/>
        <w:jc w:val="both"/>
      </w:pPr>
      <w:r>
        <w:rPr>
          <w:w w:val="105"/>
        </w:rPr>
        <w:t>The</w:t>
      </w:r>
      <w:r>
        <w:rPr>
          <w:w w:val="105"/>
        </w:rPr>
        <w:t> experiment</w:t>
      </w:r>
      <w:r>
        <w:rPr>
          <w:w w:val="105"/>
        </w:rPr>
        <w:t> was</w:t>
      </w:r>
      <w:r>
        <w:rPr>
          <w:w w:val="105"/>
        </w:rPr>
        <w:t> conducted</w:t>
      </w:r>
      <w:r>
        <w:rPr>
          <w:w w:val="105"/>
        </w:rPr>
        <w:t> using</w:t>
      </w:r>
      <w:r>
        <w:rPr>
          <w:w w:val="105"/>
        </w:rPr>
        <w:t> an</w:t>
      </w:r>
      <w:r>
        <w:rPr>
          <w:w w:val="105"/>
        </w:rPr>
        <w:t> SMI</w:t>
      </w:r>
      <w:r>
        <w:rPr>
          <w:w w:val="105"/>
        </w:rPr>
        <w:t> RED</w:t>
      </w:r>
      <w:r>
        <w:rPr>
          <w:w w:val="105"/>
        </w:rPr>
        <w:t> 250 eye</w:t>
      </w:r>
      <w:r>
        <w:rPr>
          <w:w w:val="105"/>
        </w:rPr>
        <w:t> tracker</w:t>
      </w:r>
      <w:r>
        <w:rPr>
          <w:w w:val="105"/>
        </w:rPr>
        <w:t> (Senso</w:t>
      </w:r>
      <w:r>
        <w:rPr>
          <w:w w:val="105"/>
        </w:rPr>
        <w:t> Motoric</w:t>
      </w:r>
      <w:r>
        <w:rPr>
          <w:w w:val="105"/>
        </w:rPr>
        <w:t> Instruments,</w:t>
      </w:r>
      <w:r>
        <w:rPr>
          <w:w w:val="105"/>
        </w:rPr>
        <w:t> Teltow,</w:t>
      </w:r>
      <w:r>
        <w:rPr>
          <w:w w:val="105"/>
        </w:rPr>
        <w:t> Ger- many) with a sampling rate of 250 Hz and gaze accuracy of</w:t>
      </w:r>
      <w:r>
        <w:rPr>
          <w:spacing w:val="40"/>
          <w:w w:val="105"/>
        </w:rPr>
        <w:t> </w:t>
      </w:r>
      <w:r>
        <w:rPr>
          <w:w w:val="105"/>
        </w:rPr>
        <w:t>less</w:t>
      </w:r>
      <w:r>
        <w:rPr>
          <w:spacing w:val="40"/>
          <w:w w:val="105"/>
        </w:rPr>
        <w:t> </w:t>
      </w:r>
      <w:r>
        <w:rPr>
          <w:w w:val="105"/>
        </w:rPr>
        <w:t>than</w:t>
      </w:r>
      <w:r>
        <w:rPr>
          <w:spacing w:val="40"/>
          <w:w w:val="105"/>
        </w:rPr>
        <w:t> </w:t>
      </w:r>
      <w:r>
        <w:rPr>
          <w:w w:val="105"/>
        </w:rPr>
        <w:t>0.4</w:t>
      </w:r>
      <w:r>
        <w:rPr>
          <w:spacing w:val="40"/>
          <w:w w:val="105"/>
        </w:rPr>
        <w:t> </w:t>
      </w:r>
      <w:r>
        <w:rPr>
          <w:w w:val="105"/>
        </w:rPr>
        <w:t>degrees.</w:t>
      </w:r>
      <w:r>
        <w:rPr>
          <w:spacing w:val="40"/>
          <w:w w:val="105"/>
        </w:rPr>
        <w:t> </w:t>
      </w:r>
      <w:r>
        <w:rPr>
          <w:w w:val="105"/>
        </w:rPr>
        <w:t>Stimuli</w:t>
      </w:r>
      <w:r>
        <w:rPr>
          <w:spacing w:val="40"/>
          <w:w w:val="105"/>
        </w:rPr>
        <w:t> </w:t>
      </w:r>
      <w:r>
        <w:rPr>
          <w:w w:val="105"/>
        </w:rPr>
        <w:t>were</w:t>
      </w:r>
      <w:r>
        <w:rPr>
          <w:spacing w:val="40"/>
          <w:w w:val="105"/>
        </w:rPr>
        <w:t> </w:t>
      </w:r>
      <w:r>
        <w:rPr>
          <w:w w:val="105"/>
        </w:rPr>
        <w:t>presented</w:t>
      </w:r>
      <w:r>
        <w:rPr>
          <w:spacing w:val="40"/>
          <w:w w:val="105"/>
        </w:rPr>
        <w:t> </w:t>
      </w:r>
      <w:r>
        <w:rPr>
          <w:w w:val="105"/>
        </w:rPr>
        <w:t>on</w:t>
      </w:r>
      <w:r>
        <w:rPr>
          <w:spacing w:val="40"/>
          <w:w w:val="105"/>
        </w:rPr>
        <w:t> </w:t>
      </w:r>
      <w:r>
        <w:rPr>
          <w:w w:val="105"/>
        </w:rPr>
        <w:t>a 22-inch</w:t>
      </w:r>
      <w:r>
        <w:rPr>
          <w:spacing w:val="-9"/>
          <w:w w:val="105"/>
        </w:rPr>
        <w:t> </w:t>
      </w:r>
      <w:r>
        <w:rPr>
          <w:w w:val="105"/>
        </w:rPr>
        <w:t>monitor (resolution 1680</w:t>
      </w:r>
      <w:r>
        <w:rPr>
          <w:spacing w:val="-13"/>
          <w:w w:val="105"/>
        </w:rPr>
        <w:t> </w:t>
      </w:r>
      <w:r>
        <w:rPr>
          <w:w w:val="105"/>
        </w:rPr>
        <w:t>×</w:t>
      </w:r>
      <w:r>
        <w:rPr>
          <w:spacing w:val="-12"/>
          <w:w w:val="105"/>
        </w:rPr>
        <w:t> </w:t>
      </w:r>
      <w:r>
        <w:rPr>
          <w:w w:val="105"/>
        </w:rPr>
        <w:t>1050, width: 473 </w:t>
      </w:r>
      <w:r>
        <w:rPr>
          <w:w w:val="105"/>
        </w:rPr>
        <w:t>mm, length: 296 mm) with a participant’s head fixed in place by a bracket at a visual distance of 70 cm. The horizontal and vertical visual angles of the stimuli were 31.9 degrees and 24.1 degrees, respectively.</w:t>
      </w:r>
    </w:p>
    <w:p>
      <w:pPr>
        <w:pStyle w:val="BodyText"/>
        <w:spacing w:before="16"/>
      </w:pPr>
    </w:p>
    <w:p>
      <w:pPr>
        <w:spacing w:before="0"/>
        <w:ind w:left="141" w:right="0" w:firstLine="0"/>
        <w:jc w:val="left"/>
        <w:rPr>
          <w:rFonts w:ascii="Tahoma"/>
          <w:b/>
          <w:sz w:val="18"/>
        </w:rPr>
      </w:pPr>
      <w:bookmarkStart w:name="﻿Procedures" w:id="21"/>
      <w:bookmarkEnd w:id="21"/>
      <w:r>
        <w:rPr/>
      </w:r>
      <w:r>
        <w:rPr>
          <w:rFonts w:ascii="Tahoma"/>
          <w:b/>
          <w:spacing w:val="-2"/>
          <w:sz w:val="18"/>
        </w:rPr>
        <w:t>Procedures</w:t>
      </w:r>
    </w:p>
    <w:p>
      <w:pPr>
        <w:pStyle w:val="BodyText"/>
        <w:spacing w:line="264" w:lineRule="auto" w:before="26"/>
        <w:ind w:left="141" w:right="139"/>
        <w:jc w:val="both"/>
      </w:pPr>
      <w:r>
        <w:rPr>
          <w:w w:val="110"/>
        </w:rPr>
        <w:t>The</w:t>
      </w:r>
      <w:r>
        <w:rPr>
          <w:w w:val="110"/>
        </w:rPr>
        <w:t> experiment</w:t>
      </w:r>
      <w:r>
        <w:rPr>
          <w:w w:val="110"/>
        </w:rPr>
        <w:t> took</w:t>
      </w:r>
      <w:r>
        <w:rPr>
          <w:w w:val="110"/>
        </w:rPr>
        <w:t> place</w:t>
      </w:r>
      <w:r>
        <w:rPr>
          <w:w w:val="110"/>
        </w:rPr>
        <w:t> in</w:t>
      </w:r>
      <w:r>
        <w:rPr>
          <w:w w:val="110"/>
        </w:rPr>
        <w:t> a</w:t>
      </w:r>
      <w:r>
        <w:rPr>
          <w:w w:val="110"/>
        </w:rPr>
        <w:t> laboratory</w:t>
      </w:r>
      <w:r>
        <w:rPr>
          <w:w w:val="110"/>
        </w:rPr>
        <w:t> setting.</w:t>
      </w:r>
      <w:r>
        <w:rPr>
          <w:w w:val="110"/>
        </w:rPr>
        <w:t> The participants</w:t>
      </w:r>
      <w:r>
        <w:rPr>
          <w:w w:val="110"/>
        </w:rPr>
        <w:t> read</w:t>
      </w:r>
      <w:r>
        <w:rPr>
          <w:w w:val="110"/>
        </w:rPr>
        <w:t> an</w:t>
      </w:r>
      <w:r>
        <w:rPr>
          <w:w w:val="110"/>
        </w:rPr>
        <w:t> information</w:t>
      </w:r>
      <w:r>
        <w:rPr>
          <w:w w:val="110"/>
        </w:rPr>
        <w:t> letter</w:t>
      </w:r>
      <w:r>
        <w:rPr>
          <w:w w:val="110"/>
        </w:rPr>
        <w:t> explaining</w:t>
      </w:r>
      <w:r>
        <w:rPr>
          <w:w w:val="110"/>
        </w:rPr>
        <w:t> the study</w:t>
      </w:r>
      <w:r>
        <w:rPr>
          <w:w w:val="110"/>
        </w:rPr>
        <w:t> and</w:t>
      </w:r>
      <w:r>
        <w:rPr>
          <w:w w:val="110"/>
        </w:rPr>
        <w:t> gave</w:t>
      </w:r>
      <w:r>
        <w:rPr>
          <w:w w:val="110"/>
        </w:rPr>
        <w:t> their</w:t>
      </w:r>
      <w:r>
        <w:rPr>
          <w:w w:val="110"/>
        </w:rPr>
        <w:t> consent</w:t>
      </w:r>
      <w:r>
        <w:rPr>
          <w:w w:val="110"/>
        </w:rPr>
        <w:t> by</w:t>
      </w:r>
      <w:r>
        <w:rPr>
          <w:w w:val="110"/>
        </w:rPr>
        <w:t> participating.</w:t>
      </w:r>
      <w:r>
        <w:rPr>
          <w:w w:val="110"/>
        </w:rPr>
        <w:t> </w:t>
      </w:r>
      <w:r>
        <w:rPr>
          <w:w w:val="110"/>
        </w:rPr>
        <w:t>They completed</w:t>
      </w:r>
      <w:r>
        <w:rPr>
          <w:spacing w:val="-1"/>
          <w:w w:val="110"/>
        </w:rPr>
        <w:t> </w:t>
      </w:r>
      <w:r>
        <w:rPr>
          <w:w w:val="110"/>
        </w:rPr>
        <w:t>a</w:t>
      </w:r>
      <w:r>
        <w:rPr>
          <w:spacing w:val="-1"/>
          <w:w w:val="110"/>
        </w:rPr>
        <w:t> </w:t>
      </w:r>
      <w:r>
        <w:rPr>
          <w:w w:val="110"/>
        </w:rPr>
        <w:t>pre-test</w:t>
      </w:r>
      <w:r>
        <w:rPr>
          <w:spacing w:val="-1"/>
          <w:w w:val="110"/>
        </w:rPr>
        <w:t> </w:t>
      </w:r>
      <w:r>
        <w:rPr>
          <w:w w:val="110"/>
        </w:rPr>
        <w:t>questionnaire</w:t>
      </w:r>
      <w:r>
        <w:rPr>
          <w:spacing w:val="-1"/>
          <w:w w:val="110"/>
        </w:rPr>
        <w:t> </w:t>
      </w:r>
      <w:r>
        <w:rPr>
          <w:w w:val="110"/>
        </w:rPr>
        <w:t>and</w:t>
      </w:r>
      <w:r>
        <w:rPr>
          <w:spacing w:val="-1"/>
          <w:w w:val="110"/>
        </w:rPr>
        <w:t> </w:t>
      </w:r>
      <w:r>
        <w:rPr>
          <w:w w:val="110"/>
        </w:rPr>
        <w:t>a</w:t>
      </w:r>
      <w:r>
        <w:rPr>
          <w:spacing w:val="-1"/>
          <w:w w:val="110"/>
        </w:rPr>
        <w:t> </w:t>
      </w:r>
      <w:r>
        <w:rPr>
          <w:w w:val="110"/>
        </w:rPr>
        <w:t>cognitive</w:t>
      </w:r>
      <w:r>
        <w:rPr>
          <w:spacing w:val="-1"/>
          <w:w w:val="110"/>
        </w:rPr>
        <w:t> </w:t>
      </w:r>
      <w:r>
        <w:rPr>
          <w:w w:val="110"/>
        </w:rPr>
        <w:t>style questionnaire</w:t>
      </w:r>
      <w:r>
        <w:rPr>
          <w:w w:val="110"/>
        </w:rPr>
        <w:t> based</w:t>
      </w:r>
      <w:r>
        <w:rPr>
          <w:w w:val="110"/>
        </w:rPr>
        <w:t> on</w:t>
      </w:r>
      <w:r>
        <w:rPr>
          <w:w w:val="110"/>
        </w:rPr>
        <w:t> which</w:t>
      </w:r>
      <w:r>
        <w:rPr>
          <w:w w:val="110"/>
        </w:rPr>
        <w:t> they</w:t>
      </w:r>
      <w:r>
        <w:rPr>
          <w:w w:val="110"/>
        </w:rPr>
        <w:t> were</w:t>
      </w:r>
      <w:r>
        <w:rPr>
          <w:w w:val="110"/>
        </w:rPr>
        <w:t> classified</w:t>
      </w:r>
      <w:r>
        <w:rPr>
          <w:w w:val="110"/>
        </w:rPr>
        <w:t> as field-dependent</w:t>
      </w:r>
      <w:r>
        <w:rPr>
          <w:spacing w:val="-14"/>
          <w:w w:val="110"/>
        </w:rPr>
        <w:t> </w:t>
      </w:r>
      <w:r>
        <w:rPr>
          <w:w w:val="110"/>
        </w:rPr>
        <w:t>or</w:t>
      </w:r>
      <w:r>
        <w:rPr>
          <w:spacing w:val="-13"/>
          <w:w w:val="110"/>
        </w:rPr>
        <w:t> </w:t>
      </w:r>
      <w:r>
        <w:rPr>
          <w:w w:val="110"/>
        </w:rPr>
        <w:t>field-independent</w:t>
      </w:r>
      <w:r>
        <w:rPr>
          <w:spacing w:val="-13"/>
          <w:w w:val="110"/>
        </w:rPr>
        <w:t> </w:t>
      </w:r>
      <w:r>
        <w:rPr>
          <w:w w:val="110"/>
        </w:rPr>
        <w:t>learners</w:t>
      </w:r>
      <w:r>
        <w:rPr>
          <w:spacing w:val="-13"/>
          <w:w w:val="110"/>
        </w:rPr>
        <w:t> </w:t>
      </w:r>
      <w:r>
        <w:rPr>
          <w:w w:val="110"/>
        </w:rPr>
        <w:t>They</w:t>
      </w:r>
      <w:r>
        <w:rPr>
          <w:spacing w:val="-13"/>
          <w:w w:val="110"/>
        </w:rPr>
        <w:t> </w:t>
      </w:r>
      <w:r>
        <w:rPr>
          <w:w w:val="110"/>
        </w:rPr>
        <w:t>were then</w:t>
      </w:r>
      <w:r>
        <w:rPr>
          <w:spacing w:val="-9"/>
          <w:w w:val="110"/>
        </w:rPr>
        <w:t> </w:t>
      </w:r>
      <w:r>
        <w:rPr>
          <w:w w:val="110"/>
        </w:rPr>
        <w:t>randomly</w:t>
      </w:r>
      <w:r>
        <w:rPr>
          <w:spacing w:val="-9"/>
          <w:w w:val="110"/>
        </w:rPr>
        <w:t> </w:t>
      </w:r>
      <w:r>
        <w:rPr>
          <w:w w:val="110"/>
        </w:rPr>
        <w:t>assigned</w:t>
      </w:r>
      <w:r>
        <w:rPr>
          <w:spacing w:val="-9"/>
          <w:w w:val="110"/>
        </w:rPr>
        <w:t> </w:t>
      </w:r>
      <w:r>
        <w:rPr>
          <w:w w:val="110"/>
        </w:rPr>
        <w:t>to</w:t>
      </w:r>
      <w:r>
        <w:rPr>
          <w:spacing w:val="-9"/>
          <w:w w:val="110"/>
        </w:rPr>
        <w:t> </w:t>
      </w:r>
      <w:r>
        <w:rPr>
          <w:w w:val="110"/>
        </w:rPr>
        <w:t>either</w:t>
      </w:r>
      <w:r>
        <w:rPr>
          <w:spacing w:val="-9"/>
          <w:w w:val="110"/>
        </w:rPr>
        <w:t> </w:t>
      </w:r>
      <w:r>
        <w:rPr>
          <w:w w:val="110"/>
        </w:rPr>
        <w:t>the</w:t>
      </w:r>
      <w:r>
        <w:rPr>
          <w:spacing w:val="-9"/>
          <w:w w:val="110"/>
        </w:rPr>
        <w:t> </w:t>
      </w:r>
      <w:r>
        <w:rPr>
          <w:w w:val="110"/>
        </w:rPr>
        <w:t>bullet-screen</w:t>
      </w:r>
      <w:r>
        <w:rPr>
          <w:spacing w:val="-9"/>
          <w:w w:val="110"/>
        </w:rPr>
        <w:t> </w:t>
      </w:r>
      <w:r>
        <w:rPr>
          <w:w w:val="110"/>
        </w:rPr>
        <w:t>group or the bullet-screen-free group, depending on their cog- nitive</w:t>
      </w:r>
      <w:r>
        <w:rPr>
          <w:spacing w:val="-12"/>
          <w:w w:val="110"/>
        </w:rPr>
        <w:t> </w:t>
      </w:r>
      <w:r>
        <w:rPr>
          <w:w w:val="110"/>
        </w:rPr>
        <w:t>styles.</w:t>
      </w:r>
      <w:r>
        <w:rPr>
          <w:spacing w:val="-12"/>
          <w:w w:val="110"/>
        </w:rPr>
        <w:t> </w:t>
      </w:r>
      <w:r>
        <w:rPr>
          <w:w w:val="110"/>
        </w:rPr>
        <w:t>Participants</w:t>
      </w:r>
      <w:r>
        <w:rPr>
          <w:spacing w:val="-12"/>
          <w:w w:val="110"/>
        </w:rPr>
        <w:t> </w:t>
      </w:r>
      <w:r>
        <w:rPr>
          <w:w w:val="110"/>
        </w:rPr>
        <w:t>were</w:t>
      </w:r>
      <w:r>
        <w:rPr>
          <w:spacing w:val="-12"/>
          <w:w w:val="110"/>
        </w:rPr>
        <w:t> </w:t>
      </w:r>
      <w:r>
        <w:rPr>
          <w:w w:val="110"/>
        </w:rPr>
        <w:t>informed</w:t>
      </w:r>
      <w:r>
        <w:rPr>
          <w:spacing w:val="-12"/>
          <w:w w:val="110"/>
        </w:rPr>
        <w:t> </w:t>
      </w:r>
      <w:r>
        <w:rPr>
          <w:w w:val="110"/>
        </w:rPr>
        <w:t>that</w:t>
      </w:r>
      <w:r>
        <w:rPr>
          <w:spacing w:val="-12"/>
          <w:w w:val="110"/>
        </w:rPr>
        <w:t> </w:t>
      </w:r>
      <w:r>
        <w:rPr>
          <w:w w:val="110"/>
        </w:rPr>
        <w:t>they</w:t>
      </w:r>
      <w:r>
        <w:rPr>
          <w:spacing w:val="-12"/>
          <w:w w:val="110"/>
        </w:rPr>
        <w:t> </w:t>
      </w:r>
      <w:r>
        <w:rPr>
          <w:w w:val="110"/>
        </w:rPr>
        <w:t>would need to take a test after watching the video. Afterward, they</w:t>
      </w:r>
      <w:r>
        <w:rPr>
          <w:w w:val="110"/>
        </w:rPr>
        <w:t> all</w:t>
      </w:r>
      <w:r>
        <w:rPr>
          <w:w w:val="110"/>
        </w:rPr>
        <w:t> viewed</w:t>
      </w:r>
      <w:r>
        <w:rPr>
          <w:w w:val="110"/>
        </w:rPr>
        <w:t> the</w:t>
      </w:r>
      <w:r>
        <w:rPr>
          <w:w w:val="110"/>
        </w:rPr>
        <w:t> same</w:t>
      </w:r>
      <w:r>
        <w:rPr>
          <w:w w:val="110"/>
        </w:rPr>
        <w:t> length</w:t>
      </w:r>
      <w:r>
        <w:rPr>
          <w:w w:val="110"/>
        </w:rPr>
        <w:t> of</w:t>
      </w:r>
      <w:r>
        <w:rPr>
          <w:w w:val="110"/>
        </w:rPr>
        <w:t> video,</w:t>
      </w:r>
      <w:r>
        <w:rPr>
          <w:w w:val="110"/>
        </w:rPr>
        <w:t> completed</w:t>
      </w:r>
      <w:r>
        <w:rPr>
          <w:w w:val="110"/>
        </w:rPr>
        <w:t> a learning</w:t>
      </w:r>
      <w:r>
        <w:rPr>
          <w:spacing w:val="-4"/>
          <w:w w:val="110"/>
        </w:rPr>
        <w:t> </w:t>
      </w:r>
      <w:r>
        <w:rPr>
          <w:w w:val="110"/>
        </w:rPr>
        <w:t>retention</w:t>
      </w:r>
      <w:r>
        <w:rPr>
          <w:spacing w:val="-4"/>
          <w:w w:val="110"/>
        </w:rPr>
        <w:t> </w:t>
      </w:r>
      <w:r>
        <w:rPr>
          <w:w w:val="110"/>
        </w:rPr>
        <w:t>test</w:t>
      </w:r>
      <w:r>
        <w:rPr>
          <w:spacing w:val="-4"/>
          <w:w w:val="110"/>
        </w:rPr>
        <w:t> </w:t>
      </w:r>
      <w:r>
        <w:rPr>
          <w:w w:val="110"/>
        </w:rPr>
        <w:t>and</w:t>
      </w:r>
      <w:r>
        <w:rPr>
          <w:spacing w:val="-4"/>
          <w:w w:val="110"/>
        </w:rPr>
        <w:t> </w:t>
      </w:r>
      <w:r>
        <w:rPr>
          <w:w w:val="110"/>
        </w:rPr>
        <w:t>a</w:t>
      </w:r>
      <w:r>
        <w:rPr>
          <w:spacing w:val="-4"/>
          <w:w w:val="110"/>
        </w:rPr>
        <w:t> </w:t>
      </w:r>
      <w:r>
        <w:rPr>
          <w:w w:val="110"/>
        </w:rPr>
        <w:t>questionnaire</w:t>
      </w:r>
      <w:r>
        <w:rPr>
          <w:spacing w:val="-4"/>
          <w:w w:val="110"/>
        </w:rPr>
        <w:t> </w:t>
      </w:r>
      <w:r>
        <w:rPr>
          <w:w w:val="110"/>
        </w:rPr>
        <w:t>about</w:t>
      </w:r>
      <w:r>
        <w:rPr>
          <w:spacing w:val="-4"/>
          <w:w w:val="110"/>
        </w:rPr>
        <w:t> </w:t>
      </w:r>
      <w:r>
        <w:rPr>
          <w:w w:val="110"/>
        </w:rPr>
        <w:t>subjec- tive</w:t>
      </w:r>
      <w:r>
        <w:rPr>
          <w:spacing w:val="-12"/>
          <w:w w:val="110"/>
        </w:rPr>
        <w:t> </w:t>
      </w:r>
      <w:r>
        <w:rPr>
          <w:w w:val="110"/>
        </w:rPr>
        <w:t>cognitive</w:t>
      </w:r>
      <w:r>
        <w:rPr>
          <w:spacing w:val="-12"/>
          <w:w w:val="110"/>
        </w:rPr>
        <w:t> </w:t>
      </w:r>
      <w:r>
        <w:rPr>
          <w:w w:val="110"/>
        </w:rPr>
        <w:t>load</w:t>
      </w:r>
      <w:r>
        <w:rPr>
          <w:spacing w:val="-12"/>
          <w:w w:val="110"/>
        </w:rPr>
        <w:t> </w:t>
      </w:r>
      <w:r>
        <w:rPr>
          <w:w w:val="110"/>
        </w:rPr>
        <w:t>and</w:t>
      </w:r>
      <w:r>
        <w:rPr>
          <w:spacing w:val="-12"/>
          <w:w w:val="110"/>
        </w:rPr>
        <w:t> </w:t>
      </w:r>
      <w:r>
        <w:rPr>
          <w:w w:val="110"/>
        </w:rPr>
        <w:t>learning</w:t>
      </w:r>
      <w:r>
        <w:rPr>
          <w:spacing w:val="-12"/>
          <w:w w:val="110"/>
        </w:rPr>
        <w:t> </w:t>
      </w:r>
      <w:r>
        <w:rPr>
          <w:w w:val="110"/>
        </w:rPr>
        <w:t>satisfaction.</w:t>
      </w:r>
      <w:r>
        <w:rPr>
          <w:spacing w:val="-12"/>
          <w:w w:val="110"/>
        </w:rPr>
        <w:t> </w:t>
      </w:r>
      <w:r>
        <w:rPr>
          <w:w w:val="110"/>
        </w:rPr>
        <w:t>The</w:t>
      </w:r>
      <w:r>
        <w:rPr>
          <w:spacing w:val="-12"/>
          <w:w w:val="110"/>
        </w:rPr>
        <w:t> </w:t>
      </w:r>
      <w:r>
        <w:rPr>
          <w:w w:val="110"/>
        </w:rPr>
        <w:t>experi- ment lasted around 30 min.</w:t>
      </w:r>
    </w:p>
    <w:p>
      <w:pPr>
        <w:pStyle w:val="Heading1"/>
        <w:spacing w:before="212"/>
      </w:pPr>
      <w:bookmarkStart w:name="﻿Results" w:id="22"/>
      <w:bookmarkEnd w:id="22"/>
      <w:r>
        <w:rPr>
          <w:b w:val="0"/>
        </w:rPr>
      </w:r>
      <w:r>
        <w:rPr>
          <w:spacing w:val="-2"/>
        </w:rPr>
        <w:t>Results</w:t>
      </w:r>
    </w:p>
    <w:p>
      <w:pPr>
        <w:pStyle w:val="BodyText"/>
        <w:spacing w:line="264" w:lineRule="auto" w:before="22"/>
        <w:ind w:left="141" w:right="139"/>
        <w:jc w:val="both"/>
      </w:pPr>
      <w:r>
        <w:rPr>
          <w:w w:val="105"/>
        </w:rPr>
        <w:t>Descriptive</w:t>
      </w:r>
      <w:r>
        <w:rPr>
          <w:w w:val="105"/>
        </w:rPr>
        <w:t> data</w:t>
      </w:r>
      <w:r>
        <w:rPr>
          <w:w w:val="105"/>
        </w:rPr>
        <w:t> (means</w:t>
      </w:r>
      <w:r>
        <w:rPr>
          <w:w w:val="105"/>
        </w:rPr>
        <w:t> and</w:t>
      </w:r>
      <w:r>
        <w:rPr>
          <w:w w:val="105"/>
        </w:rPr>
        <w:t> standard</w:t>
      </w:r>
      <w:r>
        <w:rPr>
          <w:w w:val="105"/>
        </w:rPr>
        <w:t> deviations)</w:t>
      </w:r>
      <w:r>
        <w:rPr>
          <w:w w:val="105"/>
        </w:rPr>
        <w:t> are provided in Table </w:t>
      </w:r>
      <w:hyperlink w:history="true" w:anchor="_bookmark2">
        <w:r>
          <w:rPr>
            <w:color w:val="0000FF"/>
            <w:w w:val="105"/>
          </w:rPr>
          <w:t>1</w:t>
        </w:r>
      </w:hyperlink>
      <w:r>
        <w:rPr>
          <w:w w:val="105"/>
        </w:rPr>
        <w:t>.</w:t>
      </w:r>
    </w:p>
    <w:p>
      <w:pPr>
        <w:pStyle w:val="BodyText"/>
        <w:spacing w:before="18"/>
      </w:pPr>
    </w:p>
    <w:p>
      <w:pPr>
        <w:spacing w:line="264" w:lineRule="auto" w:before="0"/>
        <w:ind w:left="141" w:right="343" w:firstLine="0"/>
        <w:jc w:val="left"/>
        <w:rPr>
          <w:rFonts w:ascii="Tahoma"/>
          <w:b/>
          <w:sz w:val="18"/>
        </w:rPr>
      </w:pPr>
      <w:bookmarkStart w:name="﻿Behavioral data on the effects of bulle" w:id="23"/>
      <w:bookmarkEnd w:id="23"/>
      <w:r>
        <w:rPr/>
      </w:r>
      <w:r>
        <w:rPr>
          <w:rFonts w:ascii="Tahoma"/>
          <w:b/>
          <w:w w:val="85"/>
          <w:sz w:val="18"/>
        </w:rPr>
        <w:t>Behavioral data on the effects of bullet screen in video- </w:t>
      </w:r>
      <w:r>
        <w:rPr>
          <w:rFonts w:ascii="Tahoma"/>
          <w:b/>
          <w:sz w:val="18"/>
        </w:rPr>
        <w:t>based</w:t>
      </w:r>
      <w:r>
        <w:rPr>
          <w:rFonts w:ascii="Tahoma"/>
          <w:b/>
          <w:spacing w:val="-15"/>
          <w:sz w:val="18"/>
        </w:rPr>
        <w:t> </w:t>
      </w:r>
      <w:r>
        <w:rPr>
          <w:rFonts w:ascii="Tahoma"/>
          <w:b/>
          <w:sz w:val="18"/>
        </w:rPr>
        <w:t>learning</w:t>
      </w:r>
    </w:p>
    <w:p>
      <w:pPr>
        <w:pStyle w:val="BodyText"/>
        <w:spacing w:line="264" w:lineRule="auto" w:before="5"/>
        <w:ind w:left="141" w:right="139"/>
        <w:jc w:val="both"/>
      </w:pPr>
      <w:r>
        <w:rPr>
          <w:w w:val="105"/>
        </w:rPr>
        <w:t>A two-way ANOVA was conducted to analysis learning process,</w:t>
      </w:r>
      <w:r>
        <w:rPr>
          <w:w w:val="105"/>
        </w:rPr>
        <w:t> with</w:t>
      </w:r>
      <w:r>
        <w:rPr>
          <w:w w:val="105"/>
        </w:rPr>
        <w:t> bullet</w:t>
      </w:r>
      <w:r>
        <w:rPr>
          <w:w w:val="105"/>
        </w:rPr>
        <w:t> screen</w:t>
      </w:r>
      <w:r>
        <w:rPr>
          <w:w w:val="105"/>
        </w:rPr>
        <w:t> and</w:t>
      </w:r>
      <w:r>
        <w:rPr>
          <w:w w:val="105"/>
        </w:rPr>
        <w:t> cognitive</w:t>
      </w:r>
      <w:r>
        <w:rPr>
          <w:w w:val="105"/>
        </w:rPr>
        <w:t> style</w:t>
      </w:r>
      <w:r>
        <w:rPr>
          <w:w w:val="105"/>
        </w:rPr>
        <w:t> as</w:t>
      </w:r>
      <w:r>
        <w:rPr>
          <w:w w:val="105"/>
        </w:rPr>
        <w:t> inde- pendent</w:t>
      </w:r>
      <w:r>
        <w:rPr>
          <w:w w:val="105"/>
        </w:rPr>
        <w:t> variables,</w:t>
      </w:r>
      <w:r>
        <w:rPr>
          <w:w w:val="105"/>
        </w:rPr>
        <w:t> and</w:t>
      </w:r>
      <w:r>
        <w:rPr>
          <w:w w:val="105"/>
        </w:rPr>
        <w:t> learning</w:t>
      </w:r>
      <w:r>
        <w:rPr>
          <w:w w:val="105"/>
        </w:rPr>
        <w:t> satisfaction</w:t>
      </w:r>
      <w:r>
        <w:rPr>
          <w:w w:val="105"/>
        </w:rPr>
        <w:t> and</w:t>
      </w:r>
      <w:r>
        <w:rPr>
          <w:w w:val="105"/>
        </w:rPr>
        <w:t> subjec- tive cognitive load as dependent variables.</w:t>
      </w:r>
    </w:p>
    <w:p>
      <w:pPr>
        <w:pStyle w:val="BodyText"/>
        <w:spacing w:line="232" w:lineRule="auto" w:before="4"/>
        <w:ind w:left="141" w:right="139" w:firstLine="160"/>
        <w:jc w:val="both"/>
      </w:pPr>
      <w:r>
        <w:rPr>
          <w:w w:val="105"/>
        </w:rPr>
        <w:t>When learning satisfaction was used as the dependent variable, there was no main effect for bullet screen (</w:t>
      </w:r>
      <w:r>
        <w:rPr>
          <w:rFonts w:ascii="Palatino Linotype"/>
          <w:i/>
          <w:w w:val="105"/>
        </w:rPr>
        <w:t>F</w:t>
      </w:r>
      <w:r>
        <w:rPr>
          <w:w w:val="105"/>
        </w:rPr>
        <w:t>(1, 80)</w:t>
      </w:r>
      <w:r>
        <w:rPr>
          <w:spacing w:val="-26"/>
          <w:w w:val="105"/>
        </w:rPr>
        <w:t> </w:t>
      </w:r>
      <w:r>
        <w:rPr>
          <w:w w:val="105"/>
        </w:rPr>
        <w:t>=</w:t>
      </w:r>
      <w:r>
        <w:rPr>
          <w:spacing w:val="-25"/>
          <w:w w:val="105"/>
        </w:rPr>
        <w:t> </w:t>
      </w:r>
      <w:r>
        <w:rPr>
          <w:w w:val="105"/>
        </w:rPr>
        <w:t>0.74,</w:t>
      </w:r>
      <w:r>
        <w:rPr>
          <w:spacing w:val="33"/>
          <w:w w:val="105"/>
        </w:rPr>
        <w:t> </w:t>
      </w:r>
      <w:r>
        <w:rPr>
          <w:rFonts w:ascii="Palatino Linotype"/>
          <w:i/>
          <w:w w:val="105"/>
        </w:rPr>
        <w:t>p</w:t>
      </w:r>
      <w:r>
        <w:rPr>
          <w:rFonts w:ascii="Palatino Linotype"/>
          <w:i/>
          <w:spacing w:val="-25"/>
          <w:w w:val="105"/>
        </w:rPr>
        <w:t> </w:t>
      </w:r>
      <w:r>
        <w:rPr>
          <w:w w:val="105"/>
        </w:rPr>
        <w:t>=</w:t>
      </w:r>
      <w:r>
        <w:rPr>
          <w:spacing w:val="-26"/>
          <w:w w:val="105"/>
        </w:rPr>
        <w:t> </w:t>
      </w:r>
      <w:r>
        <w:rPr>
          <w:w w:val="105"/>
        </w:rPr>
        <w:t>0.392),</w:t>
      </w:r>
      <w:r>
        <w:rPr>
          <w:spacing w:val="36"/>
          <w:w w:val="105"/>
        </w:rPr>
        <w:t> </w:t>
      </w:r>
      <w:r>
        <w:rPr>
          <w:w w:val="105"/>
        </w:rPr>
        <w:t>no</w:t>
      </w:r>
      <w:r>
        <w:rPr>
          <w:spacing w:val="35"/>
          <w:w w:val="105"/>
        </w:rPr>
        <w:t> </w:t>
      </w:r>
      <w:r>
        <w:rPr>
          <w:w w:val="105"/>
        </w:rPr>
        <w:t>main</w:t>
      </w:r>
      <w:r>
        <w:rPr>
          <w:spacing w:val="36"/>
          <w:w w:val="105"/>
        </w:rPr>
        <w:t> </w:t>
      </w:r>
      <w:r>
        <w:rPr>
          <w:w w:val="105"/>
        </w:rPr>
        <w:t>effect</w:t>
      </w:r>
      <w:r>
        <w:rPr>
          <w:spacing w:val="36"/>
          <w:w w:val="105"/>
        </w:rPr>
        <w:t> </w:t>
      </w:r>
      <w:r>
        <w:rPr>
          <w:w w:val="105"/>
        </w:rPr>
        <w:t>for</w:t>
      </w:r>
      <w:r>
        <w:rPr>
          <w:spacing w:val="35"/>
          <w:w w:val="105"/>
        </w:rPr>
        <w:t> </w:t>
      </w:r>
      <w:r>
        <w:rPr>
          <w:w w:val="105"/>
        </w:rPr>
        <w:t>cognitive</w:t>
      </w:r>
      <w:r>
        <w:rPr>
          <w:spacing w:val="36"/>
          <w:w w:val="105"/>
        </w:rPr>
        <w:t> </w:t>
      </w:r>
      <w:r>
        <w:rPr>
          <w:spacing w:val="-2"/>
          <w:w w:val="105"/>
        </w:rPr>
        <w:t>style</w:t>
      </w:r>
    </w:p>
    <w:p>
      <w:pPr>
        <w:pStyle w:val="BodyText"/>
        <w:spacing w:after="0" w:line="232" w:lineRule="auto"/>
        <w:jc w:val="both"/>
        <w:sectPr>
          <w:type w:val="continuous"/>
          <w:pgSz w:w="11910" w:h="15880"/>
          <w:pgMar w:header="655" w:footer="0" w:top="540" w:bottom="280" w:left="992" w:right="992"/>
          <w:cols w:num="2" w:equalWidth="0">
            <w:col w:w="4860" w:space="101"/>
            <w:col w:w="4965"/>
          </w:cols>
        </w:sectPr>
      </w:pPr>
    </w:p>
    <w:p>
      <w:pPr>
        <w:pStyle w:val="BodyText"/>
        <w:spacing w:before="8"/>
        <w:rPr>
          <w:sz w:val="13"/>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9"/>
        <w:gridCol w:w="2121"/>
        <w:gridCol w:w="2418"/>
        <w:gridCol w:w="634"/>
        <w:gridCol w:w="1082"/>
        <w:gridCol w:w="120"/>
        <w:gridCol w:w="634"/>
        <w:gridCol w:w="729"/>
      </w:tblGrid>
      <w:tr>
        <w:trPr>
          <w:trHeight w:val="452" w:hRule="atLeast"/>
        </w:trPr>
        <w:tc>
          <w:tcPr>
            <w:tcW w:w="9637" w:type="dxa"/>
            <w:gridSpan w:val="8"/>
            <w:tcBorders>
              <w:bottom w:val="single" w:sz="2" w:space="0" w:color="000000"/>
            </w:tcBorders>
          </w:tcPr>
          <w:p>
            <w:pPr>
              <w:pStyle w:val="TableParagraph"/>
              <w:spacing w:line="220" w:lineRule="exact" w:before="0"/>
              <w:ind w:right="351"/>
              <w:rPr>
                <w:sz w:val="18"/>
              </w:rPr>
            </w:pPr>
            <w:bookmarkStart w:name="_bookmark2" w:id="24"/>
            <w:bookmarkEnd w:id="24"/>
            <w:r>
              <w:rPr/>
            </w:r>
            <w:r>
              <w:rPr>
                <w:rFonts w:ascii="Tahoma"/>
                <w:b/>
                <w:w w:val="85"/>
                <w:sz w:val="18"/>
              </w:rPr>
              <w:t>Table 1</w:t>
            </w:r>
            <w:r>
              <w:rPr>
                <w:rFonts w:ascii="Tahoma"/>
                <w:b/>
                <w:spacing w:val="78"/>
                <w:sz w:val="18"/>
              </w:rPr>
              <w:t> </w:t>
            </w:r>
            <w:r>
              <w:rPr>
                <w:w w:val="85"/>
                <w:sz w:val="18"/>
              </w:rPr>
              <w:t>Mean and standard deviation of video-based learning of learners with different cognitive styles in bullet-screen or bullet-</w:t>
            </w:r>
            <w:r>
              <w:rPr>
                <w:spacing w:val="40"/>
                <w:sz w:val="18"/>
              </w:rPr>
              <w:t> </w:t>
            </w:r>
            <w:r>
              <w:rPr>
                <w:spacing w:val="-2"/>
                <w:sz w:val="18"/>
              </w:rPr>
              <w:t>screen-free</w:t>
            </w:r>
            <w:r>
              <w:rPr>
                <w:spacing w:val="-15"/>
                <w:sz w:val="18"/>
              </w:rPr>
              <w:t> </w:t>
            </w:r>
            <w:r>
              <w:rPr>
                <w:spacing w:val="-2"/>
                <w:sz w:val="18"/>
              </w:rPr>
              <w:t>context</w:t>
            </w:r>
          </w:p>
        </w:tc>
      </w:tr>
      <w:tr>
        <w:trPr>
          <w:trHeight w:val="228" w:hRule="atLeast"/>
        </w:trPr>
        <w:tc>
          <w:tcPr>
            <w:tcW w:w="1899" w:type="dxa"/>
            <w:tcBorders>
              <w:top w:val="single" w:sz="2" w:space="0" w:color="000000"/>
            </w:tcBorders>
          </w:tcPr>
          <w:p>
            <w:pPr>
              <w:pStyle w:val="TableParagraph"/>
              <w:spacing w:before="0"/>
              <w:rPr>
                <w:rFonts w:ascii="Times New Roman"/>
                <w:sz w:val="16"/>
              </w:rPr>
            </w:pPr>
          </w:p>
        </w:tc>
        <w:tc>
          <w:tcPr>
            <w:tcW w:w="2121" w:type="dxa"/>
            <w:tcBorders>
              <w:top w:val="single" w:sz="2" w:space="0" w:color="000000"/>
            </w:tcBorders>
          </w:tcPr>
          <w:p>
            <w:pPr>
              <w:pStyle w:val="TableParagraph"/>
              <w:spacing w:before="14"/>
              <w:ind w:left="293"/>
              <w:rPr>
                <w:rFonts w:ascii="Tahoma"/>
                <w:b/>
                <w:sz w:val="16"/>
              </w:rPr>
            </w:pPr>
            <w:r>
              <w:rPr>
                <w:rFonts w:ascii="Tahoma"/>
                <w:b/>
                <w:w w:val="85"/>
                <w:sz w:val="16"/>
              </w:rPr>
              <w:t>Measurement</w:t>
            </w:r>
            <w:r>
              <w:rPr>
                <w:rFonts w:ascii="Tahoma"/>
                <w:b/>
                <w:spacing w:val="5"/>
                <w:sz w:val="16"/>
              </w:rPr>
              <w:t> </w:t>
            </w:r>
            <w:r>
              <w:rPr>
                <w:rFonts w:ascii="Tahoma"/>
                <w:b/>
                <w:spacing w:val="-4"/>
                <w:w w:val="95"/>
                <w:sz w:val="16"/>
              </w:rPr>
              <w:t>index</w:t>
            </w:r>
          </w:p>
        </w:tc>
        <w:tc>
          <w:tcPr>
            <w:tcW w:w="2418" w:type="dxa"/>
            <w:tcBorders>
              <w:top w:val="single" w:sz="2" w:space="0" w:color="000000"/>
            </w:tcBorders>
          </w:tcPr>
          <w:p>
            <w:pPr>
              <w:pStyle w:val="TableParagraph"/>
              <w:spacing w:before="14"/>
              <w:ind w:left="293"/>
              <w:rPr>
                <w:rFonts w:ascii="Tahoma"/>
                <w:b/>
                <w:sz w:val="16"/>
              </w:rPr>
            </w:pPr>
            <w:r>
              <w:rPr>
                <w:rFonts w:ascii="Tahoma"/>
                <w:b/>
                <w:spacing w:val="-2"/>
                <w:sz w:val="16"/>
              </w:rPr>
              <w:t>Group</w:t>
            </w:r>
          </w:p>
        </w:tc>
        <w:tc>
          <w:tcPr>
            <w:tcW w:w="1716" w:type="dxa"/>
            <w:gridSpan w:val="2"/>
            <w:tcBorders>
              <w:top w:val="single" w:sz="2" w:space="0" w:color="000000"/>
              <w:bottom w:val="single" w:sz="2" w:space="0" w:color="000000"/>
            </w:tcBorders>
          </w:tcPr>
          <w:p>
            <w:pPr>
              <w:pStyle w:val="TableParagraph"/>
              <w:spacing w:before="14"/>
              <w:rPr>
                <w:rFonts w:ascii="Tahoma"/>
                <w:b/>
                <w:sz w:val="16"/>
              </w:rPr>
            </w:pPr>
            <w:r>
              <w:rPr>
                <w:rFonts w:ascii="Tahoma"/>
                <w:b/>
                <w:w w:val="85"/>
                <w:sz w:val="16"/>
              </w:rPr>
              <w:t>Field-</w:t>
            </w:r>
            <w:r>
              <w:rPr>
                <w:rFonts w:ascii="Tahoma"/>
                <w:b/>
                <w:spacing w:val="-2"/>
                <w:w w:val="95"/>
                <w:sz w:val="16"/>
              </w:rPr>
              <w:t>independent</w:t>
            </w:r>
          </w:p>
        </w:tc>
        <w:tc>
          <w:tcPr>
            <w:tcW w:w="1483" w:type="dxa"/>
            <w:gridSpan w:val="3"/>
            <w:tcBorders>
              <w:top w:val="single" w:sz="2" w:space="0" w:color="000000"/>
              <w:bottom w:val="single" w:sz="2" w:space="0" w:color="000000"/>
            </w:tcBorders>
          </w:tcPr>
          <w:p>
            <w:pPr>
              <w:pStyle w:val="TableParagraph"/>
              <w:spacing w:before="14"/>
              <w:ind w:left="120"/>
              <w:rPr>
                <w:rFonts w:ascii="Tahoma"/>
                <w:b/>
                <w:sz w:val="16"/>
              </w:rPr>
            </w:pPr>
            <w:r>
              <w:rPr>
                <w:rFonts w:ascii="Tahoma"/>
                <w:b/>
                <w:spacing w:val="-2"/>
                <w:w w:val="85"/>
                <w:sz w:val="16"/>
              </w:rPr>
              <w:t>Field-</w:t>
            </w:r>
            <w:r>
              <w:rPr>
                <w:rFonts w:ascii="Tahoma"/>
                <w:b/>
                <w:spacing w:val="-2"/>
                <w:w w:val="95"/>
                <w:sz w:val="16"/>
              </w:rPr>
              <w:t>dependent</w:t>
            </w:r>
          </w:p>
        </w:tc>
      </w:tr>
      <w:tr>
        <w:trPr>
          <w:trHeight w:val="228" w:hRule="atLeast"/>
        </w:trPr>
        <w:tc>
          <w:tcPr>
            <w:tcW w:w="1899" w:type="dxa"/>
            <w:tcBorders>
              <w:bottom w:val="single" w:sz="2" w:space="0" w:color="000000"/>
            </w:tcBorders>
          </w:tcPr>
          <w:p>
            <w:pPr>
              <w:pStyle w:val="TableParagraph"/>
              <w:spacing w:before="0"/>
              <w:rPr>
                <w:rFonts w:ascii="Times New Roman"/>
                <w:sz w:val="16"/>
              </w:rPr>
            </w:pPr>
          </w:p>
        </w:tc>
        <w:tc>
          <w:tcPr>
            <w:tcW w:w="2121" w:type="dxa"/>
            <w:tcBorders>
              <w:bottom w:val="single" w:sz="2" w:space="0" w:color="000000"/>
            </w:tcBorders>
          </w:tcPr>
          <w:p>
            <w:pPr>
              <w:pStyle w:val="TableParagraph"/>
              <w:spacing w:before="0"/>
              <w:rPr>
                <w:rFonts w:ascii="Times New Roman"/>
                <w:sz w:val="16"/>
              </w:rPr>
            </w:pPr>
          </w:p>
        </w:tc>
        <w:tc>
          <w:tcPr>
            <w:tcW w:w="2418" w:type="dxa"/>
            <w:tcBorders>
              <w:bottom w:val="single" w:sz="2" w:space="0" w:color="000000"/>
            </w:tcBorders>
          </w:tcPr>
          <w:p>
            <w:pPr>
              <w:pStyle w:val="TableParagraph"/>
              <w:spacing w:before="0"/>
              <w:rPr>
                <w:rFonts w:ascii="Times New Roman"/>
                <w:sz w:val="16"/>
              </w:rPr>
            </w:pPr>
          </w:p>
        </w:tc>
        <w:tc>
          <w:tcPr>
            <w:tcW w:w="634" w:type="dxa"/>
            <w:tcBorders>
              <w:top w:val="single" w:sz="2" w:space="0" w:color="000000"/>
              <w:bottom w:val="single" w:sz="2" w:space="0" w:color="000000"/>
            </w:tcBorders>
          </w:tcPr>
          <w:p>
            <w:pPr>
              <w:pStyle w:val="TableParagraph"/>
              <w:spacing w:line="184" w:lineRule="exact" w:before="24"/>
              <w:rPr>
                <w:b/>
                <w:i/>
                <w:sz w:val="16"/>
              </w:rPr>
            </w:pPr>
            <w:r>
              <w:rPr>
                <w:b/>
                <w:i/>
                <w:spacing w:val="-10"/>
                <w:sz w:val="16"/>
              </w:rPr>
              <w:t>M</w:t>
            </w:r>
          </w:p>
        </w:tc>
        <w:tc>
          <w:tcPr>
            <w:tcW w:w="1082" w:type="dxa"/>
            <w:tcBorders>
              <w:top w:val="single" w:sz="2" w:space="0" w:color="000000"/>
              <w:bottom w:val="single" w:sz="2" w:space="0" w:color="000000"/>
            </w:tcBorders>
          </w:tcPr>
          <w:p>
            <w:pPr>
              <w:pStyle w:val="TableParagraph"/>
              <w:spacing w:line="184" w:lineRule="exact" w:before="24"/>
              <w:ind w:left="294"/>
              <w:rPr>
                <w:b/>
                <w:i/>
                <w:sz w:val="16"/>
              </w:rPr>
            </w:pPr>
            <w:r>
              <w:rPr>
                <w:b/>
                <w:i/>
                <w:spacing w:val="-5"/>
                <w:sz w:val="16"/>
              </w:rPr>
              <w:t>SD</w:t>
            </w:r>
          </w:p>
        </w:tc>
        <w:tc>
          <w:tcPr>
            <w:tcW w:w="120" w:type="dxa"/>
            <w:tcBorders>
              <w:bottom w:val="single" w:sz="2" w:space="0" w:color="000000"/>
            </w:tcBorders>
          </w:tcPr>
          <w:p>
            <w:pPr>
              <w:pStyle w:val="TableParagraph"/>
              <w:spacing w:before="0"/>
              <w:rPr>
                <w:rFonts w:ascii="Times New Roman"/>
                <w:sz w:val="16"/>
              </w:rPr>
            </w:pPr>
          </w:p>
        </w:tc>
        <w:tc>
          <w:tcPr>
            <w:tcW w:w="634" w:type="dxa"/>
            <w:tcBorders>
              <w:top w:val="single" w:sz="2" w:space="0" w:color="000000"/>
              <w:bottom w:val="single" w:sz="2" w:space="0" w:color="000000"/>
            </w:tcBorders>
          </w:tcPr>
          <w:p>
            <w:pPr>
              <w:pStyle w:val="TableParagraph"/>
              <w:spacing w:line="184" w:lineRule="exact" w:before="24"/>
              <w:rPr>
                <w:b/>
                <w:i/>
                <w:sz w:val="16"/>
              </w:rPr>
            </w:pPr>
            <w:r>
              <w:rPr>
                <w:b/>
                <w:i/>
                <w:spacing w:val="-10"/>
                <w:sz w:val="16"/>
              </w:rPr>
              <w:t>M</w:t>
            </w:r>
          </w:p>
        </w:tc>
        <w:tc>
          <w:tcPr>
            <w:tcW w:w="729" w:type="dxa"/>
            <w:tcBorders>
              <w:top w:val="single" w:sz="2" w:space="0" w:color="000000"/>
              <w:bottom w:val="single" w:sz="2" w:space="0" w:color="000000"/>
            </w:tcBorders>
          </w:tcPr>
          <w:p>
            <w:pPr>
              <w:pStyle w:val="TableParagraph"/>
              <w:spacing w:line="184" w:lineRule="exact" w:before="24"/>
              <w:ind w:left="121" w:right="77"/>
              <w:jc w:val="center"/>
              <w:rPr>
                <w:b/>
                <w:i/>
                <w:sz w:val="16"/>
              </w:rPr>
            </w:pPr>
            <w:r>
              <w:rPr>
                <w:b/>
                <w:i/>
                <w:spacing w:val="-5"/>
                <w:sz w:val="16"/>
              </w:rPr>
              <w:t>SD</w:t>
            </w:r>
          </w:p>
        </w:tc>
      </w:tr>
      <w:tr>
        <w:trPr>
          <w:trHeight w:val="237" w:hRule="atLeast"/>
        </w:trPr>
        <w:tc>
          <w:tcPr>
            <w:tcW w:w="1899" w:type="dxa"/>
            <w:tcBorders>
              <w:top w:val="single" w:sz="2" w:space="0" w:color="000000"/>
            </w:tcBorders>
          </w:tcPr>
          <w:p>
            <w:pPr>
              <w:pStyle w:val="TableParagraph"/>
              <w:spacing w:before="25"/>
              <w:rPr>
                <w:sz w:val="16"/>
              </w:rPr>
            </w:pPr>
            <w:r>
              <w:rPr>
                <w:w w:val="85"/>
                <w:sz w:val="16"/>
              </w:rPr>
              <w:t>learning</w:t>
            </w:r>
            <w:r>
              <w:rPr>
                <w:spacing w:val="14"/>
                <w:sz w:val="16"/>
              </w:rPr>
              <w:t> </w:t>
            </w:r>
            <w:r>
              <w:rPr>
                <w:spacing w:val="-2"/>
                <w:sz w:val="16"/>
              </w:rPr>
              <w:t>outcome</w:t>
            </w:r>
          </w:p>
        </w:tc>
        <w:tc>
          <w:tcPr>
            <w:tcW w:w="2121" w:type="dxa"/>
            <w:tcBorders>
              <w:top w:val="single" w:sz="2" w:space="0" w:color="000000"/>
            </w:tcBorders>
          </w:tcPr>
          <w:p>
            <w:pPr>
              <w:pStyle w:val="TableParagraph"/>
              <w:spacing w:before="25"/>
              <w:ind w:left="293"/>
              <w:rPr>
                <w:sz w:val="16"/>
              </w:rPr>
            </w:pPr>
            <w:r>
              <w:rPr>
                <w:w w:val="85"/>
                <w:sz w:val="16"/>
              </w:rPr>
              <w:t>retention</w:t>
            </w:r>
            <w:r>
              <w:rPr>
                <w:spacing w:val="2"/>
                <w:sz w:val="16"/>
              </w:rPr>
              <w:t> </w:t>
            </w:r>
            <w:r>
              <w:rPr>
                <w:spacing w:val="-4"/>
                <w:w w:val="95"/>
                <w:sz w:val="16"/>
              </w:rPr>
              <w:t>test</w:t>
            </w:r>
          </w:p>
        </w:tc>
        <w:tc>
          <w:tcPr>
            <w:tcW w:w="2418" w:type="dxa"/>
            <w:tcBorders>
              <w:top w:val="single" w:sz="2" w:space="0" w:color="000000"/>
            </w:tcBorders>
          </w:tcPr>
          <w:p>
            <w:pPr>
              <w:pStyle w:val="TableParagraph"/>
              <w:spacing w:before="25"/>
              <w:ind w:left="293"/>
              <w:rPr>
                <w:sz w:val="16"/>
              </w:rPr>
            </w:pPr>
            <w:r>
              <w:rPr>
                <w:spacing w:val="-2"/>
                <w:w w:val="85"/>
                <w:sz w:val="16"/>
              </w:rPr>
              <w:t>Bullet-screen-free</w:t>
            </w:r>
            <w:r>
              <w:rPr>
                <w:spacing w:val="21"/>
                <w:sz w:val="16"/>
              </w:rPr>
              <w:t> </w:t>
            </w:r>
            <w:r>
              <w:rPr>
                <w:spacing w:val="-2"/>
                <w:w w:val="85"/>
                <w:sz w:val="16"/>
              </w:rPr>
              <w:t>group</w:t>
            </w:r>
          </w:p>
        </w:tc>
        <w:tc>
          <w:tcPr>
            <w:tcW w:w="634" w:type="dxa"/>
            <w:tcBorders>
              <w:top w:val="single" w:sz="2" w:space="0" w:color="000000"/>
            </w:tcBorders>
          </w:tcPr>
          <w:p>
            <w:pPr>
              <w:pStyle w:val="TableParagraph"/>
              <w:spacing w:before="25"/>
              <w:rPr>
                <w:sz w:val="16"/>
              </w:rPr>
            </w:pPr>
            <w:r>
              <w:rPr>
                <w:spacing w:val="-4"/>
                <w:w w:val="95"/>
                <w:sz w:val="16"/>
              </w:rPr>
              <w:t>7.34</w:t>
            </w:r>
          </w:p>
        </w:tc>
        <w:tc>
          <w:tcPr>
            <w:tcW w:w="1082" w:type="dxa"/>
            <w:tcBorders>
              <w:top w:val="single" w:sz="2" w:space="0" w:color="000000"/>
            </w:tcBorders>
          </w:tcPr>
          <w:p>
            <w:pPr>
              <w:pStyle w:val="TableParagraph"/>
              <w:spacing w:before="25"/>
              <w:ind w:left="294"/>
              <w:rPr>
                <w:sz w:val="16"/>
              </w:rPr>
            </w:pPr>
            <w:r>
              <w:rPr>
                <w:spacing w:val="-4"/>
                <w:w w:val="95"/>
                <w:sz w:val="16"/>
              </w:rPr>
              <w:t>2.18</w:t>
            </w:r>
          </w:p>
        </w:tc>
        <w:tc>
          <w:tcPr>
            <w:tcW w:w="120" w:type="dxa"/>
            <w:tcBorders>
              <w:top w:val="single" w:sz="2" w:space="0" w:color="000000"/>
            </w:tcBorders>
          </w:tcPr>
          <w:p>
            <w:pPr>
              <w:pStyle w:val="TableParagraph"/>
              <w:spacing w:before="0"/>
              <w:rPr>
                <w:rFonts w:ascii="Times New Roman"/>
                <w:sz w:val="16"/>
              </w:rPr>
            </w:pPr>
          </w:p>
        </w:tc>
        <w:tc>
          <w:tcPr>
            <w:tcW w:w="634" w:type="dxa"/>
            <w:tcBorders>
              <w:top w:val="single" w:sz="2" w:space="0" w:color="000000"/>
            </w:tcBorders>
          </w:tcPr>
          <w:p>
            <w:pPr>
              <w:pStyle w:val="TableParagraph"/>
              <w:spacing w:before="25"/>
              <w:rPr>
                <w:sz w:val="16"/>
              </w:rPr>
            </w:pPr>
            <w:r>
              <w:rPr>
                <w:spacing w:val="-4"/>
                <w:w w:val="95"/>
                <w:sz w:val="16"/>
              </w:rPr>
              <w:t>9.35</w:t>
            </w:r>
          </w:p>
        </w:tc>
        <w:tc>
          <w:tcPr>
            <w:tcW w:w="729" w:type="dxa"/>
            <w:tcBorders>
              <w:top w:val="single" w:sz="2" w:space="0" w:color="000000"/>
            </w:tcBorders>
          </w:tcPr>
          <w:p>
            <w:pPr>
              <w:pStyle w:val="TableParagraph"/>
              <w:spacing w:before="25"/>
              <w:ind w:left="121"/>
              <w:jc w:val="center"/>
              <w:rPr>
                <w:sz w:val="16"/>
              </w:rPr>
            </w:pPr>
            <w:r>
              <w:rPr>
                <w:spacing w:val="-4"/>
                <w:w w:val="95"/>
                <w:sz w:val="16"/>
              </w:rPr>
              <w:t>3.05</w:t>
            </w:r>
          </w:p>
        </w:tc>
      </w:tr>
      <w:tr>
        <w:trPr>
          <w:trHeight w:val="233" w:hRule="atLeast"/>
        </w:trPr>
        <w:tc>
          <w:tcPr>
            <w:tcW w:w="1899" w:type="dxa"/>
          </w:tcPr>
          <w:p>
            <w:pPr>
              <w:pStyle w:val="TableParagraph"/>
              <w:spacing w:before="0"/>
              <w:rPr>
                <w:rFonts w:ascii="Times New Roman"/>
                <w:sz w:val="16"/>
              </w:rPr>
            </w:pPr>
          </w:p>
        </w:tc>
        <w:tc>
          <w:tcPr>
            <w:tcW w:w="2121" w:type="dxa"/>
          </w:tcPr>
          <w:p>
            <w:pPr>
              <w:pStyle w:val="TableParagraph"/>
              <w:spacing w:before="0"/>
              <w:rPr>
                <w:rFonts w:ascii="Times New Roman"/>
                <w:sz w:val="16"/>
              </w:rPr>
            </w:pPr>
          </w:p>
        </w:tc>
        <w:tc>
          <w:tcPr>
            <w:tcW w:w="2418" w:type="dxa"/>
          </w:tcPr>
          <w:p>
            <w:pPr>
              <w:pStyle w:val="TableParagraph"/>
              <w:ind w:left="293"/>
              <w:rPr>
                <w:sz w:val="16"/>
              </w:rPr>
            </w:pPr>
            <w:r>
              <w:rPr>
                <w:w w:val="85"/>
                <w:sz w:val="16"/>
              </w:rPr>
              <w:t>Bullet-screen</w:t>
            </w:r>
            <w:r>
              <w:rPr>
                <w:spacing w:val="-3"/>
                <w:sz w:val="16"/>
              </w:rPr>
              <w:t> </w:t>
            </w:r>
            <w:r>
              <w:rPr>
                <w:spacing w:val="-4"/>
                <w:w w:val="85"/>
                <w:sz w:val="16"/>
              </w:rPr>
              <w:t>group</w:t>
            </w:r>
          </w:p>
        </w:tc>
        <w:tc>
          <w:tcPr>
            <w:tcW w:w="634" w:type="dxa"/>
          </w:tcPr>
          <w:p>
            <w:pPr>
              <w:pStyle w:val="TableParagraph"/>
              <w:rPr>
                <w:sz w:val="16"/>
              </w:rPr>
            </w:pPr>
            <w:r>
              <w:rPr>
                <w:spacing w:val="-4"/>
                <w:w w:val="95"/>
                <w:sz w:val="16"/>
              </w:rPr>
              <w:t>8.25</w:t>
            </w:r>
          </w:p>
        </w:tc>
        <w:tc>
          <w:tcPr>
            <w:tcW w:w="1082" w:type="dxa"/>
          </w:tcPr>
          <w:p>
            <w:pPr>
              <w:pStyle w:val="TableParagraph"/>
              <w:ind w:left="294"/>
              <w:rPr>
                <w:sz w:val="16"/>
              </w:rPr>
            </w:pPr>
            <w:r>
              <w:rPr>
                <w:spacing w:val="-4"/>
                <w:w w:val="95"/>
                <w:sz w:val="16"/>
              </w:rPr>
              <w:t>2.76</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4"/>
                <w:w w:val="95"/>
                <w:sz w:val="16"/>
              </w:rPr>
              <w:t>5.70</w:t>
            </w:r>
          </w:p>
        </w:tc>
        <w:tc>
          <w:tcPr>
            <w:tcW w:w="729" w:type="dxa"/>
          </w:tcPr>
          <w:p>
            <w:pPr>
              <w:pStyle w:val="TableParagraph"/>
              <w:ind w:left="121"/>
              <w:jc w:val="center"/>
              <w:rPr>
                <w:sz w:val="16"/>
              </w:rPr>
            </w:pPr>
            <w:r>
              <w:rPr>
                <w:spacing w:val="-4"/>
                <w:w w:val="95"/>
                <w:sz w:val="16"/>
              </w:rPr>
              <w:t>3.44</w:t>
            </w:r>
          </w:p>
        </w:tc>
      </w:tr>
      <w:tr>
        <w:trPr>
          <w:trHeight w:val="233" w:hRule="atLeast"/>
        </w:trPr>
        <w:tc>
          <w:tcPr>
            <w:tcW w:w="1899" w:type="dxa"/>
          </w:tcPr>
          <w:p>
            <w:pPr>
              <w:pStyle w:val="TableParagraph"/>
              <w:rPr>
                <w:sz w:val="16"/>
              </w:rPr>
            </w:pPr>
            <w:r>
              <w:rPr>
                <w:w w:val="85"/>
                <w:sz w:val="16"/>
              </w:rPr>
              <w:t>Subjective</w:t>
            </w:r>
            <w:r>
              <w:rPr>
                <w:spacing w:val="10"/>
                <w:sz w:val="16"/>
              </w:rPr>
              <w:t> </w:t>
            </w:r>
            <w:r>
              <w:rPr>
                <w:w w:val="85"/>
                <w:sz w:val="16"/>
              </w:rPr>
              <w:t>cognitive</w:t>
            </w:r>
            <w:r>
              <w:rPr>
                <w:spacing w:val="10"/>
                <w:sz w:val="16"/>
              </w:rPr>
              <w:t> </w:t>
            </w:r>
            <w:r>
              <w:rPr>
                <w:spacing w:val="-4"/>
                <w:w w:val="85"/>
                <w:sz w:val="16"/>
              </w:rPr>
              <w:t>load</w:t>
            </w:r>
          </w:p>
        </w:tc>
        <w:tc>
          <w:tcPr>
            <w:tcW w:w="2121" w:type="dxa"/>
          </w:tcPr>
          <w:p>
            <w:pPr>
              <w:pStyle w:val="TableParagraph"/>
              <w:ind w:left="293"/>
              <w:rPr>
                <w:sz w:val="16"/>
              </w:rPr>
            </w:pPr>
            <w:r>
              <w:rPr>
                <w:w w:val="85"/>
                <w:sz w:val="16"/>
              </w:rPr>
              <w:t>Intrinsic</w:t>
            </w:r>
            <w:r>
              <w:rPr>
                <w:spacing w:val="4"/>
                <w:sz w:val="16"/>
              </w:rPr>
              <w:t> </w:t>
            </w:r>
            <w:r>
              <w:rPr>
                <w:w w:val="85"/>
                <w:sz w:val="16"/>
              </w:rPr>
              <w:t>cognitive</w:t>
            </w:r>
            <w:r>
              <w:rPr>
                <w:spacing w:val="5"/>
                <w:sz w:val="16"/>
              </w:rPr>
              <w:t> </w:t>
            </w:r>
            <w:r>
              <w:rPr>
                <w:spacing w:val="-4"/>
                <w:w w:val="85"/>
                <w:sz w:val="16"/>
              </w:rPr>
              <w:t>load</w:t>
            </w:r>
          </w:p>
        </w:tc>
        <w:tc>
          <w:tcPr>
            <w:tcW w:w="2418" w:type="dxa"/>
          </w:tcPr>
          <w:p>
            <w:pPr>
              <w:pStyle w:val="TableParagraph"/>
              <w:ind w:left="293"/>
              <w:rPr>
                <w:sz w:val="16"/>
              </w:rPr>
            </w:pPr>
            <w:r>
              <w:rPr>
                <w:spacing w:val="-2"/>
                <w:w w:val="85"/>
                <w:sz w:val="16"/>
              </w:rPr>
              <w:t>Bullet-screen-free</w:t>
            </w:r>
            <w:r>
              <w:rPr>
                <w:spacing w:val="21"/>
                <w:sz w:val="16"/>
              </w:rPr>
              <w:t> </w:t>
            </w:r>
            <w:r>
              <w:rPr>
                <w:spacing w:val="-2"/>
                <w:w w:val="85"/>
                <w:sz w:val="16"/>
              </w:rPr>
              <w:t>group</w:t>
            </w:r>
          </w:p>
        </w:tc>
        <w:tc>
          <w:tcPr>
            <w:tcW w:w="634" w:type="dxa"/>
          </w:tcPr>
          <w:p>
            <w:pPr>
              <w:pStyle w:val="TableParagraph"/>
              <w:rPr>
                <w:sz w:val="16"/>
              </w:rPr>
            </w:pPr>
            <w:r>
              <w:rPr>
                <w:spacing w:val="-4"/>
                <w:w w:val="95"/>
                <w:sz w:val="16"/>
              </w:rPr>
              <w:t>5.55</w:t>
            </w:r>
          </w:p>
        </w:tc>
        <w:tc>
          <w:tcPr>
            <w:tcW w:w="1082" w:type="dxa"/>
          </w:tcPr>
          <w:p>
            <w:pPr>
              <w:pStyle w:val="TableParagraph"/>
              <w:ind w:left="294"/>
              <w:rPr>
                <w:sz w:val="16"/>
              </w:rPr>
            </w:pPr>
            <w:r>
              <w:rPr>
                <w:spacing w:val="-4"/>
                <w:w w:val="95"/>
                <w:sz w:val="16"/>
              </w:rPr>
              <w:t>1.22</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4"/>
                <w:w w:val="95"/>
                <w:sz w:val="16"/>
              </w:rPr>
              <w:t>6.00</w:t>
            </w:r>
          </w:p>
        </w:tc>
        <w:tc>
          <w:tcPr>
            <w:tcW w:w="729" w:type="dxa"/>
          </w:tcPr>
          <w:p>
            <w:pPr>
              <w:pStyle w:val="TableParagraph"/>
              <w:ind w:left="121"/>
              <w:jc w:val="center"/>
              <w:rPr>
                <w:sz w:val="16"/>
              </w:rPr>
            </w:pPr>
            <w:r>
              <w:rPr>
                <w:spacing w:val="-4"/>
                <w:w w:val="95"/>
                <w:sz w:val="16"/>
              </w:rPr>
              <w:t>1.12</w:t>
            </w:r>
          </w:p>
        </w:tc>
      </w:tr>
      <w:tr>
        <w:trPr>
          <w:trHeight w:val="233" w:hRule="atLeast"/>
        </w:trPr>
        <w:tc>
          <w:tcPr>
            <w:tcW w:w="1899" w:type="dxa"/>
          </w:tcPr>
          <w:p>
            <w:pPr>
              <w:pStyle w:val="TableParagraph"/>
              <w:spacing w:before="0"/>
              <w:rPr>
                <w:rFonts w:ascii="Times New Roman"/>
                <w:sz w:val="16"/>
              </w:rPr>
            </w:pPr>
          </w:p>
        </w:tc>
        <w:tc>
          <w:tcPr>
            <w:tcW w:w="2121" w:type="dxa"/>
          </w:tcPr>
          <w:p>
            <w:pPr>
              <w:pStyle w:val="TableParagraph"/>
              <w:spacing w:before="0"/>
              <w:rPr>
                <w:rFonts w:ascii="Times New Roman"/>
                <w:sz w:val="16"/>
              </w:rPr>
            </w:pPr>
          </w:p>
        </w:tc>
        <w:tc>
          <w:tcPr>
            <w:tcW w:w="2418" w:type="dxa"/>
          </w:tcPr>
          <w:p>
            <w:pPr>
              <w:pStyle w:val="TableParagraph"/>
              <w:ind w:left="293"/>
              <w:rPr>
                <w:sz w:val="16"/>
              </w:rPr>
            </w:pPr>
            <w:r>
              <w:rPr>
                <w:w w:val="85"/>
                <w:sz w:val="16"/>
              </w:rPr>
              <w:t>Bullet-screen</w:t>
            </w:r>
            <w:r>
              <w:rPr>
                <w:spacing w:val="-3"/>
                <w:sz w:val="16"/>
              </w:rPr>
              <w:t> </w:t>
            </w:r>
            <w:r>
              <w:rPr>
                <w:spacing w:val="-4"/>
                <w:w w:val="85"/>
                <w:sz w:val="16"/>
              </w:rPr>
              <w:t>group</w:t>
            </w:r>
          </w:p>
        </w:tc>
        <w:tc>
          <w:tcPr>
            <w:tcW w:w="634" w:type="dxa"/>
          </w:tcPr>
          <w:p>
            <w:pPr>
              <w:pStyle w:val="TableParagraph"/>
              <w:rPr>
                <w:sz w:val="16"/>
              </w:rPr>
            </w:pPr>
            <w:r>
              <w:rPr>
                <w:spacing w:val="-4"/>
                <w:w w:val="95"/>
                <w:sz w:val="16"/>
              </w:rPr>
              <w:t>4.95</w:t>
            </w:r>
          </w:p>
        </w:tc>
        <w:tc>
          <w:tcPr>
            <w:tcW w:w="1082" w:type="dxa"/>
          </w:tcPr>
          <w:p>
            <w:pPr>
              <w:pStyle w:val="TableParagraph"/>
              <w:ind w:left="294"/>
              <w:rPr>
                <w:sz w:val="16"/>
              </w:rPr>
            </w:pPr>
            <w:r>
              <w:rPr>
                <w:spacing w:val="-4"/>
                <w:w w:val="95"/>
                <w:sz w:val="16"/>
              </w:rPr>
              <w:t>1.84</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4"/>
                <w:w w:val="95"/>
                <w:sz w:val="16"/>
              </w:rPr>
              <w:t>6.50</w:t>
            </w:r>
          </w:p>
        </w:tc>
        <w:tc>
          <w:tcPr>
            <w:tcW w:w="729" w:type="dxa"/>
          </w:tcPr>
          <w:p>
            <w:pPr>
              <w:pStyle w:val="TableParagraph"/>
              <w:ind w:left="121"/>
              <w:jc w:val="center"/>
              <w:rPr>
                <w:sz w:val="16"/>
              </w:rPr>
            </w:pPr>
            <w:r>
              <w:rPr>
                <w:spacing w:val="-4"/>
                <w:w w:val="95"/>
                <w:sz w:val="16"/>
              </w:rPr>
              <w:t>1.40</w:t>
            </w:r>
          </w:p>
        </w:tc>
      </w:tr>
      <w:tr>
        <w:trPr>
          <w:trHeight w:val="233" w:hRule="atLeast"/>
        </w:trPr>
        <w:tc>
          <w:tcPr>
            <w:tcW w:w="1899" w:type="dxa"/>
          </w:tcPr>
          <w:p>
            <w:pPr>
              <w:pStyle w:val="TableParagraph"/>
              <w:spacing w:before="0"/>
              <w:rPr>
                <w:rFonts w:ascii="Times New Roman"/>
                <w:sz w:val="16"/>
              </w:rPr>
            </w:pPr>
          </w:p>
        </w:tc>
        <w:tc>
          <w:tcPr>
            <w:tcW w:w="2121" w:type="dxa"/>
          </w:tcPr>
          <w:p>
            <w:pPr>
              <w:pStyle w:val="TableParagraph"/>
              <w:ind w:left="293"/>
              <w:rPr>
                <w:sz w:val="16"/>
              </w:rPr>
            </w:pPr>
            <w:r>
              <w:rPr>
                <w:w w:val="90"/>
                <w:sz w:val="16"/>
              </w:rPr>
              <w:t>Germane</w:t>
            </w:r>
            <w:r>
              <w:rPr>
                <w:spacing w:val="-7"/>
                <w:w w:val="90"/>
                <w:sz w:val="16"/>
              </w:rPr>
              <w:t> </w:t>
            </w:r>
            <w:r>
              <w:rPr>
                <w:w w:val="90"/>
                <w:sz w:val="16"/>
              </w:rPr>
              <w:t>cognitive</w:t>
            </w:r>
            <w:r>
              <w:rPr>
                <w:spacing w:val="-7"/>
                <w:w w:val="90"/>
                <w:sz w:val="16"/>
              </w:rPr>
              <w:t> </w:t>
            </w:r>
            <w:r>
              <w:rPr>
                <w:spacing w:val="-4"/>
                <w:w w:val="90"/>
                <w:sz w:val="16"/>
              </w:rPr>
              <w:t>load</w:t>
            </w:r>
          </w:p>
        </w:tc>
        <w:tc>
          <w:tcPr>
            <w:tcW w:w="2418" w:type="dxa"/>
          </w:tcPr>
          <w:p>
            <w:pPr>
              <w:pStyle w:val="TableParagraph"/>
              <w:ind w:left="293"/>
              <w:rPr>
                <w:sz w:val="16"/>
              </w:rPr>
            </w:pPr>
            <w:r>
              <w:rPr>
                <w:spacing w:val="-2"/>
                <w:w w:val="85"/>
                <w:sz w:val="16"/>
              </w:rPr>
              <w:t>Bullet-screen-free</w:t>
            </w:r>
            <w:r>
              <w:rPr>
                <w:spacing w:val="21"/>
                <w:sz w:val="16"/>
              </w:rPr>
              <w:t> </w:t>
            </w:r>
            <w:r>
              <w:rPr>
                <w:spacing w:val="-2"/>
                <w:w w:val="85"/>
                <w:sz w:val="16"/>
              </w:rPr>
              <w:t>group</w:t>
            </w:r>
          </w:p>
        </w:tc>
        <w:tc>
          <w:tcPr>
            <w:tcW w:w="634" w:type="dxa"/>
          </w:tcPr>
          <w:p>
            <w:pPr>
              <w:pStyle w:val="TableParagraph"/>
              <w:rPr>
                <w:sz w:val="16"/>
              </w:rPr>
            </w:pPr>
            <w:r>
              <w:rPr>
                <w:spacing w:val="-4"/>
                <w:w w:val="95"/>
                <w:sz w:val="16"/>
              </w:rPr>
              <w:t>6.73</w:t>
            </w:r>
          </w:p>
        </w:tc>
        <w:tc>
          <w:tcPr>
            <w:tcW w:w="1082" w:type="dxa"/>
          </w:tcPr>
          <w:p>
            <w:pPr>
              <w:pStyle w:val="TableParagraph"/>
              <w:ind w:left="294"/>
              <w:rPr>
                <w:sz w:val="16"/>
              </w:rPr>
            </w:pPr>
            <w:r>
              <w:rPr>
                <w:spacing w:val="-4"/>
                <w:w w:val="95"/>
                <w:sz w:val="16"/>
              </w:rPr>
              <w:t>1.35</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4"/>
                <w:w w:val="95"/>
                <w:sz w:val="16"/>
              </w:rPr>
              <w:t>7.30</w:t>
            </w:r>
          </w:p>
        </w:tc>
        <w:tc>
          <w:tcPr>
            <w:tcW w:w="729" w:type="dxa"/>
          </w:tcPr>
          <w:p>
            <w:pPr>
              <w:pStyle w:val="TableParagraph"/>
              <w:ind w:left="121"/>
              <w:jc w:val="center"/>
              <w:rPr>
                <w:sz w:val="16"/>
              </w:rPr>
            </w:pPr>
            <w:r>
              <w:rPr>
                <w:spacing w:val="-4"/>
                <w:w w:val="95"/>
                <w:sz w:val="16"/>
              </w:rPr>
              <w:t>1.30</w:t>
            </w:r>
          </w:p>
        </w:tc>
      </w:tr>
      <w:tr>
        <w:trPr>
          <w:trHeight w:val="233" w:hRule="atLeast"/>
        </w:trPr>
        <w:tc>
          <w:tcPr>
            <w:tcW w:w="1899" w:type="dxa"/>
          </w:tcPr>
          <w:p>
            <w:pPr>
              <w:pStyle w:val="TableParagraph"/>
              <w:spacing w:before="0"/>
              <w:rPr>
                <w:rFonts w:ascii="Times New Roman"/>
                <w:sz w:val="16"/>
              </w:rPr>
            </w:pPr>
          </w:p>
        </w:tc>
        <w:tc>
          <w:tcPr>
            <w:tcW w:w="2121" w:type="dxa"/>
          </w:tcPr>
          <w:p>
            <w:pPr>
              <w:pStyle w:val="TableParagraph"/>
              <w:spacing w:before="0"/>
              <w:rPr>
                <w:rFonts w:ascii="Times New Roman"/>
                <w:sz w:val="16"/>
              </w:rPr>
            </w:pPr>
          </w:p>
        </w:tc>
        <w:tc>
          <w:tcPr>
            <w:tcW w:w="2418" w:type="dxa"/>
          </w:tcPr>
          <w:p>
            <w:pPr>
              <w:pStyle w:val="TableParagraph"/>
              <w:ind w:left="293"/>
              <w:rPr>
                <w:sz w:val="16"/>
              </w:rPr>
            </w:pPr>
            <w:r>
              <w:rPr>
                <w:w w:val="85"/>
                <w:sz w:val="16"/>
              </w:rPr>
              <w:t>Bullet-screen</w:t>
            </w:r>
            <w:r>
              <w:rPr>
                <w:spacing w:val="-3"/>
                <w:sz w:val="16"/>
              </w:rPr>
              <w:t> </w:t>
            </w:r>
            <w:r>
              <w:rPr>
                <w:spacing w:val="-4"/>
                <w:w w:val="85"/>
                <w:sz w:val="16"/>
              </w:rPr>
              <w:t>group</w:t>
            </w:r>
          </w:p>
        </w:tc>
        <w:tc>
          <w:tcPr>
            <w:tcW w:w="634" w:type="dxa"/>
          </w:tcPr>
          <w:p>
            <w:pPr>
              <w:pStyle w:val="TableParagraph"/>
              <w:rPr>
                <w:sz w:val="16"/>
              </w:rPr>
            </w:pPr>
            <w:r>
              <w:rPr>
                <w:spacing w:val="-4"/>
                <w:w w:val="95"/>
                <w:sz w:val="16"/>
              </w:rPr>
              <w:t>7.14</w:t>
            </w:r>
          </w:p>
        </w:tc>
        <w:tc>
          <w:tcPr>
            <w:tcW w:w="1082" w:type="dxa"/>
          </w:tcPr>
          <w:p>
            <w:pPr>
              <w:pStyle w:val="TableParagraph"/>
              <w:ind w:left="294"/>
              <w:rPr>
                <w:sz w:val="16"/>
              </w:rPr>
            </w:pPr>
            <w:r>
              <w:rPr>
                <w:spacing w:val="-4"/>
                <w:w w:val="95"/>
                <w:sz w:val="16"/>
              </w:rPr>
              <w:t>1.17</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4"/>
                <w:w w:val="95"/>
                <w:sz w:val="16"/>
              </w:rPr>
              <w:t>6.70</w:t>
            </w:r>
          </w:p>
        </w:tc>
        <w:tc>
          <w:tcPr>
            <w:tcW w:w="729" w:type="dxa"/>
          </w:tcPr>
          <w:p>
            <w:pPr>
              <w:pStyle w:val="TableParagraph"/>
              <w:ind w:left="121"/>
              <w:jc w:val="center"/>
              <w:rPr>
                <w:sz w:val="16"/>
              </w:rPr>
            </w:pPr>
            <w:r>
              <w:rPr>
                <w:spacing w:val="-4"/>
                <w:w w:val="95"/>
                <w:sz w:val="16"/>
              </w:rPr>
              <w:t>1.22</w:t>
            </w:r>
          </w:p>
        </w:tc>
      </w:tr>
      <w:tr>
        <w:trPr>
          <w:trHeight w:val="233" w:hRule="atLeast"/>
        </w:trPr>
        <w:tc>
          <w:tcPr>
            <w:tcW w:w="1899" w:type="dxa"/>
          </w:tcPr>
          <w:p>
            <w:pPr>
              <w:pStyle w:val="TableParagraph"/>
              <w:rPr>
                <w:sz w:val="16"/>
              </w:rPr>
            </w:pPr>
            <w:r>
              <w:rPr>
                <w:w w:val="90"/>
                <w:sz w:val="16"/>
              </w:rPr>
              <w:t>Learning</w:t>
            </w:r>
            <w:r>
              <w:rPr>
                <w:spacing w:val="-6"/>
                <w:w w:val="90"/>
                <w:sz w:val="16"/>
              </w:rPr>
              <w:t> </w:t>
            </w:r>
            <w:r>
              <w:rPr>
                <w:spacing w:val="-2"/>
                <w:sz w:val="16"/>
              </w:rPr>
              <w:t>satisfaction</w:t>
            </w:r>
          </w:p>
        </w:tc>
        <w:tc>
          <w:tcPr>
            <w:tcW w:w="2121" w:type="dxa"/>
          </w:tcPr>
          <w:p>
            <w:pPr>
              <w:pStyle w:val="TableParagraph"/>
              <w:spacing w:before="0"/>
              <w:rPr>
                <w:rFonts w:ascii="Times New Roman"/>
                <w:sz w:val="16"/>
              </w:rPr>
            </w:pPr>
          </w:p>
        </w:tc>
        <w:tc>
          <w:tcPr>
            <w:tcW w:w="2418" w:type="dxa"/>
          </w:tcPr>
          <w:p>
            <w:pPr>
              <w:pStyle w:val="TableParagraph"/>
              <w:ind w:left="293"/>
              <w:rPr>
                <w:sz w:val="16"/>
              </w:rPr>
            </w:pPr>
            <w:r>
              <w:rPr>
                <w:spacing w:val="-2"/>
                <w:w w:val="85"/>
                <w:sz w:val="16"/>
              </w:rPr>
              <w:t>Bullet-screen-free</w:t>
            </w:r>
            <w:r>
              <w:rPr>
                <w:spacing w:val="21"/>
                <w:sz w:val="16"/>
              </w:rPr>
              <w:t> </w:t>
            </w:r>
            <w:r>
              <w:rPr>
                <w:spacing w:val="-2"/>
                <w:w w:val="85"/>
                <w:sz w:val="16"/>
              </w:rPr>
              <w:t>group</w:t>
            </w:r>
          </w:p>
        </w:tc>
        <w:tc>
          <w:tcPr>
            <w:tcW w:w="634" w:type="dxa"/>
          </w:tcPr>
          <w:p>
            <w:pPr>
              <w:pStyle w:val="TableParagraph"/>
              <w:rPr>
                <w:sz w:val="16"/>
              </w:rPr>
            </w:pPr>
            <w:r>
              <w:rPr>
                <w:spacing w:val="-2"/>
                <w:w w:val="95"/>
                <w:sz w:val="16"/>
              </w:rPr>
              <w:t>14.82</w:t>
            </w:r>
          </w:p>
        </w:tc>
        <w:tc>
          <w:tcPr>
            <w:tcW w:w="1082" w:type="dxa"/>
          </w:tcPr>
          <w:p>
            <w:pPr>
              <w:pStyle w:val="TableParagraph"/>
              <w:ind w:left="294"/>
              <w:rPr>
                <w:sz w:val="16"/>
              </w:rPr>
            </w:pPr>
            <w:r>
              <w:rPr>
                <w:spacing w:val="-4"/>
                <w:w w:val="95"/>
                <w:sz w:val="16"/>
              </w:rPr>
              <w:t>3.03</w:t>
            </w:r>
          </w:p>
        </w:tc>
        <w:tc>
          <w:tcPr>
            <w:tcW w:w="120" w:type="dxa"/>
          </w:tcPr>
          <w:p>
            <w:pPr>
              <w:pStyle w:val="TableParagraph"/>
              <w:spacing w:before="0"/>
              <w:rPr>
                <w:rFonts w:ascii="Times New Roman"/>
                <w:sz w:val="16"/>
              </w:rPr>
            </w:pPr>
          </w:p>
        </w:tc>
        <w:tc>
          <w:tcPr>
            <w:tcW w:w="634" w:type="dxa"/>
          </w:tcPr>
          <w:p>
            <w:pPr>
              <w:pStyle w:val="TableParagraph"/>
              <w:rPr>
                <w:sz w:val="16"/>
              </w:rPr>
            </w:pPr>
            <w:r>
              <w:rPr>
                <w:spacing w:val="-2"/>
                <w:w w:val="95"/>
                <w:sz w:val="16"/>
              </w:rPr>
              <w:t>15.70</w:t>
            </w:r>
          </w:p>
        </w:tc>
        <w:tc>
          <w:tcPr>
            <w:tcW w:w="729" w:type="dxa"/>
          </w:tcPr>
          <w:p>
            <w:pPr>
              <w:pStyle w:val="TableParagraph"/>
              <w:ind w:left="121"/>
              <w:jc w:val="center"/>
              <w:rPr>
                <w:sz w:val="16"/>
              </w:rPr>
            </w:pPr>
            <w:r>
              <w:rPr>
                <w:spacing w:val="-4"/>
                <w:w w:val="95"/>
                <w:sz w:val="16"/>
              </w:rPr>
              <w:t>4.54</w:t>
            </w:r>
          </w:p>
        </w:tc>
      </w:tr>
      <w:tr>
        <w:trPr>
          <w:trHeight w:val="225" w:hRule="atLeast"/>
        </w:trPr>
        <w:tc>
          <w:tcPr>
            <w:tcW w:w="1899" w:type="dxa"/>
            <w:tcBorders>
              <w:bottom w:val="single" w:sz="2" w:space="0" w:color="000000"/>
            </w:tcBorders>
          </w:tcPr>
          <w:p>
            <w:pPr>
              <w:pStyle w:val="TableParagraph"/>
              <w:spacing w:before="0"/>
              <w:rPr>
                <w:rFonts w:ascii="Times New Roman"/>
                <w:sz w:val="16"/>
              </w:rPr>
            </w:pPr>
          </w:p>
        </w:tc>
        <w:tc>
          <w:tcPr>
            <w:tcW w:w="2121" w:type="dxa"/>
            <w:tcBorders>
              <w:bottom w:val="single" w:sz="2" w:space="0" w:color="000000"/>
            </w:tcBorders>
          </w:tcPr>
          <w:p>
            <w:pPr>
              <w:pStyle w:val="TableParagraph"/>
              <w:spacing w:before="0"/>
              <w:rPr>
                <w:rFonts w:ascii="Times New Roman"/>
                <w:sz w:val="16"/>
              </w:rPr>
            </w:pPr>
          </w:p>
        </w:tc>
        <w:tc>
          <w:tcPr>
            <w:tcW w:w="2418" w:type="dxa"/>
            <w:tcBorders>
              <w:bottom w:val="single" w:sz="2" w:space="0" w:color="000000"/>
            </w:tcBorders>
          </w:tcPr>
          <w:p>
            <w:pPr>
              <w:pStyle w:val="TableParagraph"/>
              <w:spacing w:line="184" w:lineRule="exact"/>
              <w:ind w:left="293"/>
              <w:rPr>
                <w:sz w:val="16"/>
              </w:rPr>
            </w:pPr>
            <w:r>
              <w:rPr>
                <w:w w:val="85"/>
                <w:sz w:val="16"/>
              </w:rPr>
              <w:t>Bullet-screen</w:t>
            </w:r>
            <w:r>
              <w:rPr>
                <w:spacing w:val="-3"/>
                <w:sz w:val="16"/>
              </w:rPr>
              <w:t> </w:t>
            </w:r>
            <w:r>
              <w:rPr>
                <w:spacing w:val="-4"/>
                <w:w w:val="85"/>
                <w:sz w:val="16"/>
              </w:rPr>
              <w:t>group</w:t>
            </w:r>
          </w:p>
        </w:tc>
        <w:tc>
          <w:tcPr>
            <w:tcW w:w="634" w:type="dxa"/>
            <w:tcBorders>
              <w:bottom w:val="single" w:sz="2" w:space="0" w:color="000000"/>
            </w:tcBorders>
          </w:tcPr>
          <w:p>
            <w:pPr>
              <w:pStyle w:val="TableParagraph"/>
              <w:spacing w:line="184" w:lineRule="exact"/>
              <w:rPr>
                <w:sz w:val="16"/>
              </w:rPr>
            </w:pPr>
            <w:r>
              <w:rPr>
                <w:spacing w:val="-2"/>
                <w:w w:val="95"/>
                <w:sz w:val="16"/>
              </w:rPr>
              <w:t>15.73</w:t>
            </w:r>
          </w:p>
        </w:tc>
        <w:tc>
          <w:tcPr>
            <w:tcW w:w="1082" w:type="dxa"/>
            <w:tcBorders>
              <w:bottom w:val="single" w:sz="2" w:space="0" w:color="000000"/>
            </w:tcBorders>
          </w:tcPr>
          <w:p>
            <w:pPr>
              <w:pStyle w:val="TableParagraph"/>
              <w:spacing w:line="184" w:lineRule="exact"/>
              <w:ind w:left="294"/>
              <w:rPr>
                <w:sz w:val="16"/>
              </w:rPr>
            </w:pPr>
            <w:r>
              <w:rPr>
                <w:spacing w:val="-4"/>
                <w:w w:val="95"/>
                <w:sz w:val="16"/>
              </w:rPr>
              <w:t>2.47</w:t>
            </w:r>
          </w:p>
        </w:tc>
        <w:tc>
          <w:tcPr>
            <w:tcW w:w="120" w:type="dxa"/>
            <w:tcBorders>
              <w:bottom w:val="single" w:sz="2" w:space="0" w:color="000000"/>
            </w:tcBorders>
          </w:tcPr>
          <w:p>
            <w:pPr>
              <w:pStyle w:val="TableParagraph"/>
              <w:spacing w:before="0"/>
              <w:rPr>
                <w:rFonts w:ascii="Times New Roman"/>
                <w:sz w:val="16"/>
              </w:rPr>
            </w:pPr>
          </w:p>
        </w:tc>
        <w:tc>
          <w:tcPr>
            <w:tcW w:w="634" w:type="dxa"/>
            <w:tcBorders>
              <w:bottom w:val="single" w:sz="2" w:space="0" w:color="000000"/>
            </w:tcBorders>
          </w:tcPr>
          <w:p>
            <w:pPr>
              <w:pStyle w:val="TableParagraph"/>
              <w:spacing w:line="184" w:lineRule="exact"/>
              <w:rPr>
                <w:sz w:val="16"/>
              </w:rPr>
            </w:pPr>
            <w:r>
              <w:rPr>
                <w:spacing w:val="-2"/>
                <w:w w:val="95"/>
                <w:sz w:val="16"/>
              </w:rPr>
              <w:t>16.20</w:t>
            </w:r>
          </w:p>
        </w:tc>
        <w:tc>
          <w:tcPr>
            <w:tcW w:w="729" w:type="dxa"/>
            <w:tcBorders>
              <w:bottom w:val="single" w:sz="2" w:space="0" w:color="000000"/>
            </w:tcBorders>
          </w:tcPr>
          <w:p>
            <w:pPr>
              <w:pStyle w:val="TableParagraph"/>
              <w:spacing w:line="184" w:lineRule="exact"/>
              <w:ind w:left="121"/>
              <w:jc w:val="center"/>
              <w:rPr>
                <w:sz w:val="16"/>
              </w:rPr>
            </w:pPr>
            <w:r>
              <w:rPr>
                <w:spacing w:val="-4"/>
                <w:w w:val="95"/>
                <w:sz w:val="16"/>
              </w:rPr>
              <w:t>4.63</w:t>
            </w:r>
          </w:p>
        </w:tc>
      </w:tr>
      <w:tr>
        <w:trPr>
          <w:trHeight w:val="364" w:hRule="atLeast"/>
        </w:trPr>
        <w:tc>
          <w:tcPr>
            <w:tcW w:w="9637" w:type="dxa"/>
            <w:gridSpan w:val="8"/>
            <w:tcBorders>
              <w:top w:val="single" w:sz="2" w:space="0" w:color="000000"/>
            </w:tcBorders>
          </w:tcPr>
          <w:p>
            <w:pPr>
              <w:pStyle w:val="TableParagraph"/>
              <w:spacing w:line="170" w:lineRule="atLeast" w:before="4"/>
              <w:ind w:right="-13"/>
              <w:rPr>
                <w:sz w:val="14"/>
              </w:rPr>
            </w:pPr>
            <w:r>
              <w:rPr>
                <w:w w:val="90"/>
                <w:sz w:val="14"/>
              </w:rPr>
              <w:t>Note:</w:t>
            </w:r>
            <w:r>
              <w:rPr>
                <w:spacing w:val="20"/>
                <w:sz w:val="14"/>
              </w:rPr>
              <w:t> </w:t>
            </w:r>
            <w:r>
              <w:rPr>
                <w:w w:val="90"/>
                <w:sz w:val="14"/>
              </w:rPr>
              <w:t>the</w:t>
            </w:r>
            <w:r>
              <w:rPr>
                <w:spacing w:val="20"/>
                <w:sz w:val="14"/>
              </w:rPr>
              <w:t> </w:t>
            </w:r>
            <w:r>
              <w:rPr>
                <w:w w:val="90"/>
                <w:sz w:val="14"/>
              </w:rPr>
              <w:t>performance</w:t>
            </w:r>
            <w:r>
              <w:rPr>
                <w:spacing w:val="20"/>
                <w:sz w:val="14"/>
              </w:rPr>
              <w:t> </w:t>
            </w:r>
            <w:r>
              <w:rPr>
                <w:w w:val="90"/>
                <w:sz w:val="14"/>
              </w:rPr>
              <w:t>of</w:t>
            </w:r>
            <w:r>
              <w:rPr>
                <w:spacing w:val="20"/>
                <w:sz w:val="14"/>
              </w:rPr>
              <w:t> </w:t>
            </w:r>
            <w:r>
              <w:rPr>
                <w:w w:val="90"/>
                <w:sz w:val="14"/>
              </w:rPr>
              <w:t>video-based</w:t>
            </w:r>
            <w:r>
              <w:rPr>
                <w:spacing w:val="20"/>
                <w:sz w:val="14"/>
              </w:rPr>
              <w:t> </w:t>
            </w:r>
            <w:r>
              <w:rPr>
                <w:w w:val="90"/>
                <w:sz w:val="14"/>
              </w:rPr>
              <w:t>learning</w:t>
            </w:r>
            <w:r>
              <w:rPr>
                <w:spacing w:val="20"/>
                <w:sz w:val="14"/>
              </w:rPr>
              <w:t> </w:t>
            </w:r>
            <w:r>
              <w:rPr>
                <w:w w:val="90"/>
                <w:sz w:val="14"/>
              </w:rPr>
              <w:t>includes</w:t>
            </w:r>
            <w:r>
              <w:rPr>
                <w:spacing w:val="20"/>
                <w:sz w:val="14"/>
              </w:rPr>
              <w:t> </w:t>
            </w:r>
            <w:r>
              <w:rPr>
                <w:w w:val="90"/>
                <w:sz w:val="14"/>
              </w:rPr>
              <w:t>three</w:t>
            </w:r>
            <w:r>
              <w:rPr>
                <w:spacing w:val="20"/>
                <w:sz w:val="14"/>
              </w:rPr>
              <w:t> </w:t>
            </w:r>
            <w:r>
              <w:rPr>
                <w:w w:val="90"/>
                <w:sz w:val="14"/>
              </w:rPr>
              <w:t>indexes,</w:t>
            </w:r>
            <w:r>
              <w:rPr>
                <w:spacing w:val="20"/>
                <w:sz w:val="14"/>
              </w:rPr>
              <w:t> </w:t>
            </w:r>
            <w:r>
              <w:rPr>
                <w:w w:val="90"/>
                <w:sz w:val="14"/>
              </w:rPr>
              <w:t>learning</w:t>
            </w:r>
            <w:r>
              <w:rPr>
                <w:spacing w:val="20"/>
                <w:sz w:val="14"/>
              </w:rPr>
              <w:t> </w:t>
            </w:r>
            <w:r>
              <w:rPr>
                <w:w w:val="90"/>
                <w:sz w:val="14"/>
              </w:rPr>
              <w:t>outcome,</w:t>
            </w:r>
            <w:r>
              <w:rPr>
                <w:spacing w:val="20"/>
                <w:sz w:val="14"/>
              </w:rPr>
              <w:t> </w:t>
            </w:r>
            <w:r>
              <w:rPr>
                <w:w w:val="90"/>
                <w:sz w:val="14"/>
              </w:rPr>
              <w:t>subjective</w:t>
            </w:r>
            <w:r>
              <w:rPr>
                <w:spacing w:val="20"/>
                <w:sz w:val="14"/>
              </w:rPr>
              <w:t> </w:t>
            </w:r>
            <w:r>
              <w:rPr>
                <w:w w:val="90"/>
                <w:sz w:val="14"/>
              </w:rPr>
              <w:t>cognitive</w:t>
            </w:r>
            <w:r>
              <w:rPr>
                <w:spacing w:val="20"/>
                <w:sz w:val="14"/>
              </w:rPr>
              <w:t> </w:t>
            </w:r>
            <w:r>
              <w:rPr>
                <w:w w:val="90"/>
                <w:sz w:val="14"/>
              </w:rPr>
              <w:t>load</w:t>
            </w:r>
            <w:r>
              <w:rPr>
                <w:spacing w:val="20"/>
                <w:sz w:val="14"/>
              </w:rPr>
              <w:t> </w:t>
            </w:r>
            <w:r>
              <w:rPr>
                <w:w w:val="90"/>
                <w:sz w:val="14"/>
              </w:rPr>
              <w:t>and</w:t>
            </w:r>
            <w:r>
              <w:rPr>
                <w:spacing w:val="20"/>
                <w:sz w:val="14"/>
              </w:rPr>
              <w:t> </w:t>
            </w:r>
            <w:r>
              <w:rPr>
                <w:w w:val="90"/>
                <w:sz w:val="14"/>
              </w:rPr>
              <w:t>learning</w:t>
            </w:r>
            <w:r>
              <w:rPr>
                <w:spacing w:val="20"/>
                <w:sz w:val="14"/>
              </w:rPr>
              <w:t> </w:t>
            </w:r>
            <w:r>
              <w:rPr>
                <w:w w:val="90"/>
                <w:sz w:val="14"/>
              </w:rPr>
              <w:t>satisfaction.</w:t>
            </w:r>
            <w:r>
              <w:rPr>
                <w:spacing w:val="20"/>
                <w:sz w:val="14"/>
              </w:rPr>
              <w:t> </w:t>
            </w:r>
            <w:r>
              <w:rPr>
                <w:w w:val="90"/>
                <w:sz w:val="14"/>
              </w:rPr>
              <w:t>And</w:t>
            </w:r>
            <w:r>
              <w:rPr>
                <w:spacing w:val="20"/>
                <w:sz w:val="14"/>
              </w:rPr>
              <w:t> </w:t>
            </w:r>
            <w:r>
              <w:rPr>
                <w:w w:val="90"/>
                <w:sz w:val="14"/>
              </w:rPr>
              <w:t>84</w:t>
            </w:r>
            <w:r>
              <w:rPr>
                <w:spacing w:val="20"/>
                <w:sz w:val="14"/>
              </w:rPr>
              <w:t> </w:t>
            </w:r>
            <w:r>
              <w:rPr>
                <w:w w:val="90"/>
                <w:sz w:val="14"/>
              </w:rPr>
              <w:t>participants</w:t>
            </w:r>
            <w:r>
              <w:rPr>
                <w:sz w:val="14"/>
              </w:rPr>
              <w:t> </w:t>
            </w:r>
            <w:r>
              <w:rPr>
                <w:spacing w:val="-4"/>
                <w:sz w:val="14"/>
              </w:rPr>
              <w:t>(age: </w:t>
            </w:r>
            <w:r>
              <w:rPr>
                <w:i/>
                <w:spacing w:val="-4"/>
                <w:sz w:val="14"/>
              </w:rPr>
              <w:t>M</w:t>
            </w:r>
            <w:r>
              <w:rPr>
                <w:i/>
                <w:spacing w:val="-19"/>
                <w:sz w:val="14"/>
              </w:rPr>
              <w:t> </w:t>
            </w:r>
            <w:r>
              <w:rPr>
                <w:spacing w:val="-4"/>
                <w:sz w:val="14"/>
              </w:rPr>
              <w:t>=</w:t>
            </w:r>
            <w:r>
              <w:rPr>
                <w:spacing w:val="-19"/>
                <w:sz w:val="14"/>
              </w:rPr>
              <w:t> </w:t>
            </w:r>
            <w:r>
              <w:rPr>
                <w:spacing w:val="-4"/>
                <w:sz w:val="14"/>
              </w:rPr>
              <w:t>21.18, </w:t>
            </w:r>
            <w:r>
              <w:rPr>
                <w:i/>
                <w:spacing w:val="-4"/>
                <w:sz w:val="14"/>
              </w:rPr>
              <w:t>SD</w:t>
            </w:r>
            <w:r>
              <w:rPr>
                <w:i/>
                <w:spacing w:val="-19"/>
                <w:sz w:val="14"/>
              </w:rPr>
              <w:t> </w:t>
            </w:r>
            <w:r>
              <w:rPr>
                <w:spacing w:val="-4"/>
                <w:sz w:val="14"/>
              </w:rPr>
              <w:t>=</w:t>
            </w:r>
            <w:r>
              <w:rPr>
                <w:spacing w:val="-19"/>
                <w:sz w:val="14"/>
              </w:rPr>
              <w:t> </w:t>
            </w:r>
            <w:r>
              <w:rPr>
                <w:spacing w:val="-4"/>
                <w:sz w:val="14"/>
              </w:rPr>
              <w:t>1.95) were randomly assigned to either the bullet-screen or bullet-screen-free video learning groups based on their cognitive styles</w:t>
            </w:r>
          </w:p>
        </w:tc>
      </w:tr>
    </w:tbl>
    <w:p>
      <w:pPr>
        <w:pStyle w:val="TableParagraph"/>
        <w:spacing w:after="0" w:line="170" w:lineRule="atLeast"/>
        <w:rPr>
          <w:sz w:val="14"/>
        </w:rPr>
        <w:sectPr>
          <w:type w:val="continuous"/>
          <w:pgSz w:w="11910" w:h="15880"/>
          <w:pgMar w:header="655" w:footer="0" w:top="540" w:bottom="280" w:left="992" w:right="992"/>
        </w:sectPr>
      </w:pPr>
    </w:p>
    <w:p>
      <w:pPr>
        <w:pStyle w:val="BodyText"/>
        <w:rPr>
          <w:sz w:val="20"/>
        </w:rPr>
      </w:pPr>
    </w:p>
    <w:p>
      <w:pPr>
        <w:pStyle w:val="BodyText"/>
        <w:spacing w:before="222"/>
        <w:rPr>
          <w:sz w:val="20"/>
        </w:rPr>
      </w:pPr>
    </w:p>
    <w:p>
      <w:pPr>
        <w:pStyle w:val="BodyText"/>
        <w:spacing w:after="0"/>
        <w:rPr>
          <w:sz w:val="20"/>
        </w:rPr>
        <w:sectPr>
          <w:pgSz w:w="11910" w:h="15880"/>
          <w:pgMar w:header="655" w:footer="0" w:top="840" w:bottom="280" w:left="992" w:right="992"/>
        </w:sectPr>
      </w:pPr>
    </w:p>
    <w:p>
      <w:pPr>
        <w:pStyle w:val="BodyText"/>
        <w:spacing w:line="225" w:lineRule="auto" w:before="195"/>
        <w:ind w:left="141" w:right="38"/>
        <w:jc w:val="both"/>
      </w:pPr>
      <w:r>
        <w:rPr>
          <w:w w:val="105"/>
        </w:rPr>
        <w:t>(</w:t>
      </w:r>
      <w:r>
        <w:rPr>
          <w:rFonts w:ascii="Palatino Linotype" w:hAnsi="Palatino Linotype"/>
          <w:i/>
          <w:w w:val="105"/>
        </w:rPr>
        <w:t>F</w:t>
      </w:r>
      <w:r>
        <w:rPr>
          <w:w w:val="105"/>
        </w:rPr>
        <w:t>(1,</w:t>
      </w:r>
      <w:r>
        <w:rPr>
          <w:spacing w:val="-13"/>
          <w:w w:val="105"/>
        </w:rPr>
        <w:t> </w:t>
      </w:r>
      <w:r>
        <w:rPr>
          <w:w w:val="105"/>
        </w:rPr>
        <w:t>80)</w:t>
      </w:r>
      <w:r>
        <w:rPr>
          <w:spacing w:val="-12"/>
          <w:w w:val="105"/>
        </w:rPr>
        <w:t> </w:t>
      </w:r>
      <w:r>
        <w:rPr>
          <w:w w:val="105"/>
        </w:rPr>
        <w:t>=</w:t>
      </w:r>
      <w:r>
        <w:rPr>
          <w:spacing w:val="-13"/>
          <w:w w:val="105"/>
        </w:rPr>
        <w:t> </w:t>
      </w:r>
      <w:r>
        <w:rPr>
          <w:w w:val="105"/>
        </w:rPr>
        <w:t>0.69,</w:t>
      </w:r>
      <w:r>
        <w:rPr>
          <w:spacing w:val="29"/>
          <w:w w:val="105"/>
        </w:rPr>
        <w:t>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0.410),</w:t>
      </w:r>
      <w:r>
        <w:rPr>
          <w:spacing w:val="35"/>
          <w:w w:val="105"/>
        </w:rPr>
        <w:t> </w:t>
      </w:r>
      <w:r>
        <w:rPr>
          <w:w w:val="105"/>
        </w:rPr>
        <w:t>no</w:t>
      </w:r>
      <w:r>
        <w:rPr>
          <w:spacing w:val="35"/>
          <w:w w:val="105"/>
        </w:rPr>
        <w:t> </w:t>
      </w:r>
      <w:r>
        <w:rPr>
          <w:w w:val="105"/>
        </w:rPr>
        <w:t>bullet-screen</w:t>
      </w:r>
      <w:r>
        <w:rPr>
          <w:spacing w:val="35"/>
          <w:w w:val="105"/>
        </w:rPr>
        <w:t> </w:t>
      </w:r>
      <w:r>
        <w:rPr>
          <w:w w:val="105"/>
        </w:rPr>
        <w:t>×</w:t>
      </w:r>
      <w:r>
        <w:rPr>
          <w:spacing w:val="35"/>
          <w:w w:val="105"/>
        </w:rPr>
        <w:t> </w:t>
      </w:r>
      <w:r>
        <w:rPr>
          <w:w w:val="105"/>
        </w:rPr>
        <w:t>cognitive style interaction (</w:t>
      </w:r>
      <w:r>
        <w:rPr>
          <w:rFonts w:ascii="Palatino Linotype" w:hAnsi="Palatino Linotype"/>
          <w:i/>
          <w:w w:val="105"/>
        </w:rPr>
        <w:t>F</w:t>
      </w:r>
      <w:r>
        <w:rPr>
          <w:w w:val="105"/>
        </w:rPr>
        <w:t>(1, 80)</w:t>
      </w:r>
      <w:r>
        <w:rPr>
          <w:spacing w:val="-13"/>
          <w:w w:val="105"/>
        </w:rPr>
        <w:t> </w:t>
      </w:r>
      <w:r>
        <w:rPr>
          <w:w w:val="105"/>
        </w:rPr>
        <w:t>=</w:t>
      </w:r>
      <w:r>
        <w:rPr>
          <w:spacing w:val="-13"/>
          <w:w w:val="105"/>
        </w:rPr>
        <w:t> </w:t>
      </w:r>
      <w:r>
        <w:rPr>
          <w:w w:val="105"/>
        </w:rPr>
        <w:t>0.06, </w:t>
      </w:r>
      <w:r>
        <w:rPr>
          <w:rFonts w:ascii="Palatino Linotype" w:hAnsi="Palatino Linotype"/>
          <w:i/>
          <w:w w:val="105"/>
        </w:rPr>
        <w:t>p</w:t>
      </w:r>
      <w:r>
        <w:rPr>
          <w:rFonts w:ascii="Palatino Linotype" w:hAnsi="Palatino Linotype"/>
          <w:i/>
          <w:spacing w:val="-13"/>
          <w:w w:val="105"/>
        </w:rPr>
        <w:t> </w:t>
      </w:r>
      <w:r>
        <w:rPr>
          <w:w w:val="105"/>
        </w:rPr>
        <w:t>=</w:t>
      </w:r>
      <w:r>
        <w:rPr>
          <w:spacing w:val="-13"/>
          <w:w w:val="105"/>
        </w:rPr>
        <w:t> </w:t>
      </w:r>
      <w:r>
        <w:rPr>
          <w:w w:val="105"/>
        </w:rPr>
        <w:t>0.803).</w:t>
      </w:r>
    </w:p>
    <w:p>
      <w:pPr>
        <w:pStyle w:val="BodyText"/>
        <w:spacing w:line="242" w:lineRule="auto" w:before="8"/>
        <w:ind w:left="141" w:right="38" w:firstLine="160"/>
        <w:jc w:val="both"/>
      </w:pPr>
      <w:r>
        <w:rPr/>
        <w:t>When subjective cognitive load was taken as the depen- </w:t>
      </w:r>
      <w:r>
        <w:rPr>
          <w:w w:val="110"/>
        </w:rPr>
        <w:t>dent</w:t>
      </w:r>
      <w:r>
        <w:rPr>
          <w:spacing w:val="-8"/>
          <w:w w:val="110"/>
        </w:rPr>
        <w:t> </w:t>
      </w:r>
      <w:r>
        <w:rPr>
          <w:w w:val="110"/>
        </w:rPr>
        <w:t>variable,</w:t>
      </w:r>
      <w:r>
        <w:rPr>
          <w:spacing w:val="-8"/>
          <w:w w:val="110"/>
        </w:rPr>
        <w:t> </w:t>
      </w:r>
      <w:r>
        <w:rPr>
          <w:w w:val="110"/>
        </w:rPr>
        <w:t>there</w:t>
      </w:r>
      <w:r>
        <w:rPr>
          <w:spacing w:val="-8"/>
          <w:w w:val="110"/>
        </w:rPr>
        <w:t> </w:t>
      </w:r>
      <w:r>
        <w:rPr>
          <w:w w:val="110"/>
        </w:rPr>
        <w:t>was</w:t>
      </w:r>
      <w:r>
        <w:rPr>
          <w:spacing w:val="-8"/>
          <w:w w:val="110"/>
        </w:rPr>
        <w:t> </w:t>
      </w:r>
      <w:r>
        <w:rPr>
          <w:w w:val="110"/>
        </w:rPr>
        <w:t>no</w:t>
      </w:r>
      <w:r>
        <w:rPr>
          <w:spacing w:val="-8"/>
          <w:w w:val="110"/>
        </w:rPr>
        <w:t> </w:t>
      </w:r>
      <w:r>
        <w:rPr>
          <w:w w:val="110"/>
        </w:rPr>
        <w:t>main</w:t>
      </w:r>
      <w:r>
        <w:rPr>
          <w:spacing w:val="-8"/>
          <w:w w:val="110"/>
        </w:rPr>
        <w:t> </w:t>
      </w:r>
      <w:r>
        <w:rPr>
          <w:w w:val="110"/>
        </w:rPr>
        <w:t>effect</w:t>
      </w:r>
      <w:r>
        <w:rPr>
          <w:spacing w:val="-8"/>
          <w:w w:val="110"/>
        </w:rPr>
        <w:t> </w:t>
      </w:r>
      <w:r>
        <w:rPr>
          <w:w w:val="110"/>
        </w:rPr>
        <w:t>for</w:t>
      </w:r>
      <w:r>
        <w:rPr>
          <w:spacing w:val="-8"/>
          <w:w w:val="110"/>
        </w:rPr>
        <w:t> </w:t>
      </w:r>
      <w:r>
        <w:rPr>
          <w:w w:val="110"/>
        </w:rPr>
        <w:t>bullet</w:t>
      </w:r>
      <w:r>
        <w:rPr>
          <w:spacing w:val="-8"/>
          <w:w w:val="110"/>
        </w:rPr>
        <w:t> </w:t>
      </w:r>
      <w:r>
        <w:rPr>
          <w:w w:val="110"/>
        </w:rPr>
        <w:t>screen, </w:t>
      </w:r>
      <w:r>
        <w:rPr>
          <w:rFonts w:ascii="Palatino Linotype" w:hAnsi="Palatino Linotype"/>
          <w:i/>
          <w:w w:val="110"/>
        </w:rPr>
        <w:t>F</w:t>
      </w:r>
      <w:r>
        <w:rPr>
          <w:w w:val="110"/>
        </w:rPr>
        <w:t>(1,</w:t>
      </w:r>
      <w:r>
        <w:rPr>
          <w:spacing w:val="-14"/>
          <w:w w:val="110"/>
        </w:rPr>
        <w:t> </w:t>
      </w:r>
      <w:r>
        <w:rPr>
          <w:w w:val="110"/>
        </w:rPr>
        <w:t>80)</w:t>
      </w:r>
      <w:r>
        <w:rPr>
          <w:spacing w:val="-13"/>
          <w:w w:val="110"/>
        </w:rPr>
        <w:t> </w:t>
      </w:r>
      <w:r>
        <w:rPr>
          <w:w w:val="110"/>
        </w:rPr>
        <w:t>=</w:t>
      </w:r>
      <w:r>
        <w:rPr>
          <w:spacing w:val="-13"/>
          <w:w w:val="110"/>
        </w:rPr>
        <w:t> </w:t>
      </w:r>
      <w:r>
        <w:rPr>
          <w:w w:val="110"/>
        </w:rPr>
        <w:t>0.10,</w:t>
      </w:r>
      <w:r>
        <w:rPr>
          <w:spacing w:val="-13"/>
          <w:w w:val="110"/>
        </w:rPr>
        <w:t> </w:t>
      </w:r>
      <w:r>
        <w:rPr>
          <w:rFonts w:ascii="Palatino Linotype" w:hAnsi="Palatino Linotype"/>
          <w:i/>
          <w:w w:val="110"/>
        </w:rPr>
        <w:t>p</w:t>
      </w:r>
      <w:r>
        <w:rPr>
          <w:rFonts w:ascii="Palatino Linotype" w:hAnsi="Palatino Linotype"/>
          <w:i/>
          <w:spacing w:val="-13"/>
          <w:w w:val="110"/>
        </w:rPr>
        <w:t> </w:t>
      </w:r>
      <w:r>
        <w:rPr>
          <w:w w:val="110"/>
        </w:rPr>
        <w:t>=</w:t>
      </w:r>
      <w:r>
        <w:rPr>
          <w:spacing w:val="-13"/>
          <w:w w:val="110"/>
        </w:rPr>
        <w:t> </w:t>
      </w:r>
      <w:r>
        <w:rPr>
          <w:w w:val="110"/>
        </w:rPr>
        <w:t>0.757,</w:t>
      </w:r>
      <w:r>
        <w:rPr>
          <w:spacing w:val="-13"/>
          <w:w w:val="110"/>
        </w:rPr>
        <w:t> </w:t>
      </w:r>
      <w:r>
        <w:rPr>
          <w:w w:val="110"/>
        </w:rPr>
        <w:t>and</w:t>
      </w:r>
      <w:r>
        <w:rPr>
          <w:spacing w:val="-12"/>
          <w:w w:val="110"/>
        </w:rPr>
        <w:t> </w:t>
      </w:r>
      <w:r>
        <w:rPr>
          <w:w w:val="110"/>
        </w:rPr>
        <w:t>no</w:t>
      </w:r>
      <w:r>
        <w:rPr>
          <w:spacing w:val="9"/>
          <w:w w:val="110"/>
        </w:rPr>
        <w:t> </w:t>
      </w:r>
      <w:r>
        <w:rPr>
          <w:w w:val="110"/>
        </w:rPr>
        <w:t>bullet-screen</w:t>
      </w:r>
      <w:r>
        <w:rPr>
          <w:spacing w:val="8"/>
          <w:w w:val="110"/>
        </w:rPr>
        <w:t> </w:t>
      </w:r>
      <w:r>
        <w:rPr>
          <w:w w:val="110"/>
        </w:rPr>
        <w:t>×</w:t>
      </w:r>
      <w:r>
        <w:rPr>
          <w:spacing w:val="8"/>
          <w:w w:val="110"/>
        </w:rPr>
        <w:t> </w:t>
      </w:r>
      <w:r>
        <w:rPr>
          <w:w w:val="110"/>
        </w:rPr>
        <w:t>cogni- </w:t>
      </w:r>
      <w:r>
        <w:rPr/>
        <w:t>tive-style</w:t>
      </w:r>
      <w:r>
        <w:rPr>
          <w:spacing w:val="30"/>
        </w:rPr>
        <w:t> </w:t>
      </w:r>
      <w:r>
        <w:rPr/>
        <w:t>interaction,</w:t>
      </w:r>
      <w:r>
        <w:rPr>
          <w:spacing w:val="31"/>
        </w:rPr>
        <w:t> </w:t>
      </w:r>
      <w:r>
        <w:rPr>
          <w:rFonts w:ascii="Palatino Linotype" w:hAnsi="Palatino Linotype"/>
          <w:i/>
        </w:rPr>
        <w:t>F</w:t>
      </w:r>
      <w:r>
        <w:rPr/>
        <w:t>(1,</w:t>
      </w:r>
      <w:r>
        <w:rPr>
          <w:spacing w:val="31"/>
        </w:rPr>
        <w:t> </w:t>
      </w:r>
      <w:r>
        <w:rPr/>
        <w:t>80)</w:t>
      </w:r>
      <w:r>
        <w:rPr>
          <w:spacing w:val="-13"/>
        </w:rPr>
        <w:t> </w:t>
      </w:r>
      <w:r>
        <w:rPr/>
        <w:t>=</w:t>
      </w:r>
      <w:r>
        <w:rPr>
          <w:spacing w:val="-14"/>
        </w:rPr>
        <w:t> </w:t>
      </w:r>
      <w:r>
        <w:rPr/>
        <w:t>0.01,</w:t>
      </w:r>
      <w:r>
        <w:rPr>
          <w:spacing w:val="31"/>
        </w:rPr>
        <w:t> </w:t>
      </w:r>
      <w:r>
        <w:rPr>
          <w:rFonts w:ascii="Palatino Linotype" w:hAnsi="Palatino Linotype"/>
          <w:i/>
        </w:rPr>
        <w:t>p</w:t>
      </w:r>
      <w:r>
        <w:rPr>
          <w:rFonts w:ascii="Palatino Linotype" w:hAnsi="Palatino Linotype"/>
          <w:i/>
          <w:spacing w:val="-14"/>
        </w:rPr>
        <w:t> </w:t>
      </w:r>
      <w:r>
        <w:rPr/>
        <w:t>=</w:t>
      </w:r>
      <w:r>
        <w:rPr>
          <w:spacing w:val="-13"/>
        </w:rPr>
        <w:t> </w:t>
      </w:r>
      <w:r>
        <w:rPr/>
        <w:t>0.928.</w:t>
      </w:r>
      <w:r>
        <w:rPr>
          <w:spacing w:val="31"/>
        </w:rPr>
        <w:t> </w:t>
      </w:r>
      <w:r>
        <w:rPr/>
        <w:t>There</w:t>
      </w:r>
      <w:r>
        <w:rPr>
          <w:spacing w:val="31"/>
        </w:rPr>
        <w:t> </w:t>
      </w:r>
      <w:r>
        <w:rPr>
          <w:spacing w:val="-5"/>
        </w:rPr>
        <w:t>was</w:t>
      </w:r>
    </w:p>
    <w:p>
      <w:pPr>
        <w:pStyle w:val="BodyText"/>
        <w:spacing w:line="212" w:lineRule="exact"/>
        <w:ind w:left="141"/>
        <w:jc w:val="both"/>
      </w:pPr>
      <w:r>
        <w:rPr>
          <w:w w:val="105"/>
        </w:rPr>
        <w:t>significant</w:t>
      </w:r>
      <w:r>
        <w:rPr>
          <w:spacing w:val="7"/>
          <w:w w:val="105"/>
        </w:rPr>
        <w:t> </w:t>
      </w:r>
      <w:r>
        <w:rPr>
          <w:w w:val="105"/>
        </w:rPr>
        <w:t>main</w:t>
      </w:r>
      <w:r>
        <w:rPr>
          <w:spacing w:val="10"/>
          <w:w w:val="105"/>
        </w:rPr>
        <w:t> </w:t>
      </w:r>
      <w:r>
        <w:rPr>
          <w:w w:val="105"/>
        </w:rPr>
        <w:t>effect</w:t>
      </w:r>
      <w:r>
        <w:rPr>
          <w:spacing w:val="10"/>
          <w:w w:val="105"/>
        </w:rPr>
        <w:t> </w:t>
      </w:r>
      <w:r>
        <w:rPr>
          <w:w w:val="105"/>
        </w:rPr>
        <w:t>for</w:t>
      </w:r>
      <w:r>
        <w:rPr>
          <w:spacing w:val="10"/>
          <w:w w:val="105"/>
        </w:rPr>
        <w:t> </w:t>
      </w:r>
      <w:r>
        <w:rPr>
          <w:w w:val="105"/>
        </w:rPr>
        <w:t>cognitive</w:t>
      </w:r>
      <w:r>
        <w:rPr>
          <w:spacing w:val="10"/>
          <w:w w:val="105"/>
        </w:rPr>
        <w:t> </w:t>
      </w:r>
      <w:r>
        <w:rPr>
          <w:w w:val="105"/>
        </w:rPr>
        <w:t>style,</w:t>
      </w:r>
      <w:r>
        <w:rPr>
          <w:spacing w:val="10"/>
          <w:w w:val="105"/>
        </w:rPr>
        <w:t> </w:t>
      </w:r>
      <w:r>
        <w:rPr>
          <w:rFonts w:ascii="Palatino Linotype"/>
          <w:i/>
          <w:w w:val="105"/>
        </w:rPr>
        <w:t>F</w:t>
      </w:r>
      <w:r>
        <w:rPr>
          <w:w w:val="105"/>
        </w:rPr>
        <w:t>(1,</w:t>
      </w:r>
      <w:r>
        <w:rPr>
          <w:spacing w:val="10"/>
          <w:w w:val="105"/>
        </w:rPr>
        <w:t> </w:t>
      </w:r>
      <w:r>
        <w:rPr>
          <w:w w:val="105"/>
        </w:rPr>
        <w:t>80)</w:t>
      </w:r>
      <w:r>
        <w:rPr>
          <w:spacing w:val="-26"/>
          <w:w w:val="105"/>
        </w:rPr>
        <w:t> </w:t>
      </w:r>
      <w:r>
        <w:rPr>
          <w:w w:val="105"/>
        </w:rPr>
        <w:t>=</w:t>
      </w:r>
      <w:r>
        <w:rPr>
          <w:spacing w:val="-25"/>
          <w:w w:val="105"/>
        </w:rPr>
        <w:t> </w:t>
      </w:r>
      <w:r>
        <w:rPr>
          <w:spacing w:val="-2"/>
          <w:w w:val="105"/>
        </w:rPr>
        <w:t>5.53,</w:t>
      </w:r>
    </w:p>
    <w:p>
      <w:pPr>
        <w:pStyle w:val="BodyText"/>
        <w:spacing w:line="314" w:lineRule="exact"/>
        <w:ind w:left="141"/>
        <w:jc w:val="both"/>
      </w:pPr>
      <w:r>
        <w:rPr/>
        <mc:AlternateContent>
          <mc:Choice Requires="wps">
            <w:drawing>
              <wp:anchor distT="0" distB="0" distL="0" distR="0" allowOverlap="1" layoutInCell="1" locked="0" behindDoc="1" simplePos="0" relativeHeight="486841344">
                <wp:simplePos x="0" y="0"/>
                <wp:positionH relativeFrom="page">
                  <wp:posOffset>1310762</wp:posOffset>
                </wp:positionH>
                <wp:positionV relativeFrom="paragraph">
                  <wp:posOffset>84829</wp:posOffset>
                </wp:positionV>
                <wp:extent cx="55880" cy="1123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103.20961pt;margin-top:6.679492pt;width:4.4pt;height:8.85pt;mso-position-horizontal-relative:page;mso-position-vertical-relative:paragraph;z-index:-16475136" type="#_x0000_t202" id="docshape16"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Palatino Linotype" w:hAnsi="Palatino Linotype"/>
          <w:i/>
        </w:rPr>
        <w:t>p</w:t>
      </w:r>
      <w:r>
        <w:rPr>
          <w:rFonts w:ascii="Palatino Linotype" w:hAnsi="Palatino Linotype"/>
          <w:i/>
          <w:spacing w:val="-20"/>
        </w:rPr>
        <w:t> </w:t>
      </w:r>
      <w:r>
        <w:rPr/>
        <w:t>=</w:t>
      </w:r>
      <w:r>
        <w:rPr>
          <w:spacing w:val="-19"/>
        </w:rPr>
        <w:t> </w:t>
      </w:r>
      <w:r>
        <w:rPr/>
        <w:t>0.021,</w:t>
      </w:r>
      <w:r>
        <w:rPr>
          <w:spacing w:val="48"/>
        </w:rPr>
        <w:t> </w:t>
      </w:r>
      <w:r>
        <w:rPr>
          <w:rFonts w:ascii="Calibri" w:hAnsi="Calibri"/>
          <w:i/>
        </w:rPr>
        <w:t>η</w:t>
      </w:r>
      <w:r>
        <w:rPr>
          <w:rFonts w:ascii="Microsoft JhengHei UI" w:hAnsi="Microsoft JhengHei UI"/>
          <w:vertAlign w:val="superscript"/>
        </w:rPr>
        <w:t>2</w:t>
      </w:r>
      <w:r>
        <w:rPr>
          <w:vertAlign w:val="baseline"/>
        </w:rPr>
        <w:t>=</w:t>
      </w:r>
      <w:r>
        <w:rPr>
          <w:spacing w:val="3"/>
          <w:vertAlign w:val="baseline"/>
        </w:rPr>
        <w:t> </w:t>
      </w:r>
      <w:r>
        <w:rPr>
          <w:vertAlign w:val="baseline"/>
        </w:rPr>
        <w:t>0.07,</w:t>
      </w:r>
      <w:r>
        <w:rPr>
          <w:spacing w:val="3"/>
          <w:vertAlign w:val="baseline"/>
        </w:rPr>
        <w:t> </w:t>
      </w:r>
      <w:r>
        <w:rPr>
          <w:vertAlign w:val="baseline"/>
        </w:rPr>
        <w:t>95%</w:t>
      </w:r>
      <w:r>
        <w:rPr>
          <w:spacing w:val="3"/>
          <w:vertAlign w:val="baseline"/>
        </w:rPr>
        <w:t> </w:t>
      </w:r>
      <w:r>
        <w:rPr>
          <w:rFonts w:ascii="Palatino Linotype" w:hAnsi="Palatino Linotype"/>
          <w:i/>
          <w:vertAlign w:val="baseline"/>
        </w:rPr>
        <w:t>CI</w:t>
      </w:r>
      <w:r>
        <w:rPr>
          <w:rFonts w:ascii="Palatino Linotype" w:hAnsi="Palatino Linotype"/>
          <w:i/>
          <w:spacing w:val="3"/>
          <w:vertAlign w:val="baseline"/>
        </w:rPr>
        <w:t> </w:t>
      </w:r>
      <w:r>
        <w:rPr>
          <w:vertAlign w:val="baseline"/>
        </w:rPr>
        <w:t>=</w:t>
      </w:r>
      <w:r>
        <w:rPr>
          <w:spacing w:val="3"/>
          <w:vertAlign w:val="baseline"/>
        </w:rPr>
        <w:t> </w:t>
      </w:r>
      <w:r>
        <w:rPr>
          <w:vertAlign w:val="baseline"/>
        </w:rPr>
        <w:t>[0.16,</w:t>
      </w:r>
      <w:r>
        <w:rPr>
          <w:spacing w:val="3"/>
          <w:vertAlign w:val="baseline"/>
        </w:rPr>
        <w:t> </w:t>
      </w:r>
      <w:r>
        <w:rPr>
          <w:vertAlign w:val="baseline"/>
        </w:rPr>
        <w:t>1.97],</w:t>
      </w:r>
      <w:r>
        <w:rPr>
          <w:spacing w:val="3"/>
          <w:vertAlign w:val="baseline"/>
        </w:rPr>
        <w:t> </w:t>
      </w:r>
      <w:r>
        <w:rPr>
          <w:vertAlign w:val="baseline"/>
        </w:rPr>
        <w:t>field-</w:t>
      </w:r>
      <w:r>
        <w:rPr>
          <w:spacing w:val="-2"/>
          <w:vertAlign w:val="baseline"/>
        </w:rPr>
        <w:t>dependent</w:t>
      </w:r>
    </w:p>
    <w:p>
      <w:pPr>
        <w:pStyle w:val="BodyText"/>
        <w:spacing w:line="264" w:lineRule="auto" w:before="2"/>
        <w:ind w:left="141" w:right="38"/>
        <w:jc w:val="both"/>
      </w:pPr>
      <w:r>
        <w:rPr>
          <w:w w:val="105"/>
        </w:rPr>
        <w:t>learners</w:t>
      </w:r>
      <w:r>
        <w:rPr>
          <w:w w:val="105"/>
        </w:rPr>
        <w:t> perceived</w:t>
      </w:r>
      <w:r>
        <w:rPr>
          <w:w w:val="105"/>
        </w:rPr>
        <w:t> significantly</w:t>
      </w:r>
      <w:r>
        <w:rPr>
          <w:w w:val="105"/>
        </w:rPr>
        <w:t> higher</w:t>
      </w:r>
      <w:r>
        <w:rPr>
          <w:w w:val="105"/>
        </w:rPr>
        <w:t> subjective</w:t>
      </w:r>
      <w:r>
        <w:rPr>
          <w:w w:val="105"/>
        </w:rPr>
        <w:t> cogni- tive load than field-independent learners. Further analy-</w:t>
      </w:r>
      <w:r>
        <w:rPr>
          <w:spacing w:val="40"/>
          <w:w w:val="105"/>
        </w:rPr>
        <w:t> </w:t>
      </w:r>
      <w:r>
        <w:rPr>
          <w:w w:val="105"/>
        </w:rPr>
        <w:t>sis of intrinsic cognitive load and germane cognitive </w:t>
      </w:r>
      <w:r>
        <w:rPr>
          <w:w w:val="105"/>
        </w:rPr>
        <w:t>load as dependent variables revealed that only in the analysis</w:t>
      </w:r>
      <w:r>
        <w:rPr>
          <w:spacing w:val="40"/>
          <w:w w:val="105"/>
        </w:rPr>
        <w:t> </w:t>
      </w:r>
      <w:r>
        <w:rPr>
          <w:w w:val="105"/>
        </w:rPr>
        <w:t>of</w:t>
      </w:r>
      <w:r>
        <w:rPr>
          <w:spacing w:val="36"/>
          <w:w w:val="105"/>
        </w:rPr>
        <w:t> </w:t>
      </w:r>
      <w:r>
        <w:rPr>
          <w:w w:val="105"/>
        </w:rPr>
        <w:t>intrinsic</w:t>
      </w:r>
      <w:r>
        <w:rPr>
          <w:spacing w:val="36"/>
          <w:w w:val="105"/>
        </w:rPr>
        <w:t> </w:t>
      </w:r>
      <w:r>
        <w:rPr>
          <w:w w:val="105"/>
        </w:rPr>
        <w:t>cognitive</w:t>
      </w:r>
      <w:r>
        <w:rPr>
          <w:spacing w:val="36"/>
          <w:w w:val="105"/>
        </w:rPr>
        <w:t> </w:t>
      </w:r>
      <w:r>
        <w:rPr>
          <w:w w:val="105"/>
        </w:rPr>
        <w:t>load,</w:t>
      </w:r>
      <w:r>
        <w:rPr>
          <w:spacing w:val="36"/>
          <w:w w:val="105"/>
        </w:rPr>
        <w:t> </w:t>
      </w:r>
      <w:r>
        <w:rPr>
          <w:w w:val="105"/>
        </w:rPr>
        <w:t>the</w:t>
      </w:r>
      <w:r>
        <w:rPr>
          <w:spacing w:val="36"/>
          <w:w w:val="105"/>
        </w:rPr>
        <w:t> </w:t>
      </w:r>
      <w:r>
        <w:rPr>
          <w:w w:val="105"/>
        </w:rPr>
        <w:t>main</w:t>
      </w:r>
      <w:r>
        <w:rPr>
          <w:spacing w:val="36"/>
          <w:w w:val="105"/>
        </w:rPr>
        <w:t> </w:t>
      </w:r>
      <w:r>
        <w:rPr>
          <w:w w:val="105"/>
        </w:rPr>
        <w:t>effect</w:t>
      </w:r>
      <w:r>
        <w:rPr>
          <w:spacing w:val="36"/>
          <w:w w:val="105"/>
        </w:rPr>
        <w:t> </w:t>
      </w:r>
      <w:r>
        <w:rPr>
          <w:w w:val="105"/>
        </w:rPr>
        <w:t>of</w:t>
      </w:r>
      <w:r>
        <w:rPr>
          <w:spacing w:val="36"/>
          <w:w w:val="105"/>
        </w:rPr>
        <w:t> </w:t>
      </w:r>
      <w:r>
        <w:rPr>
          <w:spacing w:val="-2"/>
          <w:w w:val="105"/>
        </w:rPr>
        <w:t>cognitive</w:t>
      </w:r>
    </w:p>
    <w:p>
      <w:pPr>
        <w:pStyle w:val="BodyText"/>
        <w:spacing w:line="273" w:lineRule="exact"/>
        <w:ind w:left="141"/>
        <w:jc w:val="both"/>
      </w:pPr>
      <w:r>
        <w:rPr/>
        <mc:AlternateContent>
          <mc:Choice Requires="wps">
            <w:drawing>
              <wp:anchor distT="0" distB="0" distL="0" distR="0" allowOverlap="1" layoutInCell="1" locked="0" behindDoc="1" simplePos="0" relativeHeight="486841856">
                <wp:simplePos x="0" y="0"/>
                <wp:positionH relativeFrom="page">
                  <wp:posOffset>3278624</wp:posOffset>
                </wp:positionH>
                <wp:positionV relativeFrom="paragraph">
                  <wp:posOffset>64889</wp:posOffset>
                </wp:positionV>
                <wp:extent cx="55880" cy="1123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258.159393pt;margin-top:5.109399pt;width:4.4pt;height:8.85pt;mso-position-horizontal-relative:page;mso-position-vertical-relative:paragraph;z-index:-16474624" type="#_x0000_t202" id="docshape17"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style</w:t>
      </w:r>
      <w:r>
        <w:rPr>
          <w:spacing w:val="-11"/>
          <w:w w:val="105"/>
        </w:rPr>
        <w:t> </w:t>
      </w:r>
      <w:r>
        <w:rPr>
          <w:w w:val="105"/>
        </w:rPr>
        <w:t>was</w:t>
      </w:r>
      <w:r>
        <w:rPr>
          <w:spacing w:val="-6"/>
          <w:w w:val="105"/>
        </w:rPr>
        <w:t> </w:t>
      </w:r>
      <w:r>
        <w:rPr>
          <w:w w:val="105"/>
        </w:rPr>
        <w:t>significant,</w:t>
      </w:r>
      <w:r>
        <w:rPr>
          <w:spacing w:val="-5"/>
          <w:w w:val="105"/>
        </w:rPr>
        <w:t> </w:t>
      </w:r>
      <w:r>
        <w:rPr>
          <w:rFonts w:ascii="Palatino Linotype" w:hAnsi="Palatino Linotype"/>
          <w:i/>
          <w:w w:val="105"/>
        </w:rPr>
        <w:t>F</w:t>
      </w:r>
      <w:r>
        <w:rPr>
          <w:w w:val="105"/>
        </w:rPr>
        <w:t>(1,</w:t>
      </w:r>
      <w:r>
        <w:rPr>
          <w:spacing w:val="-6"/>
          <w:w w:val="105"/>
        </w:rPr>
        <w:t> </w:t>
      </w:r>
      <w:r>
        <w:rPr>
          <w:w w:val="105"/>
        </w:rPr>
        <w:t>80)</w:t>
      </w:r>
      <w:r>
        <w:rPr>
          <w:spacing w:val="-5"/>
          <w:w w:val="105"/>
        </w:rPr>
        <w:t> </w:t>
      </w:r>
      <w:r>
        <w:rPr>
          <w:w w:val="105"/>
        </w:rPr>
        <w:t>=</w:t>
      </w:r>
      <w:r>
        <w:rPr>
          <w:spacing w:val="-6"/>
          <w:w w:val="105"/>
        </w:rPr>
        <w:t> </w:t>
      </w:r>
      <w:r>
        <w:rPr>
          <w:w w:val="105"/>
        </w:rPr>
        <w:t>10.26,</w:t>
      </w:r>
      <w:r>
        <w:rPr>
          <w:spacing w:val="-5"/>
          <w:w w:val="105"/>
        </w:rPr>
        <w:t> </w:t>
      </w:r>
      <w:r>
        <w:rPr>
          <w:rFonts w:ascii="Palatino Linotype" w:hAnsi="Palatino Linotype"/>
          <w:i/>
          <w:w w:val="105"/>
        </w:rPr>
        <w:t>p</w:t>
      </w:r>
      <w:r>
        <w:rPr>
          <w:rFonts w:ascii="Palatino Linotype" w:hAnsi="Palatino Linotype"/>
          <w:i/>
          <w:spacing w:val="-26"/>
          <w:w w:val="105"/>
        </w:rPr>
        <w:t> </w:t>
      </w:r>
      <w:r>
        <w:rPr>
          <w:w w:val="105"/>
        </w:rPr>
        <w:t>=</w:t>
      </w:r>
      <w:r>
        <w:rPr>
          <w:spacing w:val="-25"/>
          <w:w w:val="105"/>
        </w:rPr>
        <w:t> </w:t>
      </w:r>
      <w:r>
        <w:rPr>
          <w:w w:val="105"/>
        </w:rPr>
        <w:t>0.002,</w:t>
      </w:r>
      <w:r>
        <w:rPr>
          <w:spacing w:val="27"/>
          <w:w w:val="105"/>
        </w:rPr>
        <w:t> </w:t>
      </w:r>
      <w:r>
        <w:rPr>
          <w:rFonts w:ascii="Calibri" w:hAnsi="Calibri"/>
          <w:i/>
          <w:w w:val="105"/>
        </w:rPr>
        <w:t>η</w:t>
      </w:r>
      <w:r>
        <w:rPr>
          <w:rFonts w:ascii="Microsoft JhengHei UI" w:hAnsi="Microsoft JhengHei UI"/>
          <w:w w:val="105"/>
          <w:vertAlign w:val="superscript"/>
        </w:rPr>
        <w:t>2</w:t>
      </w:r>
      <w:r>
        <w:rPr>
          <w:w w:val="105"/>
          <w:vertAlign w:val="baseline"/>
        </w:rPr>
        <w:t>=</w:t>
      </w:r>
      <w:r>
        <w:rPr>
          <w:spacing w:val="-5"/>
          <w:w w:val="105"/>
          <w:vertAlign w:val="baseline"/>
        </w:rPr>
        <w:t> </w:t>
      </w:r>
      <w:r>
        <w:rPr>
          <w:spacing w:val="-2"/>
          <w:w w:val="105"/>
          <w:vertAlign w:val="baseline"/>
        </w:rPr>
        <w:t>0.11,</w:t>
      </w:r>
    </w:p>
    <w:p>
      <w:pPr>
        <w:pStyle w:val="BodyText"/>
        <w:spacing w:line="249" w:lineRule="auto"/>
        <w:ind w:left="141" w:right="38"/>
        <w:jc w:val="both"/>
      </w:pPr>
      <w:r>
        <w:rPr>
          <w:w w:val="105"/>
        </w:rPr>
        <w:t>95%</w:t>
      </w:r>
      <w:r>
        <w:rPr>
          <w:spacing w:val="-3"/>
          <w:w w:val="105"/>
        </w:rPr>
        <w:t> </w:t>
      </w:r>
      <w:r>
        <w:rPr>
          <w:rFonts w:ascii="Palatino Linotype" w:hAnsi="Palatino Linotype"/>
          <w:i/>
          <w:w w:val="105"/>
        </w:rPr>
        <w:t>CI</w:t>
      </w:r>
      <w:r>
        <w:rPr>
          <w:rFonts w:ascii="Palatino Linotype" w:hAnsi="Palatino Linotype"/>
          <w:i/>
          <w:spacing w:val="-3"/>
          <w:w w:val="105"/>
        </w:rPr>
        <w:t> </w:t>
      </w:r>
      <w:r>
        <w:rPr>
          <w:w w:val="105"/>
        </w:rPr>
        <w:t>=</w:t>
      </w:r>
      <w:r>
        <w:rPr>
          <w:spacing w:val="-3"/>
          <w:w w:val="105"/>
        </w:rPr>
        <w:t> </w:t>
      </w:r>
      <w:r>
        <w:rPr>
          <w:w w:val="105"/>
        </w:rPr>
        <w:t>[0.38,</w:t>
      </w:r>
      <w:r>
        <w:rPr>
          <w:spacing w:val="-3"/>
          <w:w w:val="105"/>
        </w:rPr>
        <w:t> </w:t>
      </w:r>
      <w:r>
        <w:rPr>
          <w:w w:val="105"/>
        </w:rPr>
        <w:t>1.62].</w:t>
      </w:r>
      <w:r>
        <w:rPr>
          <w:spacing w:val="-3"/>
          <w:w w:val="105"/>
        </w:rPr>
        <w:t> </w:t>
      </w:r>
      <w:r>
        <w:rPr>
          <w:w w:val="105"/>
        </w:rPr>
        <w:t>Field-dependent</w:t>
      </w:r>
      <w:r>
        <w:rPr>
          <w:spacing w:val="-3"/>
          <w:w w:val="105"/>
        </w:rPr>
        <w:t> </w:t>
      </w:r>
      <w:r>
        <w:rPr>
          <w:w w:val="105"/>
        </w:rPr>
        <w:t>learners</w:t>
      </w:r>
      <w:r>
        <w:rPr>
          <w:spacing w:val="-3"/>
          <w:w w:val="105"/>
        </w:rPr>
        <w:t> </w:t>
      </w:r>
      <w:r>
        <w:rPr>
          <w:w w:val="105"/>
        </w:rPr>
        <w:t>perceived significantly</w:t>
      </w:r>
      <w:r>
        <w:rPr>
          <w:w w:val="105"/>
        </w:rPr>
        <w:t> higher</w:t>
      </w:r>
      <w:r>
        <w:rPr>
          <w:w w:val="105"/>
        </w:rPr>
        <w:t> difficulty</w:t>
      </w:r>
      <w:r>
        <w:rPr>
          <w:w w:val="105"/>
        </w:rPr>
        <w:t> of</w:t>
      </w:r>
      <w:r>
        <w:rPr>
          <w:w w:val="105"/>
        </w:rPr>
        <w:t> the</w:t>
      </w:r>
      <w:r>
        <w:rPr>
          <w:w w:val="105"/>
        </w:rPr>
        <w:t> material</w:t>
      </w:r>
      <w:r>
        <w:rPr>
          <w:w w:val="105"/>
        </w:rPr>
        <w:t> than</w:t>
      </w:r>
      <w:r>
        <w:rPr>
          <w:w w:val="105"/>
        </w:rPr>
        <w:t> field- independent learners. There were no other group differ- ences (both </w:t>
      </w:r>
      <w:r>
        <w:rPr>
          <w:rFonts w:ascii="Palatino Linotype" w:hAnsi="Palatino Linotype"/>
          <w:i/>
          <w:w w:val="105"/>
        </w:rPr>
        <w:t>p</w:t>
      </w:r>
      <w:r>
        <w:rPr>
          <w:w w:val="105"/>
        </w:rPr>
        <w:t>’s</w:t>
      </w:r>
      <w:r>
        <w:rPr>
          <w:spacing w:val="-8"/>
          <w:w w:val="105"/>
        </w:rPr>
        <w:t> </w:t>
      </w:r>
      <w:r>
        <w:rPr>
          <w:w w:val="105"/>
        </w:rPr>
        <w:t>&gt;</w:t>
      </w:r>
      <w:r>
        <w:rPr>
          <w:spacing w:val="-8"/>
          <w:w w:val="105"/>
        </w:rPr>
        <w:t> </w:t>
      </w:r>
      <w:r>
        <w:rPr>
          <w:w w:val="105"/>
        </w:rPr>
        <w:t>0.050).</w:t>
      </w:r>
    </w:p>
    <w:p>
      <w:pPr>
        <w:pStyle w:val="BodyText"/>
        <w:spacing w:line="259" w:lineRule="auto"/>
        <w:ind w:left="141" w:right="38" w:firstLine="160"/>
        <w:jc w:val="both"/>
      </w:pPr>
      <w:r>
        <w:rPr>
          <w:w w:val="105"/>
        </w:rPr>
        <w:t>The learning outcome data met the conditions of cova- riance</w:t>
      </w:r>
      <w:r>
        <w:rPr>
          <w:w w:val="105"/>
        </w:rPr>
        <w:t> analysis.</w:t>
      </w:r>
      <w:r>
        <w:rPr>
          <w:w w:val="105"/>
        </w:rPr>
        <w:t> A</w:t>
      </w:r>
      <w:r>
        <w:rPr>
          <w:w w:val="105"/>
        </w:rPr>
        <w:t> two-factor</w:t>
      </w:r>
      <w:r>
        <w:rPr>
          <w:w w:val="105"/>
        </w:rPr>
        <w:t> analysis</w:t>
      </w:r>
      <w:r>
        <w:rPr>
          <w:w w:val="105"/>
        </w:rPr>
        <w:t> of</w:t>
      </w:r>
      <w:r>
        <w:rPr>
          <w:w w:val="105"/>
        </w:rPr>
        <w:t> covariance</w:t>
      </w:r>
      <w:r>
        <w:rPr>
          <w:w w:val="105"/>
        </w:rPr>
        <w:t> was conducted</w:t>
      </w:r>
      <w:r>
        <w:rPr>
          <w:w w:val="105"/>
        </w:rPr>
        <w:t> on</w:t>
      </w:r>
      <w:r>
        <w:rPr>
          <w:w w:val="105"/>
        </w:rPr>
        <w:t> learners’</w:t>
      </w:r>
      <w:r>
        <w:rPr>
          <w:w w:val="105"/>
        </w:rPr>
        <w:t> retention</w:t>
      </w:r>
      <w:r>
        <w:rPr>
          <w:w w:val="105"/>
        </w:rPr>
        <w:t> test</w:t>
      </w:r>
      <w:r>
        <w:rPr>
          <w:w w:val="105"/>
        </w:rPr>
        <w:t> scores</w:t>
      </w:r>
      <w:r>
        <w:rPr>
          <w:w w:val="105"/>
        </w:rPr>
        <w:t> with</w:t>
      </w:r>
      <w:r>
        <w:rPr>
          <w:w w:val="105"/>
        </w:rPr>
        <w:t> prior knowledge scores as covariates, and presence or absence of bullet screens and cognitive style as independent vari- ables. The analysis revealed a significant main effect for bullet</w:t>
      </w:r>
      <w:r>
        <w:rPr>
          <w:spacing w:val="54"/>
          <w:w w:val="105"/>
        </w:rPr>
        <w:t> </w:t>
      </w:r>
      <w:r>
        <w:rPr>
          <w:w w:val="105"/>
        </w:rPr>
        <w:t>screen</w:t>
      </w:r>
      <w:r>
        <w:rPr>
          <w:spacing w:val="55"/>
          <w:w w:val="105"/>
        </w:rPr>
        <w:t> </w:t>
      </w:r>
      <w:r>
        <w:rPr>
          <w:w w:val="105"/>
        </w:rPr>
        <w:t>on</w:t>
      </w:r>
      <w:r>
        <w:rPr>
          <w:spacing w:val="55"/>
          <w:w w:val="105"/>
        </w:rPr>
        <w:t> </w:t>
      </w:r>
      <w:r>
        <w:rPr>
          <w:w w:val="105"/>
        </w:rPr>
        <w:t>learning</w:t>
      </w:r>
      <w:r>
        <w:rPr>
          <w:spacing w:val="54"/>
          <w:w w:val="105"/>
        </w:rPr>
        <w:t> </w:t>
      </w:r>
      <w:r>
        <w:rPr>
          <w:w w:val="105"/>
        </w:rPr>
        <w:t>performance,</w:t>
      </w:r>
      <w:r>
        <w:rPr>
          <w:spacing w:val="55"/>
          <w:w w:val="105"/>
        </w:rPr>
        <w:t> </w:t>
      </w:r>
      <w:r>
        <w:rPr>
          <w:rFonts w:ascii="Palatino Linotype" w:hAnsi="Palatino Linotype"/>
          <w:i/>
          <w:w w:val="105"/>
        </w:rPr>
        <w:t>F</w:t>
      </w:r>
      <w:r>
        <w:rPr>
          <w:w w:val="105"/>
        </w:rPr>
        <w:t>(1,</w:t>
      </w:r>
      <w:r>
        <w:rPr>
          <w:spacing w:val="55"/>
          <w:w w:val="105"/>
        </w:rPr>
        <w:t> </w:t>
      </w:r>
      <w:r>
        <w:rPr>
          <w:w w:val="105"/>
        </w:rPr>
        <w:t>79)</w:t>
      </w:r>
      <w:r>
        <w:rPr>
          <w:spacing w:val="-23"/>
          <w:w w:val="105"/>
        </w:rPr>
        <w:t> </w:t>
      </w:r>
      <w:r>
        <w:rPr>
          <w:w w:val="105"/>
        </w:rPr>
        <w:t>=</w:t>
      </w:r>
      <w:r>
        <w:rPr>
          <w:spacing w:val="-23"/>
          <w:w w:val="105"/>
        </w:rPr>
        <w:t> </w:t>
      </w:r>
      <w:r>
        <w:rPr>
          <w:spacing w:val="-2"/>
          <w:w w:val="105"/>
        </w:rPr>
        <w:t>4.99,</w:t>
      </w:r>
    </w:p>
    <w:p>
      <w:pPr>
        <w:pStyle w:val="BodyText"/>
        <w:spacing w:line="272" w:lineRule="exact"/>
        <w:ind w:left="141"/>
        <w:jc w:val="both"/>
      </w:pPr>
      <w:r>
        <w:rPr/>
        <mc:AlternateContent>
          <mc:Choice Requires="wps">
            <w:drawing>
              <wp:anchor distT="0" distB="0" distL="0" distR="0" allowOverlap="1" layoutInCell="1" locked="0" behindDoc="1" simplePos="0" relativeHeight="486842368">
                <wp:simplePos x="0" y="0"/>
                <wp:positionH relativeFrom="page">
                  <wp:posOffset>1326380</wp:posOffset>
                </wp:positionH>
                <wp:positionV relativeFrom="paragraph">
                  <wp:posOffset>47924</wp:posOffset>
                </wp:positionV>
                <wp:extent cx="55880" cy="1123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104.439415pt;margin-top:3.77356pt;width:4.4pt;height:8.85pt;mso-position-horizontal-relative:page;mso-position-vertical-relative:paragraph;z-index:-16474112" type="#_x0000_t202" id="docshape18"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Palatino Linotype" w:hAnsi="Palatino Linotype"/>
          <w:i/>
        </w:rPr>
        <w:t>p</w:t>
      </w:r>
      <w:r>
        <w:rPr>
          <w:rFonts w:ascii="Palatino Linotype" w:hAnsi="Palatino Linotype"/>
          <w:i/>
          <w:spacing w:val="-20"/>
        </w:rPr>
        <w:t> </w:t>
      </w:r>
      <w:r>
        <w:rPr/>
        <w:t>=</w:t>
      </w:r>
      <w:r>
        <w:rPr>
          <w:spacing w:val="-19"/>
        </w:rPr>
        <w:t> </w:t>
      </w:r>
      <w:r>
        <w:rPr/>
        <w:t>0.028,</w:t>
      </w:r>
      <w:r>
        <w:rPr>
          <w:spacing w:val="73"/>
        </w:rPr>
        <w:t> </w:t>
      </w:r>
      <w:r>
        <w:rPr>
          <w:rFonts w:ascii="Calibri" w:hAnsi="Calibri"/>
          <w:i/>
        </w:rPr>
        <w:t>η</w:t>
      </w:r>
      <w:r>
        <w:rPr>
          <w:rFonts w:ascii="Microsoft JhengHei UI" w:hAnsi="Microsoft JhengHei UI"/>
          <w:vertAlign w:val="superscript"/>
        </w:rPr>
        <w:t>2</w:t>
      </w:r>
      <w:r>
        <w:rPr>
          <w:vertAlign w:val="baseline"/>
        </w:rPr>
        <w:t>=</w:t>
      </w:r>
      <w:r>
        <w:rPr>
          <w:spacing w:val="30"/>
          <w:vertAlign w:val="baseline"/>
        </w:rPr>
        <w:t> </w:t>
      </w:r>
      <w:r>
        <w:rPr>
          <w:vertAlign w:val="baseline"/>
        </w:rPr>
        <w:t>0.06,</w:t>
      </w:r>
      <w:r>
        <w:rPr>
          <w:spacing w:val="31"/>
          <w:vertAlign w:val="baseline"/>
        </w:rPr>
        <w:t> </w:t>
      </w:r>
      <w:r>
        <w:rPr>
          <w:vertAlign w:val="baseline"/>
        </w:rPr>
        <w:t>95%</w:t>
      </w:r>
      <w:r>
        <w:rPr>
          <w:spacing w:val="31"/>
          <w:vertAlign w:val="baseline"/>
        </w:rPr>
        <w:t> </w:t>
      </w:r>
      <w:r>
        <w:rPr>
          <w:rFonts w:ascii="Palatino Linotype" w:hAnsi="Palatino Linotype"/>
          <w:i/>
          <w:vertAlign w:val="baseline"/>
        </w:rPr>
        <w:t>CI</w:t>
      </w:r>
      <w:r>
        <w:rPr>
          <w:rFonts w:ascii="Palatino Linotype" w:hAnsi="Palatino Linotype"/>
          <w:i/>
          <w:spacing w:val="31"/>
          <w:vertAlign w:val="baseline"/>
        </w:rPr>
        <w:t> </w:t>
      </w:r>
      <w:r>
        <w:rPr>
          <w:vertAlign w:val="baseline"/>
        </w:rPr>
        <w:t>=</w:t>
      </w:r>
      <w:r>
        <w:rPr>
          <w:spacing w:val="31"/>
          <w:vertAlign w:val="baseline"/>
        </w:rPr>
        <w:t> </w:t>
      </w:r>
      <w:r>
        <w:rPr>
          <w:vertAlign w:val="baseline"/>
        </w:rPr>
        <w:t>[0.12,</w:t>
      </w:r>
      <w:r>
        <w:rPr>
          <w:spacing w:val="31"/>
          <w:vertAlign w:val="baseline"/>
        </w:rPr>
        <w:t> </w:t>
      </w:r>
      <w:r>
        <w:rPr>
          <w:vertAlign w:val="baseline"/>
        </w:rPr>
        <w:t>2.62],</w:t>
      </w:r>
      <w:r>
        <w:rPr>
          <w:spacing w:val="30"/>
          <w:vertAlign w:val="baseline"/>
        </w:rPr>
        <w:t> </w:t>
      </w:r>
      <w:r>
        <w:rPr>
          <w:vertAlign w:val="baseline"/>
        </w:rPr>
        <w:t>with</w:t>
      </w:r>
      <w:r>
        <w:rPr>
          <w:spacing w:val="31"/>
          <w:vertAlign w:val="baseline"/>
        </w:rPr>
        <w:t> </w:t>
      </w:r>
      <w:r>
        <w:rPr>
          <w:vertAlign w:val="baseline"/>
        </w:rPr>
        <w:t>the</w:t>
      </w:r>
      <w:r>
        <w:rPr>
          <w:spacing w:val="31"/>
          <w:vertAlign w:val="baseline"/>
        </w:rPr>
        <w:t> </w:t>
      </w:r>
      <w:r>
        <w:rPr>
          <w:spacing w:val="-4"/>
          <w:vertAlign w:val="baseline"/>
        </w:rPr>
        <w:t>bul-</w:t>
      </w:r>
    </w:p>
    <w:p>
      <w:pPr>
        <w:pStyle w:val="BodyText"/>
        <w:spacing w:line="249" w:lineRule="auto"/>
        <w:ind w:left="141" w:right="38"/>
        <w:jc w:val="both"/>
      </w:pPr>
      <w:r>
        <w:rPr>
          <w:w w:val="105"/>
        </w:rPr>
        <w:t>let-screen group performing significantly lower than the bullet-screen-free</w:t>
      </w:r>
      <w:r>
        <w:rPr>
          <w:w w:val="105"/>
        </w:rPr>
        <w:t> group.</w:t>
      </w:r>
      <w:r>
        <w:rPr>
          <w:w w:val="105"/>
        </w:rPr>
        <w:t> The</w:t>
      </w:r>
      <w:r>
        <w:rPr>
          <w:w w:val="105"/>
        </w:rPr>
        <w:t> main</w:t>
      </w:r>
      <w:r>
        <w:rPr>
          <w:w w:val="105"/>
        </w:rPr>
        <w:t> effect</w:t>
      </w:r>
      <w:r>
        <w:rPr>
          <w:w w:val="105"/>
        </w:rPr>
        <w:t> of</w:t>
      </w:r>
      <w:r>
        <w:rPr>
          <w:w w:val="105"/>
        </w:rPr>
        <w:t> cognitive</w:t>
      </w:r>
      <w:r>
        <w:rPr>
          <w:spacing w:val="40"/>
          <w:w w:val="105"/>
        </w:rPr>
        <w:t> </w:t>
      </w:r>
      <w:r>
        <w:rPr>
          <w:w w:val="105"/>
        </w:rPr>
        <w:t>style</w:t>
      </w:r>
      <w:r>
        <w:rPr>
          <w:spacing w:val="-13"/>
          <w:w w:val="105"/>
        </w:rPr>
        <w:t> </w:t>
      </w:r>
      <w:r>
        <w:rPr>
          <w:w w:val="105"/>
        </w:rPr>
        <w:t>was</w:t>
      </w:r>
      <w:r>
        <w:rPr>
          <w:spacing w:val="-12"/>
          <w:w w:val="105"/>
        </w:rPr>
        <w:t> </w:t>
      </w:r>
      <w:r>
        <w:rPr>
          <w:w w:val="105"/>
        </w:rPr>
        <w:t>not</w:t>
      </w:r>
      <w:r>
        <w:rPr>
          <w:spacing w:val="-13"/>
          <w:w w:val="105"/>
        </w:rPr>
        <w:t> </w:t>
      </w:r>
      <w:r>
        <w:rPr>
          <w:w w:val="105"/>
        </w:rPr>
        <w:t>significant,</w:t>
      </w:r>
      <w:r>
        <w:rPr>
          <w:spacing w:val="-11"/>
          <w:w w:val="105"/>
        </w:rPr>
        <w:t> </w:t>
      </w:r>
      <w:r>
        <w:rPr>
          <w:rFonts w:ascii="Palatino Linotype" w:hAnsi="Palatino Linotype"/>
          <w:i/>
          <w:w w:val="105"/>
        </w:rPr>
        <w:t>F</w:t>
      </w:r>
      <w:r>
        <w:rPr>
          <w:w w:val="105"/>
        </w:rPr>
        <w:t>(1,</w:t>
      </w:r>
      <w:r>
        <w:rPr>
          <w:spacing w:val="-6"/>
          <w:w w:val="105"/>
        </w:rPr>
        <w:t> </w:t>
      </w:r>
      <w:r>
        <w:rPr>
          <w:w w:val="105"/>
        </w:rPr>
        <w:t>79)</w:t>
      </w:r>
      <w:r>
        <w:rPr>
          <w:spacing w:val="-6"/>
          <w:w w:val="105"/>
        </w:rPr>
        <w:t> </w:t>
      </w:r>
      <w:r>
        <w:rPr>
          <w:w w:val="105"/>
        </w:rPr>
        <w:t>=</w:t>
      </w:r>
      <w:r>
        <w:rPr>
          <w:spacing w:val="-6"/>
          <w:w w:val="105"/>
        </w:rPr>
        <w:t> </w:t>
      </w:r>
      <w:r>
        <w:rPr>
          <w:w w:val="105"/>
        </w:rPr>
        <w:t>0.11,</w:t>
      </w:r>
      <w:r>
        <w:rPr>
          <w:spacing w:val="-6"/>
          <w:w w:val="105"/>
        </w:rPr>
        <w:t>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0.743,</w:t>
      </w:r>
      <w:r>
        <w:rPr>
          <w:spacing w:val="-6"/>
          <w:w w:val="105"/>
        </w:rPr>
        <w:t> </w:t>
      </w:r>
      <w:r>
        <w:rPr>
          <w:w w:val="105"/>
        </w:rPr>
        <w:t>but</w:t>
      </w:r>
      <w:r>
        <w:rPr>
          <w:spacing w:val="-6"/>
          <w:w w:val="105"/>
        </w:rPr>
        <w:t> </w:t>
      </w:r>
      <w:r>
        <w:rPr>
          <w:w w:val="105"/>
        </w:rPr>
        <w:t>the bullet-screen</w:t>
      </w:r>
      <w:r>
        <w:rPr>
          <w:spacing w:val="5"/>
          <w:w w:val="105"/>
        </w:rPr>
        <w:t> </w:t>
      </w:r>
      <w:r>
        <w:rPr>
          <w:w w:val="105"/>
        </w:rPr>
        <w:t>×</w:t>
      </w:r>
      <w:r>
        <w:rPr>
          <w:spacing w:val="5"/>
          <w:w w:val="105"/>
        </w:rPr>
        <w:t> </w:t>
      </w:r>
      <w:r>
        <w:rPr>
          <w:w w:val="105"/>
        </w:rPr>
        <w:t>cognitive</w:t>
      </w:r>
      <w:r>
        <w:rPr>
          <w:spacing w:val="5"/>
          <w:w w:val="105"/>
        </w:rPr>
        <w:t> </w:t>
      </w:r>
      <w:r>
        <w:rPr>
          <w:w w:val="105"/>
        </w:rPr>
        <w:t>style</w:t>
      </w:r>
      <w:r>
        <w:rPr>
          <w:spacing w:val="5"/>
          <w:w w:val="105"/>
        </w:rPr>
        <w:t> </w:t>
      </w:r>
      <w:r>
        <w:rPr>
          <w:w w:val="105"/>
        </w:rPr>
        <w:t>interaction</w:t>
      </w:r>
      <w:r>
        <w:rPr>
          <w:spacing w:val="5"/>
          <w:w w:val="105"/>
        </w:rPr>
        <w:t> </w:t>
      </w:r>
      <w:r>
        <w:rPr>
          <w:w w:val="105"/>
        </w:rPr>
        <w:t>was</w:t>
      </w:r>
      <w:r>
        <w:rPr>
          <w:spacing w:val="5"/>
          <w:w w:val="105"/>
        </w:rPr>
        <w:t> </w:t>
      </w:r>
      <w:r>
        <w:rPr>
          <w:spacing w:val="-2"/>
          <w:w w:val="105"/>
        </w:rPr>
        <w:t>significant,</w:t>
      </w:r>
    </w:p>
    <w:p>
      <w:pPr>
        <w:pStyle w:val="BodyText"/>
        <w:spacing w:line="297" w:lineRule="exact"/>
        <w:ind w:left="141"/>
        <w:jc w:val="both"/>
      </w:pPr>
      <w:r>
        <w:rPr/>
        <mc:AlternateContent>
          <mc:Choice Requires="wps">
            <w:drawing>
              <wp:anchor distT="0" distB="0" distL="0" distR="0" allowOverlap="1" layoutInCell="1" locked="0" behindDoc="1" simplePos="0" relativeHeight="486842880">
                <wp:simplePos x="0" y="0"/>
                <wp:positionH relativeFrom="page">
                  <wp:posOffset>2172068</wp:posOffset>
                </wp:positionH>
                <wp:positionV relativeFrom="paragraph">
                  <wp:posOffset>64414</wp:posOffset>
                </wp:positionV>
                <wp:extent cx="55880" cy="11239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171.029007pt;margin-top:5.07198pt;width:4.4pt;height:8.85pt;mso-position-horizontal-relative:page;mso-position-vertical-relative:paragraph;z-index:-16473600" type="#_x0000_t202" id="docshape19"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Palatino Linotype" w:hAnsi="Palatino Linotype"/>
          <w:i/>
          <w:w w:val="105"/>
        </w:rPr>
        <w:t>F</w:t>
      </w:r>
      <w:r>
        <w:rPr>
          <w:w w:val="105"/>
        </w:rPr>
        <w:t>(1,</w:t>
      </w:r>
      <w:r>
        <w:rPr>
          <w:spacing w:val="-13"/>
          <w:w w:val="105"/>
        </w:rPr>
        <w:t> </w:t>
      </w:r>
      <w:r>
        <w:rPr>
          <w:w w:val="105"/>
        </w:rPr>
        <w:t>79)</w:t>
      </w:r>
      <w:r>
        <w:rPr>
          <w:spacing w:val="-12"/>
          <w:w w:val="105"/>
        </w:rPr>
        <w:t> </w:t>
      </w:r>
      <w:r>
        <w:rPr>
          <w:w w:val="105"/>
        </w:rPr>
        <w:t>=</w:t>
      </w:r>
      <w:r>
        <w:rPr>
          <w:spacing w:val="-9"/>
          <w:w w:val="105"/>
        </w:rPr>
        <w:t> </w:t>
      </w:r>
      <w:r>
        <w:rPr>
          <w:w w:val="105"/>
        </w:rPr>
        <w:t>12.91,</w:t>
      </w:r>
      <w:r>
        <w:rPr>
          <w:spacing w:val="-9"/>
          <w:w w:val="105"/>
        </w:rPr>
        <w:t> </w:t>
      </w:r>
      <w:r>
        <w:rPr>
          <w:rFonts w:ascii="Palatino Linotype" w:hAnsi="Palatino Linotype"/>
          <w:i/>
          <w:w w:val="105"/>
        </w:rPr>
        <w:t>p</w:t>
      </w:r>
      <w:r>
        <w:rPr>
          <w:rFonts w:ascii="Palatino Linotype" w:hAnsi="Palatino Linotype"/>
          <w:i/>
          <w:spacing w:val="-26"/>
          <w:w w:val="105"/>
        </w:rPr>
        <w:t> </w:t>
      </w:r>
      <w:r>
        <w:rPr>
          <w:w w:val="105"/>
        </w:rPr>
        <w:t>=</w:t>
      </w:r>
      <w:r>
        <w:rPr>
          <w:spacing w:val="-25"/>
          <w:w w:val="105"/>
        </w:rPr>
        <w:t> </w:t>
      </w:r>
      <w:r>
        <w:rPr>
          <w:w w:val="105"/>
        </w:rPr>
        <w:t>0.001,</w:t>
      </w:r>
      <w:r>
        <w:rPr>
          <w:spacing w:val="23"/>
          <w:w w:val="105"/>
        </w:rPr>
        <w:t> </w:t>
      </w:r>
      <w:r>
        <w:rPr>
          <w:rFonts w:ascii="Calibri" w:hAnsi="Calibri"/>
          <w:i/>
          <w:w w:val="105"/>
        </w:rPr>
        <w:t>η</w:t>
      </w:r>
      <w:r>
        <w:rPr>
          <w:rFonts w:ascii="Microsoft JhengHei UI" w:hAnsi="Microsoft JhengHei UI"/>
          <w:w w:val="105"/>
          <w:vertAlign w:val="superscript"/>
        </w:rPr>
        <w:t>2</w:t>
      </w:r>
      <w:r>
        <w:rPr>
          <w:w w:val="105"/>
          <w:vertAlign w:val="baseline"/>
        </w:rPr>
        <w:t>=</w:t>
      </w:r>
      <w:r>
        <w:rPr>
          <w:spacing w:val="-9"/>
          <w:w w:val="105"/>
          <w:vertAlign w:val="baseline"/>
        </w:rPr>
        <w:t> </w:t>
      </w:r>
      <w:r>
        <w:rPr>
          <w:spacing w:val="-4"/>
          <w:w w:val="105"/>
          <w:vertAlign w:val="baseline"/>
        </w:rPr>
        <w:t>0.14.</w:t>
      </w:r>
    </w:p>
    <w:p>
      <w:pPr>
        <w:pStyle w:val="BodyText"/>
        <w:spacing w:line="254" w:lineRule="auto" w:before="109"/>
        <w:ind w:left="141" w:right="139" w:firstLine="160"/>
        <w:jc w:val="both"/>
      </w:pPr>
      <w:r>
        <w:rPr/>
        <w:br w:type="column"/>
      </w:r>
      <w:r>
        <w:rPr>
          <w:w w:val="110"/>
        </w:rPr>
        <w:t>Follow-up</w:t>
      </w:r>
      <w:r>
        <w:rPr>
          <w:w w:val="110"/>
        </w:rPr>
        <w:t> simple</w:t>
      </w:r>
      <w:r>
        <w:rPr>
          <w:w w:val="110"/>
        </w:rPr>
        <w:t> effects</w:t>
      </w:r>
      <w:r>
        <w:rPr>
          <w:w w:val="110"/>
        </w:rPr>
        <w:t> analyses</w:t>
      </w:r>
      <w:r>
        <w:rPr>
          <w:w w:val="110"/>
        </w:rPr>
        <w:t> for</w:t>
      </w:r>
      <w:r>
        <w:rPr>
          <w:w w:val="110"/>
        </w:rPr>
        <w:t> the</w:t>
      </w:r>
      <w:r>
        <w:rPr>
          <w:w w:val="110"/>
        </w:rPr>
        <w:t> interaction revealed</w:t>
      </w:r>
      <w:r>
        <w:rPr>
          <w:w w:val="110"/>
        </w:rPr>
        <w:t> that</w:t>
      </w:r>
      <w:r>
        <w:rPr>
          <w:w w:val="110"/>
        </w:rPr>
        <w:t> in</w:t>
      </w:r>
      <w:r>
        <w:rPr>
          <w:w w:val="110"/>
        </w:rPr>
        <w:t> the</w:t>
      </w:r>
      <w:r>
        <w:rPr>
          <w:w w:val="110"/>
        </w:rPr>
        <w:t> bullet-screen-free</w:t>
      </w:r>
      <w:r>
        <w:rPr>
          <w:w w:val="110"/>
        </w:rPr>
        <w:t> condition,</w:t>
      </w:r>
      <w:r>
        <w:rPr>
          <w:w w:val="110"/>
        </w:rPr>
        <w:t> field- dependent</w:t>
      </w:r>
      <w:r>
        <w:rPr>
          <w:spacing w:val="-14"/>
          <w:w w:val="110"/>
        </w:rPr>
        <w:t> </w:t>
      </w:r>
      <w:r>
        <w:rPr>
          <w:w w:val="110"/>
        </w:rPr>
        <w:t>learners</w:t>
      </w:r>
      <w:r>
        <w:rPr>
          <w:spacing w:val="-13"/>
          <w:w w:val="110"/>
        </w:rPr>
        <w:t> </w:t>
      </w:r>
      <w:r>
        <w:rPr>
          <w:w w:val="110"/>
        </w:rPr>
        <w:t>had</w:t>
      </w:r>
      <w:r>
        <w:rPr>
          <w:spacing w:val="-13"/>
          <w:w w:val="110"/>
        </w:rPr>
        <w:t> </w:t>
      </w:r>
      <w:r>
        <w:rPr>
          <w:w w:val="110"/>
        </w:rPr>
        <w:t>significantly</w:t>
      </w:r>
      <w:r>
        <w:rPr>
          <w:spacing w:val="-13"/>
          <w:w w:val="110"/>
        </w:rPr>
        <w:t> </w:t>
      </w:r>
      <w:r>
        <w:rPr>
          <w:w w:val="110"/>
        </w:rPr>
        <w:t>higher</w:t>
      </w:r>
      <w:r>
        <w:rPr>
          <w:spacing w:val="-13"/>
          <w:w w:val="110"/>
        </w:rPr>
        <w:t> </w:t>
      </w:r>
      <w:r>
        <w:rPr>
          <w:w w:val="110"/>
        </w:rPr>
        <w:t>retention</w:t>
      </w:r>
      <w:r>
        <w:rPr>
          <w:spacing w:val="-13"/>
          <w:w w:val="110"/>
        </w:rPr>
        <w:t> </w:t>
      </w:r>
      <w:r>
        <w:rPr>
          <w:w w:val="110"/>
        </w:rPr>
        <w:t>test scores</w:t>
      </w:r>
      <w:r>
        <w:rPr>
          <w:spacing w:val="21"/>
          <w:w w:val="110"/>
        </w:rPr>
        <w:t> </w:t>
      </w:r>
      <w:r>
        <w:rPr>
          <w:w w:val="110"/>
        </w:rPr>
        <w:t>than</w:t>
      </w:r>
      <w:r>
        <w:rPr>
          <w:spacing w:val="30"/>
          <w:w w:val="110"/>
        </w:rPr>
        <w:t> </w:t>
      </w:r>
      <w:r>
        <w:rPr>
          <w:w w:val="110"/>
        </w:rPr>
        <w:t>field-independent</w:t>
      </w:r>
      <w:r>
        <w:rPr>
          <w:spacing w:val="31"/>
          <w:w w:val="110"/>
        </w:rPr>
        <w:t> </w:t>
      </w:r>
      <w:r>
        <w:rPr>
          <w:w w:val="110"/>
        </w:rPr>
        <w:t>learners,</w:t>
      </w:r>
      <w:r>
        <w:rPr>
          <w:spacing w:val="30"/>
          <w:w w:val="110"/>
        </w:rPr>
        <w:t> </w:t>
      </w:r>
      <w:r>
        <w:rPr>
          <w:rFonts w:ascii="Palatino Linotype"/>
          <w:i/>
          <w:w w:val="110"/>
        </w:rPr>
        <w:t>F</w:t>
      </w:r>
      <w:r>
        <w:rPr>
          <w:w w:val="110"/>
        </w:rPr>
        <w:t>(1,</w:t>
      </w:r>
      <w:r>
        <w:rPr>
          <w:spacing w:val="31"/>
          <w:w w:val="110"/>
        </w:rPr>
        <w:t> </w:t>
      </w:r>
      <w:r>
        <w:rPr>
          <w:w w:val="110"/>
        </w:rPr>
        <w:t>79)</w:t>
      </w:r>
      <w:r>
        <w:rPr>
          <w:spacing w:val="-28"/>
          <w:w w:val="110"/>
        </w:rPr>
        <w:t> </w:t>
      </w:r>
      <w:r>
        <w:rPr>
          <w:w w:val="110"/>
        </w:rPr>
        <w:t>=</w:t>
      </w:r>
      <w:r>
        <w:rPr>
          <w:spacing w:val="-28"/>
          <w:w w:val="110"/>
        </w:rPr>
        <w:t> </w:t>
      </w:r>
      <w:r>
        <w:rPr>
          <w:spacing w:val="-2"/>
          <w:w w:val="110"/>
        </w:rPr>
        <w:t>7.64,</w:t>
      </w:r>
    </w:p>
    <w:p>
      <w:pPr>
        <w:pStyle w:val="BodyText"/>
        <w:spacing w:line="278" w:lineRule="exact"/>
        <w:ind w:left="141"/>
        <w:jc w:val="both"/>
      </w:pPr>
      <w:r>
        <w:rPr/>
        <mc:AlternateContent>
          <mc:Choice Requires="wps">
            <w:drawing>
              <wp:anchor distT="0" distB="0" distL="0" distR="0" allowOverlap="1" layoutInCell="1" locked="0" behindDoc="1" simplePos="0" relativeHeight="486843392">
                <wp:simplePos x="0" y="0"/>
                <wp:positionH relativeFrom="page">
                  <wp:posOffset>4464784</wp:posOffset>
                </wp:positionH>
                <wp:positionV relativeFrom="paragraph">
                  <wp:posOffset>62040</wp:posOffset>
                </wp:positionV>
                <wp:extent cx="55880" cy="1123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51.5578pt;margin-top:4.885092pt;width:4.4pt;height:8.85pt;mso-position-horizontal-relative:page;mso-position-vertical-relative:paragraph;z-index:-16473088" type="#_x0000_t202" id="docshape20"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Palatino Linotype" w:hAnsi="Palatino Linotype"/>
          <w:i/>
          <w:w w:val="105"/>
        </w:rPr>
        <w:t>p</w:t>
      </w:r>
      <w:r>
        <w:rPr>
          <w:rFonts w:ascii="Palatino Linotype" w:hAnsi="Palatino Linotype"/>
          <w:i/>
          <w:spacing w:val="-26"/>
          <w:w w:val="105"/>
        </w:rPr>
        <w:t> </w:t>
      </w:r>
      <w:r>
        <w:rPr>
          <w:w w:val="105"/>
        </w:rPr>
        <w:t>=</w:t>
      </w:r>
      <w:r>
        <w:rPr>
          <w:spacing w:val="-25"/>
          <w:w w:val="105"/>
        </w:rPr>
        <w:t> </w:t>
      </w:r>
      <w:r>
        <w:rPr>
          <w:w w:val="105"/>
        </w:rPr>
        <w:t>0.007,</w:t>
      </w:r>
      <w:r>
        <w:rPr>
          <w:spacing w:val="21"/>
          <w:w w:val="105"/>
        </w:rPr>
        <w:t> </w:t>
      </w:r>
      <w:r>
        <w:rPr>
          <w:rFonts w:ascii="Calibri" w:hAnsi="Calibri"/>
          <w:i/>
          <w:w w:val="105"/>
        </w:rPr>
        <w:t>η</w:t>
      </w:r>
      <w:r>
        <w:rPr>
          <w:rFonts w:ascii="Microsoft JhengHei UI" w:hAnsi="Microsoft JhengHei UI"/>
          <w:w w:val="105"/>
          <w:vertAlign w:val="superscript"/>
        </w:rPr>
        <w:t>2</w:t>
      </w:r>
      <w:r>
        <w:rPr>
          <w:rFonts w:ascii="Microsoft JhengHei UI" w:hAnsi="Microsoft JhengHei UI"/>
          <w:spacing w:val="4"/>
          <w:w w:val="105"/>
          <w:vertAlign w:val="baseline"/>
        </w:rPr>
        <w:t> </w:t>
      </w:r>
      <w:r>
        <w:rPr>
          <w:w w:val="105"/>
          <w:vertAlign w:val="baseline"/>
        </w:rPr>
        <w:t>=</w:t>
      </w:r>
      <w:r>
        <w:rPr>
          <w:spacing w:val="-5"/>
          <w:w w:val="105"/>
          <w:vertAlign w:val="baseline"/>
        </w:rPr>
        <w:t> </w:t>
      </w:r>
      <w:r>
        <w:rPr>
          <w:w w:val="105"/>
          <w:vertAlign w:val="baseline"/>
        </w:rPr>
        <w:t>0.09,</w:t>
      </w:r>
      <w:r>
        <w:rPr>
          <w:spacing w:val="-6"/>
          <w:w w:val="105"/>
          <w:vertAlign w:val="baseline"/>
        </w:rPr>
        <w:t> </w:t>
      </w:r>
      <w:r>
        <w:rPr>
          <w:w w:val="105"/>
          <w:vertAlign w:val="baseline"/>
        </w:rPr>
        <w:t>95%</w:t>
      </w:r>
      <w:r>
        <w:rPr>
          <w:spacing w:val="-5"/>
          <w:w w:val="105"/>
          <w:vertAlign w:val="baseline"/>
        </w:rPr>
        <w:t> </w:t>
      </w:r>
      <w:r>
        <w:rPr>
          <w:rFonts w:ascii="Palatino Linotype" w:hAnsi="Palatino Linotype"/>
          <w:i/>
          <w:w w:val="105"/>
          <w:vertAlign w:val="baseline"/>
        </w:rPr>
        <w:t>CI</w:t>
      </w:r>
      <w:r>
        <w:rPr>
          <w:rFonts w:ascii="Palatino Linotype" w:hAnsi="Palatino Linotype"/>
          <w:i/>
          <w:spacing w:val="-5"/>
          <w:w w:val="105"/>
          <w:vertAlign w:val="baseline"/>
        </w:rPr>
        <w:t> </w:t>
      </w:r>
      <w:r>
        <w:rPr>
          <w:w w:val="105"/>
          <w:vertAlign w:val="baseline"/>
        </w:rPr>
        <w:t>=</w:t>
      </w:r>
      <w:r>
        <w:rPr>
          <w:spacing w:val="-6"/>
          <w:w w:val="105"/>
          <w:vertAlign w:val="baseline"/>
        </w:rPr>
        <w:t> </w:t>
      </w:r>
      <w:r>
        <w:rPr>
          <w:w w:val="105"/>
          <w:vertAlign w:val="baseline"/>
        </w:rPr>
        <w:t>[0.78,</w:t>
      </w:r>
      <w:r>
        <w:rPr>
          <w:spacing w:val="-5"/>
          <w:w w:val="105"/>
          <w:vertAlign w:val="baseline"/>
        </w:rPr>
        <w:t> </w:t>
      </w:r>
      <w:r>
        <w:rPr>
          <w:w w:val="105"/>
          <w:vertAlign w:val="baseline"/>
        </w:rPr>
        <w:t>4.32],</w:t>
      </w:r>
      <w:r>
        <w:rPr>
          <w:spacing w:val="-6"/>
          <w:w w:val="105"/>
          <w:vertAlign w:val="baseline"/>
        </w:rPr>
        <w:t> </w:t>
      </w:r>
      <w:r>
        <w:rPr>
          <w:w w:val="105"/>
          <w:vertAlign w:val="baseline"/>
        </w:rPr>
        <w:t>whereas</w:t>
      </w:r>
      <w:r>
        <w:rPr>
          <w:spacing w:val="-5"/>
          <w:w w:val="105"/>
          <w:vertAlign w:val="baseline"/>
        </w:rPr>
        <w:t> </w:t>
      </w:r>
      <w:r>
        <w:rPr>
          <w:w w:val="105"/>
          <w:vertAlign w:val="baseline"/>
        </w:rPr>
        <w:t>in</w:t>
      </w:r>
      <w:r>
        <w:rPr>
          <w:spacing w:val="-6"/>
          <w:w w:val="105"/>
          <w:vertAlign w:val="baseline"/>
        </w:rPr>
        <w:t> </w:t>
      </w:r>
      <w:r>
        <w:rPr>
          <w:spacing w:val="-5"/>
          <w:w w:val="105"/>
          <w:vertAlign w:val="baseline"/>
        </w:rPr>
        <w:t>the</w:t>
      </w:r>
    </w:p>
    <w:p>
      <w:pPr>
        <w:pStyle w:val="BodyText"/>
        <w:spacing w:line="264" w:lineRule="auto" w:before="2"/>
        <w:ind w:left="141" w:right="139"/>
        <w:jc w:val="both"/>
      </w:pPr>
      <w:r>
        <w:rPr>
          <w:w w:val="110"/>
        </w:rPr>
        <w:t>bullet-screen</w:t>
      </w:r>
      <w:r>
        <w:rPr>
          <w:w w:val="110"/>
        </w:rPr>
        <w:t> context,</w:t>
      </w:r>
      <w:r>
        <w:rPr>
          <w:w w:val="110"/>
        </w:rPr>
        <w:t> field-dependent</w:t>
      </w:r>
      <w:r>
        <w:rPr>
          <w:w w:val="110"/>
        </w:rPr>
        <w:t> learners</w:t>
      </w:r>
      <w:r>
        <w:rPr>
          <w:w w:val="110"/>
        </w:rPr>
        <w:t> had</w:t>
      </w:r>
      <w:r>
        <w:rPr>
          <w:w w:val="110"/>
        </w:rPr>
        <w:t> sig- nificantly</w:t>
      </w:r>
      <w:r>
        <w:rPr>
          <w:spacing w:val="-8"/>
          <w:w w:val="110"/>
        </w:rPr>
        <w:t> </w:t>
      </w:r>
      <w:r>
        <w:rPr>
          <w:w w:val="110"/>
        </w:rPr>
        <w:t>lower</w:t>
      </w:r>
      <w:r>
        <w:rPr>
          <w:spacing w:val="-8"/>
          <w:w w:val="110"/>
        </w:rPr>
        <w:t> </w:t>
      </w:r>
      <w:r>
        <w:rPr>
          <w:w w:val="110"/>
        </w:rPr>
        <w:t>retention</w:t>
      </w:r>
      <w:r>
        <w:rPr>
          <w:spacing w:val="-7"/>
          <w:w w:val="110"/>
        </w:rPr>
        <w:t> </w:t>
      </w:r>
      <w:r>
        <w:rPr>
          <w:w w:val="110"/>
        </w:rPr>
        <w:t>test</w:t>
      </w:r>
      <w:r>
        <w:rPr>
          <w:spacing w:val="-8"/>
          <w:w w:val="110"/>
        </w:rPr>
        <w:t> </w:t>
      </w:r>
      <w:r>
        <w:rPr>
          <w:w w:val="110"/>
        </w:rPr>
        <w:t>scores</w:t>
      </w:r>
      <w:r>
        <w:rPr>
          <w:spacing w:val="-7"/>
          <w:w w:val="110"/>
        </w:rPr>
        <w:t> </w:t>
      </w:r>
      <w:r>
        <w:rPr>
          <w:w w:val="110"/>
        </w:rPr>
        <w:t>than</w:t>
      </w:r>
      <w:r>
        <w:rPr>
          <w:spacing w:val="-8"/>
          <w:w w:val="110"/>
        </w:rPr>
        <w:t> </w:t>
      </w:r>
      <w:r>
        <w:rPr>
          <w:w w:val="110"/>
        </w:rPr>
        <w:t>field-</w:t>
      </w:r>
      <w:r>
        <w:rPr>
          <w:spacing w:val="-2"/>
          <w:w w:val="110"/>
        </w:rPr>
        <w:t>indepen-</w:t>
      </w:r>
    </w:p>
    <w:p>
      <w:pPr>
        <w:pStyle w:val="BodyText"/>
        <w:spacing w:line="274" w:lineRule="exact"/>
        <w:ind w:left="141"/>
        <w:jc w:val="both"/>
      </w:pPr>
      <w:r>
        <w:rPr/>
        <mc:AlternateContent>
          <mc:Choice Requires="wps">
            <w:drawing>
              <wp:anchor distT="0" distB="0" distL="0" distR="0" allowOverlap="1" layoutInCell="1" locked="0" behindDoc="1" simplePos="0" relativeHeight="486843904">
                <wp:simplePos x="0" y="0"/>
                <wp:positionH relativeFrom="page">
                  <wp:posOffset>6160338</wp:posOffset>
                </wp:positionH>
                <wp:positionV relativeFrom="paragraph">
                  <wp:posOffset>65495</wp:posOffset>
                </wp:positionV>
                <wp:extent cx="55880" cy="1123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485.06601pt;margin-top:5.157143pt;width:4.4pt;height:8.85pt;mso-position-horizontal-relative:page;mso-position-vertical-relative:paragraph;z-index:-16472576" type="#_x0000_t202" id="docshape21"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dent</w:t>
      </w:r>
      <w:r>
        <w:rPr>
          <w:spacing w:val="17"/>
          <w:w w:val="105"/>
        </w:rPr>
        <w:t> </w:t>
      </w:r>
      <w:r>
        <w:rPr>
          <w:w w:val="105"/>
        </w:rPr>
        <w:t>learners,</w:t>
      </w:r>
      <w:r>
        <w:rPr>
          <w:spacing w:val="18"/>
          <w:w w:val="105"/>
        </w:rPr>
        <w:t> </w:t>
      </w:r>
      <w:r>
        <w:rPr>
          <w:rFonts w:ascii="Palatino Linotype" w:hAnsi="Palatino Linotype"/>
          <w:i/>
          <w:w w:val="105"/>
        </w:rPr>
        <w:t>F</w:t>
      </w:r>
      <w:r>
        <w:rPr>
          <w:w w:val="105"/>
        </w:rPr>
        <w:t>(1,</w:t>
      </w:r>
      <w:r>
        <w:rPr>
          <w:spacing w:val="18"/>
          <w:w w:val="105"/>
        </w:rPr>
        <w:t> </w:t>
      </w:r>
      <w:r>
        <w:rPr>
          <w:w w:val="105"/>
        </w:rPr>
        <w:t>79)</w:t>
      </w:r>
      <w:r>
        <w:rPr>
          <w:spacing w:val="18"/>
          <w:w w:val="105"/>
        </w:rPr>
        <w:t> </w:t>
      </w:r>
      <w:r>
        <w:rPr>
          <w:w w:val="105"/>
        </w:rPr>
        <w:t>=</w:t>
      </w:r>
      <w:r>
        <w:rPr>
          <w:spacing w:val="18"/>
          <w:w w:val="105"/>
        </w:rPr>
        <w:t> </w:t>
      </w:r>
      <w:r>
        <w:rPr>
          <w:w w:val="105"/>
        </w:rPr>
        <w:t>7.64,</w:t>
      </w:r>
      <w:r>
        <w:rPr>
          <w:spacing w:val="18"/>
          <w:w w:val="105"/>
        </w:rPr>
        <w:t> </w:t>
      </w:r>
      <w:r>
        <w:rPr>
          <w:rFonts w:ascii="Palatino Linotype" w:hAnsi="Palatino Linotype"/>
          <w:i/>
          <w:w w:val="105"/>
        </w:rPr>
        <w:t>p</w:t>
      </w:r>
      <w:r>
        <w:rPr>
          <w:rFonts w:ascii="Palatino Linotype" w:hAnsi="Palatino Linotype"/>
          <w:i/>
          <w:spacing w:val="18"/>
          <w:w w:val="105"/>
        </w:rPr>
        <w:t> </w:t>
      </w:r>
      <w:r>
        <w:rPr>
          <w:w w:val="105"/>
        </w:rPr>
        <w:t>=</w:t>
      </w:r>
      <w:r>
        <w:rPr>
          <w:spacing w:val="18"/>
          <w:w w:val="105"/>
        </w:rPr>
        <w:t> </w:t>
      </w:r>
      <w:r>
        <w:rPr>
          <w:w w:val="105"/>
        </w:rPr>
        <w:t>0.007,</w:t>
      </w:r>
      <w:r>
        <w:rPr>
          <w:spacing w:val="55"/>
          <w:w w:val="105"/>
        </w:rPr>
        <w:t> </w:t>
      </w:r>
      <w:r>
        <w:rPr>
          <w:rFonts w:ascii="Calibri" w:hAnsi="Calibri"/>
          <w:i/>
          <w:w w:val="105"/>
        </w:rPr>
        <w:t>η</w:t>
      </w:r>
      <w:r>
        <w:rPr>
          <w:rFonts w:ascii="Microsoft JhengHei UI" w:hAnsi="Microsoft JhengHei UI"/>
          <w:w w:val="105"/>
          <w:vertAlign w:val="superscript"/>
        </w:rPr>
        <w:t>2</w:t>
      </w:r>
      <w:r>
        <w:rPr>
          <w:w w:val="105"/>
          <w:vertAlign w:val="baseline"/>
        </w:rPr>
        <w:t>=</w:t>
      </w:r>
      <w:r>
        <w:rPr>
          <w:spacing w:val="18"/>
          <w:w w:val="105"/>
          <w:vertAlign w:val="baseline"/>
        </w:rPr>
        <w:t> </w:t>
      </w:r>
      <w:r>
        <w:rPr>
          <w:w w:val="105"/>
          <w:vertAlign w:val="baseline"/>
        </w:rPr>
        <w:t>0.09,</w:t>
      </w:r>
      <w:r>
        <w:rPr>
          <w:spacing w:val="18"/>
          <w:w w:val="105"/>
          <w:vertAlign w:val="baseline"/>
        </w:rPr>
        <w:t> </w:t>
      </w:r>
      <w:r>
        <w:rPr>
          <w:spacing w:val="-5"/>
          <w:w w:val="105"/>
          <w:vertAlign w:val="baseline"/>
        </w:rPr>
        <w:t>95%</w:t>
      </w:r>
    </w:p>
    <w:p>
      <w:pPr>
        <w:pStyle w:val="BodyText"/>
        <w:spacing w:line="252" w:lineRule="auto"/>
        <w:ind w:left="141" w:right="139"/>
        <w:jc w:val="both"/>
      </w:pPr>
      <w:r>
        <w:rPr>
          <w:rFonts w:ascii="Palatino Linotype" w:hAnsi="Palatino Linotype"/>
          <w:i/>
          <w:w w:val="110"/>
        </w:rPr>
        <w:t>CI</w:t>
      </w:r>
      <w:r>
        <w:rPr>
          <w:rFonts w:ascii="Palatino Linotype" w:hAnsi="Palatino Linotype"/>
          <w:i/>
          <w:spacing w:val="-5"/>
          <w:w w:val="110"/>
        </w:rPr>
        <w:t> </w:t>
      </w:r>
      <w:r>
        <w:rPr>
          <w:w w:val="110"/>
        </w:rPr>
        <w:t>=</w:t>
      </w:r>
      <w:r>
        <w:rPr>
          <w:spacing w:val="-5"/>
          <w:w w:val="110"/>
        </w:rPr>
        <w:t> </w:t>
      </w:r>
      <w:r>
        <w:rPr>
          <w:w w:val="110"/>
        </w:rPr>
        <w:t>[0.78,</w:t>
      </w:r>
      <w:r>
        <w:rPr>
          <w:spacing w:val="-5"/>
          <w:w w:val="110"/>
        </w:rPr>
        <w:t> </w:t>
      </w:r>
      <w:r>
        <w:rPr>
          <w:w w:val="110"/>
        </w:rPr>
        <w:t>4.32].</w:t>
      </w:r>
      <w:r>
        <w:rPr>
          <w:spacing w:val="-5"/>
          <w:w w:val="110"/>
        </w:rPr>
        <w:t> </w:t>
      </w:r>
      <w:r>
        <w:rPr>
          <w:w w:val="110"/>
        </w:rPr>
        <w:t>There</w:t>
      </w:r>
      <w:r>
        <w:rPr>
          <w:spacing w:val="-5"/>
          <w:w w:val="110"/>
        </w:rPr>
        <w:t> </w:t>
      </w:r>
      <w:r>
        <w:rPr>
          <w:w w:val="110"/>
        </w:rPr>
        <w:t>was</w:t>
      </w:r>
      <w:r>
        <w:rPr>
          <w:spacing w:val="-5"/>
          <w:w w:val="110"/>
        </w:rPr>
        <w:t> </w:t>
      </w:r>
      <w:r>
        <w:rPr>
          <w:w w:val="110"/>
        </w:rPr>
        <w:t>no</w:t>
      </w:r>
      <w:r>
        <w:rPr>
          <w:spacing w:val="-5"/>
          <w:w w:val="110"/>
        </w:rPr>
        <w:t> </w:t>
      </w:r>
      <w:r>
        <w:rPr>
          <w:w w:val="110"/>
        </w:rPr>
        <w:t>significant</w:t>
      </w:r>
      <w:r>
        <w:rPr>
          <w:spacing w:val="-5"/>
          <w:w w:val="110"/>
        </w:rPr>
        <w:t> </w:t>
      </w:r>
      <w:r>
        <w:rPr>
          <w:w w:val="110"/>
        </w:rPr>
        <w:t>difference</w:t>
      </w:r>
      <w:r>
        <w:rPr>
          <w:spacing w:val="-5"/>
          <w:w w:val="110"/>
        </w:rPr>
        <w:t> </w:t>
      </w:r>
      <w:r>
        <w:rPr>
          <w:w w:val="110"/>
        </w:rPr>
        <w:t>in retention</w:t>
      </w:r>
      <w:r>
        <w:rPr>
          <w:spacing w:val="-1"/>
          <w:w w:val="110"/>
        </w:rPr>
        <w:t> </w:t>
      </w:r>
      <w:r>
        <w:rPr>
          <w:w w:val="110"/>
        </w:rPr>
        <w:t>test</w:t>
      </w:r>
      <w:r>
        <w:rPr>
          <w:spacing w:val="-1"/>
          <w:w w:val="110"/>
        </w:rPr>
        <w:t> </w:t>
      </w:r>
      <w:r>
        <w:rPr>
          <w:w w:val="110"/>
        </w:rPr>
        <w:t>scores</w:t>
      </w:r>
      <w:r>
        <w:rPr>
          <w:spacing w:val="-1"/>
          <w:w w:val="110"/>
        </w:rPr>
        <w:t> </w:t>
      </w:r>
      <w:r>
        <w:rPr>
          <w:w w:val="110"/>
        </w:rPr>
        <w:t>between</w:t>
      </w:r>
      <w:r>
        <w:rPr>
          <w:spacing w:val="-1"/>
          <w:w w:val="110"/>
        </w:rPr>
        <w:t> </w:t>
      </w:r>
      <w:r>
        <w:rPr>
          <w:w w:val="110"/>
        </w:rPr>
        <w:t>field-independent</w:t>
      </w:r>
      <w:r>
        <w:rPr>
          <w:spacing w:val="-1"/>
          <w:w w:val="110"/>
        </w:rPr>
        <w:t> </w:t>
      </w:r>
      <w:r>
        <w:rPr>
          <w:w w:val="110"/>
        </w:rPr>
        <w:t>learners when</w:t>
      </w:r>
      <w:r>
        <w:rPr>
          <w:spacing w:val="-6"/>
          <w:w w:val="110"/>
        </w:rPr>
        <w:t> </w:t>
      </w:r>
      <w:r>
        <w:rPr>
          <w:w w:val="110"/>
        </w:rPr>
        <w:t>watching</w:t>
      </w:r>
      <w:r>
        <w:rPr>
          <w:spacing w:val="-5"/>
          <w:w w:val="110"/>
        </w:rPr>
        <w:t> </w:t>
      </w:r>
      <w:r>
        <w:rPr>
          <w:w w:val="110"/>
        </w:rPr>
        <w:t>the</w:t>
      </w:r>
      <w:r>
        <w:rPr>
          <w:spacing w:val="-5"/>
          <w:w w:val="110"/>
        </w:rPr>
        <w:t> </w:t>
      </w:r>
      <w:r>
        <w:rPr>
          <w:w w:val="110"/>
        </w:rPr>
        <w:t>video</w:t>
      </w:r>
      <w:r>
        <w:rPr>
          <w:spacing w:val="-5"/>
          <w:w w:val="110"/>
        </w:rPr>
        <w:t> </w:t>
      </w:r>
      <w:r>
        <w:rPr>
          <w:w w:val="110"/>
        </w:rPr>
        <w:t>with</w:t>
      </w:r>
      <w:r>
        <w:rPr>
          <w:spacing w:val="-6"/>
          <w:w w:val="110"/>
        </w:rPr>
        <w:t> </w:t>
      </w:r>
      <w:r>
        <w:rPr>
          <w:w w:val="110"/>
        </w:rPr>
        <w:t>or</w:t>
      </w:r>
      <w:r>
        <w:rPr>
          <w:spacing w:val="-5"/>
          <w:w w:val="110"/>
        </w:rPr>
        <w:t> </w:t>
      </w:r>
      <w:r>
        <w:rPr>
          <w:w w:val="110"/>
        </w:rPr>
        <w:t>without</w:t>
      </w:r>
      <w:r>
        <w:rPr>
          <w:spacing w:val="-5"/>
          <w:w w:val="110"/>
        </w:rPr>
        <w:t> </w:t>
      </w:r>
      <w:r>
        <w:rPr>
          <w:w w:val="110"/>
        </w:rPr>
        <w:t>bullet</w:t>
      </w:r>
      <w:r>
        <w:rPr>
          <w:spacing w:val="-5"/>
          <w:w w:val="110"/>
        </w:rPr>
        <w:t> </w:t>
      </w:r>
      <w:r>
        <w:rPr>
          <w:w w:val="110"/>
        </w:rPr>
        <w:t>screens. </w:t>
      </w:r>
      <w:r>
        <w:rPr>
          <w:rFonts w:ascii="Palatino Linotype" w:hAnsi="Palatino Linotype"/>
          <w:i/>
          <w:w w:val="110"/>
        </w:rPr>
        <w:t>F</w:t>
      </w:r>
      <w:r>
        <w:rPr>
          <w:w w:val="110"/>
        </w:rPr>
        <w:t>(1,</w:t>
      </w:r>
      <w:r>
        <w:rPr>
          <w:w w:val="110"/>
        </w:rPr>
        <w:t> 79)</w:t>
      </w:r>
      <w:r>
        <w:rPr>
          <w:w w:val="110"/>
        </w:rPr>
        <w:t> =</w:t>
      </w:r>
      <w:r>
        <w:rPr>
          <w:w w:val="110"/>
        </w:rPr>
        <w:t> 0.97,</w:t>
      </w:r>
      <w:r>
        <w:rPr>
          <w:w w:val="110"/>
        </w:rPr>
        <w:t> </w:t>
      </w:r>
      <w:r>
        <w:rPr>
          <w:rFonts w:ascii="Palatino Linotype" w:hAnsi="Palatino Linotype"/>
          <w:i/>
          <w:w w:val="110"/>
        </w:rPr>
        <w:t>p</w:t>
      </w:r>
      <w:r>
        <w:rPr>
          <w:rFonts w:ascii="Palatino Linotype" w:hAnsi="Palatino Linotype"/>
          <w:i/>
          <w:spacing w:val="-14"/>
          <w:w w:val="110"/>
        </w:rPr>
        <w:t> </w:t>
      </w:r>
      <w:r>
        <w:rPr>
          <w:w w:val="110"/>
        </w:rPr>
        <w:t>=</w:t>
      </w:r>
      <w:r>
        <w:rPr>
          <w:spacing w:val="-13"/>
          <w:w w:val="110"/>
        </w:rPr>
        <w:t> </w:t>
      </w:r>
      <w:r>
        <w:rPr>
          <w:w w:val="110"/>
        </w:rPr>
        <w:t>0.329.</w:t>
      </w:r>
      <w:r>
        <w:rPr>
          <w:w w:val="110"/>
        </w:rPr>
        <w:t> However,</w:t>
      </w:r>
      <w:r>
        <w:rPr>
          <w:w w:val="110"/>
        </w:rPr>
        <w:t> field-</w:t>
      </w:r>
      <w:r>
        <w:rPr>
          <w:w w:val="110"/>
        </w:rPr>
        <w:t>dependent learners’ retention test performance in the bullet-screen condition</w:t>
      </w:r>
      <w:r>
        <w:rPr>
          <w:spacing w:val="-4"/>
          <w:w w:val="110"/>
        </w:rPr>
        <w:t> </w:t>
      </w:r>
      <w:r>
        <w:rPr>
          <w:w w:val="110"/>
        </w:rPr>
        <w:t>was</w:t>
      </w:r>
      <w:r>
        <w:rPr>
          <w:spacing w:val="-4"/>
          <w:w w:val="110"/>
        </w:rPr>
        <w:t> </w:t>
      </w:r>
      <w:r>
        <w:rPr>
          <w:w w:val="110"/>
        </w:rPr>
        <w:t>significantly</w:t>
      </w:r>
      <w:r>
        <w:rPr>
          <w:spacing w:val="-4"/>
          <w:w w:val="110"/>
        </w:rPr>
        <w:t> </w:t>
      </w:r>
      <w:r>
        <w:rPr>
          <w:w w:val="110"/>
        </w:rPr>
        <w:t>lower</w:t>
      </w:r>
      <w:r>
        <w:rPr>
          <w:spacing w:val="-4"/>
          <w:w w:val="110"/>
        </w:rPr>
        <w:t> </w:t>
      </w:r>
      <w:r>
        <w:rPr>
          <w:w w:val="110"/>
        </w:rPr>
        <w:t>than</w:t>
      </w:r>
      <w:r>
        <w:rPr>
          <w:spacing w:val="-4"/>
          <w:w w:val="110"/>
        </w:rPr>
        <w:t> </w:t>
      </w:r>
      <w:r>
        <w:rPr>
          <w:w w:val="110"/>
        </w:rPr>
        <w:t>that</w:t>
      </w:r>
      <w:r>
        <w:rPr>
          <w:spacing w:val="-3"/>
          <w:w w:val="110"/>
        </w:rPr>
        <w:t> </w:t>
      </w:r>
      <w:r>
        <w:rPr>
          <w:w w:val="110"/>
        </w:rPr>
        <w:t>in</w:t>
      </w:r>
      <w:r>
        <w:rPr>
          <w:spacing w:val="-4"/>
          <w:w w:val="110"/>
        </w:rPr>
        <w:t> </w:t>
      </w:r>
      <w:r>
        <w:rPr>
          <w:w w:val="110"/>
        </w:rPr>
        <w:t>the</w:t>
      </w:r>
      <w:r>
        <w:rPr>
          <w:spacing w:val="-4"/>
          <w:w w:val="110"/>
        </w:rPr>
        <w:t> </w:t>
      </w:r>
      <w:r>
        <w:rPr>
          <w:spacing w:val="-2"/>
          <w:w w:val="110"/>
        </w:rPr>
        <w:t>bullet-</w:t>
      </w:r>
    </w:p>
    <w:p>
      <w:pPr>
        <w:pStyle w:val="BodyText"/>
        <w:spacing w:line="281" w:lineRule="exact"/>
        <w:ind w:left="141"/>
        <w:jc w:val="both"/>
      </w:pPr>
      <w:r>
        <w:rPr/>
        <mc:AlternateContent>
          <mc:Choice Requires="wps">
            <w:drawing>
              <wp:anchor distT="0" distB="0" distL="0" distR="0" allowOverlap="1" layoutInCell="1" locked="0" behindDoc="1" simplePos="0" relativeHeight="486844416">
                <wp:simplePos x="0" y="0"/>
                <wp:positionH relativeFrom="page">
                  <wp:posOffset>6704457</wp:posOffset>
                </wp:positionH>
                <wp:positionV relativeFrom="paragraph">
                  <wp:posOffset>63328</wp:posOffset>
                </wp:positionV>
                <wp:extent cx="55880" cy="11239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527.910034pt;margin-top:4.986531pt;width:4.4pt;height:8.85pt;mso-position-horizontal-relative:page;mso-position-vertical-relative:paragraph;z-index:-16472064" type="#_x0000_t202" id="docshape22"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screen-free</w:t>
      </w:r>
      <w:r>
        <w:rPr>
          <w:spacing w:val="26"/>
          <w:w w:val="105"/>
        </w:rPr>
        <w:t> </w:t>
      </w:r>
      <w:r>
        <w:rPr>
          <w:w w:val="105"/>
        </w:rPr>
        <w:t>condition,</w:t>
      </w:r>
      <w:r>
        <w:rPr>
          <w:spacing w:val="27"/>
          <w:w w:val="105"/>
        </w:rPr>
        <w:t> </w:t>
      </w:r>
      <w:r>
        <w:rPr>
          <w:rFonts w:ascii="Palatino Linotype" w:hAnsi="Palatino Linotype"/>
          <w:i/>
          <w:w w:val="105"/>
        </w:rPr>
        <w:t>F</w:t>
      </w:r>
      <w:r>
        <w:rPr>
          <w:w w:val="105"/>
        </w:rPr>
        <w:t>(1,</w:t>
      </w:r>
      <w:r>
        <w:rPr>
          <w:spacing w:val="27"/>
          <w:w w:val="105"/>
        </w:rPr>
        <w:t> </w:t>
      </w:r>
      <w:r>
        <w:rPr>
          <w:w w:val="105"/>
        </w:rPr>
        <w:t>79)</w:t>
      </w:r>
      <w:r>
        <w:rPr>
          <w:spacing w:val="27"/>
          <w:w w:val="105"/>
        </w:rPr>
        <w:t> </w:t>
      </w:r>
      <w:r>
        <w:rPr>
          <w:w w:val="105"/>
        </w:rPr>
        <w:t>=</w:t>
      </w:r>
      <w:r>
        <w:rPr>
          <w:spacing w:val="27"/>
          <w:w w:val="105"/>
        </w:rPr>
        <w:t> </w:t>
      </w:r>
      <w:r>
        <w:rPr>
          <w:w w:val="105"/>
        </w:rPr>
        <w:t>16.23,</w:t>
      </w:r>
      <w:r>
        <w:rPr>
          <w:spacing w:val="27"/>
          <w:w w:val="105"/>
        </w:rPr>
        <w:t> </w:t>
      </w:r>
      <w:r>
        <w:rPr>
          <w:rFonts w:ascii="Palatino Linotype" w:hAnsi="Palatino Linotype"/>
          <w:i/>
          <w:w w:val="105"/>
        </w:rPr>
        <w:t>p</w:t>
      </w:r>
      <w:r>
        <w:rPr>
          <w:rFonts w:ascii="Palatino Linotype" w:hAnsi="Palatino Linotype"/>
          <w:i/>
          <w:spacing w:val="27"/>
          <w:w w:val="105"/>
        </w:rPr>
        <w:t> </w:t>
      </w:r>
      <w:r>
        <w:rPr>
          <w:w w:val="105"/>
        </w:rPr>
        <w:t>&lt;</w:t>
      </w:r>
      <w:r>
        <w:rPr>
          <w:spacing w:val="27"/>
          <w:w w:val="105"/>
        </w:rPr>
        <w:t> </w:t>
      </w:r>
      <w:r>
        <w:rPr>
          <w:w w:val="105"/>
        </w:rPr>
        <w:t>0.001,</w:t>
      </w:r>
      <w:r>
        <w:rPr>
          <w:spacing w:val="64"/>
          <w:w w:val="105"/>
        </w:rPr>
        <w:t> </w:t>
      </w:r>
      <w:r>
        <w:rPr>
          <w:rFonts w:ascii="Calibri" w:hAnsi="Calibri"/>
          <w:i/>
          <w:spacing w:val="-5"/>
          <w:w w:val="105"/>
        </w:rPr>
        <w:t>η</w:t>
      </w:r>
      <w:r>
        <w:rPr>
          <w:rFonts w:ascii="Microsoft JhengHei UI" w:hAnsi="Microsoft JhengHei UI"/>
          <w:spacing w:val="-5"/>
          <w:w w:val="105"/>
          <w:vertAlign w:val="superscript"/>
        </w:rPr>
        <w:t>2</w:t>
      </w:r>
      <w:r>
        <w:rPr>
          <w:spacing w:val="-5"/>
          <w:w w:val="105"/>
          <w:vertAlign w:val="baseline"/>
        </w:rPr>
        <w:t>=</w:t>
      </w:r>
    </w:p>
    <w:p>
      <w:pPr>
        <w:pStyle w:val="BodyText"/>
        <w:spacing w:line="244" w:lineRule="auto"/>
        <w:ind w:left="141" w:right="139"/>
        <w:jc w:val="both"/>
      </w:pPr>
      <w:r>
        <w:rPr>
          <w:w w:val="105"/>
        </w:rPr>
        <w:t>0.17,</w:t>
      </w:r>
      <w:r>
        <w:rPr>
          <w:spacing w:val="-11"/>
          <w:w w:val="105"/>
        </w:rPr>
        <w:t> </w:t>
      </w:r>
      <w:r>
        <w:rPr>
          <w:w w:val="105"/>
        </w:rPr>
        <w:t>95%</w:t>
      </w:r>
      <w:r>
        <w:rPr>
          <w:spacing w:val="-11"/>
          <w:w w:val="105"/>
        </w:rPr>
        <w:t> </w:t>
      </w:r>
      <w:r>
        <w:rPr>
          <w:rFonts w:ascii="Palatino Linotype"/>
          <w:i/>
          <w:w w:val="105"/>
        </w:rPr>
        <w:t>CI</w:t>
      </w:r>
      <w:r>
        <w:rPr>
          <w:rFonts w:ascii="Palatino Linotype"/>
          <w:i/>
          <w:spacing w:val="-11"/>
          <w:w w:val="105"/>
        </w:rPr>
        <w:t> </w:t>
      </w:r>
      <w:r>
        <w:rPr>
          <w:w w:val="105"/>
        </w:rPr>
        <w:t>=</w:t>
      </w:r>
      <w:r>
        <w:rPr>
          <w:spacing w:val="-11"/>
          <w:w w:val="105"/>
        </w:rPr>
        <w:t> </w:t>
      </w:r>
      <w:r>
        <w:rPr>
          <w:w w:val="105"/>
        </w:rPr>
        <w:t>[1.84,</w:t>
      </w:r>
      <w:r>
        <w:rPr>
          <w:spacing w:val="-11"/>
          <w:w w:val="105"/>
        </w:rPr>
        <w:t> </w:t>
      </w:r>
      <w:r>
        <w:rPr>
          <w:w w:val="105"/>
        </w:rPr>
        <w:t>5.46].</w:t>
      </w:r>
      <w:r>
        <w:rPr>
          <w:spacing w:val="-11"/>
          <w:w w:val="105"/>
        </w:rPr>
        <w:t> </w:t>
      </w:r>
      <w:r>
        <w:rPr>
          <w:w w:val="105"/>
        </w:rPr>
        <w:t>This</w:t>
      </w:r>
      <w:r>
        <w:rPr>
          <w:spacing w:val="-11"/>
          <w:w w:val="105"/>
        </w:rPr>
        <w:t> </w:t>
      </w:r>
      <w:r>
        <w:rPr>
          <w:w w:val="105"/>
        </w:rPr>
        <w:t>pattern</w:t>
      </w:r>
      <w:r>
        <w:rPr>
          <w:spacing w:val="-11"/>
          <w:w w:val="105"/>
        </w:rPr>
        <w:t> </w:t>
      </w:r>
      <w:r>
        <w:rPr>
          <w:w w:val="105"/>
        </w:rPr>
        <w:t>of</w:t>
      </w:r>
      <w:r>
        <w:rPr>
          <w:spacing w:val="-11"/>
          <w:w w:val="105"/>
        </w:rPr>
        <w:t> </w:t>
      </w:r>
      <w:r>
        <w:rPr>
          <w:w w:val="105"/>
        </w:rPr>
        <w:t>results</w:t>
      </w:r>
      <w:r>
        <w:rPr>
          <w:spacing w:val="-11"/>
          <w:w w:val="105"/>
        </w:rPr>
        <w:t> </w:t>
      </w:r>
      <w:r>
        <w:rPr>
          <w:w w:val="105"/>
        </w:rPr>
        <w:t>was</w:t>
      </w:r>
      <w:r>
        <w:rPr>
          <w:spacing w:val="-11"/>
          <w:w w:val="105"/>
        </w:rPr>
        <w:t> </w:t>
      </w:r>
      <w:r>
        <w:rPr>
          <w:w w:val="105"/>
        </w:rPr>
        <w:t>dis- played in Fig. </w:t>
      </w:r>
      <w:hyperlink w:history="true" w:anchor="_bookmark3">
        <w:r>
          <w:rPr>
            <w:color w:val="0000FF"/>
            <w:w w:val="105"/>
          </w:rPr>
          <w:t>1</w:t>
        </w:r>
      </w:hyperlink>
      <w:r>
        <w:rPr>
          <w:w w:val="105"/>
        </w:rPr>
        <w:t>.</w:t>
      </w:r>
    </w:p>
    <w:p>
      <w:pPr>
        <w:pStyle w:val="BodyText"/>
        <w:spacing w:before="212"/>
      </w:pPr>
    </w:p>
    <w:p>
      <w:pPr>
        <w:spacing w:line="264" w:lineRule="auto" w:before="0"/>
        <w:ind w:left="141" w:right="343" w:firstLine="0"/>
        <w:jc w:val="left"/>
        <w:rPr>
          <w:rFonts w:ascii="Tahoma"/>
          <w:b/>
          <w:sz w:val="18"/>
        </w:rPr>
      </w:pPr>
      <w:bookmarkStart w:name="﻿Eye-movement data of learners with diff" w:id="25"/>
      <w:bookmarkEnd w:id="25"/>
      <w:r>
        <w:rPr/>
      </w:r>
      <w:r>
        <w:rPr>
          <w:rFonts w:ascii="Tahoma"/>
          <w:b/>
          <w:w w:val="85"/>
          <w:sz w:val="18"/>
        </w:rPr>
        <w:t>Eye-movement data of learners with different cognitive </w:t>
      </w:r>
      <w:r>
        <w:rPr>
          <w:rFonts w:ascii="Tahoma"/>
          <w:b/>
          <w:spacing w:val="-2"/>
          <w:sz w:val="18"/>
        </w:rPr>
        <w:t>styles</w:t>
      </w:r>
    </w:p>
    <w:p>
      <w:pPr>
        <w:pStyle w:val="BodyText"/>
        <w:spacing w:line="264" w:lineRule="auto" w:before="5"/>
        <w:ind w:left="141" w:right="139"/>
        <w:jc w:val="both"/>
      </w:pPr>
      <w:r>
        <w:rPr/>
        <mc:AlternateContent>
          <mc:Choice Requires="wps">
            <w:drawing>
              <wp:anchor distT="0" distB="0" distL="0" distR="0" allowOverlap="1" layoutInCell="1" locked="0" behindDoc="0" simplePos="0" relativeHeight="15732224">
                <wp:simplePos x="0" y="0"/>
                <wp:positionH relativeFrom="page">
                  <wp:posOffset>2252051</wp:posOffset>
                </wp:positionH>
                <wp:positionV relativeFrom="paragraph">
                  <wp:posOffset>2269390</wp:posOffset>
                </wp:positionV>
                <wp:extent cx="3448685" cy="1923414"/>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448685" cy="1923414"/>
                          <a:chExt cx="3448685" cy="1923414"/>
                        </a:xfrm>
                      </wpg:grpSpPr>
                      <wps:wsp>
                        <wps:cNvPr id="27" name="Graphic 27"/>
                        <wps:cNvSpPr/>
                        <wps:spPr>
                          <a:xfrm>
                            <a:off x="355017" y="746639"/>
                            <a:ext cx="469900" cy="1172845"/>
                          </a:xfrm>
                          <a:custGeom>
                            <a:avLst/>
                            <a:gdLst/>
                            <a:ahLst/>
                            <a:cxnLst/>
                            <a:rect l="l" t="t" r="r" b="b"/>
                            <a:pathLst>
                              <a:path w="469900" h="1172845">
                                <a:moveTo>
                                  <a:pt x="469874" y="0"/>
                                </a:moveTo>
                                <a:lnTo>
                                  <a:pt x="0" y="0"/>
                                </a:lnTo>
                                <a:lnTo>
                                  <a:pt x="0" y="1172286"/>
                                </a:lnTo>
                                <a:lnTo>
                                  <a:pt x="469874" y="1172286"/>
                                </a:lnTo>
                                <a:lnTo>
                                  <a:pt x="469874" y="0"/>
                                </a:lnTo>
                                <a:close/>
                              </a:path>
                            </a:pathLst>
                          </a:custGeom>
                          <a:solidFill>
                            <a:srgbClr val="585858"/>
                          </a:solidFill>
                        </wps:spPr>
                        <wps:bodyPr wrap="square" lIns="0" tIns="0" rIns="0" bIns="0" rtlCol="0">
                          <a:prstTxWarp prst="textNoShape">
                            <a:avLst/>
                          </a:prstTxWarp>
                          <a:noAutofit/>
                        </wps:bodyPr>
                      </wps:wsp>
                      <wps:wsp>
                        <wps:cNvPr id="28" name="Graphic 28"/>
                        <wps:cNvSpPr/>
                        <wps:spPr>
                          <a:xfrm>
                            <a:off x="355019" y="746633"/>
                            <a:ext cx="469900" cy="1172845"/>
                          </a:xfrm>
                          <a:custGeom>
                            <a:avLst/>
                            <a:gdLst/>
                            <a:ahLst/>
                            <a:cxnLst/>
                            <a:rect l="l" t="t" r="r" b="b"/>
                            <a:pathLst>
                              <a:path w="469900" h="1172845">
                                <a:moveTo>
                                  <a:pt x="0" y="1172286"/>
                                </a:moveTo>
                                <a:lnTo>
                                  <a:pt x="469874" y="1172286"/>
                                </a:lnTo>
                                <a:lnTo>
                                  <a:pt x="469874" y="0"/>
                                </a:lnTo>
                                <a:lnTo>
                                  <a:pt x="0" y="0"/>
                                </a:lnTo>
                                <a:lnTo>
                                  <a:pt x="0" y="1172286"/>
                                </a:lnTo>
                                <a:close/>
                              </a:path>
                            </a:pathLst>
                          </a:custGeom>
                          <a:ln w="7810">
                            <a:solidFill>
                              <a:srgbClr val="585858"/>
                            </a:solidFill>
                            <a:prstDash val="solid"/>
                          </a:ln>
                        </wps:spPr>
                        <wps:bodyPr wrap="square" lIns="0" tIns="0" rIns="0" bIns="0" rtlCol="0">
                          <a:prstTxWarp prst="textNoShape">
                            <a:avLst/>
                          </a:prstTxWarp>
                          <a:noAutofit/>
                        </wps:bodyPr>
                      </wps:wsp>
                      <wps:wsp>
                        <wps:cNvPr id="29" name="Graphic 29"/>
                        <wps:cNvSpPr/>
                        <wps:spPr>
                          <a:xfrm>
                            <a:off x="2008989" y="601453"/>
                            <a:ext cx="469900" cy="1317625"/>
                          </a:xfrm>
                          <a:custGeom>
                            <a:avLst/>
                            <a:gdLst/>
                            <a:ahLst/>
                            <a:cxnLst/>
                            <a:rect l="l" t="t" r="r" b="b"/>
                            <a:pathLst>
                              <a:path w="469900" h="1317625">
                                <a:moveTo>
                                  <a:pt x="469874" y="0"/>
                                </a:moveTo>
                                <a:lnTo>
                                  <a:pt x="0" y="0"/>
                                </a:lnTo>
                                <a:lnTo>
                                  <a:pt x="0" y="1317472"/>
                                </a:lnTo>
                                <a:lnTo>
                                  <a:pt x="469874" y="1317472"/>
                                </a:lnTo>
                                <a:lnTo>
                                  <a:pt x="469874" y="0"/>
                                </a:lnTo>
                                <a:close/>
                              </a:path>
                            </a:pathLst>
                          </a:custGeom>
                          <a:solidFill>
                            <a:srgbClr val="585858"/>
                          </a:solidFill>
                        </wps:spPr>
                        <wps:bodyPr wrap="square" lIns="0" tIns="0" rIns="0" bIns="0" rtlCol="0">
                          <a:prstTxWarp prst="textNoShape">
                            <a:avLst/>
                          </a:prstTxWarp>
                          <a:noAutofit/>
                        </wps:bodyPr>
                      </wps:wsp>
                      <wps:wsp>
                        <wps:cNvPr id="30" name="Graphic 30"/>
                        <wps:cNvSpPr/>
                        <wps:spPr>
                          <a:xfrm>
                            <a:off x="2008986" y="601446"/>
                            <a:ext cx="469900" cy="1317625"/>
                          </a:xfrm>
                          <a:custGeom>
                            <a:avLst/>
                            <a:gdLst/>
                            <a:ahLst/>
                            <a:cxnLst/>
                            <a:rect l="l" t="t" r="r" b="b"/>
                            <a:pathLst>
                              <a:path w="469900" h="1317625">
                                <a:moveTo>
                                  <a:pt x="0" y="1317472"/>
                                </a:moveTo>
                                <a:lnTo>
                                  <a:pt x="469874" y="1317472"/>
                                </a:lnTo>
                                <a:lnTo>
                                  <a:pt x="469874" y="0"/>
                                </a:lnTo>
                                <a:lnTo>
                                  <a:pt x="0" y="0"/>
                                </a:lnTo>
                                <a:lnTo>
                                  <a:pt x="0" y="1317472"/>
                                </a:lnTo>
                                <a:close/>
                              </a:path>
                            </a:pathLst>
                          </a:custGeom>
                          <a:ln w="7810">
                            <a:solidFill>
                              <a:srgbClr val="585858"/>
                            </a:solidFill>
                            <a:prstDash val="solid"/>
                          </a:ln>
                        </wps:spPr>
                        <wps:bodyPr wrap="square" lIns="0" tIns="0" rIns="0" bIns="0" rtlCol="0">
                          <a:prstTxWarp prst="textNoShape">
                            <a:avLst/>
                          </a:prstTxWarp>
                          <a:noAutofit/>
                        </wps:bodyPr>
                      </wps:wsp>
                      <wps:wsp>
                        <wps:cNvPr id="31" name="Graphic 31"/>
                        <wps:cNvSpPr/>
                        <wps:spPr>
                          <a:xfrm>
                            <a:off x="834289" y="425799"/>
                            <a:ext cx="469900" cy="1493520"/>
                          </a:xfrm>
                          <a:custGeom>
                            <a:avLst/>
                            <a:gdLst/>
                            <a:ahLst/>
                            <a:cxnLst/>
                            <a:rect l="l" t="t" r="r" b="b"/>
                            <a:pathLst>
                              <a:path w="469900" h="1493520">
                                <a:moveTo>
                                  <a:pt x="469874" y="0"/>
                                </a:moveTo>
                                <a:lnTo>
                                  <a:pt x="0" y="0"/>
                                </a:lnTo>
                                <a:lnTo>
                                  <a:pt x="0" y="1493126"/>
                                </a:lnTo>
                                <a:lnTo>
                                  <a:pt x="469874" y="1493126"/>
                                </a:lnTo>
                                <a:lnTo>
                                  <a:pt x="469874" y="0"/>
                                </a:lnTo>
                                <a:close/>
                              </a:path>
                            </a:pathLst>
                          </a:custGeom>
                          <a:solidFill>
                            <a:srgbClr val="BDBDBD"/>
                          </a:solidFill>
                        </wps:spPr>
                        <wps:bodyPr wrap="square" lIns="0" tIns="0" rIns="0" bIns="0" rtlCol="0">
                          <a:prstTxWarp prst="textNoShape">
                            <a:avLst/>
                          </a:prstTxWarp>
                          <a:noAutofit/>
                        </wps:bodyPr>
                      </wps:wsp>
                      <wps:wsp>
                        <wps:cNvPr id="32" name="Graphic 32"/>
                        <wps:cNvSpPr/>
                        <wps:spPr>
                          <a:xfrm>
                            <a:off x="834287" y="425793"/>
                            <a:ext cx="469900" cy="1493520"/>
                          </a:xfrm>
                          <a:custGeom>
                            <a:avLst/>
                            <a:gdLst/>
                            <a:ahLst/>
                            <a:cxnLst/>
                            <a:rect l="l" t="t" r="r" b="b"/>
                            <a:pathLst>
                              <a:path w="469900" h="1493520">
                                <a:moveTo>
                                  <a:pt x="0" y="1493126"/>
                                </a:moveTo>
                                <a:lnTo>
                                  <a:pt x="469874" y="1493126"/>
                                </a:lnTo>
                                <a:lnTo>
                                  <a:pt x="469874" y="0"/>
                                </a:lnTo>
                                <a:lnTo>
                                  <a:pt x="0" y="0"/>
                                </a:lnTo>
                                <a:lnTo>
                                  <a:pt x="0" y="1493126"/>
                                </a:lnTo>
                                <a:close/>
                              </a:path>
                            </a:pathLst>
                          </a:custGeom>
                          <a:ln w="7810">
                            <a:solidFill>
                              <a:srgbClr val="BDBDBD"/>
                            </a:solidFill>
                            <a:prstDash val="solid"/>
                          </a:ln>
                        </wps:spPr>
                        <wps:bodyPr wrap="square" lIns="0" tIns="0" rIns="0" bIns="0" rtlCol="0">
                          <a:prstTxWarp prst="textNoShape">
                            <a:avLst/>
                          </a:prstTxWarp>
                          <a:noAutofit/>
                        </wps:bodyPr>
                      </wps:wsp>
                      <wps:wsp>
                        <wps:cNvPr id="33" name="Graphic 33"/>
                        <wps:cNvSpPr/>
                        <wps:spPr>
                          <a:xfrm>
                            <a:off x="2488274" y="1008678"/>
                            <a:ext cx="469900" cy="910590"/>
                          </a:xfrm>
                          <a:custGeom>
                            <a:avLst/>
                            <a:gdLst/>
                            <a:ahLst/>
                            <a:cxnLst/>
                            <a:rect l="l" t="t" r="r" b="b"/>
                            <a:pathLst>
                              <a:path w="469900" h="910590">
                                <a:moveTo>
                                  <a:pt x="469874" y="0"/>
                                </a:moveTo>
                                <a:lnTo>
                                  <a:pt x="0" y="0"/>
                                </a:lnTo>
                                <a:lnTo>
                                  <a:pt x="0" y="910247"/>
                                </a:lnTo>
                                <a:lnTo>
                                  <a:pt x="469874" y="910247"/>
                                </a:lnTo>
                                <a:lnTo>
                                  <a:pt x="469874" y="0"/>
                                </a:lnTo>
                                <a:close/>
                              </a:path>
                            </a:pathLst>
                          </a:custGeom>
                          <a:solidFill>
                            <a:srgbClr val="BDBDBD"/>
                          </a:solidFill>
                        </wps:spPr>
                        <wps:bodyPr wrap="square" lIns="0" tIns="0" rIns="0" bIns="0" rtlCol="0">
                          <a:prstTxWarp prst="textNoShape">
                            <a:avLst/>
                          </a:prstTxWarp>
                          <a:noAutofit/>
                        </wps:bodyPr>
                      </wps:wsp>
                      <wps:wsp>
                        <wps:cNvPr id="34" name="Graphic 34"/>
                        <wps:cNvSpPr/>
                        <wps:spPr>
                          <a:xfrm>
                            <a:off x="2488271" y="1008672"/>
                            <a:ext cx="469900" cy="910590"/>
                          </a:xfrm>
                          <a:custGeom>
                            <a:avLst/>
                            <a:gdLst/>
                            <a:ahLst/>
                            <a:cxnLst/>
                            <a:rect l="l" t="t" r="r" b="b"/>
                            <a:pathLst>
                              <a:path w="469900" h="910590">
                                <a:moveTo>
                                  <a:pt x="0" y="910247"/>
                                </a:moveTo>
                                <a:lnTo>
                                  <a:pt x="469874" y="910247"/>
                                </a:lnTo>
                                <a:lnTo>
                                  <a:pt x="469874" y="0"/>
                                </a:lnTo>
                                <a:lnTo>
                                  <a:pt x="0" y="0"/>
                                </a:lnTo>
                                <a:lnTo>
                                  <a:pt x="0" y="910247"/>
                                </a:lnTo>
                                <a:close/>
                              </a:path>
                            </a:pathLst>
                          </a:custGeom>
                          <a:ln w="7810">
                            <a:solidFill>
                              <a:srgbClr val="BDBDBD"/>
                            </a:solidFill>
                            <a:prstDash val="solid"/>
                          </a:ln>
                        </wps:spPr>
                        <wps:bodyPr wrap="square" lIns="0" tIns="0" rIns="0" bIns="0" rtlCol="0">
                          <a:prstTxWarp prst="textNoShape">
                            <a:avLst/>
                          </a:prstTxWarp>
                          <a:noAutofit/>
                        </wps:bodyPr>
                      </wps:wsp>
                      <wps:wsp>
                        <wps:cNvPr id="35" name="Graphic 35"/>
                        <wps:cNvSpPr/>
                        <wps:spPr>
                          <a:xfrm>
                            <a:off x="2603" y="2603"/>
                            <a:ext cx="3308350" cy="1916430"/>
                          </a:xfrm>
                          <a:custGeom>
                            <a:avLst/>
                            <a:gdLst/>
                            <a:ahLst/>
                            <a:cxnLst/>
                            <a:rect l="l" t="t" r="r" b="b"/>
                            <a:pathLst>
                              <a:path w="3308350" h="1916430">
                                <a:moveTo>
                                  <a:pt x="0" y="1916315"/>
                                </a:moveTo>
                                <a:lnTo>
                                  <a:pt x="0" y="0"/>
                                </a:lnTo>
                              </a:path>
                              <a:path w="3308350" h="1916430">
                                <a:moveTo>
                                  <a:pt x="25933" y="1916315"/>
                                </a:moveTo>
                                <a:lnTo>
                                  <a:pt x="0" y="1916315"/>
                                </a:lnTo>
                              </a:path>
                              <a:path w="3308350" h="1916430">
                                <a:moveTo>
                                  <a:pt x="25933" y="1596936"/>
                                </a:moveTo>
                                <a:lnTo>
                                  <a:pt x="0" y="1596936"/>
                                </a:lnTo>
                              </a:path>
                              <a:path w="3308350" h="1916430">
                                <a:moveTo>
                                  <a:pt x="25933" y="1277543"/>
                                </a:moveTo>
                                <a:lnTo>
                                  <a:pt x="0" y="1277543"/>
                                </a:lnTo>
                              </a:path>
                              <a:path w="3308350" h="1916430">
                                <a:moveTo>
                                  <a:pt x="25933" y="958164"/>
                                </a:moveTo>
                                <a:lnTo>
                                  <a:pt x="0" y="958164"/>
                                </a:lnTo>
                              </a:path>
                              <a:path w="3308350" h="1916430">
                                <a:moveTo>
                                  <a:pt x="25933" y="638759"/>
                                </a:moveTo>
                                <a:lnTo>
                                  <a:pt x="0" y="638759"/>
                                </a:lnTo>
                              </a:path>
                              <a:path w="3308350" h="1916430">
                                <a:moveTo>
                                  <a:pt x="25933" y="319379"/>
                                </a:moveTo>
                                <a:lnTo>
                                  <a:pt x="0" y="319379"/>
                                </a:lnTo>
                              </a:path>
                              <a:path w="3308350" h="1916430">
                                <a:moveTo>
                                  <a:pt x="25933" y="0"/>
                                </a:moveTo>
                                <a:lnTo>
                                  <a:pt x="0" y="0"/>
                                </a:lnTo>
                              </a:path>
                              <a:path w="3308350" h="1916430">
                                <a:moveTo>
                                  <a:pt x="0" y="1916315"/>
                                </a:moveTo>
                                <a:lnTo>
                                  <a:pt x="3307956" y="1916315"/>
                                </a:lnTo>
                              </a:path>
                              <a:path w="3308350" h="1916430">
                                <a:moveTo>
                                  <a:pt x="0" y="1890382"/>
                                </a:moveTo>
                                <a:lnTo>
                                  <a:pt x="0" y="1916315"/>
                                </a:lnTo>
                              </a:path>
                              <a:path w="3308350" h="1916430">
                                <a:moveTo>
                                  <a:pt x="1653984" y="1890382"/>
                                </a:moveTo>
                                <a:lnTo>
                                  <a:pt x="1653984" y="1916315"/>
                                </a:lnTo>
                              </a:path>
                              <a:path w="3308350" h="1916430">
                                <a:moveTo>
                                  <a:pt x="3307956" y="1890382"/>
                                </a:moveTo>
                                <a:lnTo>
                                  <a:pt x="3307956" y="1916315"/>
                                </a:lnTo>
                              </a:path>
                            </a:pathLst>
                          </a:custGeom>
                          <a:ln w="5207">
                            <a:solidFill>
                              <a:srgbClr val="000000"/>
                            </a:solidFill>
                            <a:prstDash val="solid"/>
                          </a:ln>
                        </wps:spPr>
                        <wps:bodyPr wrap="square" lIns="0" tIns="0" rIns="0" bIns="0" rtlCol="0">
                          <a:prstTxWarp prst="textNoShape">
                            <a:avLst/>
                          </a:prstTxWarp>
                          <a:noAutofit/>
                        </wps:bodyPr>
                      </wps:wsp>
                      <wps:wsp>
                        <wps:cNvPr id="36" name="Graphic 36"/>
                        <wps:cNvSpPr/>
                        <wps:spPr>
                          <a:xfrm>
                            <a:off x="563916" y="327576"/>
                            <a:ext cx="2185670" cy="785495"/>
                          </a:xfrm>
                          <a:custGeom>
                            <a:avLst/>
                            <a:gdLst/>
                            <a:ahLst/>
                            <a:cxnLst/>
                            <a:rect l="l" t="t" r="r" b="b"/>
                            <a:pathLst>
                              <a:path w="2185670" h="785495">
                                <a:moveTo>
                                  <a:pt x="0" y="340321"/>
                                </a:moveTo>
                                <a:lnTo>
                                  <a:pt x="52082" y="340321"/>
                                </a:lnTo>
                              </a:path>
                              <a:path w="2185670" h="785495">
                                <a:moveTo>
                                  <a:pt x="26034" y="419049"/>
                                </a:moveTo>
                                <a:lnTo>
                                  <a:pt x="26034" y="340321"/>
                                </a:lnTo>
                              </a:path>
                              <a:path w="2185670" h="785495">
                                <a:moveTo>
                                  <a:pt x="0" y="497776"/>
                                </a:moveTo>
                                <a:lnTo>
                                  <a:pt x="52082" y="497776"/>
                                </a:lnTo>
                              </a:path>
                              <a:path w="2185670" h="785495">
                                <a:moveTo>
                                  <a:pt x="26034" y="419049"/>
                                </a:moveTo>
                                <a:lnTo>
                                  <a:pt x="26034" y="497776"/>
                                </a:lnTo>
                              </a:path>
                              <a:path w="2185670" h="785495">
                                <a:moveTo>
                                  <a:pt x="1653971" y="197383"/>
                                </a:moveTo>
                                <a:lnTo>
                                  <a:pt x="1706054" y="197383"/>
                                </a:lnTo>
                              </a:path>
                              <a:path w="2185670" h="785495">
                                <a:moveTo>
                                  <a:pt x="1680006" y="273875"/>
                                </a:moveTo>
                                <a:lnTo>
                                  <a:pt x="1680006" y="197383"/>
                                </a:lnTo>
                              </a:path>
                              <a:path w="2185670" h="785495">
                                <a:moveTo>
                                  <a:pt x="1653971" y="350367"/>
                                </a:moveTo>
                                <a:lnTo>
                                  <a:pt x="1706054" y="350367"/>
                                </a:lnTo>
                              </a:path>
                              <a:path w="2185670" h="785495">
                                <a:moveTo>
                                  <a:pt x="1680006" y="273875"/>
                                </a:moveTo>
                                <a:lnTo>
                                  <a:pt x="1680006" y="350367"/>
                                </a:lnTo>
                              </a:path>
                              <a:path w="2185670" h="785495">
                                <a:moveTo>
                                  <a:pt x="479285" y="0"/>
                                </a:moveTo>
                                <a:lnTo>
                                  <a:pt x="531355" y="0"/>
                                </a:lnTo>
                              </a:path>
                              <a:path w="2185670" h="785495">
                                <a:moveTo>
                                  <a:pt x="505320" y="98221"/>
                                </a:moveTo>
                                <a:lnTo>
                                  <a:pt x="505320" y="0"/>
                                </a:lnTo>
                              </a:path>
                              <a:path w="2185670" h="785495">
                                <a:moveTo>
                                  <a:pt x="479285" y="196418"/>
                                </a:moveTo>
                                <a:lnTo>
                                  <a:pt x="531355" y="196418"/>
                                </a:lnTo>
                              </a:path>
                              <a:path w="2185670" h="785495">
                                <a:moveTo>
                                  <a:pt x="505320" y="98221"/>
                                </a:moveTo>
                                <a:lnTo>
                                  <a:pt x="505320" y="196418"/>
                                </a:lnTo>
                              </a:path>
                              <a:path w="2185670" h="785495">
                                <a:moveTo>
                                  <a:pt x="2133257" y="577291"/>
                                </a:moveTo>
                                <a:lnTo>
                                  <a:pt x="2185327" y="577291"/>
                                </a:lnTo>
                              </a:path>
                              <a:path w="2185670" h="785495">
                                <a:moveTo>
                                  <a:pt x="2159292" y="681101"/>
                                </a:moveTo>
                                <a:lnTo>
                                  <a:pt x="2159292" y="577291"/>
                                </a:lnTo>
                              </a:path>
                              <a:path w="2185670" h="785495">
                                <a:moveTo>
                                  <a:pt x="2133257" y="784898"/>
                                </a:moveTo>
                                <a:lnTo>
                                  <a:pt x="2185327" y="784898"/>
                                </a:lnTo>
                              </a:path>
                              <a:path w="2185670" h="785495">
                                <a:moveTo>
                                  <a:pt x="2159292" y="681101"/>
                                </a:moveTo>
                                <a:lnTo>
                                  <a:pt x="2159292" y="784898"/>
                                </a:lnTo>
                              </a:path>
                            </a:pathLst>
                          </a:custGeom>
                          <a:ln w="10414">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5" cstate="print"/>
                          <a:stretch>
                            <a:fillRect/>
                          </a:stretch>
                        </pic:blipFill>
                        <pic:spPr>
                          <a:xfrm>
                            <a:off x="2843845" y="549047"/>
                            <a:ext cx="604521" cy="76002"/>
                          </a:xfrm>
                          <a:prstGeom prst="rect">
                            <a:avLst/>
                          </a:prstGeom>
                        </pic:spPr>
                      </pic:pic>
                      <wps:wsp>
                        <wps:cNvPr id="38" name="Graphic 38"/>
                        <wps:cNvSpPr/>
                        <wps:spPr>
                          <a:xfrm>
                            <a:off x="2782584" y="563962"/>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585858"/>
                          </a:solidFill>
                        </wps:spPr>
                        <wps:bodyPr wrap="square" lIns="0" tIns="0" rIns="0" bIns="0" rtlCol="0">
                          <a:prstTxWarp prst="textNoShape">
                            <a:avLst/>
                          </a:prstTxWarp>
                          <a:noAutofit/>
                        </wps:bodyPr>
                      </wps:wsp>
                      <wps:wsp>
                        <wps:cNvPr id="39" name="Graphic 39"/>
                        <wps:cNvSpPr/>
                        <wps:spPr>
                          <a:xfrm>
                            <a:off x="2782580" y="563961"/>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585858"/>
                            </a:solidFill>
                            <a:prstDash val="solid"/>
                          </a:ln>
                        </wps:spPr>
                        <wps:bodyPr wrap="square" lIns="0" tIns="0" rIns="0" bIns="0" rtlCol="0">
                          <a:prstTxWarp prst="textNoShape">
                            <a:avLst/>
                          </a:prstTxWarp>
                          <a:noAutofit/>
                        </wps:bodyPr>
                      </wps:wsp>
                      <pic:pic>
                        <pic:nvPicPr>
                          <pic:cNvPr id="40" name="Image 40"/>
                          <pic:cNvPicPr/>
                        </pic:nvPicPr>
                        <pic:blipFill>
                          <a:blip r:embed="rId16" cstate="print"/>
                          <a:stretch>
                            <a:fillRect/>
                          </a:stretch>
                        </pic:blipFill>
                        <pic:spPr>
                          <a:xfrm>
                            <a:off x="2843845" y="734974"/>
                            <a:ext cx="538989" cy="76028"/>
                          </a:xfrm>
                          <a:prstGeom prst="rect">
                            <a:avLst/>
                          </a:prstGeom>
                        </pic:spPr>
                      </pic:pic>
                      <wps:wsp>
                        <wps:cNvPr id="41" name="Graphic 41"/>
                        <wps:cNvSpPr/>
                        <wps:spPr>
                          <a:xfrm>
                            <a:off x="2782584" y="750398"/>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BDBDBD"/>
                          </a:solidFill>
                        </wps:spPr>
                        <wps:bodyPr wrap="square" lIns="0" tIns="0" rIns="0" bIns="0" rtlCol="0">
                          <a:prstTxWarp prst="textNoShape">
                            <a:avLst/>
                          </a:prstTxWarp>
                          <a:noAutofit/>
                        </wps:bodyPr>
                      </wps:wsp>
                      <wps:wsp>
                        <wps:cNvPr id="42" name="Graphic 42"/>
                        <wps:cNvSpPr/>
                        <wps:spPr>
                          <a:xfrm>
                            <a:off x="2782580" y="750397"/>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BDBDBD"/>
                            </a:solidFill>
                            <a:prstDash val="solid"/>
                          </a:ln>
                        </wps:spPr>
                        <wps:bodyPr wrap="square" lIns="0" tIns="0" rIns="0" bIns="0" rtlCol="0">
                          <a:prstTxWarp prst="textNoShape">
                            <a:avLst/>
                          </a:prstTxWarp>
                          <a:noAutofit/>
                        </wps:bodyPr>
                      </wps:wsp>
                      <pic:pic>
                        <pic:nvPicPr>
                          <pic:cNvPr id="43" name="Image 43"/>
                          <pic:cNvPicPr/>
                        </pic:nvPicPr>
                        <pic:blipFill>
                          <a:blip r:embed="rId17" cstate="print"/>
                          <a:stretch>
                            <a:fillRect/>
                          </a:stretch>
                        </pic:blipFill>
                        <pic:spPr>
                          <a:xfrm>
                            <a:off x="802879" y="154324"/>
                            <a:ext cx="53101" cy="55176"/>
                          </a:xfrm>
                          <a:prstGeom prst="rect">
                            <a:avLst/>
                          </a:prstGeom>
                        </pic:spPr>
                      </pic:pic>
                      <wps:wsp>
                        <wps:cNvPr id="44" name="Graphic 44"/>
                        <wps:cNvSpPr/>
                        <wps:spPr>
                          <a:xfrm>
                            <a:off x="592250" y="253065"/>
                            <a:ext cx="2123440" cy="196215"/>
                          </a:xfrm>
                          <a:custGeom>
                            <a:avLst/>
                            <a:gdLst/>
                            <a:ahLst/>
                            <a:cxnLst/>
                            <a:rect l="l" t="t" r="r" b="b"/>
                            <a:pathLst>
                              <a:path w="2123440" h="196215">
                                <a:moveTo>
                                  <a:pt x="0" y="37490"/>
                                </a:moveTo>
                                <a:lnTo>
                                  <a:pt x="0" y="36448"/>
                                </a:lnTo>
                                <a:lnTo>
                                  <a:pt x="0" y="35407"/>
                                </a:lnTo>
                                <a:lnTo>
                                  <a:pt x="12" y="34378"/>
                                </a:lnTo>
                                <a:lnTo>
                                  <a:pt x="330" y="20852"/>
                                </a:lnTo>
                                <a:lnTo>
                                  <a:pt x="1016" y="9940"/>
                                </a:lnTo>
                                <a:lnTo>
                                  <a:pt x="1977" y="2653"/>
                                </a:lnTo>
                                <a:lnTo>
                                  <a:pt x="3124" y="0"/>
                                </a:lnTo>
                                <a:lnTo>
                                  <a:pt x="481241" y="0"/>
                                </a:lnTo>
                                <a:lnTo>
                                  <a:pt x="484377" y="35407"/>
                                </a:lnTo>
                                <a:lnTo>
                                  <a:pt x="484377" y="36448"/>
                                </a:lnTo>
                                <a:lnTo>
                                  <a:pt x="484377" y="37490"/>
                                </a:lnTo>
                              </a:path>
                              <a:path w="2123440" h="196215">
                                <a:moveTo>
                                  <a:pt x="1650352" y="196075"/>
                                </a:moveTo>
                                <a:lnTo>
                                  <a:pt x="1650352" y="195033"/>
                                </a:lnTo>
                                <a:lnTo>
                                  <a:pt x="1650352" y="193992"/>
                                </a:lnTo>
                                <a:lnTo>
                                  <a:pt x="1650364" y="192951"/>
                                </a:lnTo>
                                <a:lnTo>
                                  <a:pt x="1650683" y="179430"/>
                                </a:lnTo>
                                <a:lnTo>
                                  <a:pt x="1651368" y="168517"/>
                                </a:lnTo>
                                <a:lnTo>
                                  <a:pt x="1652329" y="161227"/>
                                </a:lnTo>
                                <a:lnTo>
                                  <a:pt x="1653476" y="158572"/>
                                </a:lnTo>
                                <a:lnTo>
                                  <a:pt x="2120023" y="158572"/>
                                </a:lnTo>
                                <a:lnTo>
                                  <a:pt x="2123135" y="193992"/>
                                </a:lnTo>
                                <a:lnTo>
                                  <a:pt x="2123147" y="195033"/>
                                </a:lnTo>
                                <a:lnTo>
                                  <a:pt x="2123147" y="196075"/>
                                </a:lnTo>
                              </a:path>
                            </a:pathLst>
                          </a:custGeom>
                          <a:ln w="10414">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18" cstate="print"/>
                          <a:stretch>
                            <a:fillRect/>
                          </a:stretch>
                        </pic:blipFill>
                        <pic:spPr>
                          <a:xfrm>
                            <a:off x="2431962" y="311274"/>
                            <a:ext cx="127863" cy="55190"/>
                          </a:xfrm>
                          <a:prstGeom prst="rect">
                            <a:avLst/>
                          </a:prstGeom>
                        </pic:spPr>
                      </pic:pic>
                      <pic:pic>
                        <pic:nvPicPr>
                          <pic:cNvPr id="46" name="Image 46"/>
                          <pic:cNvPicPr/>
                        </pic:nvPicPr>
                        <pic:blipFill>
                          <a:blip r:embed="rId19" cstate="print"/>
                          <a:stretch>
                            <a:fillRect/>
                          </a:stretch>
                        </pic:blipFill>
                        <pic:spPr>
                          <a:xfrm>
                            <a:off x="1811694" y="24762"/>
                            <a:ext cx="201015" cy="55198"/>
                          </a:xfrm>
                          <a:prstGeom prst="rect">
                            <a:avLst/>
                          </a:prstGeom>
                        </pic:spPr>
                      </pic:pic>
                      <wps:wsp>
                        <wps:cNvPr id="47" name="Graphic 47"/>
                        <wps:cNvSpPr/>
                        <wps:spPr>
                          <a:xfrm>
                            <a:off x="1068919" y="138041"/>
                            <a:ext cx="1659255" cy="38100"/>
                          </a:xfrm>
                          <a:custGeom>
                            <a:avLst/>
                            <a:gdLst/>
                            <a:ahLst/>
                            <a:cxnLst/>
                            <a:rect l="l" t="t" r="r" b="b"/>
                            <a:pathLst>
                              <a:path w="1659255" h="38100">
                                <a:moveTo>
                                  <a:pt x="0" y="37490"/>
                                </a:moveTo>
                                <a:lnTo>
                                  <a:pt x="0" y="36448"/>
                                </a:lnTo>
                                <a:lnTo>
                                  <a:pt x="12" y="35420"/>
                                </a:lnTo>
                                <a:lnTo>
                                  <a:pt x="12" y="34378"/>
                                </a:lnTo>
                                <a:lnTo>
                                  <a:pt x="330" y="20847"/>
                                </a:lnTo>
                                <a:lnTo>
                                  <a:pt x="1016" y="9936"/>
                                </a:lnTo>
                                <a:lnTo>
                                  <a:pt x="1977" y="2651"/>
                                </a:lnTo>
                                <a:lnTo>
                                  <a:pt x="3124" y="0"/>
                                </a:lnTo>
                                <a:lnTo>
                                  <a:pt x="1655952" y="0"/>
                                </a:lnTo>
                                <a:lnTo>
                                  <a:pt x="1659077" y="35420"/>
                                </a:lnTo>
                                <a:lnTo>
                                  <a:pt x="1659077" y="36448"/>
                                </a:lnTo>
                                <a:lnTo>
                                  <a:pt x="1659077" y="37490"/>
                                </a:lnTo>
                              </a:path>
                            </a:pathLst>
                          </a:custGeom>
                          <a:ln w="104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326904pt;margin-top:178.692184pt;width:271.55pt;height:151.450pt;mso-position-horizontal-relative:page;mso-position-vertical-relative:paragraph;z-index:15732224" id="docshapegroup23" coordorigin="3547,3574" coordsize="5431,3029">
                <v:rect style="position:absolute;left:4105;top:4749;width:740;height:1847" id="docshape24" filled="true" fillcolor="#585858" stroked="false">
                  <v:fill type="solid"/>
                </v:rect>
                <v:rect style="position:absolute;left:4105;top:4749;width:740;height:1847" id="docshape25" filled="false" stroked="true" strokeweight=".615pt" strokecolor="#585858">
                  <v:stroke dashstyle="solid"/>
                </v:rect>
                <v:rect style="position:absolute;left:6710;top:4521;width:740;height:2075" id="docshape26" filled="true" fillcolor="#585858" stroked="false">
                  <v:fill type="solid"/>
                </v:rect>
                <v:rect style="position:absolute;left:6710;top:4521;width:740;height:2075" id="docshape27" filled="false" stroked="true" strokeweight=".615pt" strokecolor="#585858">
                  <v:stroke dashstyle="solid"/>
                </v:rect>
                <v:rect style="position:absolute;left:4860;top:4244;width:740;height:2352" id="docshape28" filled="true" fillcolor="#bdbdbd" stroked="false">
                  <v:fill type="solid"/>
                </v:rect>
                <v:rect style="position:absolute;left:4860;top:4244;width:740;height:2352" id="docshape29" filled="false" stroked="true" strokeweight=".615pt" strokecolor="#bdbdbd">
                  <v:stroke dashstyle="solid"/>
                </v:rect>
                <v:rect style="position:absolute;left:7465;top:5162;width:740;height:1434" id="docshape30" filled="true" fillcolor="#bdbdbd" stroked="false">
                  <v:fill type="solid"/>
                </v:rect>
                <v:rect style="position:absolute;left:7465;top:5162;width:740;height:1434" id="docshape31" filled="false" stroked="true" strokeweight=".615pt" strokecolor="#bdbdbd">
                  <v:stroke dashstyle="solid"/>
                </v:rect>
                <v:shape style="position:absolute;left:3550;top:3577;width:5210;height:3018" id="docshape32" coordorigin="3551,3578" coordsize="5210,3018" path="m3551,6596l3551,3578m3591,6596l3551,6596m3591,6093l3551,6093m3591,5590l3551,5590m3591,5087l3551,5087m3591,4584l3551,4584m3591,4081l3551,4081m3591,3578l3551,3578m3551,6596l8760,6596m3551,6555l3551,6596m6155,6555l6155,6596m8760,6555l8760,6596e" filled="false" stroked="true" strokeweight=".41pt" strokecolor="#000000">
                  <v:path arrowok="t"/>
                  <v:stroke dashstyle="solid"/>
                </v:shape>
                <v:shape style="position:absolute;left:4434;top:4089;width:3442;height:1237" id="docshape33" coordorigin="4435,4090" coordsize="3442,1237" path="m4435,4626l4517,4626m4476,4750l4476,4626m4435,4874l4517,4874m4476,4750l4476,4874m7039,4401l7121,4401m7080,4521l7080,4401m7039,4641l7121,4641m7080,4521l7080,4641m5189,4090l5271,4090m5230,4244l5230,4090m5189,4399l5271,4399m5230,4244l5230,4399m7794,4999l7876,4999m7835,5162l7835,4999m7794,5326l7876,5326m7835,5162l7835,5326e" filled="false" stroked="true" strokeweight=".82pt" strokecolor="#000000">
                  <v:path arrowok="t"/>
                  <v:stroke dashstyle="solid"/>
                </v:shape>
                <v:shape style="position:absolute;left:8025;top:4438;width:952;height:120" type="#_x0000_t75" id="docshape34" stroked="false">
                  <v:imagedata r:id="rId15" o:title=""/>
                </v:shape>
                <v:rect style="position:absolute;left:7928;top:4461;width:68;height:68" id="docshape35" filled="true" fillcolor="#585858" stroked="false">
                  <v:fill type="solid"/>
                </v:rect>
                <v:rect style="position:absolute;left:7928;top:4461;width:68;height:68" id="docshape36" filled="false" stroked="true" strokeweight=".615pt" strokecolor="#585858">
                  <v:stroke dashstyle="solid"/>
                </v:rect>
                <v:shape style="position:absolute;left:8025;top:4731;width:849;height:120" type="#_x0000_t75" id="docshape37" stroked="false">
                  <v:imagedata r:id="rId16" o:title=""/>
                </v:shape>
                <v:rect style="position:absolute;left:7928;top:4755;width:68;height:68" id="docshape38" filled="true" fillcolor="#bdbdbd" stroked="false">
                  <v:fill type="solid"/>
                </v:rect>
                <v:rect style="position:absolute;left:7928;top:4755;width:68;height:68" id="docshape39" filled="false" stroked="true" strokeweight=".615pt" strokecolor="#bdbdbd">
                  <v:stroke dashstyle="solid"/>
                </v:rect>
                <v:shape style="position:absolute;left:4810;top:3816;width:84;height:87" type="#_x0000_t75" id="docshape40" stroked="false">
                  <v:imagedata r:id="rId17" o:title=""/>
                </v:shape>
                <v:shape style="position:absolute;left:4479;top:3972;width:3344;height:309" id="docshape41" coordorigin="4479,3972" coordsize="3344,309" path="m4479,4031l4479,4030,4479,4028,4479,4027,4480,4005,4481,3988,4482,3977,4484,3972,5237,3972,5239,3977,5240,3988,5241,4005,5242,4027,5242,4028,5242,4030,5242,4031m7078,4281l7078,4280,7078,4278,7078,4276,7079,4255,7080,4238,7081,4226,7083,4222,7818,4222,7820,4226,7821,4238,7822,4255,7823,4276,7823,4278,7823,4280,7823,4281e" filled="false" stroked="true" strokeweight=".82pt" strokecolor="#000000">
                  <v:path arrowok="t"/>
                  <v:stroke dashstyle="solid"/>
                </v:shape>
                <v:shape style="position:absolute;left:7376;top:4064;width:202;height:87" type="#_x0000_t75" id="docshape42" stroked="false">
                  <v:imagedata r:id="rId18" o:title=""/>
                </v:shape>
                <v:shape style="position:absolute;left:6399;top:3612;width:317;height:87" type="#_x0000_t75" id="docshape43" stroked="false">
                  <v:imagedata r:id="rId19" o:title=""/>
                </v:shape>
                <v:shape style="position:absolute;left:5229;top:3791;width:2613;height:60" id="docshape44" coordorigin="5230,3791" coordsize="2613,60" path="m5230,3850l5230,3849,5230,3847,5230,3845,5230,3824,5231,3807,5233,3795,5235,3791,7838,3791,7843,3847,7843,3849,7843,3850e" filled="false" stroked="true" strokeweight=".82pt" strokecolor="#000000">
                  <v:path arrowok="t"/>
                  <v:stroke dashstyle="solid"/>
                </v:shape>
                <w10:wrap type="none"/>
              </v:group>
            </w:pict>
          </mc:Fallback>
        </mc:AlternateContent>
      </w:r>
      <w:r>
        <w:rPr/>
        <w:drawing>
          <wp:anchor distT="0" distB="0" distL="0" distR="0" allowOverlap="1" layoutInCell="1" locked="0" behindDoc="0" simplePos="0" relativeHeight="15734784">
            <wp:simplePos x="0" y="0"/>
            <wp:positionH relativeFrom="page">
              <wp:posOffset>2120566</wp:posOffset>
            </wp:positionH>
            <wp:positionV relativeFrom="paragraph">
              <wp:posOffset>2891106</wp:posOffset>
            </wp:positionV>
            <wp:extent cx="36671" cy="57626"/>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20" cstate="print"/>
                    <a:stretch>
                      <a:fillRect/>
                    </a:stretch>
                  </pic:blipFill>
                  <pic:spPr>
                    <a:xfrm>
                      <a:off x="0" y="0"/>
                      <a:ext cx="36671" cy="57626"/>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2079419</wp:posOffset>
            </wp:positionH>
            <wp:positionV relativeFrom="paragraph">
              <wp:posOffset>2571067</wp:posOffset>
            </wp:positionV>
            <wp:extent cx="78067" cy="58674"/>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1" cstate="print"/>
                    <a:stretch>
                      <a:fillRect/>
                    </a:stretch>
                  </pic:blipFill>
                  <pic:spPr>
                    <a:xfrm>
                      <a:off x="0" y="0"/>
                      <a:ext cx="78067" cy="58674"/>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2079419</wp:posOffset>
            </wp:positionH>
            <wp:positionV relativeFrom="paragraph">
              <wp:posOffset>2252551</wp:posOffset>
            </wp:positionV>
            <wp:extent cx="77018" cy="56578"/>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22" cstate="print"/>
                    <a:stretch>
                      <a:fillRect/>
                    </a:stretch>
                  </pic:blipFill>
                  <pic:spPr>
                    <a:xfrm>
                      <a:off x="0" y="0"/>
                      <a:ext cx="77018" cy="56578"/>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1959432</wp:posOffset>
            </wp:positionH>
            <wp:positionV relativeFrom="paragraph">
              <wp:posOffset>2901425</wp:posOffset>
            </wp:positionV>
            <wp:extent cx="65020" cy="66322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23" cstate="print"/>
                    <a:stretch>
                      <a:fillRect/>
                    </a:stretch>
                  </pic:blipFill>
                  <pic:spPr>
                    <a:xfrm>
                      <a:off x="0" y="0"/>
                      <a:ext cx="65020" cy="663225"/>
                    </a:xfrm>
                    <a:prstGeom prst="rect">
                      <a:avLst/>
                    </a:prstGeom>
                  </pic:spPr>
                </pic:pic>
              </a:graphicData>
            </a:graphic>
          </wp:anchor>
        </w:drawing>
      </w:r>
      <w:r>
        <w:rPr>
          <w:w w:val="110"/>
        </w:rPr>
        <w:t>The</w:t>
      </w:r>
      <w:r>
        <w:rPr>
          <w:w w:val="110"/>
        </w:rPr>
        <w:t> video</w:t>
      </w:r>
      <w:r>
        <w:rPr>
          <w:w w:val="110"/>
        </w:rPr>
        <w:t> for</w:t>
      </w:r>
      <w:r>
        <w:rPr>
          <w:w w:val="110"/>
        </w:rPr>
        <w:t> learning</w:t>
      </w:r>
      <w:r>
        <w:rPr>
          <w:w w:val="110"/>
        </w:rPr>
        <w:t> was</w:t>
      </w:r>
      <w:r>
        <w:rPr>
          <w:w w:val="110"/>
        </w:rPr>
        <w:t> divided</w:t>
      </w:r>
      <w:r>
        <w:rPr>
          <w:w w:val="110"/>
        </w:rPr>
        <w:t> into</w:t>
      </w:r>
      <w:r>
        <w:rPr>
          <w:w w:val="110"/>
        </w:rPr>
        <w:t> bullet-screen area and learning area, as shown in Fig. </w:t>
      </w:r>
      <w:hyperlink w:history="true" w:anchor="_bookmark4">
        <w:r>
          <w:rPr>
            <w:color w:val="0000FF"/>
            <w:w w:val="110"/>
          </w:rPr>
          <w:t>2</w:t>
        </w:r>
      </w:hyperlink>
      <w:r>
        <w:rPr>
          <w:w w:val="110"/>
        </w:rPr>
        <w:t>. The division of</w:t>
      </w:r>
      <w:r>
        <w:rPr>
          <w:spacing w:val="-11"/>
          <w:w w:val="110"/>
        </w:rPr>
        <w:t> </w:t>
      </w:r>
      <w:r>
        <w:rPr>
          <w:w w:val="110"/>
        </w:rPr>
        <w:t>the</w:t>
      </w:r>
      <w:r>
        <w:rPr>
          <w:spacing w:val="-11"/>
          <w:w w:val="110"/>
        </w:rPr>
        <w:t> </w:t>
      </w:r>
      <w:r>
        <w:rPr>
          <w:w w:val="110"/>
        </w:rPr>
        <w:t>region</w:t>
      </w:r>
      <w:r>
        <w:rPr>
          <w:spacing w:val="-11"/>
          <w:w w:val="110"/>
        </w:rPr>
        <w:t> </w:t>
      </w:r>
      <w:r>
        <w:rPr>
          <w:w w:val="110"/>
        </w:rPr>
        <w:t>of</w:t>
      </w:r>
      <w:r>
        <w:rPr>
          <w:spacing w:val="-11"/>
          <w:w w:val="110"/>
        </w:rPr>
        <w:t> </w:t>
      </w:r>
      <w:r>
        <w:rPr>
          <w:w w:val="110"/>
        </w:rPr>
        <w:t>interest</w:t>
      </w:r>
      <w:r>
        <w:rPr>
          <w:spacing w:val="-11"/>
          <w:w w:val="110"/>
        </w:rPr>
        <w:t> </w:t>
      </w:r>
      <w:r>
        <w:rPr>
          <w:w w:val="110"/>
        </w:rPr>
        <w:t>(ROI)</w:t>
      </w:r>
      <w:r>
        <w:rPr>
          <w:spacing w:val="-11"/>
          <w:w w:val="110"/>
        </w:rPr>
        <w:t> </w:t>
      </w:r>
      <w:r>
        <w:rPr>
          <w:w w:val="110"/>
        </w:rPr>
        <w:t>is</w:t>
      </w:r>
      <w:r>
        <w:rPr>
          <w:spacing w:val="-11"/>
          <w:w w:val="110"/>
        </w:rPr>
        <w:t> </w:t>
      </w:r>
      <w:r>
        <w:rPr>
          <w:w w:val="110"/>
        </w:rPr>
        <w:t>based</w:t>
      </w:r>
      <w:r>
        <w:rPr>
          <w:spacing w:val="-11"/>
          <w:w w:val="110"/>
        </w:rPr>
        <w:t> </w:t>
      </w:r>
      <w:r>
        <w:rPr>
          <w:w w:val="110"/>
        </w:rPr>
        <w:t>on</w:t>
      </w:r>
      <w:r>
        <w:rPr>
          <w:spacing w:val="-11"/>
          <w:w w:val="110"/>
        </w:rPr>
        <w:t> </w:t>
      </w:r>
      <w:r>
        <w:rPr>
          <w:w w:val="110"/>
        </w:rPr>
        <w:t>the</w:t>
      </w:r>
      <w:r>
        <w:rPr>
          <w:spacing w:val="-11"/>
          <w:w w:val="110"/>
        </w:rPr>
        <w:t> </w:t>
      </w:r>
      <w:r>
        <w:rPr>
          <w:w w:val="110"/>
        </w:rPr>
        <w:t>findings</w:t>
      </w:r>
      <w:r>
        <w:rPr>
          <w:spacing w:val="-11"/>
          <w:w w:val="110"/>
        </w:rPr>
        <w:t> </w:t>
      </w:r>
      <w:r>
        <w:rPr>
          <w:w w:val="110"/>
        </w:rPr>
        <w:t>of previous</w:t>
      </w:r>
      <w:r>
        <w:rPr>
          <w:w w:val="110"/>
        </w:rPr>
        <w:t> research</w:t>
      </w:r>
      <w:r>
        <w:rPr>
          <w:w w:val="110"/>
        </w:rPr>
        <w:t> and</w:t>
      </w:r>
      <w:r>
        <w:rPr>
          <w:w w:val="110"/>
        </w:rPr>
        <w:t> the</w:t>
      </w:r>
      <w:r>
        <w:rPr>
          <w:w w:val="110"/>
        </w:rPr>
        <w:t> presentation</w:t>
      </w:r>
      <w:r>
        <w:rPr>
          <w:w w:val="110"/>
        </w:rPr>
        <w:t> interface</w:t>
      </w:r>
      <w:r>
        <w:rPr>
          <w:w w:val="110"/>
        </w:rPr>
        <w:t> of</w:t>
      </w:r>
      <w:r>
        <w:rPr>
          <w:w w:val="110"/>
        </w:rPr>
        <w:t> the Bilibili</w:t>
      </w:r>
      <w:r>
        <w:rPr>
          <w:w w:val="110"/>
        </w:rPr>
        <w:t> video</w:t>
      </w:r>
      <w:r>
        <w:rPr>
          <w:w w:val="110"/>
        </w:rPr>
        <w:t> website</w:t>
      </w:r>
      <w:r>
        <w:rPr>
          <w:w w:val="110"/>
        </w:rPr>
        <w:t> [</w:t>
      </w:r>
      <w:hyperlink w:history="true" w:anchor="_bookmark17">
        <w:r>
          <w:rPr>
            <w:color w:val="0000FF"/>
            <w:w w:val="110"/>
          </w:rPr>
          <w:t>10</w:t>
        </w:r>
      </w:hyperlink>
      <w:r>
        <w:rPr>
          <w:w w:val="110"/>
        </w:rPr>
        <w:t>,</w:t>
      </w:r>
      <w:r>
        <w:rPr>
          <w:w w:val="110"/>
        </w:rPr>
        <w:t> </w:t>
      </w:r>
      <w:hyperlink w:history="true" w:anchor="_bookmark41">
        <w:r>
          <w:rPr>
            <w:color w:val="0000FF"/>
            <w:w w:val="110"/>
          </w:rPr>
          <w:t>34</w:t>
        </w:r>
      </w:hyperlink>
      <w:r>
        <w:rPr>
          <w:w w:val="110"/>
        </w:rPr>
        <w:t>].</w:t>
      </w:r>
      <w:r>
        <w:rPr>
          <w:w w:val="110"/>
        </w:rPr>
        <w:t> The</w:t>
      </w:r>
      <w:r>
        <w:rPr>
          <w:w w:val="110"/>
        </w:rPr>
        <w:t> area</w:t>
      </w:r>
      <w:r>
        <w:rPr>
          <w:w w:val="110"/>
        </w:rPr>
        <w:t> covered</w:t>
      </w:r>
      <w:r>
        <w:rPr>
          <w:w w:val="110"/>
        </w:rPr>
        <w:t> by</w:t>
      </w:r>
      <w:r>
        <w:rPr>
          <w:w w:val="110"/>
        </w:rPr>
        <w:t> the bullet</w:t>
      </w:r>
      <w:r>
        <w:rPr>
          <w:w w:val="110"/>
        </w:rPr>
        <w:t> screen</w:t>
      </w:r>
      <w:r>
        <w:rPr>
          <w:w w:val="110"/>
        </w:rPr>
        <w:t> is</w:t>
      </w:r>
      <w:r>
        <w:rPr>
          <w:w w:val="110"/>
        </w:rPr>
        <w:t> the</w:t>
      </w:r>
      <w:r>
        <w:rPr>
          <w:w w:val="110"/>
        </w:rPr>
        <w:t> bullet</w:t>
      </w:r>
      <w:r>
        <w:rPr>
          <w:w w:val="110"/>
        </w:rPr>
        <w:t> screen</w:t>
      </w:r>
      <w:r>
        <w:rPr>
          <w:w w:val="110"/>
        </w:rPr>
        <w:t> area,</w:t>
      </w:r>
      <w:r>
        <w:rPr>
          <w:w w:val="110"/>
        </w:rPr>
        <w:t> and</w:t>
      </w:r>
      <w:r>
        <w:rPr>
          <w:w w:val="110"/>
        </w:rPr>
        <w:t> the</w:t>
      </w:r>
      <w:r>
        <w:rPr>
          <w:w w:val="110"/>
        </w:rPr>
        <w:t> area</w:t>
      </w:r>
      <w:r>
        <w:rPr>
          <w:w w:val="110"/>
        </w:rPr>
        <w:t> not covered</w:t>
      </w:r>
      <w:r>
        <w:rPr>
          <w:spacing w:val="-11"/>
          <w:w w:val="110"/>
        </w:rPr>
        <w:t> </w:t>
      </w:r>
      <w:r>
        <w:rPr>
          <w:w w:val="110"/>
        </w:rPr>
        <w:t>by</w:t>
      </w:r>
      <w:r>
        <w:rPr>
          <w:spacing w:val="-11"/>
          <w:w w:val="110"/>
        </w:rPr>
        <w:t> </w:t>
      </w:r>
      <w:r>
        <w:rPr>
          <w:w w:val="110"/>
        </w:rPr>
        <w:t>the</w:t>
      </w:r>
      <w:r>
        <w:rPr>
          <w:spacing w:val="-11"/>
          <w:w w:val="110"/>
        </w:rPr>
        <w:t> </w:t>
      </w:r>
      <w:r>
        <w:rPr>
          <w:w w:val="110"/>
        </w:rPr>
        <w:t>bullet</w:t>
      </w:r>
      <w:r>
        <w:rPr>
          <w:spacing w:val="-11"/>
          <w:w w:val="110"/>
        </w:rPr>
        <w:t> </w:t>
      </w:r>
      <w:r>
        <w:rPr>
          <w:w w:val="110"/>
        </w:rPr>
        <w:t>screen</w:t>
      </w:r>
      <w:r>
        <w:rPr>
          <w:spacing w:val="-11"/>
          <w:w w:val="110"/>
        </w:rPr>
        <w:t> </w:t>
      </w:r>
      <w:r>
        <w:rPr>
          <w:w w:val="110"/>
        </w:rPr>
        <w:t>is</w:t>
      </w:r>
      <w:r>
        <w:rPr>
          <w:spacing w:val="-11"/>
          <w:w w:val="110"/>
        </w:rPr>
        <w:t> </w:t>
      </w:r>
      <w:r>
        <w:rPr>
          <w:w w:val="110"/>
        </w:rPr>
        <w:t>the</w:t>
      </w:r>
      <w:r>
        <w:rPr>
          <w:spacing w:val="-11"/>
          <w:w w:val="110"/>
        </w:rPr>
        <w:t> </w:t>
      </w:r>
      <w:r>
        <w:rPr>
          <w:w w:val="110"/>
        </w:rPr>
        <w:t>learning</w:t>
      </w:r>
      <w:r>
        <w:rPr>
          <w:spacing w:val="-11"/>
          <w:w w:val="110"/>
        </w:rPr>
        <w:t> </w:t>
      </w:r>
      <w:r>
        <w:rPr>
          <w:w w:val="110"/>
        </w:rPr>
        <w:t>area.</w:t>
      </w:r>
      <w:r>
        <w:rPr>
          <w:spacing w:val="-11"/>
          <w:w w:val="110"/>
        </w:rPr>
        <w:t> </w:t>
      </w:r>
      <w:r>
        <w:rPr>
          <w:w w:val="110"/>
        </w:rPr>
        <w:t>In</w:t>
      </w:r>
      <w:r>
        <w:rPr>
          <w:spacing w:val="-11"/>
          <w:w w:val="110"/>
        </w:rPr>
        <w:t> </w:t>
      </w:r>
      <w:r>
        <w:rPr>
          <w:w w:val="110"/>
        </w:rPr>
        <w:t>order to examine the attention resource allocation patterns of </w:t>
      </w:r>
      <w:r>
        <w:rPr/>
        <w:t>people with different cognitive styles in the learning con-</w:t>
      </w:r>
      <w:r>
        <w:rPr>
          <w:spacing w:val="40"/>
          <w:w w:val="110"/>
        </w:rPr>
        <w:t> </w:t>
      </w:r>
      <w:r>
        <w:rPr>
          <w:w w:val="110"/>
        </w:rPr>
        <w:t>text</w:t>
      </w:r>
      <w:r>
        <w:rPr>
          <w:spacing w:val="-13"/>
          <w:w w:val="110"/>
        </w:rPr>
        <w:t> </w:t>
      </w:r>
      <w:r>
        <w:rPr>
          <w:w w:val="110"/>
        </w:rPr>
        <w:t>of</w:t>
      </w:r>
      <w:r>
        <w:rPr>
          <w:spacing w:val="-13"/>
          <w:w w:val="110"/>
        </w:rPr>
        <w:t> </w:t>
      </w:r>
      <w:r>
        <w:rPr>
          <w:w w:val="110"/>
        </w:rPr>
        <w:t>videos</w:t>
      </w:r>
      <w:r>
        <w:rPr>
          <w:spacing w:val="-13"/>
          <w:w w:val="110"/>
        </w:rPr>
        <w:t> </w:t>
      </w:r>
      <w:r>
        <w:rPr>
          <w:w w:val="110"/>
        </w:rPr>
        <w:t>with/without</w:t>
      </w:r>
      <w:r>
        <w:rPr>
          <w:spacing w:val="-13"/>
          <w:w w:val="110"/>
        </w:rPr>
        <w:t> </w:t>
      </w:r>
      <w:r>
        <w:rPr>
          <w:w w:val="110"/>
        </w:rPr>
        <w:t>bullet-screens.</w:t>
      </w:r>
      <w:r>
        <w:rPr>
          <w:spacing w:val="-13"/>
          <w:w w:val="110"/>
        </w:rPr>
        <w:t> </w:t>
      </w:r>
      <w:r>
        <w:rPr>
          <w:w w:val="110"/>
        </w:rPr>
        <w:t>Total</w:t>
      </w:r>
      <w:r>
        <w:rPr>
          <w:spacing w:val="-13"/>
          <w:w w:val="110"/>
        </w:rPr>
        <w:t> </w:t>
      </w:r>
      <w:r>
        <w:rPr>
          <w:w w:val="110"/>
        </w:rPr>
        <w:t>fixation time,</w:t>
      </w:r>
      <w:r>
        <w:rPr>
          <w:w w:val="110"/>
        </w:rPr>
        <w:t> average</w:t>
      </w:r>
      <w:r>
        <w:rPr>
          <w:w w:val="110"/>
        </w:rPr>
        <w:t> fixation</w:t>
      </w:r>
      <w:r>
        <w:rPr>
          <w:w w:val="110"/>
        </w:rPr>
        <w:t> time,</w:t>
      </w:r>
      <w:r>
        <w:rPr>
          <w:w w:val="110"/>
        </w:rPr>
        <w:t> fixation</w:t>
      </w:r>
      <w:r>
        <w:rPr>
          <w:w w:val="110"/>
        </w:rPr>
        <w:t> count,</w:t>
      </w:r>
      <w:r>
        <w:rPr>
          <w:w w:val="110"/>
        </w:rPr>
        <w:t> and</w:t>
      </w:r>
      <w:r>
        <w:rPr>
          <w:w w:val="110"/>
        </w:rPr>
        <w:t> average regression</w:t>
      </w:r>
      <w:r>
        <w:rPr>
          <w:spacing w:val="19"/>
          <w:w w:val="110"/>
        </w:rPr>
        <w:t> </w:t>
      </w:r>
      <w:r>
        <w:rPr>
          <w:w w:val="110"/>
        </w:rPr>
        <w:t>count</w:t>
      </w:r>
      <w:r>
        <w:rPr>
          <w:spacing w:val="20"/>
          <w:w w:val="110"/>
        </w:rPr>
        <w:t> </w:t>
      </w:r>
      <w:r>
        <w:rPr>
          <w:w w:val="110"/>
        </w:rPr>
        <w:t>were</w:t>
      </w:r>
      <w:r>
        <w:rPr>
          <w:spacing w:val="20"/>
          <w:w w:val="110"/>
        </w:rPr>
        <w:t> </w:t>
      </w:r>
      <w:r>
        <w:rPr>
          <w:w w:val="110"/>
        </w:rPr>
        <w:t>used</w:t>
      </w:r>
      <w:r>
        <w:rPr>
          <w:spacing w:val="20"/>
          <w:w w:val="110"/>
        </w:rPr>
        <w:t> </w:t>
      </w:r>
      <w:r>
        <w:rPr>
          <w:w w:val="110"/>
        </w:rPr>
        <w:t>as</w:t>
      </w:r>
      <w:r>
        <w:rPr>
          <w:spacing w:val="19"/>
          <w:w w:val="110"/>
        </w:rPr>
        <w:t> </w:t>
      </w:r>
      <w:r>
        <w:rPr>
          <w:w w:val="110"/>
        </w:rPr>
        <w:t>indicators</w:t>
      </w:r>
      <w:r>
        <w:rPr>
          <w:spacing w:val="20"/>
          <w:w w:val="110"/>
        </w:rPr>
        <w:t> </w:t>
      </w:r>
      <w:r>
        <w:rPr>
          <w:w w:val="110"/>
        </w:rPr>
        <w:t>to</w:t>
      </w:r>
      <w:r>
        <w:rPr>
          <w:spacing w:val="20"/>
          <w:w w:val="110"/>
        </w:rPr>
        <w:t> </w:t>
      </w:r>
      <w:r>
        <w:rPr>
          <w:w w:val="110"/>
        </w:rPr>
        <w:t>reflect</w:t>
      </w:r>
      <w:r>
        <w:rPr>
          <w:spacing w:val="20"/>
          <w:w w:val="110"/>
        </w:rPr>
        <w:t> </w:t>
      </w:r>
      <w:r>
        <w:rPr>
          <w:spacing w:val="-5"/>
          <w:w w:val="110"/>
        </w:rPr>
        <w:t>the</w:t>
      </w:r>
    </w:p>
    <w:p>
      <w:pPr>
        <w:pStyle w:val="BodyText"/>
        <w:spacing w:after="0" w:line="264" w:lineRule="auto"/>
        <w:jc w:val="both"/>
        <w:sectPr>
          <w:type w:val="continuous"/>
          <w:pgSz w:w="11910" w:h="15880"/>
          <w:pgMar w:header="655" w:footer="0" w:top="540" w:bottom="280" w:left="992" w:right="992"/>
          <w:cols w:num="2" w:equalWidth="0">
            <w:col w:w="4860" w:space="101"/>
            <w:col w:w="4965"/>
          </w:cols>
        </w:sectPr>
      </w:pPr>
    </w:p>
    <w:p>
      <w:pPr>
        <w:pStyle w:val="BodyText"/>
        <w:rPr>
          <w:sz w:val="20"/>
        </w:rPr>
      </w:pPr>
      <w:r>
        <w:rPr>
          <w:sz w:val="20"/>
        </w:rPr>
        <w:drawing>
          <wp:anchor distT="0" distB="0" distL="0" distR="0" allowOverlap="1" layoutInCell="1" locked="0" behindDoc="0" simplePos="0" relativeHeight="15734272">
            <wp:simplePos x="0" y="0"/>
            <wp:positionH relativeFrom="page">
              <wp:posOffset>2120566</wp:posOffset>
            </wp:positionH>
            <wp:positionV relativeFrom="page">
              <wp:posOffset>7514253</wp:posOffset>
            </wp:positionV>
            <wp:extent cx="36678" cy="57626"/>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24" cstate="print"/>
                    <a:stretch>
                      <a:fillRect/>
                    </a:stretch>
                  </pic:blipFill>
                  <pic:spPr>
                    <a:xfrm>
                      <a:off x="0" y="0"/>
                      <a:ext cx="36678" cy="5762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3"/>
        <w:rPr>
          <w:sz w:val="20"/>
        </w:rPr>
      </w:pPr>
    </w:p>
    <w:p>
      <w:pPr>
        <w:tabs>
          <w:tab w:pos="6117" w:val="left" w:leader="none"/>
        </w:tabs>
        <w:spacing w:line="94" w:lineRule="exact"/>
        <w:ind w:left="3388" w:right="0" w:firstLine="0"/>
        <w:rPr>
          <w:position w:val="-1"/>
          <w:sz w:val="9"/>
        </w:rPr>
      </w:pPr>
      <w:r>
        <w:rPr>
          <w:position w:val="-1"/>
          <w:sz w:val="9"/>
        </w:rPr>
        <w:drawing>
          <wp:inline distT="0" distB="0" distL="0" distR="0">
            <wp:extent cx="601847" cy="5972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5" cstate="print"/>
                    <a:stretch>
                      <a:fillRect/>
                    </a:stretch>
                  </pic:blipFill>
                  <pic:spPr>
                    <a:xfrm>
                      <a:off x="0" y="0"/>
                      <a:ext cx="601847" cy="59721"/>
                    </a:xfrm>
                    <a:prstGeom prst="rect">
                      <a:avLst/>
                    </a:prstGeom>
                  </pic:spPr>
                </pic:pic>
              </a:graphicData>
            </a:graphic>
          </wp:inline>
        </w:drawing>
      </w:r>
      <w:r>
        <w:rPr>
          <w:position w:val="-1"/>
          <w:sz w:val="9"/>
        </w:rPr>
      </w:r>
      <w:r>
        <w:rPr>
          <w:position w:val="-1"/>
          <w:sz w:val="9"/>
        </w:rPr>
        <w:tab/>
      </w:r>
      <w:r>
        <w:rPr>
          <w:position w:val="-1"/>
          <w:sz w:val="9"/>
        </w:rPr>
        <w:drawing>
          <wp:inline distT="0" distB="0" distL="0" distR="0">
            <wp:extent cx="446667" cy="5972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6" cstate="print"/>
                    <a:stretch>
                      <a:fillRect/>
                    </a:stretch>
                  </pic:blipFill>
                  <pic:spPr>
                    <a:xfrm>
                      <a:off x="0" y="0"/>
                      <a:ext cx="446667" cy="59721"/>
                    </a:xfrm>
                    <a:prstGeom prst="rect">
                      <a:avLst/>
                    </a:prstGeom>
                  </pic:spPr>
                </pic:pic>
              </a:graphicData>
            </a:graphic>
          </wp:inline>
        </w:drawing>
      </w:r>
      <w:r>
        <w:rPr>
          <w:position w:val="-1"/>
          <w:sz w:val="9"/>
        </w:rPr>
      </w:r>
    </w:p>
    <w:p>
      <w:pPr>
        <w:pStyle w:val="BodyText"/>
        <w:rPr>
          <w:sz w:val="16"/>
        </w:rPr>
      </w:pPr>
    </w:p>
    <w:p>
      <w:pPr>
        <w:pStyle w:val="BodyText"/>
        <w:spacing w:before="172"/>
        <w:rPr>
          <w:sz w:val="16"/>
        </w:rPr>
      </w:pPr>
    </w:p>
    <w:p>
      <w:pPr>
        <w:spacing w:line="254" w:lineRule="auto" w:before="1"/>
        <w:ind w:left="141" w:right="139" w:firstLine="0"/>
        <w:jc w:val="both"/>
        <w:rPr>
          <w:rFonts w:ascii="Trebuchet MS"/>
          <w:sz w:val="16"/>
        </w:rPr>
      </w:pPr>
      <w:r>
        <w:rPr>
          <w:rFonts w:ascii="Trebuchet MS"/>
          <w:sz w:val="16"/>
        </w:rPr>
        <w:drawing>
          <wp:anchor distT="0" distB="0" distL="0" distR="0" allowOverlap="1" layoutInCell="1" locked="0" behindDoc="0" simplePos="0" relativeHeight="15732736">
            <wp:simplePos x="0" y="0"/>
            <wp:positionH relativeFrom="page">
              <wp:posOffset>2120566</wp:posOffset>
            </wp:positionH>
            <wp:positionV relativeFrom="paragraph">
              <wp:posOffset>-488879</wp:posOffset>
            </wp:positionV>
            <wp:extent cx="36678" cy="57626"/>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7" cstate="print"/>
                    <a:stretch>
                      <a:fillRect/>
                    </a:stretch>
                  </pic:blipFill>
                  <pic:spPr>
                    <a:xfrm>
                      <a:off x="0" y="0"/>
                      <a:ext cx="36678" cy="57626"/>
                    </a:xfrm>
                    <a:prstGeom prst="rect">
                      <a:avLst/>
                    </a:prstGeom>
                  </pic:spPr>
                </pic:pic>
              </a:graphicData>
            </a:graphic>
          </wp:anchor>
        </w:drawing>
      </w:r>
      <w:r>
        <w:rPr>
          <w:rFonts w:ascii="Trebuchet MS"/>
          <w:sz w:val="16"/>
        </w:rPr>
        <w:drawing>
          <wp:anchor distT="0" distB="0" distL="0" distR="0" allowOverlap="1" layoutInCell="1" locked="0" behindDoc="0" simplePos="0" relativeHeight="15733248">
            <wp:simplePos x="0" y="0"/>
            <wp:positionH relativeFrom="page">
              <wp:posOffset>2120569</wp:posOffset>
            </wp:positionH>
            <wp:positionV relativeFrom="paragraph">
              <wp:posOffset>-808418</wp:posOffset>
            </wp:positionV>
            <wp:extent cx="35632" cy="56578"/>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8" cstate="print"/>
                    <a:stretch>
                      <a:fillRect/>
                    </a:stretch>
                  </pic:blipFill>
                  <pic:spPr>
                    <a:xfrm>
                      <a:off x="0" y="0"/>
                      <a:ext cx="35632" cy="56578"/>
                    </a:xfrm>
                    <a:prstGeom prst="rect">
                      <a:avLst/>
                    </a:prstGeom>
                  </pic:spPr>
                </pic:pic>
              </a:graphicData>
            </a:graphic>
          </wp:anchor>
        </w:drawing>
      </w:r>
      <w:r>
        <w:rPr>
          <w:rFonts w:ascii="Trebuchet MS"/>
          <w:sz w:val="16"/>
        </w:rPr>
        <w:drawing>
          <wp:anchor distT="0" distB="0" distL="0" distR="0" allowOverlap="1" layoutInCell="1" locked="0" behindDoc="0" simplePos="0" relativeHeight="15733760">
            <wp:simplePos x="0" y="0"/>
            <wp:positionH relativeFrom="page">
              <wp:posOffset>2120566</wp:posOffset>
            </wp:positionH>
            <wp:positionV relativeFrom="paragraph">
              <wp:posOffset>-1128458</wp:posOffset>
            </wp:positionV>
            <wp:extent cx="36683" cy="5657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29" cstate="print"/>
                    <a:stretch>
                      <a:fillRect/>
                    </a:stretch>
                  </pic:blipFill>
                  <pic:spPr>
                    <a:xfrm>
                      <a:off x="0" y="0"/>
                      <a:ext cx="36683" cy="56578"/>
                    </a:xfrm>
                    <a:prstGeom prst="rect">
                      <a:avLst/>
                    </a:prstGeom>
                  </pic:spPr>
                </pic:pic>
              </a:graphicData>
            </a:graphic>
          </wp:anchor>
        </w:drawing>
      </w:r>
      <w:bookmarkStart w:name="_bookmark3" w:id="26"/>
      <w:bookmarkEnd w:id="26"/>
      <w:r>
        <w:rPr/>
      </w:r>
      <w:r>
        <w:rPr>
          <w:rFonts w:ascii="Tahoma"/>
          <w:b/>
          <w:w w:val="85"/>
          <w:sz w:val="16"/>
        </w:rPr>
        <w:t>Fig.</w:t>
      </w:r>
      <w:r>
        <w:rPr>
          <w:rFonts w:ascii="Tahoma"/>
          <w:b/>
          <w:spacing w:val="-5"/>
          <w:w w:val="85"/>
          <w:sz w:val="16"/>
        </w:rPr>
        <w:t> </w:t>
      </w:r>
      <w:r>
        <w:rPr>
          <w:rFonts w:ascii="Tahoma"/>
          <w:b/>
          <w:w w:val="85"/>
          <w:sz w:val="16"/>
        </w:rPr>
        <w:t>1</w:t>
      </w:r>
      <w:r>
        <w:rPr>
          <w:rFonts w:ascii="Tahoma"/>
          <w:b/>
          <w:spacing w:val="40"/>
          <w:sz w:val="16"/>
        </w:rPr>
        <w:t> </w:t>
      </w:r>
      <w:r>
        <w:rPr>
          <w:rFonts w:ascii="Trebuchet MS"/>
          <w:w w:val="85"/>
          <w:sz w:val="16"/>
        </w:rPr>
        <w:t>Different effects of bullet screen on the performance of video-based learning for learners with different cognitive styles (</w:t>
      </w:r>
      <w:r>
        <w:rPr>
          <w:rFonts w:ascii="Candara"/>
          <w:i/>
          <w:w w:val="85"/>
          <w:sz w:val="16"/>
        </w:rPr>
        <w:t>N</w:t>
      </w:r>
      <w:r>
        <w:rPr>
          <w:rFonts w:ascii="Candara"/>
          <w:i/>
          <w:spacing w:val="-2"/>
          <w:w w:val="85"/>
          <w:sz w:val="16"/>
        </w:rPr>
        <w:t> </w:t>
      </w:r>
      <w:r>
        <w:rPr>
          <w:rFonts w:ascii="Trebuchet MS"/>
          <w:w w:val="85"/>
          <w:sz w:val="16"/>
        </w:rPr>
        <w:t>=</w:t>
      </w:r>
      <w:r>
        <w:rPr>
          <w:rFonts w:ascii="Trebuchet MS"/>
          <w:spacing w:val="-5"/>
          <w:w w:val="85"/>
          <w:sz w:val="16"/>
        </w:rPr>
        <w:t> </w:t>
      </w:r>
      <w:r>
        <w:rPr>
          <w:rFonts w:ascii="Trebuchet MS"/>
          <w:w w:val="85"/>
          <w:sz w:val="16"/>
        </w:rPr>
        <w:t>84).</w:t>
      </w:r>
      <w:r>
        <w:rPr>
          <w:rFonts w:ascii="Trebuchet MS"/>
          <w:spacing w:val="-1"/>
          <w:w w:val="85"/>
          <w:sz w:val="16"/>
        </w:rPr>
        <w:t> </w:t>
      </w:r>
      <w:r>
        <w:rPr>
          <w:rFonts w:ascii="Trebuchet MS"/>
          <w:w w:val="85"/>
          <w:sz w:val="16"/>
        </w:rPr>
        <w:t>The vertical axis reflects retention test score, and the horizontal axis reflects different learning conditions. Significant differences are marked with an asterisk. Error bars </w:t>
      </w:r>
      <w:r>
        <w:rPr>
          <w:rFonts w:ascii="Trebuchet MS"/>
          <w:spacing w:val="-4"/>
          <w:sz w:val="16"/>
        </w:rPr>
        <w:t>depict</w:t>
      </w:r>
      <w:r>
        <w:rPr>
          <w:rFonts w:ascii="Trebuchet MS"/>
          <w:spacing w:val="-11"/>
          <w:sz w:val="16"/>
        </w:rPr>
        <w:t> </w:t>
      </w:r>
      <w:r>
        <w:rPr>
          <w:rFonts w:ascii="Trebuchet MS"/>
          <w:spacing w:val="-4"/>
          <w:sz w:val="16"/>
        </w:rPr>
        <w:t>the</w:t>
      </w:r>
      <w:r>
        <w:rPr>
          <w:rFonts w:ascii="Trebuchet MS"/>
          <w:spacing w:val="-11"/>
          <w:sz w:val="16"/>
        </w:rPr>
        <w:t> </w:t>
      </w:r>
      <w:r>
        <w:rPr>
          <w:rFonts w:ascii="Trebuchet MS"/>
          <w:spacing w:val="-4"/>
          <w:sz w:val="16"/>
        </w:rPr>
        <w:t>standard</w:t>
      </w:r>
      <w:r>
        <w:rPr>
          <w:rFonts w:ascii="Trebuchet MS"/>
          <w:spacing w:val="-11"/>
          <w:sz w:val="16"/>
        </w:rPr>
        <w:t> </w:t>
      </w:r>
      <w:r>
        <w:rPr>
          <w:rFonts w:ascii="Trebuchet MS"/>
          <w:spacing w:val="-4"/>
          <w:sz w:val="16"/>
        </w:rPr>
        <w:t>error</w:t>
      </w:r>
      <w:r>
        <w:rPr>
          <w:rFonts w:ascii="Trebuchet MS"/>
          <w:spacing w:val="-11"/>
          <w:sz w:val="16"/>
        </w:rPr>
        <w:t> </w:t>
      </w:r>
      <w:r>
        <w:rPr>
          <w:rFonts w:ascii="Trebuchet MS"/>
          <w:spacing w:val="-4"/>
          <w:sz w:val="16"/>
        </w:rPr>
        <w:t>of</w:t>
      </w:r>
      <w:r>
        <w:rPr>
          <w:rFonts w:ascii="Trebuchet MS"/>
          <w:spacing w:val="-11"/>
          <w:sz w:val="16"/>
        </w:rPr>
        <w:t> </w:t>
      </w:r>
      <w:r>
        <w:rPr>
          <w:rFonts w:ascii="Trebuchet MS"/>
          <w:spacing w:val="-4"/>
          <w:sz w:val="16"/>
        </w:rPr>
        <w:t>the</w:t>
      </w:r>
      <w:r>
        <w:rPr>
          <w:rFonts w:ascii="Trebuchet MS"/>
          <w:spacing w:val="-11"/>
          <w:sz w:val="16"/>
        </w:rPr>
        <w:t> </w:t>
      </w:r>
      <w:r>
        <w:rPr>
          <w:rFonts w:ascii="Trebuchet MS"/>
          <w:spacing w:val="-4"/>
          <w:sz w:val="16"/>
        </w:rPr>
        <w:t>mean</w:t>
      </w:r>
    </w:p>
    <w:p>
      <w:pPr>
        <w:spacing w:after="0" w:line="254" w:lineRule="auto"/>
        <w:jc w:val="both"/>
        <w:rPr>
          <w:rFonts w:ascii="Trebuchet MS"/>
          <w:sz w:val="16"/>
        </w:rPr>
        <w:sectPr>
          <w:type w:val="continuous"/>
          <w:pgSz w:w="11910" w:h="15880"/>
          <w:pgMar w:header="655" w:footer="0" w:top="540" w:bottom="280" w:left="992" w:right="992"/>
        </w:sectPr>
      </w:pPr>
    </w:p>
    <w:p>
      <w:pPr>
        <w:pStyle w:val="BodyText"/>
        <w:rPr>
          <w:rFonts w:ascii="Trebuchet MS"/>
          <w:sz w:val="20"/>
        </w:rPr>
      </w:pPr>
    </w:p>
    <w:p>
      <w:pPr>
        <w:pStyle w:val="BodyText"/>
        <w:rPr>
          <w:rFonts w:ascii="Trebuchet MS"/>
          <w:sz w:val="20"/>
        </w:rPr>
      </w:pPr>
    </w:p>
    <w:p>
      <w:pPr>
        <w:pStyle w:val="BodyText"/>
        <w:spacing w:before="128"/>
        <w:rPr>
          <w:rFonts w:ascii="Trebuchet MS"/>
          <w:sz w:val="20"/>
        </w:rPr>
      </w:pPr>
    </w:p>
    <w:p>
      <w:pPr>
        <w:pStyle w:val="BodyText"/>
        <w:ind w:left="1389"/>
        <w:rPr>
          <w:rFonts w:ascii="Trebuchet MS"/>
          <w:sz w:val="20"/>
        </w:rPr>
      </w:pPr>
      <w:r>
        <w:rPr>
          <w:rFonts w:ascii="Trebuchet MS"/>
          <w:sz w:val="20"/>
        </w:rPr>
        <w:drawing>
          <wp:inline distT="0" distB="0" distL="0" distR="0">
            <wp:extent cx="4535443" cy="256336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0" cstate="print"/>
                    <a:stretch>
                      <a:fillRect/>
                    </a:stretch>
                  </pic:blipFill>
                  <pic:spPr>
                    <a:xfrm>
                      <a:off x="0" y="0"/>
                      <a:ext cx="4535443" cy="2563368"/>
                    </a:xfrm>
                    <a:prstGeom prst="rect">
                      <a:avLst/>
                    </a:prstGeom>
                  </pic:spPr>
                </pic:pic>
              </a:graphicData>
            </a:graphic>
          </wp:inline>
        </w:drawing>
      </w:r>
      <w:r>
        <w:rPr>
          <w:rFonts w:ascii="Trebuchet MS"/>
          <w:sz w:val="20"/>
        </w:rPr>
      </w:r>
    </w:p>
    <w:p>
      <w:pPr>
        <w:pStyle w:val="BodyText"/>
        <w:spacing w:before="13"/>
        <w:rPr>
          <w:rFonts w:ascii="Trebuchet MS"/>
          <w:sz w:val="16"/>
        </w:rPr>
      </w:pPr>
    </w:p>
    <w:p>
      <w:pPr>
        <w:spacing w:line="256" w:lineRule="auto" w:before="1"/>
        <w:ind w:left="141" w:right="139" w:firstLine="0"/>
        <w:jc w:val="both"/>
        <w:rPr>
          <w:rFonts w:ascii="Trebuchet MS"/>
          <w:sz w:val="16"/>
        </w:rPr>
      </w:pPr>
      <w:bookmarkStart w:name="_bookmark4" w:id="27"/>
      <w:bookmarkEnd w:id="27"/>
      <w:r>
        <w:rPr/>
      </w:r>
      <w:r>
        <w:rPr>
          <w:rFonts w:ascii="Tahoma"/>
          <w:b/>
          <w:w w:val="85"/>
          <w:sz w:val="16"/>
        </w:rPr>
        <w:t>Fig. 2</w:t>
      </w:r>
      <w:r>
        <w:rPr>
          <w:rFonts w:ascii="Tahoma"/>
          <w:b/>
          <w:spacing w:val="40"/>
          <w:sz w:val="16"/>
        </w:rPr>
        <w:t> </w:t>
      </w:r>
      <w:r>
        <w:rPr>
          <w:rFonts w:ascii="Trebuchet MS"/>
          <w:w w:val="85"/>
          <w:sz w:val="16"/>
        </w:rPr>
        <w:t>The video learning screen in the upper left shows the division of the eye movement area of interest.</w:t>
      </w:r>
      <w:r>
        <w:rPr>
          <w:rFonts w:ascii="Trebuchet MS"/>
          <w:spacing w:val="-2"/>
          <w:w w:val="85"/>
          <w:sz w:val="16"/>
        </w:rPr>
        <w:t> </w:t>
      </w:r>
      <w:r>
        <w:rPr>
          <w:rFonts w:ascii="Trebuchet MS"/>
          <w:w w:val="85"/>
          <w:sz w:val="16"/>
        </w:rPr>
        <w:t>The Red wire frame is the bullet screen area, and the blue wire frame is the learning content area.</w:t>
      </w:r>
      <w:r>
        <w:rPr>
          <w:rFonts w:ascii="Trebuchet MS"/>
          <w:spacing w:val="-5"/>
          <w:w w:val="85"/>
          <w:sz w:val="16"/>
        </w:rPr>
        <w:t> </w:t>
      </w:r>
      <w:r>
        <w:rPr>
          <w:rFonts w:ascii="Trebuchet MS"/>
          <w:w w:val="85"/>
          <w:sz w:val="16"/>
        </w:rPr>
        <w:t>The eye movement areas of interest in the other three video learning screens are consistent with the </w:t>
      </w:r>
      <w:r>
        <w:rPr>
          <w:rFonts w:ascii="Trebuchet MS"/>
          <w:w w:val="90"/>
          <w:sz w:val="16"/>
        </w:rPr>
        <w:t>upper-left</w:t>
      </w:r>
      <w:r>
        <w:rPr>
          <w:rFonts w:ascii="Trebuchet MS"/>
          <w:spacing w:val="-5"/>
          <w:w w:val="90"/>
          <w:sz w:val="16"/>
        </w:rPr>
        <w:t> </w:t>
      </w:r>
      <w:r>
        <w:rPr>
          <w:rFonts w:ascii="Trebuchet MS"/>
          <w:w w:val="90"/>
          <w:sz w:val="16"/>
        </w:rPr>
        <w:t>corner.</w:t>
      </w:r>
      <w:r>
        <w:rPr>
          <w:rFonts w:ascii="Trebuchet MS"/>
          <w:spacing w:val="-12"/>
          <w:w w:val="90"/>
          <w:sz w:val="16"/>
        </w:rPr>
        <w:t> </w:t>
      </w:r>
      <w:r>
        <w:rPr>
          <w:rFonts w:ascii="Trebuchet MS"/>
          <w:w w:val="90"/>
          <w:sz w:val="16"/>
        </w:rPr>
        <w:t>The</w:t>
      </w:r>
      <w:r>
        <w:rPr>
          <w:rFonts w:ascii="Trebuchet MS"/>
          <w:spacing w:val="-5"/>
          <w:w w:val="90"/>
          <w:sz w:val="16"/>
        </w:rPr>
        <w:t> </w:t>
      </w:r>
      <w:r>
        <w:rPr>
          <w:rFonts w:ascii="Trebuchet MS"/>
          <w:w w:val="90"/>
          <w:sz w:val="16"/>
        </w:rPr>
        <w:t>four</w:t>
      </w:r>
      <w:r>
        <w:rPr>
          <w:rFonts w:ascii="Trebuchet MS"/>
          <w:spacing w:val="-5"/>
          <w:w w:val="90"/>
          <w:sz w:val="16"/>
        </w:rPr>
        <w:t> </w:t>
      </w:r>
      <w:r>
        <w:rPr>
          <w:rFonts w:ascii="Trebuchet MS"/>
          <w:w w:val="90"/>
          <w:sz w:val="16"/>
        </w:rPr>
        <w:t>video</w:t>
      </w:r>
      <w:r>
        <w:rPr>
          <w:rFonts w:ascii="Trebuchet MS"/>
          <w:spacing w:val="-5"/>
          <w:w w:val="90"/>
          <w:sz w:val="16"/>
        </w:rPr>
        <w:t> </w:t>
      </w:r>
      <w:r>
        <w:rPr>
          <w:rFonts w:ascii="Trebuchet MS"/>
          <w:w w:val="90"/>
          <w:sz w:val="16"/>
        </w:rPr>
        <w:t>learning</w:t>
      </w:r>
      <w:r>
        <w:rPr>
          <w:rFonts w:ascii="Trebuchet MS"/>
          <w:spacing w:val="-5"/>
          <w:w w:val="90"/>
          <w:sz w:val="16"/>
        </w:rPr>
        <w:t> </w:t>
      </w:r>
      <w:r>
        <w:rPr>
          <w:rFonts w:ascii="Trebuchet MS"/>
          <w:w w:val="90"/>
          <w:sz w:val="16"/>
        </w:rPr>
        <w:t>interfaces</w:t>
      </w:r>
      <w:r>
        <w:rPr>
          <w:rFonts w:ascii="Trebuchet MS"/>
          <w:spacing w:val="-5"/>
          <w:w w:val="90"/>
          <w:sz w:val="16"/>
        </w:rPr>
        <w:t> </w:t>
      </w:r>
      <w:r>
        <w:rPr>
          <w:rFonts w:ascii="Trebuchet MS"/>
          <w:w w:val="90"/>
          <w:sz w:val="16"/>
        </w:rPr>
        <w:t>present</w:t>
      </w:r>
      <w:r>
        <w:rPr>
          <w:rFonts w:ascii="Trebuchet MS"/>
          <w:spacing w:val="-5"/>
          <w:w w:val="90"/>
          <w:sz w:val="16"/>
        </w:rPr>
        <w:t> </w:t>
      </w:r>
      <w:r>
        <w:rPr>
          <w:rFonts w:ascii="Trebuchet MS"/>
          <w:w w:val="90"/>
          <w:sz w:val="16"/>
        </w:rPr>
        <w:t>the</w:t>
      </w:r>
      <w:r>
        <w:rPr>
          <w:rFonts w:ascii="Trebuchet MS"/>
          <w:spacing w:val="-5"/>
          <w:w w:val="90"/>
          <w:sz w:val="16"/>
        </w:rPr>
        <w:t> </w:t>
      </w:r>
      <w:r>
        <w:rPr>
          <w:rFonts w:ascii="Trebuchet MS"/>
          <w:w w:val="90"/>
          <w:sz w:val="16"/>
        </w:rPr>
        <w:t>learning</w:t>
      </w:r>
      <w:r>
        <w:rPr>
          <w:rFonts w:ascii="Trebuchet MS"/>
          <w:spacing w:val="-5"/>
          <w:w w:val="90"/>
          <w:sz w:val="16"/>
        </w:rPr>
        <w:t> </w:t>
      </w:r>
      <w:r>
        <w:rPr>
          <w:rFonts w:ascii="Trebuchet MS"/>
          <w:w w:val="90"/>
          <w:sz w:val="16"/>
        </w:rPr>
        <w:t>content</w:t>
      </w:r>
      <w:r>
        <w:rPr>
          <w:rFonts w:ascii="Trebuchet MS"/>
          <w:spacing w:val="-5"/>
          <w:w w:val="90"/>
          <w:sz w:val="16"/>
        </w:rPr>
        <w:t> </w:t>
      </w:r>
      <w:r>
        <w:rPr>
          <w:rFonts w:ascii="Trebuchet MS"/>
          <w:w w:val="90"/>
          <w:sz w:val="16"/>
        </w:rPr>
        <w:t>at</w:t>
      </w:r>
      <w:r>
        <w:rPr>
          <w:rFonts w:ascii="Trebuchet MS"/>
          <w:spacing w:val="-5"/>
          <w:w w:val="90"/>
          <w:sz w:val="16"/>
        </w:rPr>
        <w:t> </w:t>
      </w:r>
      <w:r>
        <w:rPr>
          <w:rFonts w:ascii="Trebuchet MS"/>
          <w:w w:val="90"/>
          <w:sz w:val="16"/>
        </w:rPr>
        <w:t>different</w:t>
      </w:r>
      <w:r>
        <w:rPr>
          <w:rFonts w:ascii="Trebuchet MS"/>
          <w:spacing w:val="-5"/>
          <w:w w:val="90"/>
          <w:sz w:val="16"/>
        </w:rPr>
        <w:t> </w:t>
      </w:r>
      <w:r>
        <w:rPr>
          <w:rFonts w:ascii="Trebuchet MS"/>
          <w:w w:val="90"/>
          <w:sz w:val="16"/>
        </w:rPr>
        <w:t>moments</w:t>
      </w:r>
    </w:p>
    <w:p>
      <w:pPr>
        <w:spacing w:after="0" w:line="256" w:lineRule="auto"/>
        <w:jc w:val="both"/>
        <w:rPr>
          <w:rFonts w:ascii="Trebuchet MS"/>
          <w:sz w:val="16"/>
        </w:rPr>
        <w:sectPr>
          <w:pgSz w:w="11910" w:h="15880"/>
          <w:pgMar w:header="655" w:footer="0" w:top="840" w:bottom="280" w:left="992" w:right="992"/>
        </w:sectPr>
      </w:pPr>
    </w:p>
    <w:p>
      <w:pPr>
        <w:pStyle w:val="BodyText"/>
        <w:spacing w:before="38"/>
        <w:rPr>
          <w:rFonts w:ascii="Trebuchet MS"/>
        </w:rPr>
      </w:pPr>
    </w:p>
    <w:p>
      <w:pPr>
        <w:pStyle w:val="BodyText"/>
        <w:spacing w:line="264" w:lineRule="auto"/>
        <w:ind w:left="141" w:right="38"/>
        <w:jc w:val="both"/>
      </w:pPr>
      <w:r>
        <w:rPr>
          <w:w w:val="105"/>
        </w:rPr>
        <w:t>attention allocation and cognitive processing of learners</w:t>
      </w:r>
      <w:r>
        <w:rPr>
          <w:spacing w:val="80"/>
          <w:w w:val="105"/>
        </w:rPr>
        <w:t> </w:t>
      </w:r>
      <w:r>
        <w:rPr>
          <w:w w:val="105"/>
        </w:rPr>
        <w:t>in multimedia learning. The total fixation time and aver- age fixation time are indicative of the cognitive resources expended</w:t>
      </w:r>
      <w:r>
        <w:rPr>
          <w:w w:val="105"/>
        </w:rPr>
        <w:t> by</w:t>
      </w:r>
      <w:r>
        <w:rPr>
          <w:w w:val="105"/>
        </w:rPr>
        <w:t> the</w:t>
      </w:r>
      <w:r>
        <w:rPr>
          <w:w w:val="105"/>
        </w:rPr>
        <w:t> learner</w:t>
      </w:r>
      <w:r>
        <w:rPr>
          <w:w w:val="105"/>
        </w:rPr>
        <w:t> in</w:t>
      </w:r>
      <w:r>
        <w:rPr>
          <w:w w:val="105"/>
        </w:rPr>
        <w:t> processing</w:t>
      </w:r>
      <w:r>
        <w:rPr>
          <w:w w:val="105"/>
        </w:rPr>
        <w:t> the</w:t>
      </w:r>
      <w:r>
        <w:rPr>
          <w:w w:val="105"/>
        </w:rPr>
        <w:t> multimedia learning</w:t>
      </w:r>
      <w:r>
        <w:rPr>
          <w:w w:val="105"/>
        </w:rPr>
        <w:t> materials,</w:t>
      </w:r>
      <w:r>
        <w:rPr>
          <w:w w:val="105"/>
        </w:rPr>
        <w:t> and</w:t>
      </w:r>
      <w:r>
        <w:rPr>
          <w:w w:val="105"/>
        </w:rPr>
        <w:t> thus</w:t>
      </w:r>
      <w:r>
        <w:rPr>
          <w:w w:val="105"/>
        </w:rPr>
        <w:t> serve</w:t>
      </w:r>
      <w:r>
        <w:rPr>
          <w:w w:val="105"/>
        </w:rPr>
        <w:t> as</w:t>
      </w:r>
      <w:r>
        <w:rPr>
          <w:w w:val="105"/>
        </w:rPr>
        <w:t> a</w:t>
      </w:r>
      <w:r>
        <w:rPr>
          <w:w w:val="105"/>
        </w:rPr>
        <w:t> measure</w:t>
      </w:r>
      <w:r>
        <w:rPr>
          <w:w w:val="105"/>
        </w:rPr>
        <w:t> of</w:t>
      </w:r>
      <w:r>
        <w:rPr>
          <w:w w:val="105"/>
        </w:rPr>
        <w:t> the cognitive</w:t>
      </w:r>
      <w:r>
        <w:rPr>
          <w:spacing w:val="40"/>
          <w:w w:val="105"/>
        </w:rPr>
        <w:t> </w:t>
      </w:r>
      <w:r>
        <w:rPr>
          <w:w w:val="105"/>
        </w:rPr>
        <w:t>load</w:t>
      </w:r>
      <w:r>
        <w:rPr>
          <w:spacing w:val="40"/>
          <w:w w:val="105"/>
        </w:rPr>
        <w:t> </w:t>
      </w:r>
      <w:r>
        <w:rPr>
          <w:w w:val="105"/>
        </w:rPr>
        <w:t>borne</w:t>
      </w:r>
      <w:r>
        <w:rPr>
          <w:spacing w:val="40"/>
          <w:w w:val="105"/>
        </w:rPr>
        <w:t> </w:t>
      </w:r>
      <w:r>
        <w:rPr>
          <w:w w:val="105"/>
        </w:rPr>
        <w:t>by</w:t>
      </w:r>
      <w:r>
        <w:rPr>
          <w:spacing w:val="40"/>
          <w:w w:val="105"/>
        </w:rPr>
        <w:t> </w:t>
      </w:r>
      <w:r>
        <w:rPr>
          <w:w w:val="105"/>
        </w:rPr>
        <w:t>the</w:t>
      </w:r>
      <w:r>
        <w:rPr>
          <w:spacing w:val="40"/>
          <w:w w:val="105"/>
        </w:rPr>
        <w:t> </w:t>
      </w:r>
      <w:r>
        <w:rPr>
          <w:w w:val="105"/>
        </w:rPr>
        <w:t>learner</w:t>
      </w:r>
      <w:r>
        <w:rPr>
          <w:spacing w:val="40"/>
          <w:w w:val="105"/>
        </w:rPr>
        <w:t> </w:t>
      </w:r>
      <w:r>
        <w:rPr>
          <w:w w:val="105"/>
        </w:rPr>
        <w:t>during</w:t>
      </w:r>
      <w:r>
        <w:rPr>
          <w:spacing w:val="40"/>
          <w:w w:val="105"/>
        </w:rPr>
        <w:t> </w:t>
      </w:r>
      <w:r>
        <w:rPr>
          <w:w w:val="105"/>
        </w:rPr>
        <w:t>the</w:t>
      </w:r>
      <w:r>
        <w:rPr>
          <w:spacing w:val="40"/>
          <w:w w:val="105"/>
        </w:rPr>
        <w:t> </w:t>
      </w:r>
      <w:r>
        <w:rPr>
          <w:w w:val="105"/>
        </w:rPr>
        <w:t>learn- ing process. The average fixation time can be defined as the mean fixation duration of the gaze point within the region of interest. This value is equal to the total fixation time divided by the total number of fixations. A fixation</w:t>
      </w:r>
      <w:r>
        <w:rPr>
          <w:spacing w:val="80"/>
          <w:w w:val="105"/>
        </w:rPr>
        <w:t> </w:t>
      </w:r>
      <w:r>
        <w:rPr>
          <w:w w:val="105"/>
        </w:rPr>
        <w:t>is</w:t>
      </w:r>
      <w:r>
        <w:rPr>
          <w:w w:val="105"/>
        </w:rPr>
        <w:t> defined</w:t>
      </w:r>
      <w:r>
        <w:rPr>
          <w:w w:val="105"/>
        </w:rPr>
        <w:t> as</w:t>
      </w:r>
      <w:r>
        <w:rPr>
          <w:w w:val="105"/>
        </w:rPr>
        <w:t> a</w:t>
      </w:r>
      <w:r>
        <w:rPr>
          <w:w w:val="105"/>
        </w:rPr>
        <w:t> gaze</w:t>
      </w:r>
      <w:r>
        <w:rPr>
          <w:w w:val="105"/>
        </w:rPr>
        <w:t> point,</w:t>
      </w:r>
      <w:r>
        <w:rPr>
          <w:w w:val="105"/>
        </w:rPr>
        <w:t> and</w:t>
      </w:r>
      <w:r>
        <w:rPr>
          <w:w w:val="105"/>
        </w:rPr>
        <w:t> the</w:t>
      </w:r>
      <w:r>
        <w:rPr>
          <w:w w:val="105"/>
        </w:rPr>
        <w:t> fixation</w:t>
      </w:r>
      <w:r>
        <w:rPr>
          <w:w w:val="105"/>
        </w:rPr>
        <w:t> count</w:t>
      </w:r>
      <w:r>
        <w:rPr>
          <w:w w:val="105"/>
        </w:rPr>
        <w:t> rep- resents</w:t>
      </w:r>
      <w:r>
        <w:rPr>
          <w:w w:val="105"/>
        </w:rPr>
        <w:t> the</w:t>
      </w:r>
      <w:r>
        <w:rPr>
          <w:w w:val="105"/>
        </w:rPr>
        <w:t> total</w:t>
      </w:r>
      <w:r>
        <w:rPr>
          <w:w w:val="105"/>
        </w:rPr>
        <w:t> number</w:t>
      </w:r>
      <w:r>
        <w:rPr>
          <w:w w:val="105"/>
        </w:rPr>
        <w:t> of</w:t>
      </w:r>
      <w:r>
        <w:rPr>
          <w:w w:val="105"/>
        </w:rPr>
        <w:t> gaze</w:t>
      </w:r>
      <w:r>
        <w:rPr>
          <w:w w:val="105"/>
        </w:rPr>
        <w:t> points.</w:t>
      </w:r>
      <w:r>
        <w:rPr>
          <w:w w:val="105"/>
        </w:rPr>
        <w:t> This</w:t>
      </w:r>
      <w:r>
        <w:rPr>
          <w:w w:val="105"/>
        </w:rPr>
        <w:t> not</w:t>
      </w:r>
      <w:r>
        <w:rPr>
          <w:w w:val="105"/>
        </w:rPr>
        <w:t> only indicates</w:t>
      </w:r>
      <w:r>
        <w:rPr>
          <w:w w:val="105"/>
        </w:rPr>
        <w:t> the</w:t>
      </w:r>
      <w:r>
        <w:rPr>
          <w:w w:val="105"/>
        </w:rPr>
        <w:t> learner’s</w:t>
      </w:r>
      <w:r>
        <w:rPr>
          <w:w w:val="105"/>
        </w:rPr>
        <w:t> ability</w:t>
      </w:r>
      <w:r>
        <w:rPr>
          <w:w w:val="105"/>
        </w:rPr>
        <w:t> to</w:t>
      </w:r>
      <w:r>
        <w:rPr>
          <w:w w:val="105"/>
        </w:rPr>
        <w:t> recognize</w:t>
      </w:r>
      <w:r>
        <w:rPr>
          <w:w w:val="105"/>
        </w:rPr>
        <w:t> multimedia information but also reflects their attention to the infor- mation</w:t>
      </w:r>
      <w:r>
        <w:rPr>
          <w:w w:val="105"/>
        </w:rPr>
        <w:t> and</w:t>
      </w:r>
      <w:r>
        <w:rPr>
          <w:w w:val="105"/>
        </w:rPr>
        <w:t> the</w:t>
      </w:r>
      <w:r>
        <w:rPr>
          <w:w w:val="105"/>
        </w:rPr>
        <w:t> allocation</w:t>
      </w:r>
      <w:r>
        <w:rPr>
          <w:w w:val="105"/>
        </w:rPr>
        <w:t> of</w:t>
      </w:r>
      <w:r>
        <w:rPr>
          <w:w w:val="105"/>
        </w:rPr>
        <w:t> cognitive</w:t>
      </w:r>
      <w:r>
        <w:rPr>
          <w:w w:val="105"/>
        </w:rPr>
        <w:t> resources.</w:t>
      </w:r>
      <w:r>
        <w:rPr>
          <w:w w:val="105"/>
        </w:rPr>
        <w:t> The return movement of the eye from right to left to the pre- viously</w:t>
      </w:r>
      <w:r>
        <w:rPr>
          <w:w w:val="105"/>
        </w:rPr>
        <w:t> fixated</w:t>
      </w:r>
      <w:r>
        <w:rPr>
          <w:w w:val="105"/>
        </w:rPr>
        <w:t> content</w:t>
      </w:r>
      <w:r>
        <w:rPr>
          <w:w w:val="105"/>
        </w:rPr>
        <w:t> is</w:t>
      </w:r>
      <w:r>
        <w:rPr>
          <w:w w:val="105"/>
        </w:rPr>
        <w:t> referred</w:t>
      </w:r>
      <w:r>
        <w:rPr>
          <w:w w:val="105"/>
        </w:rPr>
        <w:t> to</w:t>
      </w:r>
      <w:r>
        <w:rPr>
          <w:w w:val="105"/>
        </w:rPr>
        <w:t> as</w:t>
      </w:r>
      <w:r>
        <w:rPr>
          <w:w w:val="105"/>
        </w:rPr>
        <w:t> regression.</w:t>
      </w:r>
      <w:r>
        <w:rPr>
          <w:w w:val="105"/>
        </w:rPr>
        <w:t> The average</w:t>
      </w:r>
      <w:r>
        <w:rPr>
          <w:w w:val="105"/>
        </w:rPr>
        <w:t> regression</w:t>
      </w:r>
      <w:r>
        <w:rPr>
          <w:w w:val="105"/>
        </w:rPr>
        <w:t> count</w:t>
      </w:r>
      <w:r>
        <w:rPr>
          <w:w w:val="105"/>
        </w:rPr>
        <w:t> is</w:t>
      </w:r>
      <w:r>
        <w:rPr>
          <w:w w:val="105"/>
        </w:rPr>
        <w:t> calculated</w:t>
      </w:r>
      <w:r>
        <w:rPr>
          <w:w w:val="105"/>
        </w:rPr>
        <w:t> by</w:t>
      </w:r>
      <w:r>
        <w:rPr>
          <w:w w:val="105"/>
        </w:rPr>
        <w:t> dividing</w:t>
      </w:r>
      <w:r>
        <w:rPr>
          <w:w w:val="105"/>
        </w:rPr>
        <w:t> the</w:t>
      </w:r>
      <w:r>
        <w:rPr>
          <w:spacing w:val="40"/>
          <w:w w:val="105"/>
        </w:rPr>
        <w:t> </w:t>
      </w:r>
      <w:r>
        <w:rPr>
          <w:w w:val="105"/>
        </w:rPr>
        <w:t>total regression time by the number of regressions. This measure</w:t>
      </w:r>
      <w:r>
        <w:rPr>
          <w:w w:val="105"/>
        </w:rPr>
        <w:t> not</w:t>
      </w:r>
      <w:r>
        <w:rPr>
          <w:w w:val="105"/>
        </w:rPr>
        <w:t> only</w:t>
      </w:r>
      <w:r>
        <w:rPr>
          <w:w w:val="105"/>
        </w:rPr>
        <w:t> reflects</w:t>
      </w:r>
      <w:r>
        <w:rPr>
          <w:w w:val="105"/>
        </w:rPr>
        <w:t> the</w:t>
      </w:r>
      <w:r>
        <w:rPr>
          <w:w w:val="105"/>
        </w:rPr>
        <w:t> allocation</w:t>
      </w:r>
      <w:r>
        <w:rPr>
          <w:w w:val="105"/>
        </w:rPr>
        <w:t> of</w:t>
      </w:r>
      <w:r>
        <w:rPr>
          <w:w w:val="105"/>
        </w:rPr>
        <w:t> attention</w:t>
      </w:r>
      <w:r>
        <w:rPr>
          <w:w w:val="105"/>
        </w:rPr>
        <w:t> by learners when learning multimedia but also indicates the cognitive</w:t>
      </w:r>
      <w:r>
        <w:rPr>
          <w:w w:val="105"/>
        </w:rPr>
        <w:t> coherence</w:t>
      </w:r>
      <w:r>
        <w:rPr>
          <w:w w:val="105"/>
        </w:rPr>
        <w:t> and</w:t>
      </w:r>
      <w:r>
        <w:rPr>
          <w:w w:val="105"/>
        </w:rPr>
        <w:t> the</w:t>
      </w:r>
      <w:r>
        <w:rPr>
          <w:w w:val="105"/>
        </w:rPr>
        <w:t> degree</w:t>
      </w:r>
      <w:r>
        <w:rPr>
          <w:w w:val="105"/>
        </w:rPr>
        <w:t> of</w:t>
      </w:r>
      <w:r>
        <w:rPr>
          <w:w w:val="105"/>
        </w:rPr>
        <w:t> reprocessing</w:t>
      </w:r>
      <w:r>
        <w:rPr>
          <w:w w:val="105"/>
        </w:rPr>
        <w:t> of information</w:t>
      </w:r>
      <w:r>
        <w:rPr>
          <w:w w:val="105"/>
        </w:rPr>
        <w:t> during</w:t>
      </w:r>
      <w:r>
        <w:rPr>
          <w:w w:val="105"/>
        </w:rPr>
        <w:t> learning</w:t>
      </w:r>
      <w:r>
        <w:rPr>
          <w:w w:val="105"/>
        </w:rPr>
        <w:t> [</w:t>
      </w:r>
      <w:hyperlink w:history="true" w:anchor="_bookmark42">
        <w:r>
          <w:rPr>
            <w:color w:val="0000FF"/>
            <w:w w:val="105"/>
          </w:rPr>
          <w:t>35</w:t>
        </w:r>
      </w:hyperlink>
      <w:r>
        <w:rPr>
          <w:w w:val="105"/>
        </w:rPr>
        <w:t>].</w:t>
      </w:r>
      <w:r>
        <w:rPr>
          <w:w w:val="105"/>
        </w:rPr>
        <w:t> The</w:t>
      </w:r>
      <w:r>
        <w:rPr>
          <w:w w:val="105"/>
        </w:rPr>
        <w:t> eye-tracking</w:t>
      </w:r>
      <w:r>
        <w:rPr>
          <w:w w:val="105"/>
        </w:rPr>
        <w:t> data</w:t>
      </w:r>
      <w:r>
        <w:rPr>
          <w:spacing w:val="80"/>
          <w:w w:val="105"/>
        </w:rPr>
        <w:t> </w:t>
      </w:r>
      <w:r>
        <w:rPr>
          <w:w w:val="105"/>
        </w:rPr>
        <w:t>of</w:t>
      </w:r>
      <w:r>
        <w:rPr>
          <w:w w:val="105"/>
        </w:rPr>
        <w:t> learners</w:t>
      </w:r>
      <w:r>
        <w:rPr>
          <w:w w:val="105"/>
        </w:rPr>
        <w:t> with</w:t>
      </w:r>
      <w:r>
        <w:rPr>
          <w:w w:val="105"/>
        </w:rPr>
        <w:t> different</w:t>
      </w:r>
      <w:r>
        <w:rPr>
          <w:w w:val="105"/>
        </w:rPr>
        <w:t> cognitive</w:t>
      </w:r>
      <w:r>
        <w:rPr>
          <w:w w:val="105"/>
        </w:rPr>
        <w:t> styles</w:t>
      </w:r>
      <w:r>
        <w:rPr>
          <w:w w:val="105"/>
        </w:rPr>
        <w:t> on</w:t>
      </w:r>
      <w:r>
        <w:rPr>
          <w:w w:val="105"/>
        </w:rPr>
        <w:t> the</w:t>
      </w:r>
      <w:r>
        <w:rPr>
          <w:w w:val="105"/>
        </w:rPr>
        <w:t> bullet- screen area and learning area were shown in Table </w:t>
      </w:r>
      <w:hyperlink w:history="true" w:anchor="_bookmark5">
        <w:r>
          <w:rPr>
            <w:color w:val="0000FF"/>
            <w:w w:val="105"/>
          </w:rPr>
          <w:t>2</w:t>
        </w:r>
      </w:hyperlink>
      <w:r>
        <w:rPr>
          <w:w w:val="105"/>
        </w:rPr>
        <w:t>.</w:t>
      </w:r>
    </w:p>
    <w:p>
      <w:pPr>
        <w:pStyle w:val="BodyText"/>
        <w:spacing w:before="22"/>
      </w:pPr>
    </w:p>
    <w:p>
      <w:pPr>
        <w:spacing w:before="0"/>
        <w:ind w:left="141" w:right="0" w:firstLine="0"/>
        <w:jc w:val="both"/>
        <w:rPr>
          <w:rFonts w:ascii="Trebuchet MS"/>
          <w:b/>
          <w:i/>
          <w:sz w:val="18"/>
        </w:rPr>
      </w:pPr>
      <w:bookmarkStart w:name="﻿Eye-movement data in the bullet-screen " w:id="28"/>
      <w:bookmarkEnd w:id="28"/>
      <w:r>
        <w:rPr/>
      </w:r>
      <w:r>
        <w:rPr>
          <w:rFonts w:ascii="Trebuchet MS"/>
          <w:b/>
          <w:i/>
          <w:w w:val="85"/>
          <w:sz w:val="18"/>
        </w:rPr>
        <w:t>Eye-movement</w:t>
      </w:r>
      <w:r>
        <w:rPr>
          <w:rFonts w:ascii="Trebuchet MS"/>
          <w:b/>
          <w:i/>
          <w:spacing w:val="9"/>
          <w:sz w:val="18"/>
        </w:rPr>
        <w:t> </w:t>
      </w:r>
      <w:r>
        <w:rPr>
          <w:rFonts w:ascii="Trebuchet MS"/>
          <w:b/>
          <w:i/>
          <w:w w:val="85"/>
          <w:sz w:val="18"/>
        </w:rPr>
        <w:t>data</w:t>
      </w:r>
      <w:r>
        <w:rPr>
          <w:rFonts w:ascii="Trebuchet MS"/>
          <w:b/>
          <w:i/>
          <w:spacing w:val="9"/>
          <w:sz w:val="18"/>
        </w:rPr>
        <w:t> </w:t>
      </w:r>
      <w:r>
        <w:rPr>
          <w:rFonts w:ascii="Trebuchet MS"/>
          <w:b/>
          <w:i/>
          <w:w w:val="85"/>
          <w:sz w:val="18"/>
        </w:rPr>
        <w:t>in</w:t>
      </w:r>
      <w:r>
        <w:rPr>
          <w:rFonts w:ascii="Trebuchet MS"/>
          <w:b/>
          <w:i/>
          <w:spacing w:val="10"/>
          <w:sz w:val="18"/>
        </w:rPr>
        <w:t> </w:t>
      </w:r>
      <w:r>
        <w:rPr>
          <w:rFonts w:ascii="Trebuchet MS"/>
          <w:b/>
          <w:i/>
          <w:w w:val="85"/>
          <w:sz w:val="18"/>
        </w:rPr>
        <w:t>the</w:t>
      </w:r>
      <w:r>
        <w:rPr>
          <w:rFonts w:ascii="Trebuchet MS"/>
          <w:b/>
          <w:i/>
          <w:spacing w:val="9"/>
          <w:sz w:val="18"/>
        </w:rPr>
        <w:t> </w:t>
      </w:r>
      <w:r>
        <w:rPr>
          <w:rFonts w:ascii="Trebuchet MS"/>
          <w:b/>
          <w:i/>
          <w:w w:val="85"/>
          <w:sz w:val="18"/>
        </w:rPr>
        <w:t>bullet-screen</w:t>
      </w:r>
      <w:r>
        <w:rPr>
          <w:rFonts w:ascii="Trebuchet MS"/>
          <w:b/>
          <w:i/>
          <w:spacing w:val="10"/>
          <w:sz w:val="18"/>
        </w:rPr>
        <w:t> </w:t>
      </w:r>
      <w:r>
        <w:rPr>
          <w:rFonts w:ascii="Trebuchet MS"/>
          <w:b/>
          <w:i/>
          <w:spacing w:val="-4"/>
          <w:w w:val="85"/>
          <w:sz w:val="18"/>
        </w:rPr>
        <w:t>area</w:t>
      </w:r>
    </w:p>
    <w:p>
      <w:pPr>
        <w:pStyle w:val="BodyText"/>
        <w:spacing w:line="264" w:lineRule="auto" w:before="22"/>
        <w:ind w:left="141" w:right="38"/>
        <w:jc w:val="both"/>
      </w:pPr>
      <w:r>
        <w:rPr/>
        <w:t>A two-factor ANOVA was conducted with bullet screens</w:t>
      </w:r>
      <w:r>
        <w:rPr>
          <w:spacing w:val="80"/>
        </w:rPr>
        <w:t> </w:t>
      </w:r>
      <w:r>
        <w:rPr/>
        <w:t>and cognitive style as independent variables and the indi- </w:t>
      </w:r>
      <w:r>
        <w:rPr>
          <w:w w:val="110"/>
        </w:rPr>
        <w:t>cators of the bullet-screen area as dependent variables.</w:t>
      </w:r>
    </w:p>
    <w:p>
      <w:pPr>
        <w:pStyle w:val="BodyText"/>
        <w:spacing w:line="271" w:lineRule="auto"/>
        <w:ind w:left="141" w:right="38" w:firstLine="160"/>
        <w:jc w:val="both"/>
        <w:rPr>
          <w:position w:val="4"/>
        </w:rPr>
      </w:pPr>
      <w:r>
        <w:rPr>
          <w:w w:val="105"/>
        </w:rPr>
        <w:t>The total fixation time was used as the dependent vari- able.</w:t>
      </w:r>
      <w:r>
        <w:rPr>
          <w:spacing w:val="-2"/>
          <w:w w:val="105"/>
        </w:rPr>
        <w:t> </w:t>
      </w:r>
      <w:r>
        <w:rPr>
          <w:w w:val="105"/>
        </w:rPr>
        <w:t>There</w:t>
      </w:r>
      <w:r>
        <w:rPr>
          <w:spacing w:val="-1"/>
          <w:w w:val="105"/>
        </w:rPr>
        <w:t> </w:t>
      </w:r>
      <w:r>
        <w:rPr>
          <w:w w:val="105"/>
        </w:rPr>
        <w:t>was</w:t>
      </w:r>
      <w:r>
        <w:rPr>
          <w:spacing w:val="-1"/>
          <w:w w:val="105"/>
        </w:rPr>
        <w:t> </w:t>
      </w:r>
      <w:r>
        <w:rPr>
          <w:w w:val="105"/>
        </w:rPr>
        <w:t>a</w:t>
      </w:r>
      <w:r>
        <w:rPr>
          <w:spacing w:val="-1"/>
          <w:w w:val="105"/>
        </w:rPr>
        <w:t> </w:t>
      </w:r>
      <w:r>
        <w:rPr>
          <w:w w:val="105"/>
        </w:rPr>
        <w:t>significant</w:t>
      </w:r>
      <w:r>
        <w:rPr>
          <w:spacing w:val="-1"/>
          <w:w w:val="105"/>
        </w:rPr>
        <w:t> </w:t>
      </w:r>
      <w:r>
        <w:rPr>
          <w:w w:val="105"/>
        </w:rPr>
        <w:t>main</w:t>
      </w:r>
      <w:r>
        <w:rPr>
          <w:spacing w:val="-1"/>
          <w:w w:val="105"/>
        </w:rPr>
        <w:t> </w:t>
      </w:r>
      <w:r>
        <w:rPr>
          <w:w w:val="105"/>
        </w:rPr>
        <w:t>effect</w:t>
      </w:r>
      <w:r>
        <w:rPr>
          <w:spacing w:val="-1"/>
          <w:w w:val="105"/>
        </w:rPr>
        <w:t> </w:t>
      </w:r>
      <w:r>
        <w:rPr>
          <w:w w:val="105"/>
        </w:rPr>
        <w:t>for</w:t>
      </w:r>
      <w:r>
        <w:rPr>
          <w:spacing w:val="-1"/>
          <w:w w:val="105"/>
        </w:rPr>
        <w:t> </w:t>
      </w:r>
      <w:r>
        <w:rPr>
          <w:w w:val="105"/>
        </w:rPr>
        <w:t>bul</w:t>
      </w:r>
      <w:r>
        <w:rPr>
          <w:w w:val="105"/>
          <w:position w:val="4"/>
        </w:rPr>
        <w:t>let</w:t>
      </w:r>
      <w:r>
        <w:rPr>
          <w:spacing w:val="-2"/>
          <w:w w:val="105"/>
          <w:position w:val="4"/>
        </w:rPr>
        <w:t> screen,</w:t>
      </w:r>
    </w:p>
    <w:p>
      <w:pPr>
        <w:pStyle w:val="BodyText"/>
        <w:spacing w:before="85"/>
        <w:ind w:left="141"/>
        <w:jc w:val="both"/>
        <w:rPr>
          <w:position w:val="-3"/>
        </w:rPr>
      </w:pPr>
      <w:r>
        <w:rPr/>
        <w:br w:type="column"/>
      </w:r>
      <w:r>
        <w:rPr>
          <w:rFonts w:ascii="Palatino Linotype" w:hAnsi="Palatino Linotype"/>
          <w:i/>
        </w:rPr>
        <w:t>F</w:t>
      </w:r>
      <w:r>
        <w:rPr/>
        <w:t>(1,</w:t>
      </w:r>
      <w:r>
        <w:rPr>
          <w:spacing w:val="57"/>
        </w:rPr>
        <w:t> </w:t>
      </w:r>
      <w:r>
        <w:rPr/>
        <w:t>80)</w:t>
      </w:r>
      <w:r>
        <w:rPr>
          <w:spacing w:val="-22"/>
        </w:rPr>
        <w:t> </w:t>
      </w:r>
      <w:r>
        <w:rPr/>
        <w:t>=</w:t>
      </w:r>
      <w:r>
        <w:rPr>
          <w:spacing w:val="-21"/>
        </w:rPr>
        <w:t> </w:t>
      </w:r>
      <w:r>
        <w:rPr/>
        <w:t>51.64,</w:t>
      </w:r>
      <w:r>
        <w:rPr>
          <w:spacing w:val="57"/>
        </w:rPr>
        <w:t> </w:t>
      </w:r>
      <w:r>
        <w:rPr>
          <w:rFonts w:ascii="Palatino Linotype" w:hAnsi="Palatino Linotype"/>
          <w:i/>
        </w:rPr>
        <w:t>p</w:t>
      </w:r>
      <w:r>
        <w:rPr>
          <w:rFonts w:ascii="Palatino Linotype" w:hAnsi="Palatino Linotype"/>
          <w:i/>
          <w:spacing w:val="-21"/>
        </w:rPr>
        <w:t> </w:t>
      </w:r>
      <w:r>
        <w:rPr/>
        <w:t>&lt;</w:t>
      </w:r>
      <w:r>
        <w:rPr>
          <w:spacing w:val="-21"/>
        </w:rPr>
        <w:t> </w:t>
      </w:r>
      <w:r>
        <w:rPr/>
        <w:t>0.001,</w:t>
      </w:r>
      <w:r>
        <w:rPr>
          <w:spacing w:val="-8"/>
        </w:rPr>
        <w:t> </w:t>
      </w:r>
      <w:r>
        <w:rPr>
          <w:rFonts w:ascii="Calibri" w:hAnsi="Calibri"/>
          <w:i/>
        </w:rPr>
        <w:t>η</w:t>
      </w:r>
      <w:r>
        <w:rPr>
          <w:rFonts w:ascii="Microsoft JhengHei UI" w:hAnsi="Microsoft JhengHei UI"/>
          <w:vertAlign w:val="superscript"/>
        </w:rPr>
        <w:t>2</w:t>
      </w:r>
      <w:r>
        <w:rPr>
          <w:vertAlign w:val="baseline"/>
        </w:rPr>
        <w:t>=</w:t>
      </w:r>
      <w:r>
        <w:rPr>
          <w:spacing w:val="57"/>
          <w:vertAlign w:val="baseline"/>
        </w:rPr>
        <w:t> </w:t>
      </w:r>
      <w:r>
        <w:rPr>
          <w:vertAlign w:val="baseline"/>
        </w:rPr>
        <w:t>0.39,</w:t>
      </w:r>
      <w:r>
        <w:rPr>
          <w:spacing w:val="57"/>
          <w:vertAlign w:val="baseline"/>
        </w:rPr>
        <w:t> </w:t>
      </w:r>
      <w:r>
        <w:rPr>
          <w:vertAlign w:val="baseline"/>
        </w:rPr>
        <w:t>95%</w:t>
      </w:r>
      <w:r>
        <w:rPr>
          <w:spacing w:val="57"/>
          <w:vertAlign w:val="baseline"/>
        </w:rPr>
        <w:t> </w:t>
      </w:r>
      <w:r>
        <w:rPr>
          <w:rFonts w:ascii="Palatino Linotype" w:hAnsi="Palatino Linotype"/>
          <w:i/>
          <w:vertAlign w:val="baseline"/>
        </w:rPr>
        <w:t>CI</w:t>
      </w:r>
      <w:r>
        <w:rPr>
          <w:rFonts w:ascii="Palatino Linotype" w:hAnsi="Palatino Linotype"/>
          <w:i/>
          <w:spacing w:val="57"/>
          <w:vertAlign w:val="baseline"/>
        </w:rPr>
        <w:t> </w:t>
      </w:r>
      <w:r>
        <w:rPr>
          <w:vertAlign w:val="baseline"/>
        </w:rPr>
        <w:t>=</w:t>
      </w:r>
      <w:r>
        <w:rPr>
          <w:spacing w:val="57"/>
          <w:vertAlign w:val="baseline"/>
        </w:rPr>
        <w:t> </w:t>
      </w:r>
      <w:r>
        <w:rPr>
          <w:spacing w:val="-2"/>
          <w:position w:val="-3"/>
          <w:vertAlign w:val="baseline"/>
        </w:rPr>
        <w:t>[9636.4,</w:t>
      </w:r>
    </w:p>
    <w:p>
      <w:pPr>
        <w:pStyle w:val="BodyText"/>
        <w:spacing w:line="242" w:lineRule="auto" w:before="2"/>
        <w:ind w:left="141" w:right="139"/>
        <w:jc w:val="both"/>
      </w:pPr>
      <w:r>
        <w:rPr/>
        <mc:AlternateContent>
          <mc:Choice Requires="wps">
            <w:drawing>
              <wp:anchor distT="0" distB="0" distL="0" distR="0" allowOverlap="1" layoutInCell="1" locked="0" behindDoc="1" simplePos="0" relativeHeight="486844928">
                <wp:simplePos x="0" y="0"/>
                <wp:positionH relativeFrom="page">
                  <wp:posOffset>5326630</wp:posOffset>
                </wp:positionH>
                <wp:positionV relativeFrom="paragraph">
                  <wp:posOffset>-115130</wp:posOffset>
                </wp:positionV>
                <wp:extent cx="55880" cy="11239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419.419708pt;margin-top:-9.065409pt;width:4.4pt;height:8.85pt;mso-position-horizontal-relative:page;mso-position-vertical-relative:paragraph;z-index:-16471552" type="#_x0000_t202" id="docshape45"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10"/>
        </w:rPr>
        <w:t>17018],</w:t>
      </w:r>
      <w:r>
        <w:rPr>
          <w:spacing w:val="40"/>
          <w:w w:val="110"/>
        </w:rPr>
        <w:t> </w:t>
      </w:r>
      <w:r>
        <w:rPr>
          <w:w w:val="110"/>
        </w:rPr>
        <w:t>indicating</w:t>
      </w:r>
      <w:r>
        <w:rPr>
          <w:spacing w:val="40"/>
          <w:w w:val="110"/>
        </w:rPr>
        <w:t> </w:t>
      </w:r>
      <w:r>
        <w:rPr>
          <w:w w:val="110"/>
        </w:rPr>
        <w:t>that</w:t>
      </w:r>
      <w:r>
        <w:rPr>
          <w:spacing w:val="40"/>
          <w:w w:val="110"/>
        </w:rPr>
        <w:t> </w:t>
      </w:r>
      <w:r>
        <w:rPr>
          <w:w w:val="110"/>
        </w:rPr>
        <w:t>learners</w:t>
      </w:r>
      <w:r>
        <w:rPr>
          <w:spacing w:val="40"/>
          <w:w w:val="110"/>
        </w:rPr>
        <w:t> </w:t>
      </w:r>
      <w:r>
        <w:rPr>
          <w:w w:val="110"/>
        </w:rPr>
        <w:t>spent</w:t>
      </w:r>
      <w:r>
        <w:rPr>
          <w:spacing w:val="40"/>
          <w:w w:val="110"/>
        </w:rPr>
        <w:t> </w:t>
      </w:r>
      <w:r>
        <w:rPr>
          <w:w w:val="110"/>
        </w:rPr>
        <w:t>more</w:t>
      </w:r>
      <w:r>
        <w:rPr>
          <w:spacing w:val="40"/>
          <w:w w:val="110"/>
        </w:rPr>
        <w:t> </w:t>
      </w:r>
      <w:r>
        <w:rPr>
          <w:w w:val="110"/>
        </w:rPr>
        <w:t>time</w:t>
      </w:r>
      <w:r>
        <w:rPr>
          <w:spacing w:val="40"/>
          <w:w w:val="110"/>
        </w:rPr>
        <w:t> </w:t>
      </w:r>
      <w:r>
        <w:rPr>
          <w:w w:val="110"/>
        </w:rPr>
        <w:t>on the</w:t>
      </w:r>
      <w:r>
        <w:rPr>
          <w:spacing w:val="40"/>
          <w:w w:val="110"/>
        </w:rPr>
        <w:t> </w:t>
      </w:r>
      <w:r>
        <w:rPr>
          <w:w w:val="110"/>
        </w:rPr>
        <w:t>bullet-screen</w:t>
      </w:r>
      <w:r>
        <w:rPr>
          <w:spacing w:val="40"/>
          <w:w w:val="110"/>
        </w:rPr>
        <w:t> </w:t>
      </w:r>
      <w:r>
        <w:rPr>
          <w:w w:val="110"/>
        </w:rPr>
        <w:t>area</w:t>
      </w:r>
      <w:r>
        <w:rPr>
          <w:spacing w:val="40"/>
          <w:w w:val="110"/>
        </w:rPr>
        <w:t> </w:t>
      </w:r>
      <w:r>
        <w:rPr>
          <w:w w:val="110"/>
        </w:rPr>
        <w:t>in</w:t>
      </w:r>
      <w:r>
        <w:rPr>
          <w:spacing w:val="40"/>
          <w:w w:val="110"/>
        </w:rPr>
        <w:t> </w:t>
      </w:r>
      <w:r>
        <w:rPr>
          <w:w w:val="110"/>
        </w:rPr>
        <w:t>the</w:t>
      </w:r>
      <w:r>
        <w:rPr>
          <w:spacing w:val="40"/>
          <w:w w:val="110"/>
        </w:rPr>
        <w:t> </w:t>
      </w:r>
      <w:r>
        <w:rPr>
          <w:w w:val="110"/>
        </w:rPr>
        <w:t>bullet-screen</w:t>
      </w:r>
      <w:r>
        <w:rPr>
          <w:spacing w:val="40"/>
          <w:w w:val="110"/>
        </w:rPr>
        <w:t> </w:t>
      </w:r>
      <w:r>
        <w:rPr>
          <w:w w:val="110"/>
        </w:rPr>
        <w:t>condition (</w:t>
      </w:r>
      <w:r>
        <w:rPr>
          <w:rFonts w:ascii="Palatino Linotype"/>
          <w:i/>
          <w:w w:val="110"/>
        </w:rPr>
        <w:t>M</w:t>
      </w:r>
      <w:r>
        <w:rPr>
          <w:rFonts w:ascii="Palatino Linotype"/>
          <w:i/>
          <w:spacing w:val="-14"/>
          <w:w w:val="110"/>
        </w:rPr>
        <w:t> </w:t>
      </w:r>
      <w:r>
        <w:rPr>
          <w:w w:val="110"/>
        </w:rPr>
        <w:t>=</w:t>
      </w:r>
      <w:r>
        <w:rPr>
          <w:spacing w:val="-13"/>
          <w:w w:val="110"/>
        </w:rPr>
        <w:t> </w:t>
      </w:r>
      <w:r>
        <w:rPr>
          <w:w w:val="110"/>
        </w:rPr>
        <w:t>16964.71)</w:t>
      </w:r>
      <w:r>
        <w:rPr>
          <w:spacing w:val="-13"/>
          <w:w w:val="110"/>
        </w:rPr>
        <w:t> </w:t>
      </w:r>
      <w:r>
        <w:rPr>
          <w:w w:val="110"/>
        </w:rPr>
        <w:t>compared</w:t>
      </w:r>
      <w:r>
        <w:rPr>
          <w:spacing w:val="-13"/>
          <w:w w:val="110"/>
        </w:rPr>
        <w:t> </w:t>
      </w:r>
      <w:r>
        <w:rPr>
          <w:w w:val="110"/>
        </w:rPr>
        <w:t>to</w:t>
      </w:r>
      <w:r>
        <w:rPr>
          <w:spacing w:val="-2"/>
          <w:w w:val="110"/>
        </w:rPr>
        <w:t> </w:t>
      </w:r>
      <w:r>
        <w:rPr>
          <w:w w:val="110"/>
        </w:rPr>
        <w:t>the</w:t>
      </w:r>
      <w:r>
        <w:rPr>
          <w:w w:val="110"/>
        </w:rPr>
        <w:t> bullet-screen-free</w:t>
      </w:r>
      <w:r>
        <w:rPr>
          <w:w w:val="110"/>
        </w:rPr>
        <w:t> con- </w:t>
      </w:r>
      <w:r>
        <w:rPr/>
        <w:t>dition</w:t>
      </w:r>
      <w:r>
        <w:rPr>
          <w:spacing w:val="35"/>
        </w:rPr>
        <w:t> </w:t>
      </w:r>
      <w:r>
        <w:rPr/>
        <w:t>(</w:t>
      </w:r>
      <w:r>
        <w:rPr>
          <w:rFonts w:ascii="Palatino Linotype"/>
          <w:i/>
        </w:rPr>
        <w:t>M</w:t>
      </w:r>
      <w:r>
        <w:rPr>
          <w:rFonts w:ascii="Palatino Linotype"/>
          <w:i/>
          <w:spacing w:val="-11"/>
        </w:rPr>
        <w:t> </w:t>
      </w:r>
      <w:r>
        <w:rPr/>
        <w:t>=</w:t>
      </w:r>
      <w:r>
        <w:rPr>
          <w:spacing w:val="-11"/>
        </w:rPr>
        <w:t> </w:t>
      </w:r>
      <w:r>
        <w:rPr/>
        <w:t>3637.78).</w:t>
      </w:r>
      <w:r>
        <w:rPr>
          <w:spacing w:val="36"/>
        </w:rPr>
        <w:t> </w:t>
      </w:r>
      <w:r>
        <w:rPr/>
        <w:t>However,</w:t>
      </w:r>
      <w:r>
        <w:rPr>
          <w:spacing w:val="36"/>
        </w:rPr>
        <w:t> </w:t>
      </w:r>
      <w:r>
        <w:rPr/>
        <w:t>neither</w:t>
      </w:r>
      <w:r>
        <w:rPr>
          <w:spacing w:val="35"/>
        </w:rPr>
        <w:t> </w:t>
      </w:r>
      <w:r>
        <w:rPr/>
        <w:t>the</w:t>
      </w:r>
      <w:r>
        <w:rPr>
          <w:spacing w:val="36"/>
        </w:rPr>
        <w:t> </w:t>
      </w:r>
      <w:r>
        <w:rPr/>
        <w:t>main</w:t>
      </w:r>
      <w:r>
        <w:rPr>
          <w:spacing w:val="35"/>
        </w:rPr>
        <w:t> </w:t>
      </w:r>
      <w:r>
        <w:rPr/>
        <w:t>effect</w:t>
      </w:r>
      <w:r>
        <w:rPr>
          <w:spacing w:val="36"/>
        </w:rPr>
        <w:t> </w:t>
      </w:r>
      <w:r>
        <w:rPr>
          <w:spacing w:val="-5"/>
        </w:rPr>
        <w:t>of</w:t>
      </w:r>
    </w:p>
    <w:p>
      <w:pPr>
        <w:pStyle w:val="BodyText"/>
        <w:spacing w:line="225" w:lineRule="auto"/>
        <w:ind w:left="141" w:right="139"/>
        <w:jc w:val="both"/>
      </w:pPr>
      <w:r>
        <w:rPr>
          <w:w w:val="105"/>
        </w:rPr>
        <w:t>cognitive</w:t>
      </w:r>
      <w:r>
        <w:rPr>
          <w:spacing w:val="-13"/>
          <w:w w:val="105"/>
        </w:rPr>
        <w:t> </w:t>
      </w:r>
      <w:r>
        <w:rPr>
          <w:w w:val="105"/>
        </w:rPr>
        <w:t>style</w:t>
      </w:r>
      <w:r>
        <w:rPr>
          <w:spacing w:val="-11"/>
          <w:w w:val="105"/>
        </w:rPr>
        <w:t> </w:t>
      </w:r>
      <w:r>
        <w:rPr>
          <w:w w:val="105"/>
        </w:rPr>
        <w:t>(</w:t>
      </w:r>
      <w:r>
        <w:rPr>
          <w:rFonts w:ascii="Palatino Linotype"/>
          <w:i/>
          <w:w w:val="105"/>
        </w:rPr>
        <w:t>F</w:t>
      </w:r>
      <w:r>
        <w:rPr>
          <w:w w:val="105"/>
        </w:rPr>
        <w:t>(1, 80) = 0.59, </w:t>
      </w:r>
      <w:r>
        <w:rPr>
          <w:rFonts w:ascii="Palatino Linotype"/>
          <w:i/>
          <w:w w:val="105"/>
        </w:rPr>
        <w:t>p</w:t>
      </w:r>
      <w:r>
        <w:rPr>
          <w:rFonts w:ascii="Palatino Linotype"/>
          <w:i/>
          <w:spacing w:val="-13"/>
          <w:w w:val="105"/>
        </w:rPr>
        <w:t> </w:t>
      </w:r>
      <w:r>
        <w:rPr>
          <w:w w:val="105"/>
        </w:rPr>
        <w:t>=</w:t>
      </w:r>
      <w:r>
        <w:rPr>
          <w:spacing w:val="-12"/>
          <w:w w:val="105"/>
        </w:rPr>
        <w:t> </w:t>
      </w:r>
      <w:r>
        <w:rPr>
          <w:w w:val="105"/>
        </w:rPr>
        <w:t>0.445) nor the interac- tion between cognitive style and bullet screen (</w:t>
      </w:r>
      <w:r>
        <w:rPr>
          <w:rFonts w:ascii="Palatino Linotype"/>
          <w:i/>
          <w:w w:val="105"/>
        </w:rPr>
        <w:t>F</w:t>
      </w:r>
      <w:r>
        <w:rPr>
          <w:w w:val="105"/>
        </w:rPr>
        <w:t>(1, 80) = 1.38, </w:t>
      </w:r>
      <w:r>
        <w:rPr>
          <w:rFonts w:ascii="Palatino Linotype"/>
          <w:i/>
          <w:w w:val="105"/>
        </w:rPr>
        <w:t>p</w:t>
      </w:r>
      <w:r>
        <w:rPr>
          <w:rFonts w:ascii="Palatino Linotype"/>
          <w:i/>
          <w:spacing w:val="-8"/>
          <w:w w:val="105"/>
        </w:rPr>
        <w:t> </w:t>
      </w:r>
      <w:r>
        <w:rPr>
          <w:w w:val="105"/>
        </w:rPr>
        <w:t>=</w:t>
      </w:r>
      <w:r>
        <w:rPr>
          <w:spacing w:val="-8"/>
          <w:w w:val="105"/>
        </w:rPr>
        <w:t> </w:t>
      </w:r>
      <w:r>
        <w:rPr>
          <w:w w:val="105"/>
        </w:rPr>
        <w:t>0.244) was significant.</w:t>
      </w:r>
    </w:p>
    <w:p>
      <w:pPr>
        <w:pStyle w:val="BodyText"/>
        <w:spacing w:line="240" w:lineRule="exact" w:before="57"/>
        <w:ind w:left="141" w:right="139" w:firstLine="160"/>
        <w:jc w:val="both"/>
      </w:pPr>
      <w:r>
        <w:rPr>
          <w:w w:val="105"/>
        </w:rPr>
        <w:t>The average fixation time in the bullet-screen area was taken as the dependent variable. There was no significant main</w:t>
      </w:r>
      <w:r>
        <w:rPr>
          <w:spacing w:val="-13"/>
          <w:w w:val="105"/>
        </w:rPr>
        <w:t> </w:t>
      </w:r>
      <w:r>
        <w:rPr>
          <w:w w:val="105"/>
        </w:rPr>
        <w:t>effect</w:t>
      </w:r>
      <w:r>
        <w:rPr>
          <w:spacing w:val="-12"/>
          <w:w w:val="105"/>
        </w:rPr>
        <w:t> </w:t>
      </w:r>
      <w:r>
        <w:rPr>
          <w:w w:val="105"/>
        </w:rPr>
        <w:t>for</w:t>
      </w:r>
      <w:r>
        <w:rPr>
          <w:spacing w:val="-13"/>
          <w:w w:val="105"/>
        </w:rPr>
        <w:t> </w:t>
      </w:r>
      <w:r>
        <w:rPr>
          <w:w w:val="105"/>
        </w:rPr>
        <w:t>bullet screen, </w:t>
      </w:r>
      <w:r>
        <w:rPr>
          <w:rFonts w:ascii="Palatino Linotype" w:hAnsi="Palatino Linotype"/>
          <w:i/>
          <w:w w:val="105"/>
        </w:rPr>
        <w:t>F</w:t>
      </w:r>
      <w:r>
        <w:rPr>
          <w:w w:val="105"/>
        </w:rPr>
        <w:t>(1, 80)</w:t>
      </w:r>
      <w:r>
        <w:rPr>
          <w:spacing w:val="-13"/>
          <w:w w:val="105"/>
        </w:rPr>
        <w:t> </w:t>
      </w:r>
      <w:r>
        <w:rPr>
          <w:w w:val="105"/>
        </w:rPr>
        <w:t>=</w:t>
      </w:r>
      <w:r>
        <w:rPr>
          <w:spacing w:val="-12"/>
          <w:w w:val="105"/>
        </w:rPr>
        <w:t> </w:t>
      </w:r>
      <w:r>
        <w:rPr>
          <w:w w:val="105"/>
        </w:rPr>
        <w:t>0.47,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0.497, no significant</w:t>
      </w:r>
      <w:r>
        <w:rPr>
          <w:spacing w:val="-13"/>
          <w:w w:val="105"/>
        </w:rPr>
        <w:t> </w:t>
      </w:r>
      <w:r>
        <w:rPr>
          <w:w w:val="105"/>
        </w:rPr>
        <w:t>main</w:t>
      </w:r>
      <w:r>
        <w:rPr>
          <w:spacing w:val="-3"/>
          <w:w w:val="105"/>
        </w:rPr>
        <w:t> </w:t>
      </w:r>
      <w:r>
        <w:rPr>
          <w:w w:val="105"/>
        </w:rPr>
        <w:t>effect for cognitive style, </w:t>
      </w:r>
      <w:r>
        <w:rPr>
          <w:rFonts w:ascii="Palatino Linotype" w:hAnsi="Palatino Linotype"/>
          <w:i/>
          <w:w w:val="105"/>
        </w:rPr>
        <w:t>F</w:t>
      </w:r>
      <w:r>
        <w:rPr>
          <w:w w:val="105"/>
        </w:rPr>
        <w:t>(1, 80)</w:t>
      </w:r>
      <w:r>
        <w:rPr>
          <w:spacing w:val="-13"/>
          <w:w w:val="105"/>
        </w:rPr>
        <w:t> </w:t>
      </w:r>
      <w:r>
        <w:rPr>
          <w:w w:val="105"/>
        </w:rPr>
        <w:t>=</w:t>
      </w:r>
      <w:r>
        <w:rPr>
          <w:spacing w:val="-12"/>
          <w:w w:val="105"/>
        </w:rPr>
        <w:t> </w:t>
      </w:r>
      <w:r>
        <w:rPr>
          <w:w w:val="105"/>
        </w:rPr>
        <w:t>0.86,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0.357,</w:t>
      </w:r>
      <w:r>
        <w:rPr>
          <w:w w:val="105"/>
        </w:rPr>
        <w:t> and</w:t>
      </w:r>
      <w:r>
        <w:rPr>
          <w:w w:val="105"/>
        </w:rPr>
        <w:t> no</w:t>
      </w:r>
      <w:r>
        <w:rPr>
          <w:w w:val="105"/>
        </w:rPr>
        <w:t> significant</w:t>
      </w:r>
      <w:r>
        <w:rPr>
          <w:w w:val="105"/>
        </w:rPr>
        <w:t> bullet-screen</w:t>
      </w:r>
      <w:r>
        <w:rPr>
          <w:w w:val="105"/>
        </w:rPr>
        <w:t> ×</w:t>
      </w:r>
      <w:r>
        <w:rPr>
          <w:w w:val="105"/>
        </w:rPr>
        <w:t> cognitive style interaction, </w:t>
      </w:r>
      <w:r>
        <w:rPr>
          <w:rFonts w:ascii="Palatino Linotype" w:hAnsi="Palatino Linotype"/>
          <w:i/>
          <w:w w:val="105"/>
        </w:rPr>
        <w:t>F</w:t>
      </w:r>
      <w:r>
        <w:rPr>
          <w:w w:val="105"/>
        </w:rPr>
        <w:t>(1, 80)</w:t>
      </w:r>
      <w:r>
        <w:rPr>
          <w:spacing w:val="-13"/>
          <w:w w:val="105"/>
        </w:rPr>
        <w:t> </w:t>
      </w:r>
      <w:r>
        <w:rPr>
          <w:w w:val="105"/>
        </w:rPr>
        <w:t>=</w:t>
      </w:r>
      <w:r>
        <w:rPr>
          <w:spacing w:val="-13"/>
          <w:w w:val="105"/>
        </w:rPr>
        <w:t> </w:t>
      </w:r>
      <w:r>
        <w:rPr>
          <w:w w:val="105"/>
        </w:rPr>
        <w:t>0.74, </w:t>
      </w:r>
      <w:r>
        <w:rPr>
          <w:rFonts w:ascii="Palatino Linotype" w:hAnsi="Palatino Linotype"/>
          <w:i/>
          <w:w w:val="105"/>
        </w:rPr>
        <w:t>p</w:t>
      </w:r>
      <w:r>
        <w:rPr>
          <w:rFonts w:ascii="Palatino Linotype" w:hAnsi="Palatino Linotype"/>
          <w:i/>
          <w:spacing w:val="-13"/>
          <w:w w:val="105"/>
        </w:rPr>
        <w:t> </w:t>
      </w:r>
      <w:r>
        <w:rPr>
          <w:w w:val="105"/>
        </w:rPr>
        <w:t>=</w:t>
      </w:r>
      <w:r>
        <w:rPr>
          <w:spacing w:val="-13"/>
          <w:w w:val="105"/>
        </w:rPr>
        <w:t> </w:t>
      </w:r>
      <w:r>
        <w:rPr>
          <w:w w:val="105"/>
        </w:rPr>
        <w:t>0.394).</w:t>
      </w:r>
    </w:p>
    <w:p>
      <w:pPr>
        <w:pStyle w:val="BodyText"/>
        <w:spacing w:line="264" w:lineRule="auto" w:before="15"/>
        <w:ind w:left="141" w:right="139" w:firstLine="160"/>
        <w:jc w:val="both"/>
      </w:pPr>
      <w:r>
        <w:rPr>
          <w:spacing w:val="-2"/>
          <w:w w:val="110"/>
        </w:rPr>
        <w:t>The</w:t>
      </w:r>
      <w:r>
        <w:rPr>
          <w:spacing w:val="-7"/>
          <w:w w:val="110"/>
        </w:rPr>
        <w:t> </w:t>
      </w:r>
      <w:r>
        <w:rPr>
          <w:spacing w:val="-2"/>
          <w:w w:val="110"/>
        </w:rPr>
        <w:t>fixation</w:t>
      </w:r>
      <w:r>
        <w:rPr>
          <w:spacing w:val="-7"/>
          <w:w w:val="110"/>
        </w:rPr>
        <w:t> </w:t>
      </w:r>
      <w:r>
        <w:rPr>
          <w:spacing w:val="-2"/>
          <w:w w:val="110"/>
        </w:rPr>
        <w:t>count</w:t>
      </w:r>
      <w:r>
        <w:rPr>
          <w:spacing w:val="-7"/>
          <w:w w:val="110"/>
        </w:rPr>
        <w:t> </w:t>
      </w:r>
      <w:r>
        <w:rPr>
          <w:spacing w:val="-2"/>
          <w:w w:val="110"/>
        </w:rPr>
        <w:t>in</w:t>
      </w:r>
      <w:r>
        <w:rPr>
          <w:spacing w:val="-7"/>
          <w:w w:val="110"/>
        </w:rPr>
        <w:t> </w:t>
      </w:r>
      <w:r>
        <w:rPr>
          <w:spacing w:val="-2"/>
          <w:w w:val="110"/>
        </w:rPr>
        <w:t>the</w:t>
      </w:r>
      <w:r>
        <w:rPr>
          <w:spacing w:val="-7"/>
          <w:w w:val="110"/>
        </w:rPr>
        <w:t> </w:t>
      </w:r>
      <w:r>
        <w:rPr>
          <w:spacing w:val="-2"/>
          <w:w w:val="110"/>
        </w:rPr>
        <w:t>bullet-screen</w:t>
      </w:r>
      <w:r>
        <w:rPr>
          <w:spacing w:val="-7"/>
          <w:w w:val="110"/>
        </w:rPr>
        <w:t> </w:t>
      </w:r>
      <w:r>
        <w:rPr>
          <w:spacing w:val="-2"/>
          <w:w w:val="110"/>
        </w:rPr>
        <w:t>area</w:t>
      </w:r>
      <w:r>
        <w:rPr>
          <w:spacing w:val="-7"/>
          <w:w w:val="110"/>
        </w:rPr>
        <w:t> </w:t>
      </w:r>
      <w:r>
        <w:rPr>
          <w:spacing w:val="-2"/>
          <w:w w:val="110"/>
        </w:rPr>
        <w:t>was</w:t>
      </w:r>
      <w:r>
        <w:rPr>
          <w:spacing w:val="-7"/>
          <w:w w:val="110"/>
        </w:rPr>
        <w:t> </w:t>
      </w:r>
      <w:r>
        <w:rPr>
          <w:spacing w:val="-2"/>
          <w:w w:val="110"/>
        </w:rPr>
        <w:t>used</w:t>
      </w:r>
      <w:r>
        <w:rPr>
          <w:spacing w:val="-7"/>
          <w:w w:val="110"/>
        </w:rPr>
        <w:t> </w:t>
      </w:r>
      <w:r>
        <w:rPr>
          <w:spacing w:val="-2"/>
          <w:w w:val="110"/>
        </w:rPr>
        <w:t>as </w:t>
      </w:r>
      <w:r>
        <w:rPr>
          <w:w w:val="110"/>
        </w:rPr>
        <w:t>the</w:t>
      </w:r>
      <w:r>
        <w:rPr>
          <w:spacing w:val="-5"/>
          <w:w w:val="110"/>
        </w:rPr>
        <w:t> </w:t>
      </w:r>
      <w:r>
        <w:rPr>
          <w:w w:val="110"/>
        </w:rPr>
        <w:t>dependent</w:t>
      </w:r>
      <w:r>
        <w:rPr>
          <w:spacing w:val="-5"/>
          <w:w w:val="110"/>
        </w:rPr>
        <w:t> </w:t>
      </w:r>
      <w:r>
        <w:rPr>
          <w:w w:val="110"/>
        </w:rPr>
        <w:t>variable.</w:t>
      </w:r>
      <w:r>
        <w:rPr>
          <w:spacing w:val="-5"/>
          <w:w w:val="110"/>
        </w:rPr>
        <w:t> </w:t>
      </w:r>
      <w:r>
        <w:rPr>
          <w:w w:val="110"/>
        </w:rPr>
        <w:t>There</w:t>
      </w:r>
      <w:r>
        <w:rPr>
          <w:spacing w:val="-5"/>
          <w:w w:val="110"/>
        </w:rPr>
        <w:t> </w:t>
      </w:r>
      <w:r>
        <w:rPr>
          <w:w w:val="110"/>
        </w:rPr>
        <w:t>was</w:t>
      </w:r>
      <w:r>
        <w:rPr>
          <w:spacing w:val="-4"/>
          <w:w w:val="110"/>
        </w:rPr>
        <w:t> </w:t>
      </w:r>
      <w:r>
        <w:rPr>
          <w:w w:val="110"/>
        </w:rPr>
        <w:t>a</w:t>
      </w:r>
      <w:r>
        <w:rPr>
          <w:spacing w:val="-5"/>
          <w:w w:val="110"/>
        </w:rPr>
        <w:t> </w:t>
      </w:r>
      <w:r>
        <w:rPr>
          <w:w w:val="110"/>
        </w:rPr>
        <w:t>main</w:t>
      </w:r>
      <w:r>
        <w:rPr>
          <w:spacing w:val="-5"/>
          <w:w w:val="110"/>
        </w:rPr>
        <w:t> </w:t>
      </w:r>
      <w:r>
        <w:rPr>
          <w:w w:val="110"/>
        </w:rPr>
        <w:t>effect</w:t>
      </w:r>
      <w:r>
        <w:rPr>
          <w:spacing w:val="-5"/>
          <w:w w:val="110"/>
        </w:rPr>
        <w:t> </w:t>
      </w:r>
      <w:r>
        <w:rPr>
          <w:w w:val="110"/>
        </w:rPr>
        <w:t>for</w:t>
      </w:r>
      <w:r>
        <w:rPr>
          <w:spacing w:val="-4"/>
          <w:w w:val="110"/>
        </w:rPr>
        <w:t> bul-</w:t>
      </w:r>
    </w:p>
    <w:p>
      <w:pPr>
        <w:pStyle w:val="BodyText"/>
        <w:spacing w:line="274" w:lineRule="exact"/>
        <w:ind w:left="141"/>
        <w:jc w:val="both"/>
      </w:pPr>
      <w:r>
        <w:rPr/>
        <mc:AlternateContent>
          <mc:Choice Requires="wps">
            <w:drawing>
              <wp:anchor distT="0" distB="0" distL="0" distR="0" allowOverlap="1" layoutInCell="1" locked="0" behindDoc="1" simplePos="0" relativeHeight="486845440">
                <wp:simplePos x="0" y="0"/>
                <wp:positionH relativeFrom="page">
                  <wp:posOffset>5871751</wp:posOffset>
                </wp:positionH>
                <wp:positionV relativeFrom="paragraph">
                  <wp:posOffset>65377</wp:posOffset>
                </wp:positionV>
                <wp:extent cx="55880" cy="1123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462.342621pt;margin-top:5.147798pt;width:4.4pt;height:8.85pt;mso-position-horizontal-relative:page;mso-position-vertical-relative:paragraph;z-index:-16471040" type="#_x0000_t202" id="docshape46"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t>let</w:t>
      </w:r>
      <w:r>
        <w:rPr>
          <w:spacing w:val="31"/>
        </w:rPr>
        <w:t> </w:t>
      </w:r>
      <w:r>
        <w:rPr/>
        <w:t>screen,</w:t>
      </w:r>
      <w:r>
        <w:rPr>
          <w:spacing w:val="31"/>
        </w:rPr>
        <w:t> </w:t>
      </w:r>
      <w:r>
        <w:rPr>
          <w:rFonts w:ascii="Palatino Linotype" w:hAnsi="Palatino Linotype"/>
          <w:i/>
        </w:rPr>
        <w:t>F</w:t>
      </w:r>
      <w:r>
        <w:rPr/>
        <w:t>(1,80)</w:t>
      </w:r>
      <w:r>
        <w:rPr>
          <w:spacing w:val="-19"/>
        </w:rPr>
        <w:t> </w:t>
      </w:r>
      <w:r>
        <w:rPr/>
        <w:t>=</w:t>
      </w:r>
      <w:r>
        <w:rPr>
          <w:spacing w:val="-19"/>
        </w:rPr>
        <w:t> </w:t>
      </w:r>
      <w:r>
        <w:rPr/>
        <w:t>48.82,</w:t>
      </w:r>
      <w:r>
        <w:rPr>
          <w:spacing w:val="31"/>
        </w:rPr>
        <w:t> </w:t>
      </w:r>
      <w:r>
        <w:rPr>
          <w:rFonts w:ascii="Palatino Linotype" w:hAnsi="Palatino Linotype"/>
          <w:i/>
        </w:rPr>
        <w:t>p</w:t>
      </w:r>
      <w:r>
        <w:rPr>
          <w:rFonts w:ascii="Palatino Linotype" w:hAnsi="Palatino Linotype"/>
          <w:i/>
          <w:spacing w:val="-19"/>
        </w:rPr>
        <w:t> </w:t>
      </w:r>
      <w:r>
        <w:rPr/>
        <w:t>&lt;</w:t>
      </w:r>
      <w:r>
        <w:rPr>
          <w:spacing w:val="-19"/>
        </w:rPr>
        <w:t> </w:t>
      </w:r>
      <w:r>
        <w:rPr/>
        <w:t>0.001,</w:t>
      </w:r>
      <w:r>
        <w:rPr>
          <w:spacing w:val="75"/>
        </w:rPr>
        <w:t> </w:t>
      </w:r>
      <w:r>
        <w:rPr>
          <w:rFonts w:ascii="Calibri" w:hAnsi="Calibri"/>
          <w:i/>
        </w:rPr>
        <w:t>η</w:t>
      </w:r>
      <w:r>
        <w:rPr>
          <w:rFonts w:ascii="Microsoft JhengHei UI" w:hAnsi="Microsoft JhengHei UI"/>
          <w:vertAlign w:val="superscript"/>
        </w:rPr>
        <w:t>2</w:t>
      </w:r>
      <w:r>
        <w:rPr>
          <w:vertAlign w:val="baseline"/>
        </w:rPr>
        <w:t>=</w:t>
      </w:r>
      <w:r>
        <w:rPr>
          <w:spacing w:val="31"/>
          <w:vertAlign w:val="baseline"/>
        </w:rPr>
        <w:t> </w:t>
      </w:r>
      <w:r>
        <w:rPr>
          <w:vertAlign w:val="baseline"/>
        </w:rPr>
        <w:t>0.38,</w:t>
      </w:r>
      <w:r>
        <w:rPr>
          <w:spacing w:val="32"/>
          <w:vertAlign w:val="baseline"/>
        </w:rPr>
        <w:t> </w:t>
      </w:r>
      <w:r>
        <w:rPr>
          <w:vertAlign w:val="baseline"/>
        </w:rPr>
        <w:t>95%</w:t>
      </w:r>
      <w:r>
        <w:rPr>
          <w:spacing w:val="31"/>
          <w:vertAlign w:val="baseline"/>
        </w:rPr>
        <w:t> </w:t>
      </w:r>
      <w:r>
        <w:rPr>
          <w:vertAlign w:val="baseline"/>
        </w:rPr>
        <w:t>CI</w:t>
      </w:r>
      <w:r>
        <w:rPr>
          <w:spacing w:val="31"/>
          <w:vertAlign w:val="baseline"/>
        </w:rPr>
        <w:t> </w:t>
      </w:r>
      <w:r>
        <w:rPr>
          <w:spacing w:val="-10"/>
          <w:vertAlign w:val="baseline"/>
        </w:rPr>
        <w:t>=</w:t>
      </w:r>
    </w:p>
    <w:p>
      <w:pPr>
        <w:pStyle w:val="BodyText"/>
        <w:spacing w:line="238" w:lineRule="exact"/>
        <w:ind w:left="141"/>
        <w:jc w:val="both"/>
      </w:pPr>
      <w:r>
        <w:rPr>
          <w:w w:val="105"/>
        </w:rPr>
        <w:t>[41.64,</w:t>
      </w:r>
      <w:r>
        <w:rPr>
          <w:spacing w:val="11"/>
          <w:w w:val="105"/>
        </w:rPr>
        <w:t> </w:t>
      </w:r>
      <w:r>
        <w:rPr>
          <w:w w:val="105"/>
        </w:rPr>
        <w:t>74.81],</w:t>
      </w:r>
      <w:r>
        <w:rPr>
          <w:spacing w:val="11"/>
          <w:w w:val="105"/>
        </w:rPr>
        <w:t> </w:t>
      </w:r>
      <w:r>
        <w:rPr>
          <w:w w:val="105"/>
        </w:rPr>
        <w:t>no</w:t>
      </w:r>
      <w:r>
        <w:rPr>
          <w:spacing w:val="11"/>
          <w:w w:val="105"/>
        </w:rPr>
        <w:t> </w:t>
      </w:r>
      <w:r>
        <w:rPr>
          <w:w w:val="105"/>
        </w:rPr>
        <w:t>main</w:t>
      </w:r>
      <w:r>
        <w:rPr>
          <w:spacing w:val="11"/>
          <w:w w:val="105"/>
        </w:rPr>
        <w:t> </w:t>
      </w:r>
      <w:r>
        <w:rPr>
          <w:w w:val="105"/>
        </w:rPr>
        <w:t>effect</w:t>
      </w:r>
      <w:r>
        <w:rPr>
          <w:spacing w:val="11"/>
          <w:w w:val="105"/>
        </w:rPr>
        <w:t> </w:t>
      </w:r>
      <w:r>
        <w:rPr>
          <w:w w:val="105"/>
        </w:rPr>
        <w:t>of</w:t>
      </w:r>
      <w:r>
        <w:rPr>
          <w:spacing w:val="12"/>
          <w:w w:val="105"/>
        </w:rPr>
        <w:t> </w:t>
      </w:r>
      <w:r>
        <w:rPr>
          <w:w w:val="105"/>
        </w:rPr>
        <w:t>cognitive</w:t>
      </w:r>
      <w:r>
        <w:rPr>
          <w:spacing w:val="11"/>
          <w:w w:val="105"/>
        </w:rPr>
        <w:t> </w:t>
      </w:r>
      <w:r>
        <w:rPr>
          <w:w w:val="105"/>
        </w:rPr>
        <w:t>style,</w:t>
      </w:r>
      <w:r>
        <w:rPr>
          <w:spacing w:val="11"/>
          <w:w w:val="105"/>
        </w:rPr>
        <w:t> </w:t>
      </w:r>
      <w:r>
        <w:rPr>
          <w:rFonts w:ascii="Palatino Linotype"/>
          <w:i/>
          <w:w w:val="105"/>
        </w:rPr>
        <w:t>F</w:t>
      </w:r>
      <w:r>
        <w:rPr>
          <w:w w:val="105"/>
        </w:rPr>
        <w:t>(1,</w:t>
      </w:r>
      <w:r>
        <w:rPr>
          <w:spacing w:val="11"/>
          <w:w w:val="105"/>
        </w:rPr>
        <w:t> </w:t>
      </w:r>
      <w:r>
        <w:rPr>
          <w:spacing w:val="-5"/>
          <w:w w:val="105"/>
        </w:rPr>
        <w:t>80)</w:t>
      </w:r>
    </w:p>
    <w:p>
      <w:pPr>
        <w:pStyle w:val="BodyText"/>
        <w:spacing w:line="232" w:lineRule="auto"/>
        <w:ind w:left="141" w:right="139"/>
        <w:jc w:val="both"/>
      </w:pPr>
      <w:r>
        <w:rPr>
          <w:w w:val="105"/>
        </w:rPr>
        <w:t>=</w:t>
      </w:r>
      <w:r>
        <w:rPr>
          <w:spacing w:val="-13"/>
          <w:w w:val="105"/>
        </w:rPr>
        <w:t> </w:t>
      </w:r>
      <w:r>
        <w:rPr>
          <w:w w:val="105"/>
        </w:rPr>
        <w:t>0.30,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0.584 and no significant bullet-screen × cogni- tive</w:t>
      </w:r>
      <w:r>
        <w:rPr>
          <w:spacing w:val="-13"/>
          <w:w w:val="105"/>
        </w:rPr>
        <w:t> </w:t>
      </w:r>
      <w:r>
        <w:rPr>
          <w:w w:val="105"/>
        </w:rPr>
        <w:t>style</w:t>
      </w:r>
      <w:r>
        <w:rPr>
          <w:spacing w:val="-12"/>
          <w:w w:val="105"/>
        </w:rPr>
        <w:t> </w:t>
      </w:r>
      <w:r>
        <w:rPr>
          <w:w w:val="105"/>
        </w:rPr>
        <w:t>interaction,</w:t>
      </w:r>
      <w:r>
        <w:rPr>
          <w:spacing w:val="14"/>
          <w:w w:val="105"/>
        </w:rPr>
        <w:t> </w:t>
      </w:r>
      <w:r>
        <w:rPr>
          <w:rFonts w:ascii="Palatino Linotype" w:hAnsi="Palatino Linotype"/>
          <w:i/>
          <w:w w:val="105"/>
        </w:rPr>
        <w:t>F</w:t>
      </w:r>
      <w:r>
        <w:rPr>
          <w:w w:val="105"/>
        </w:rPr>
        <w:t>(1,</w:t>
      </w:r>
      <w:r>
        <w:rPr>
          <w:spacing w:val="16"/>
          <w:w w:val="105"/>
        </w:rPr>
        <w:t> </w:t>
      </w:r>
      <w:r>
        <w:rPr>
          <w:w w:val="105"/>
        </w:rPr>
        <w:t>80)</w:t>
      </w:r>
      <w:r>
        <w:rPr>
          <w:spacing w:val="-13"/>
          <w:w w:val="105"/>
        </w:rPr>
        <w:t> </w:t>
      </w:r>
      <w:r>
        <w:rPr>
          <w:w w:val="105"/>
        </w:rPr>
        <w:t>=</w:t>
      </w:r>
      <w:r>
        <w:rPr>
          <w:spacing w:val="-12"/>
          <w:w w:val="105"/>
        </w:rPr>
        <w:t> </w:t>
      </w:r>
      <w:r>
        <w:rPr>
          <w:w w:val="105"/>
        </w:rPr>
        <w:t>0.76,</w:t>
      </w:r>
      <w:r>
        <w:rPr>
          <w:spacing w:val="16"/>
          <w:w w:val="105"/>
        </w:rPr>
        <w:t>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0.385.</w:t>
      </w:r>
      <w:r>
        <w:rPr>
          <w:spacing w:val="16"/>
          <w:w w:val="105"/>
        </w:rPr>
        <w:t> </w:t>
      </w:r>
      <w:r>
        <w:rPr>
          <w:w w:val="105"/>
        </w:rPr>
        <w:t>Learners’ fixation count in the bullet-screen area was significantly higher</w:t>
      </w:r>
      <w:r>
        <w:rPr>
          <w:w w:val="105"/>
        </w:rPr>
        <w:t> in</w:t>
      </w:r>
      <w:r>
        <w:rPr>
          <w:w w:val="105"/>
        </w:rPr>
        <w:t> the</w:t>
      </w:r>
      <w:r>
        <w:rPr>
          <w:w w:val="105"/>
        </w:rPr>
        <w:t> bullet-screen</w:t>
      </w:r>
      <w:r>
        <w:rPr>
          <w:w w:val="105"/>
        </w:rPr>
        <w:t> condition</w:t>
      </w:r>
      <w:r>
        <w:rPr>
          <w:w w:val="105"/>
        </w:rPr>
        <w:t> (</w:t>
      </w:r>
      <w:r>
        <w:rPr>
          <w:rFonts w:ascii="Palatino Linotype" w:hAnsi="Palatino Linotype"/>
          <w:i/>
          <w:w w:val="105"/>
        </w:rPr>
        <w:t>M</w:t>
      </w:r>
      <w:r>
        <w:rPr>
          <w:rFonts w:ascii="Palatino Linotype" w:hAnsi="Palatino Linotype"/>
          <w:i/>
          <w:spacing w:val="-13"/>
          <w:w w:val="105"/>
        </w:rPr>
        <w:t> </w:t>
      </w:r>
      <w:r>
        <w:rPr>
          <w:w w:val="105"/>
        </w:rPr>
        <w:t>=</w:t>
      </w:r>
      <w:r>
        <w:rPr>
          <w:spacing w:val="-12"/>
          <w:w w:val="105"/>
        </w:rPr>
        <w:t> </w:t>
      </w:r>
      <w:r>
        <w:rPr>
          <w:w w:val="105"/>
        </w:rPr>
        <w:t>75.47)</w:t>
      </w:r>
      <w:r>
        <w:rPr>
          <w:w w:val="105"/>
        </w:rPr>
        <w:t> com- pared to the bullet-screen-free condition (</w:t>
      </w:r>
      <w:r>
        <w:rPr>
          <w:rFonts w:ascii="Palatino Linotype" w:hAnsi="Palatino Linotype"/>
          <w:i/>
          <w:w w:val="105"/>
        </w:rPr>
        <w:t>M</w:t>
      </w:r>
      <w:r>
        <w:rPr>
          <w:rFonts w:ascii="Palatino Linotype" w:hAnsi="Palatino Linotype"/>
          <w:i/>
          <w:spacing w:val="-5"/>
          <w:w w:val="105"/>
        </w:rPr>
        <w:t> </w:t>
      </w:r>
      <w:r>
        <w:rPr>
          <w:w w:val="105"/>
        </w:rPr>
        <w:t>=</w:t>
      </w:r>
      <w:r>
        <w:rPr>
          <w:spacing w:val="-5"/>
          <w:w w:val="105"/>
        </w:rPr>
        <w:t> </w:t>
      </w:r>
      <w:r>
        <w:rPr>
          <w:w w:val="105"/>
        </w:rPr>
        <w:t>17.25).</w:t>
      </w:r>
    </w:p>
    <w:p>
      <w:pPr>
        <w:pStyle w:val="BodyText"/>
        <w:spacing w:line="252" w:lineRule="auto" w:before="7"/>
        <w:ind w:left="141" w:right="139" w:firstLine="160"/>
        <w:jc w:val="both"/>
      </w:pPr>
      <w:r>
        <w:rPr>
          <w:w w:val="105"/>
        </w:rPr>
        <w:t>The average regression count was taken as the depen- dent</w:t>
      </w:r>
      <w:r>
        <w:rPr>
          <w:w w:val="105"/>
        </w:rPr>
        <w:t> variable.</w:t>
      </w:r>
      <w:r>
        <w:rPr>
          <w:w w:val="105"/>
        </w:rPr>
        <w:t> The</w:t>
      </w:r>
      <w:r>
        <w:rPr>
          <w:w w:val="105"/>
        </w:rPr>
        <w:t> analysis</w:t>
      </w:r>
      <w:r>
        <w:rPr>
          <w:w w:val="105"/>
        </w:rPr>
        <w:t> results</w:t>
      </w:r>
      <w:r>
        <w:rPr>
          <w:w w:val="105"/>
        </w:rPr>
        <w:t> revealed</w:t>
      </w:r>
      <w:r>
        <w:rPr>
          <w:w w:val="105"/>
        </w:rPr>
        <w:t> a</w:t>
      </w:r>
      <w:r>
        <w:rPr>
          <w:w w:val="105"/>
        </w:rPr>
        <w:t> significant main</w:t>
      </w:r>
      <w:r>
        <w:rPr>
          <w:spacing w:val="26"/>
          <w:w w:val="105"/>
        </w:rPr>
        <w:t> </w:t>
      </w:r>
      <w:r>
        <w:rPr>
          <w:w w:val="105"/>
        </w:rPr>
        <w:t>effect</w:t>
      </w:r>
      <w:r>
        <w:rPr>
          <w:spacing w:val="29"/>
          <w:w w:val="105"/>
        </w:rPr>
        <w:t> </w:t>
      </w:r>
      <w:r>
        <w:rPr>
          <w:w w:val="105"/>
        </w:rPr>
        <w:t>for</w:t>
      </w:r>
      <w:r>
        <w:rPr>
          <w:spacing w:val="29"/>
          <w:w w:val="105"/>
        </w:rPr>
        <w:t> </w:t>
      </w:r>
      <w:r>
        <w:rPr>
          <w:w w:val="105"/>
        </w:rPr>
        <w:t>bullet</w:t>
      </w:r>
      <w:r>
        <w:rPr>
          <w:spacing w:val="28"/>
          <w:w w:val="105"/>
        </w:rPr>
        <w:t> </w:t>
      </w:r>
      <w:r>
        <w:rPr>
          <w:w w:val="105"/>
        </w:rPr>
        <w:t>screen,</w:t>
      </w:r>
      <w:r>
        <w:rPr>
          <w:spacing w:val="30"/>
          <w:w w:val="105"/>
        </w:rPr>
        <w:t> </w:t>
      </w:r>
      <w:r>
        <w:rPr>
          <w:rFonts w:ascii="Palatino Linotype"/>
          <w:i/>
          <w:w w:val="105"/>
        </w:rPr>
        <w:t>F</w:t>
      </w:r>
      <w:r>
        <w:rPr>
          <w:w w:val="105"/>
        </w:rPr>
        <w:t>(1,</w:t>
      </w:r>
      <w:r>
        <w:rPr>
          <w:spacing w:val="29"/>
          <w:w w:val="105"/>
        </w:rPr>
        <w:t> </w:t>
      </w:r>
      <w:r>
        <w:rPr>
          <w:w w:val="105"/>
        </w:rPr>
        <w:t>80)</w:t>
      </w:r>
      <w:r>
        <w:rPr>
          <w:spacing w:val="-25"/>
          <w:w w:val="105"/>
        </w:rPr>
        <w:t> </w:t>
      </w:r>
      <w:r>
        <w:rPr>
          <w:w w:val="105"/>
        </w:rPr>
        <w:t>=</w:t>
      </w:r>
      <w:r>
        <w:rPr>
          <w:spacing w:val="-26"/>
          <w:w w:val="105"/>
        </w:rPr>
        <w:t> </w:t>
      </w:r>
      <w:r>
        <w:rPr>
          <w:w w:val="105"/>
        </w:rPr>
        <w:t>35.80,</w:t>
      </w:r>
      <w:r>
        <w:rPr>
          <w:spacing w:val="29"/>
          <w:w w:val="105"/>
        </w:rPr>
        <w:t> </w:t>
      </w:r>
      <w:r>
        <w:rPr>
          <w:rFonts w:ascii="Palatino Linotype"/>
          <w:i/>
          <w:w w:val="105"/>
        </w:rPr>
        <w:t>p</w:t>
      </w:r>
      <w:r>
        <w:rPr>
          <w:rFonts w:ascii="Palatino Linotype"/>
          <w:i/>
          <w:spacing w:val="-25"/>
          <w:w w:val="105"/>
        </w:rPr>
        <w:t> </w:t>
      </w:r>
      <w:r>
        <w:rPr>
          <w:w w:val="105"/>
        </w:rPr>
        <w:t>&lt;</w:t>
      </w:r>
      <w:r>
        <w:rPr>
          <w:spacing w:val="-26"/>
          <w:w w:val="105"/>
        </w:rPr>
        <w:t> </w:t>
      </w:r>
      <w:r>
        <w:rPr>
          <w:spacing w:val="-2"/>
          <w:w w:val="105"/>
        </w:rPr>
        <w:t>0.001,</w:t>
      </w:r>
    </w:p>
    <w:p>
      <w:pPr>
        <w:pStyle w:val="BodyText"/>
        <w:spacing w:line="277" w:lineRule="exact"/>
        <w:ind w:left="179"/>
        <w:jc w:val="both"/>
      </w:pPr>
      <w:r>
        <w:rPr/>
        <mc:AlternateContent>
          <mc:Choice Requires="wps">
            <w:drawing>
              <wp:anchor distT="0" distB="0" distL="0" distR="0" allowOverlap="1" layoutInCell="1" locked="0" behindDoc="1" simplePos="0" relativeHeight="486845952">
                <wp:simplePos x="0" y="0"/>
                <wp:positionH relativeFrom="page">
                  <wp:posOffset>3955641</wp:posOffset>
                </wp:positionH>
                <wp:positionV relativeFrom="paragraph">
                  <wp:posOffset>61003</wp:posOffset>
                </wp:positionV>
                <wp:extent cx="55880" cy="11239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11.467804pt;margin-top:4.803447pt;width:4.4pt;height:8.85pt;mso-position-horizontal-relative:page;mso-position-vertical-relative:paragraph;z-index:-16470528" type="#_x0000_t202" id="docshape47"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Calibri" w:hAnsi="Calibri"/>
          <w:i/>
          <w:w w:val="105"/>
        </w:rPr>
        <w:t>η</w:t>
      </w:r>
      <w:r>
        <w:rPr>
          <w:rFonts w:ascii="Microsoft JhengHei UI" w:hAnsi="Microsoft JhengHei UI"/>
          <w:w w:val="105"/>
          <w:vertAlign w:val="superscript"/>
        </w:rPr>
        <w:t>2</w:t>
      </w:r>
      <w:r>
        <w:rPr>
          <w:w w:val="105"/>
          <w:vertAlign w:val="baseline"/>
        </w:rPr>
        <w:t>=</w:t>
      </w:r>
      <w:r>
        <w:rPr>
          <w:spacing w:val="42"/>
          <w:w w:val="105"/>
          <w:vertAlign w:val="baseline"/>
        </w:rPr>
        <w:t> </w:t>
      </w:r>
      <w:r>
        <w:rPr>
          <w:w w:val="105"/>
          <w:vertAlign w:val="baseline"/>
        </w:rPr>
        <w:t>0.31,</w:t>
      </w:r>
      <w:r>
        <w:rPr>
          <w:spacing w:val="42"/>
          <w:w w:val="105"/>
          <w:vertAlign w:val="baseline"/>
        </w:rPr>
        <w:t> </w:t>
      </w:r>
      <w:r>
        <w:rPr>
          <w:w w:val="105"/>
          <w:vertAlign w:val="baseline"/>
        </w:rPr>
        <w:t>95%</w:t>
      </w:r>
      <w:r>
        <w:rPr>
          <w:spacing w:val="43"/>
          <w:w w:val="105"/>
          <w:vertAlign w:val="baseline"/>
        </w:rPr>
        <w:t> </w:t>
      </w:r>
      <w:r>
        <w:rPr>
          <w:w w:val="105"/>
          <w:vertAlign w:val="baseline"/>
        </w:rPr>
        <w:t>CI</w:t>
      </w:r>
      <w:r>
        <w:rPr>
          <w:spacing w:val="42"/>
          <w:w w:val="105"/>
          <w:vertAlign w:val="baseline"/>
        </w:rPr>
        <w:t> </w:t>
      </w:r>
      <w:r>
        <w:rPr>
          <w:w w:val="105"/>
          <w:vertAlign w:val="baseline"/>
        </w:rPr>
        <w:t>=</w:t>
      </w:r>
      <w:r>
        <w:rPr>
          <w:spacing w:val="43"/>
          <w:w w:val="105"/>
          <w:vertAlign w:val="baseline"/>
        </w:rPr>
        <w:t> </w:t>
      </w:r>
      <w:r>
        <w:rPr>
          <w:w w:val="105"/>
          <w:vertAlign w:val="baseline"/>
        </w:rPr>
        <w:t>[12.19,</w:t>
      </w:r>
      <w:r>
        <w:rPr>
          <w:spacing w:val="42"/>
          <w:w w:val="105"/>
          <w:vertAlign w:val="baseline"/>
        </w:rPr>
        <w:t> </w:t>
      </w:r>
      <w:r>
        <w:rPr>
          <w:w w:val="105"/>
          <w:vertAlign w:val="baseline"/>
        </w:rPr>
        <w:t>24.33].</w:t>
      </w:r>
      <w:r>
        <w:rPr>
          <w:spacing w:val="42"/>
          <w:w w:val="105"/>
          <w:vertAlign w:val="baseline"/>
        </w:rPr>
        <w:t> </w:t>
      </w:r>
      <w:r>
        <w:rPr>
          <w:w w:val="105"/>
          <w:vertAlign w:val="baseline"/>
        </w:rPr>
        <w:t>Learners’</w:t>
      </w:r>
      <w:r>
        <w:rPr>
          <w:spacing w:val="43"/>
          <w:w w:val="105"/>
          <w:vertAlign w:val="baseline"/>
        </w:rPr>
        <w:t> </w:t>
      </w:r>
      <w:r>
        <w:rPr>
          <w:spacing w:val="-2"/>
          <w:w w:val="105"/>
          <w:vertAlign w:val="baseline"/>
        </w:rPr>
        <w:t>average</w:t>
      </w:r>
    </w:p>
    <w:p>
      <w:pPr>
        <w:pStyle w:val="BodyText"/>
        <w:spacing w:line="230" w:lineRule="auto" w:before="9"/>
        <w:ind w:left="141" w:right="139"/>
        <w:jc w:val="both"/>
      </w:pPr>
      <w:r>
        <w:rPr>
          <w:w w:val="105"/>
        </w:rPr>
        <w:t>regression</w:t>
      </w:r>
      <w:r>
        <w:rPr>
          <w:w w:val="105"/>
        </w:rPr>
        <w:t> count</w:t>
      </w:r>
      <w:r>
        <w:rPr>
          <w:w w:val="105"/>
        </w:rPr>
        <w:t> to</w:t>
      </w:r>
      <w:r>
        <w:rPr>
          <w:w w:val="105"/>
        </w:rPr>
        <w:t> the</w:t>
      </w:r>
      <w:r>
        <w:rPr>
          <w:w w:val="105"/>
        </w:rPr>
        <w:t> bullet-screen</w:t>
      </w:r>
      <w:r>
        <w:rPr>
          <w:w w:val="105"/>
        </w:rPr>
        <w:t> area</w:t>
      </w:r>
      <w:r>
        <w:rPr>
          <w:w w:val="105"/>
        </w:rPr>
        <w:t> was</w:t>
      </w:r>
      <w:r>
        <w:rPr>
          <w:w w:val="105"/>
        </w:rPr>
        <w:t> signifi- cantly</w:t>
      </w:r>
      <w:r>
        <w:rPr>
          <w:w w:val="105"/>
        </w:rPr>
        <w:t> higher</w:t>
      </w:r>
      <w:r>
        <w:rPr>
          <w:w w:val="105"/>
        </w:rPr>
        <w:t> in</w:t>
      </w:r>
      <w:r>
        <w:rPr>
          <w:w w:val="105"/>
        </w:rPr>
        <w:t> the</w:t>
      </w:r>
      <w:r>
        <w:rPr>
          <w:w w:val="105"/>
        </w:rPr>
        <w:t> bullet-screen</w:t>
      </w:r>
      <w:r>
        <w:rPr>
          <w:w w:val="105"/>
        </w:rPr>
        <w:t> condition</w:t>
      </w:r>
      <w:r>
        <w:rPr>
          <w:w w:val="105"/>
        </w:rPr>
        <w:t> (</w:t>
      </w:r>
      <w:r>
        <w:rPr>
          <w:rFonts w:ascii="Palatino Linotype"/>
          <w:i/>
          <w:w w:val="105"/>
        </w:rPr>
        <w:t>M</w:t>
      </w:r>
      <w:r>
        <w:rPr>
          <w:rFonts w:ascii="Palatino Linotype"/>
          <w:i/>
          <w:spacing w:val="-13"/>
          <w:w w:val="105"/>
        </w:rPr>
        <w:t> </w:t>
      </w:r>
      <w:r>
        <w:rPr>
          <w:w w:val="105"/>
        </w:rPr>
        <w:t>=</w:t>
      </w:r>
      <w:r>
        <w:rPr>
          <w:spacing w:val="-12"/>
          <w:w w:val="105"/>
        </w:rPr>
        <w:t> </w:t>
      </w:r>
      <w:r>
        <w:rPr>
          <w:w w:val="105"/>
        </w:rPr>
        <w:t>28.45) than</w:t>
      </w:r>
      <w:r>
        <w:rPr>
          <w:w w:val="105"/>
        </w:rPr>
        <w:t> the</w:t>
      </w:r>
      <w:r>
        <w:rPr>
          <w:w w:val="105"/>
        </w:rPr>
        <w:t> bullet-screen-free</w:t>
      </w:r>
      <w:r>
        <w:rPr>
          <w:w w:val="105"/>
        </w:rPr>
        <w:t> condition</w:t>
      </w:r>
      <w:r>
        <w:rPr>
          <w:w w:val="105"/>
        </w:rPr>
        <w:t> (</w:t>
      </w:r>
      <w:r>
        <w:rPr>
          <w:rFonts w:ascii="Palatino Linotype"/>
          <w:i/>
          <w:w w:val="105"/>
        </w:rPr>
        <w:t>M</w:t>
      </w:r>
      <w:r>
        <w:rPr>
          <w:rFonts w:ascii="Palatino Linotype"/>
          <w:i/>
          <w:spacing w:val="-13"/>
          <w:w w:val="105"/>
        </w:rPr>
        <w:t> </w:t>
      </w:r>
      <w:r>
        <w:rPr>
          <w:w w:val="105"/>
        </w:rPr>
        <w:t>=</w:t>
      </w:r>
      <w:r>
        <w:rPr>
          <w:spacing w:val="-12"/>
          <w:w w:val="105"/>
        </w:rPr>
        <w:t> </w:t>
      </w:r>
      <w:r>
        <w:rPr>
          <w:w w:val="105"/>
        </w:rPr>
        <w:t>10.19).</w:t>
      </w:r>
      <w:r>
        <w:rPr>
          <w:w w:val="105"/>
        </w:rPr>
        <w:t> How- ever, there</w:t>
      </w:r>
      <w:r>
        <w:rPr>
          <w:spacing w:val="1"/>
          <w:w w:val="105"/>
        </w:rPr>
        <w:t> </w:t>
      </w:r>
      <w:r>
        <w:rPr>
          <w:w w:val="105"/>
        </w:rPr>
        <w:t>was</w:t>
      </w:r>
      <w:r>
        <w:rPr>
          <w:spacing w:val="1"/>
          <w:w w:val="105"/>
        </w:rPr>
        <w:t> </w:t>
      </w:r>
      <w:r>
        <w:rPr>
          <w:w w:val="105"/>
        </w:rPr>
        <w:t>no main</w:t>
      </w:r>
      <w:r>
        <w:rPr>
          <w:spacing w:val="1"/>
          <w:w w:val="105"/>
        </w:rPr>
        <w:t> </w:t>
      </w:r>
      <w:r>
        <w:rPr>
          <w:w w:val="105"/>
        </w:rPr>
        <w:t>effect</w:t>
      </w:r>
      <w:r>
        <w:rPr>
          <w:spacing w:val="1"/>
          <w:w w:val="105"/>
        </w:rPr>
        <w:t> </w:t>
      </w:r>
      <w:r>
        <w:rPr>
          <w:w w:val="105"/>
        </w:rPr>
        <w:t>for</w:t>
      </w:r>
      <w:r>
        <w:rPr>
          <w:spacing w:val="1"/>
          <w:w w:val="105"/>
        </w:rPr>
        <w:t> </w:t>
      </w:r>
      <w:r>
        <w:rPr>
          <w:w w:val="105"/>
        </w:rPr>
        <w:t>cognitive style,</w:t>
      </w:r>
      <w:r>
        <w:rPr>
          <w:spacing w:val="1"/>
          <w:w w:val="105"/>
        </w:rPr>
        <w:t> </w:t>
      </w:r>
      <w:r>
        <w:rPr>
          <w:rFonts w:ascii="Palatino Linotype"/>
          <w:i/>
          <w:w w:val="105"/>
        </w:rPr>
        <w:t>F</w:t>
      </w:r>
      <w:r>
        <w:rPr>
          <w:w w:val="105"/>
        </w:rPr>
        <w:t>(1,</w:t>
      </w:r>
      <w:r>
        <w:rPr>
          <w:spacing w:val="1"/>
          <w:w w:val="105"/>
        </w:rPr>
        <w:t> </w:t>
      </w:r>
      <w:r>
        <w:rPr>
          <w:spacing w:val="-5"/>
          <w:w w:val="105"/>
        </w:rPr>
        <w:t>80)</w:t>
      </w:r>
    </w:p>
    <w:p>
      <w:pPr>
        <w:pStyle w:val="BodyText"/>
        <w:spacing w:after="0" w:line="230" w:lineRule="auto"/>
        <w:jc w:val="both"/>
        <w:sectPr>
          <w:type w:val="continuous"/>
          <w:pgSz w:w="11910" w:h="15880"/>
          <w:pgMar w:header="655" w:footer="0" w:top="540" w:bottom="280" w:left="992" w:right="992"/>
          <w:cols w:num="2" w:equalWidth="0">
            <w:col w:w="4860" w:space="100"/>
            <w:col w:w="4966"/>
          </w:cols>
        </w:sectPr>
      </w:pPr>
    </w:p>
    <w:p>
      <w:pPr>
        <w:pStyle w:val="BodyText"/>
        <w:rPr>
          <w:sz w:val="20"/>
        </w:rPr>
      </w:pPr>
    </w:p>
    <w:p>
      <w:pPr>
        <w:pStyle w:val="BodyText"/>
        <w:rPr>
          <w:sz w:val="20"/>
        </w:rPr>
      </w:pPr>
    </w:p>
    <w:p>
      <w:pPr>
        <w:pStyle w:val="BodyText"/>
        <w:spacing w:before="148"/>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4"/>
        <w:gridCol w:w="1419"/>
        <w:gridCol w:w="1902"/>
        <w:gridCol w:w="2426"/>
        <w:gridCol w:w="614"/>
        <w:gridCol w:w="652"/>
        <w:gridCol w:w="119"/>
        <w:gridCol w:w="614"/>
        <w:gridCol w:w="649"/>
      </w:tblGrid>
      <w:tr>
        <w:trPr>
          <w:trHeight w:val="232" w:hRule="atLeast"/>
        </w:trPr>
        <w:tc>
          <w:tcPr>
            <w:tcW w:w="9629" w:type="dxa"/>
            <w:gridSpan w:val="9"/>
            <w:tcBorders>
              <w:bottom w:val="single" w:sz="2" w:space="0" w:color="000000"/>
            </w:tcBorders>
          </w:tcPr>
          <w:p>
            <w:pPr>
              <w:pStyle w:val="TableParagraph"/>
              <w:spacing w:line="212" w:lineRule="exact" w:before="0"/>
              <w:rPr>
                <w:sz w:val="18"/>
              </w:rPr>
            </w:pPr>
            <w:bookmarkStart w:name="_bookmark5" w:id="29"/>
            <w:bookmarkEnd w:id="29"/>
            <w:r>
              <w:rPr/>
            </w:r>
            <w:r>
              <w:rPr>
                <w:rFonts w:ascii="Tahoma"/>
                <w:b/>
                <w:w w:val="85"/>
                <w:sz w:val="18"/>
              </w:rPr>
              <w:t>Table</w:t>
            </w:r>
            <w:r>
              <w:rPr>
                <w:rFonts w:ascii="Tahoma"/>
                <w:b/>
                <w:spacing w:val="-1"/>
                <w:sz w:val="18"/>
              </w:rPr>
              <w:t> </w:t>
            </w:r>
            <w:r>
              <w:rPr>
                <w:rFonts w:ascii="Tahoma"/>
                <w:b/>
                <w:w w:val="85"/>
                <w:sz w:val="18"/>
              </w:rPr>
              <w:t>2</w:t>
            </w:r>
            <w:r>
              <w:rPr>
                <w:rFonts w:ascii="Tahoma"/>
                <w:b/>
                <w:spacing w:val="78"/>
                <w:sz w:val="18"/>
              </w:rPr>
              <w:t> </w:t>
            </w:r>
            <w:r>
              <w:rPr>
                <w:w w:val="85"/>
                <w:sz w:val="18"/>
              </w:rPr>
              <w:t>Means</w:t>
            </w:r>
            <w:r>
              <w:rPr>
                <w:spacing w:val="4"/>
                <w:sz w:val="18"/>
              </w:rPr>
              <w:t> </w:t>
            </w:r>
            <w:r>
              <w:rPr>
                <w:w w:val="85"/>
                <w:sz w:val="18"/>
              </w:rPr>
              <w:t>and</w:t>
            </w:r>
            <w:r>
              <w:rPr>
                <w:spacing w:val="3"/>
                <w:sz w:val="18"/>
              </w:rPr>
              <w:t> </w:t>
            </w:r>
            <w:r>
              <w:rPr>
                <w:w w:val="85"/>
                <w:sz w:val="18"/>
              </w:rPr>
              <w:t>standard</w:t>
            </w:r>
            <w:r>
              <w:rPr>
                <w:spacing w:val="4"/>
                <w:sz w:val="18"/>
              </w:rPr>
              <w:t> </w:t>
            </w:r>
            <w:r>
              <w:rPr>
                <w:w w:val="85"/>
                <w:sz w:val="18"/>
              </w:rPr>
              <w:t>deviations</w:t>
            </w:r>
            <w:r>
              <w:rPr>
                <w:spacing w:val="3"/>
                <w:sz w:val="18"/>
              </w:rPr>
              <w:t> </w:t>
            </w:r>
            <w:r>
              <w:rPr>
                <w:w w:val="85"/>
                <w:sz w:val="18"/>
              </w:rPr>
              <w:t>of</w:t>
            </w:r>
            <w:r>
              <w:rPr>
                <w:spacing w:val="4"/>
                <w:sz w:val="18"/>
              </w:rPr>
              <w:t> </w:t>
            </w:r>
            <w:r>
              <w:rPr>
                <w:w w:val="85"/>
                <w:sz w:val="18"/>
              </w:rPr>
              <w:t>eye</w:t>
            </w:r>
            <w:r>
              <w:rPr>
                <w:spacing w:val="3"/>
                <w:sz w:val="18"/>
              </w:rPr>
              <w:t> </w:t>
            </w:r>
            <w:r>
              <w:rPr>
                <w:w w:val="85"/>
                <w:sz w:val="18"/>
              </w:rPr>
              <w:t>movement</w:t>
            </w:r>
            <w:r>
              <w:rPr>
                <w:spacing w:val="4"/>
                <w:sz w:val="18"/>
              </w:rPr>
              <w:t> </w:t>
            </w:r>
            <w:r>
              <w:rPr>
                <w:w w:val="85"/>
                <w:sz w:val="18"/>
              </w:rPr>
              <w:t>indicators</w:t>
            </w:r>
            <w:r>
              <w:rPr>
                <w:spacing w:val="3"/>
                <w:sz w:val="18"/>
              </w:rPr>
              <w:t> </w:t>
            </w:r>
            <w:r>
              <w:rPr>
                <w:w w:val="85"/>
                <w:sz w:val="18"/>
              </w:rPr>
              <w:t>for</w:t>
            </w:r>
            <w:r>
              <w:rPr>
                <w:spacing w:val="4"/>
                <w:sz w:val="18"/>
              </w:rPr>
              <w:t> </w:t>
            </w:r>
            <w:r>
              <w:rPr>
                <w:w w:val="85"/>
                <w:sz w:val="18"/>
              </w:rPr>
              <w:t>learners</w:t>
            </w:r>
            <w:r>
              <w:rPr>
                <w:spacing w:val="3"/>
                <w:sz w:val="18"/>
              </w:rPr>
              <w:t> </w:t>
            </w:r>
            <w:r>
              <w:rPr>
                <w:w w:val="85"/>
                <w:sz w:val="18"/>
              </w:rPr>
              <w:t>with</w:t>
            </w:r>
            <w:r>
              <w:rPr>
                <w:spacing w:val="4"/>
                <w:sz w:val="18"/>
              </w:rPr>
              <w:t> </w:t>
            </w:r>
            <w:r>
              <w:rPr>
                <w:w w:val="85"/>
                <w:sz w:val="18"/>
              </w:rPr>
              <w:t>different</w:t>
            </w:r>
            <w:r>
              <w:rPr>
                <w:spacing w:val="3"/>
                <w:sz w:val="18"/>
              </w:rPr>
              <w:t> </w:t>
            </w:r>
            <w:r>
              <w:rPr>
                <w:w w:val="85"/>
                <w:sz w:val="18"/>
              </w:rPr>
              <w:t>cognitive</w:t>
            </w:r>
            <w:r>
              <w:rPr>
                <w:spacing w:val="4"/>
                <w:sz w:val="18"/>
              </w:rPr>
              <w:t> </w:t>
            </w:r>
            <w:r>
              <w:rPr>
                <w:spacing w:val="-2"/>
                <w:w w:val="85"/>
                <w:sz w:val="18"/>
              </w:rPr>
              <w:t>styles</w:t>
            </w:r>
          </w:p>
        </w:tc>
      </w:tr>
      <w:tr>
        <w:trPr>
          <w:trHeight w:val="228" w:hRule="atLeast"/>
        </w:trPr>
        <w:tc>
          <w:tcPr>
            <w:tcW w:w="1234" w:type="dxa"/>
            <w:tcBorders>
              <w:top w:val="single" w:sz="2" w:space="0" w:color="000000"/>
            </w:tcBorders>
          </w:tcPr>
          <w:p>
            <w:pPr>
              <w:pStyle w:val="TableParagraph"/>
              <w:spacing w:before="0"/>
              <w:rPr>
                <w:rFonts w:ascii="Times New Roman"/>
                <w:sz w:val="16"/>
              </w:rPr>
            </w:pPr>
          </w:p>
        </w:tc>
        <w:tc>
          <w:tcPr>
            <w:tcW w:w="1419" w:type="dxa"/>
            <w:tcBorders>
              <w:top w:val="single" w:sz="2" w:space="0" w:color="000000"/>
            </w:tcBorders>
          </w:tcPr>
          <w:p>
            <w:pPr>
              <w:pStyle w:val="TableParagraph"/>
              <w:spacing w:before="0"/>
              <w:rPr>
                <w:rFonts w:ascii="Times New Roman"/>
                <w:sz w:val="16"/>
              </w:rPr>
            </w:pPr>
          </w:p>
        </w:tc>
        <w:tc>
          <w:tcPr>
            <w:tcW w:w="1902" w:type="dxa"/>
            <w:tcBorders>
              <w:top w:val="single" w:sz="2" w:space="0" w:color="000000"/>
            </w:tcBorders>
          </w:tcPr>
          <w:p>
            <w:pPr>
              <w:pStyle w:val="TableParagraph"/>
              <w:spacing w:before="14"/>
              <w:ind w:left="116"/>
              <w:rPr>
                <w:rFonts w:ascii="Tahoma"/>
                <w:b/>
                <w:sz w:val="16"/>
              </w:rPr>
            </w:pPr>
            <w:r>
              <w:rPr>
                <w:rFonts w:ascii="Tahoma"/>
                <w:b/>
                <w:w w:val="85"/>
                <w:sz w:val="16"/>
              </w:rPr>
              <w:t>Measurement</w:t>
            </w:r>
            <w:r>
              <w:rPr>
                <w:rFonts w:ascii="Tahoma"/>
                <w:b/>
                <w:spacing w:val="5"/>
                <w:sz w:val="16"/>
              </w:rPr>
              <w:t> </w:t>
            </w:r>
            <w:r>
              <w:rPr>
                <w:rFonts w:ascii="Tahoma"/>
                <w:b/>
                <w:spacing w:val="-4"/>
                <w:w w:val="95"/>
                <w:sz w:val="16"/>
              </w:rPr>
              <w:t>index</w:t>
            </w:r>
          </w:p>
        </w:tc>
        <w:tc>
          <w:tcPr>
            <w:tcW w:w="2426" w:type="dxa"/>
            <w:tcBorders>
              <w:top w:val="single" w:sz="2" w:space="0" w:color="000000"/>
            </w:tcBorders>
          </w:tcPr>
          <w:p>
            <w:pPr>
              <w:pStyle w:val="TableParagraph"/>
              <w:spacing w:before="14"/>
              <w:ind w:left="119"/>
              <w:rPr>
                <w:rFonts w:ascii="Tahoma"/>
                <w:b/>
                <w:sz w:val="16"/>
              </w:rPr>
            </w:pPr>
            <w:r>
              <w:rPr>
                <w:rFonts w:ascii="Tahoma"/>
                <w:b/>
                <w:w w:val="85"/>
                <w:sz w:val="16"/>
              </w:rPr>
              <w:t>With</w:t>
            </w:r>
            <w:r>
              <w:rPr>
                <w:rFonts w:ascii="Tahoma"/>
                <w:b/>
                <w:spacing w:val="-2"/>
                <w:w w:val="85"/>
                <w:sz w:val="16"/>
              </w:rPr>
              <w:t> </w:t>
            </w:r>
            <w:r>
              <w:rPr>
                <w:rFonts w:ascii="Tahoma"/>
                <w:b/>
                <w:w w:val="85"/>
                <w:sz w:val="16"/>
              </w:rPr>
              <w:t>or</w:t>
            </w:r>
            <w:r>
              <w:rPr>
                <w:rFonts w:ascii="Tahoma"/>
                <w:b/>
                <w:spacing w:val="-2"/>
                <w:w w:val="85"/>
                <w:sz w:val="16"/>
              </w:rPr>
              <w:t> </w:t>
            </w:r>
            <w:r>
              <w:rPr>
                <w:rFonts w:ascii="Tahoma"/>
                <w:b/>
                <w:w w:val="85"/>
                <w:sz w:val="16"/>
              </w:rPr>
              <w:t>without</w:t>
            </w:r>
            <w:r>
              <w:rPr>
                <w:rFonts w:ascii="Tahoma"/>
                <w:b/>
                <w:spacing w:val="-1"/>
                <w:w w:val="85"/>
                <w:sz w:val="16"/>
              </w:rPr>
              <w:t> </w:t>
            </w:r>
            <w:r>
              <w:rPr>
                <w:rFonts w:ascii="Tahoma"/>
                <w:b/>
                <w:w w:val="85"/>
                <w:sz w:val="16"/>
              </w:rPr>
              <w:t>bullet</w:t>
            </w:r>
            <w:r>
              <w:rPr>
                <w:rFonts w:ascii="Tahoma"/>
                <w:b/>
                <w:spacing w:val="-2"/>
                <w:w w:val="85"/>
                <w:sz w:val="16"/>
              </w:rPr>
              <w:t> screens</w:t>
            </w:r>
          </w:p>
        </w:tc>
        <w:tc>
          <w:tcPr>
            <w:tcW w:w="1266" w:type="dxa"/>
            <w:gridSpan w:val="2"/>
            <w:tcBorders>
              <w:top w:val="single" w:sz="2" w:space="0" w:color="000000"/>
              <w:bottom w:val="single" w:sz="2" w:space="0" w:color="000000"/>
            </w:tcBorders>
          </w:tcPr>
          <w:p>
            <w:pPr>
              <w:pStyle w:val="TableParagraph"/>
              <w:spacing w:before="14"/>
              <w:ind w:left="2" w:right="-15"/>
              <w:rPr>
                <w:rFonts w:ascii="Tahoma"/>
                <w:b/>
                <w:sz w:val="16"/>
              </w:rPr>
            </w:pPr>
            <w:r>
              <w:rPr>
                <w:rFonts w:ascii="Tahoma"/>
                <w:b/>
                <w:w w:val="85"/>
                <w:sz w:val="16"/>
              </w:rPr>
              <w:t>Field-</w:t>
            </w:r>
            <w:r>
              <w:rPr>
                <w:rFonts w:ascii="Tahoma"/>
                <w:b/>
                <w:spacing w:val="-2"/>
                <w:w w:val="85"/>
                <w:sz w:val="16"/>
              </w:rPr>
              <w:t>independent</w:t>
            </w:r>
          </w:p>
        </w:tc>
        <w:tc>
          <w:tcPr>
            <w:tcW w:w="1382" w:type="dxa"/>
            <w:gridSpan w:val="3"/>
            <w:tcBorders>
              <w:top w:val="single" w:sz="2" w:space="0" w:color="000000"/>
              <w:bottom w:val="single" w:sz="2" w:space="0" w:color="000000"/>
            </w:tcBorders>
          </w:tcPr>
          <w:p>
            <w:pPr>
              <w:pStyle w:val="TableParagraph"/>
              <w:spacing w:before="14"/>
              <w:ind w:left="124"/>
              <w:rPr>
                <w:rFonts w:ascii="Tahoma"/>
                <w:b/>
                <w:sz w:val="16"/>
              </w:rPr>
            </w:pPr>
            <w:r>
              <w:rPr>
                <w:rFonts w:ascii="Tahoma"/>
                <w:b/>
                <w:spacing w:val="-2"/>
                <w:w w:val="85"/>
                <w:sz w:val="16"/>
              </w:rPr>
              <w:t>Field-</w:t>
            </w:r>
            <w:r>
              <w:rPr>
                <w:rFonts w:ascii="Tahoma"/>
                <w:b/>
                <w:spacing w:val="-2"/>
                <w:w w:val="90"/>
                <w:sz w:val="16"/>
              </w:rPr>
              <w:t>dependent</w:t>
            </w:r>
          </w:p>
        </w:tc>
      </w:tr>
      <w:tr>
        <w:trPr>
          <w:trHeight w:val="228" w:hRule="atLeast"/>
        </w:trPr>
        <w:tc>
          <w:tcPr>
            <w:tcW w:w="1234" w:type="dxa"/>
            <w:tcBorders>
              <w:bottom w:val="single" w:sz="2" w:space="0" w:color="000000"/>
            </w:tcBorders>
          </w:tcPr>
          <w:p>
            <w:pPr>
              <w:pStyle w:val="TableParagraph"/>
              <w:spacing w:before="0"/>
              <w:rPr>
                <w:rFonts w:ascii="Times New Roman"/>
                <w:sz w:val="16"/>
              </w:rPr>
            </w:pPr>
          </w:p>
        </w:tc>
        <w:tc>
          <w:tcPr>
            <w:tcW w:w="1419" w:type="dxa"/>
            <w:tcBorders>
              <w:bottom w:val="single" w:sz="2" w:space="0" w:color="000000"/>
            </w:tcBorders>
          </w:tcPr>
          <w:p>
            <w:pPr>
              <w:pStyle w:val="TableParagraph"/>
              <w:spacing w:before="0"/>
              <w:rPr>
                <w:rFonts w:ascii="Times New Roman"/>
                <w:sz w:val="16"/>
              </w:rPr>
            </w:pPr>
          </w:p>
        </w:tc>
        <w:tc>
          <w:tcPr>
            <w:tcW w:w="1902" w:type="dxa"/>
            <w:tcBorders>
              <w:bottom w:val="single" w:sz="2" w:space="0" w:color="000000"/>
            </w:tcBorders>
          </w:tcPr>
          <w:p>
            <w:pPr>
              <w:pStyle w:val="TableParagraph"/>
              <w:spacing w:before="0"/>
              <w:rPr>
                <w:rFonts w:ascii="Times New Roman"/>
                <w:sz w:val="16"/>
              </w:rPr>
            </w:pPr>
          </w:p>
        </w:tc>
        <w:tc>
          <w:tcPr>
            <w:tcW w:w="2426" w:type="dxa"/>
            <w:tcBorders>
              <w:bottom w:val="single" w:sz="2" w:space="0" w:color="000000"/>
            </w:tcBorders>
          </w:tcPr>
          <w:p>
            <w:pPr>
              <w:pStyle w:val="TableParagraph"/>
              <w:spacing w:before="0"/>
              <w:rPr>
                <w:rFonts w:ascii="Times New Roman"/>
                <w:sz w:val="16"/>
              </w:rPr>
            </w:pPr>
          </w:p>
        </w:tc>
        <w:tc>
          <w:tcPr>
            <w:tcW w:w="614" w:type="dxa"/>
            <w:tcBorders>
              <w:top w:val="single" w:sz="2" w:space="0" w:color="000000"/>
              <w:bottom w:val="single" w:sz="2" w:space="0" w:color="000000"/>
            </w:tcBorders>
          </w:tcPr>
          <w:p>
            <w:pPr>
              <w:pStyle w:val="TableParagraph"/>
              <w:spacing w:line="184" w:lineRule="exact" w:before="24"/>
              <w:ind w:left="2"/>
              <w:rPr>
                <w:b/>
                <w:i/>
                <w:sz w:val="16"/>
              </w:rPr>
            </w:pPr>
            <w:r>
              <w:rPr>
                <w:b/>
                <w:i/>
                <w:spacing w:val="-10"/>
                <w:sz w:val="16"/>
              </w:rPr>
              <w:t>M</w:t>
            </w:r>
          </w:p>
        </w:tc>
        <w:tc>
          <w:tcPr>
            <w:tcW w:w="652" w:type="dxa"/>
            <w:tcBorders>
              <w:top w:val="single" w:sz="2" w:space="0" w:color="000000"/>
              <w:bottom w:val="single" w:sz="2" w:space="0" w:color="000000"/>
            </w:tcBorders>
          </w:tcPr>
          <w:p>
            <w:pPr>
              <w:pStyle w:val="TableParagraph"/>
              <w:spacing w:line="184" w:lineRule="exact" w:before="24"/>
              <w:ind w:left="122"/>
              <w:rPr>
                <w:b/>
                <w:i/>
                <w:sz w:val="16"/>
              </w:rPr>
            </w:pPr>
            <w:r>
              <w:rPr>
                <w:b/>
                <w:i/>
                <w:spacing w:val="-5"/>
                <w:sz w:val="16"/>
              </w:rPr>
              <w:t>SD</w:t>
            </w:r>
          </w:p>
        </w:tc>
        <w:tc>
          <w:tcPr>
            <w:tcW w:w="119" w:type="dxa"/>
            <w:tcBorders>
              <w:bottom w:val="single" w:sz="2" w:space="0" w:color="000000"/>
            </w:tcBorders>
          </w:tcPr>
          <w:p>
            <w:pPr>
              <w:pStyle w:val="TableParagraph"/>
              <w:spacing w:before="0"/>
              <w:rPr>
                <w:rFonts w:ascii="Times New Roman"/>
                <w:sz w:val="16"/>
              </w:rPr>
            </w:pPr>
          </w:p>
        </w:tc>
        <w:tc>
          <w:tcPr>
            <w:tcW w:w="614" w:type="dxa"/>
            <w:tcBorders>
              <w:top w:val="single" w:sz="2" w:space="0" w:color="000000"/>
              <w:bottom w:val="single" w:sz="2" w:space="0" w:color="000000"/>
            </w:tcBorders>
          </w:tcPr>
          <w:p>
            <w:pPr>
              <w:pStyle w:val="TableParagraph"/>
              <w:spacing w:line="184" w:lineRule="exact" w:before="24"/>
              <w:ind w:left="5"/>
              <w:rPr>
                <w:b/>
                <w:i/>
                <w:sz w:val="16"/>
              </w:rPr>
            </w:pPr>
            <w:r>
              <w:rPr>
                <w:b/>
                <w:i/>
                <w:spacing w:val="-10"/>
                <w:sz w:val="16"/>
              </w:rPr>
              <w:t>M</w:t>
            </w:r>
          </w:p>
        </w:tc>
        <w:tc>
          <w:tcPr>
            <w:tcW w:w="649" w:type="dxa"/>
            <w:tcBorders>
              <w:top w:val="single" w:sz="2" w:space="0" w:color="000000"/>
              <w:bottom w:val="single" w:sz="2" w:space="0" w:color="000000"/>
            </w:tcBorders>
          </w:tcPr>
          <w:p>
            <w:pPr>
              <w:pStyle w:val="TableParagraph"/>
              <w:spacing w:line="184" w:lineRule="exact" w:before="24"/>
              <w:ind w:left="126"/>
              <w:rPr>
                <w:b/>
                <w:i/>
                <w:sz w:val="16"/>
              </w:rPr>
            </w:pPr>
            <w:r>
              <w:rPr>
                <w:b/>
                <w:i/>
                <w:spacing w:val="-5"/>
                <w:sz w:val="16"/>
              </w:rPr>
              <w:t>SD</w:t>
            </w:r>
          </w:p>
        </w:tc>
      </w:tr>
      <w:tr>
        <w:trPr>
          <w:trHeight w:val="237" w:hRule="atLeast"/>
        </w:trPr>
        <w:tc>
          <w:tcPr>
            <w:tcW w:w="1234" w:type="dxa"/>
            <w:tcBorders>
              <w:top w:val="single" w:sz="2" w:space="0" w:color="000000"/>
            </w:tcBorders>
          </w:tcPr>
          <w:p>
            <w:pPr>
              <w:pStyle w:val="TableParagraph"/>
              <w:spacing w:before="25"/>
              <w:rPr>
                <w:sz w:val="16"/>
              </w:rPr>
            </w:pPr>
            <w:r>
              <w:rPr>
                <w:w w:val="85"/>
                <w:sz w:val="16"/>
              </w:rPr>
              <w:t>Bullet</w:t>
            </w:r>
            <w:r>
              <w:rPr>
                <w:spacing w:val="-7"/>
                <w:sz w:val="16"/>
              </w:rPr>
              <w:t> </w:t>
            </w:r>
            <w:r>
              <w:rPr>
                <w:w w:val="85"/>
                <w:sz w:val="16"/>
              </w:rPr>
              <w:t>screen</w:t>
            </w:r>
            <w:r>
              <w:rPr>
                <w:spacing w:val="-6"/>
                <w:sz w:val="16"/>
              </w:rPr>
              <w:t> </w:t>
            </w:r>
            <w:r>
              <w:rPr>
                <w:spacing w:val="-4"/>
                <w:w w:val="85"/>
                <w:sz w:val="16"/>
              </w:rPr>
              <w:t>area</w:t>
            </w:r>
          </w:p>
        </w:tc>
        <w:tc>
          <w:tcPr>
            <w:tcW w:w="1419" w:type="dxa"/>
            <w:tcBorders>
              <w:top w:val="single" w:sz="2" w:space="0" w:color="000000"/>
            </w:tcBorders>
          </w:tcPr>
          <w:p>
            <w:pPr>
              <w:pStyle w:val="TableParagraph"/>
              <w:spacing w:before="25"/>
              <w:ind w:left="4" w:right="27"/>
              <w:jc w:val="center"/>
              <w:rPr>
                <w:sz w:val="16"/>
              </w:rPr>
            </w:pPr>
            <w:r>
              <w:rPr>
                <w:w w:val="85"/>
                <w:sz w:val="16"/>
              </w:rPr>
              <w:t>Fixation</w:t>
            </w:r>
            <w:r>
              <w:rPr>
                <w:spacing w:val="-7"/>
                <w:sz w:val="16"/>
              </w:rPr>
              <w:t> </w:t>
            </w:r>
            <w:r>
              <w:rPr>
                <w:spacing w:val="-2"/>
                <w:sz w:val="16"/>
              </w:rPr>
              <w:t>indicators</w:t>
            </w:r>
          </w:p>
        </w:tc>
        <w:tc>
          <w:tcPr>
            <w:tcW w:w="1902" w:type="dxa"/>
            <w:tcBorders>
              <w:top w:val="single" w:sz="2" w:space="0" w:color="000000"/>
            </w:tcBorders>
          </w:tcPr>
          <w:p>
            <w:pPr>
              <w:pStyle w:val="TableParagraph"/>
              <w:spacing w:before="25"/>
              <w:ind w:left="116"/>
              <w:rPr>
                <w:sz w:val="16"/>
              </w:rPr>
            </w:pPr>
            <w:r>
              <w:rPr>
                <w:spacing w:val="-2"/>
                <w:w w:val="85"/>
                <w:sz w:val="16"/>
              </w:rPr>
              <w:t>Total</w:t>
            </w:r>
            <w:r>
              <w:rPr>
                <w:spacing w:val="-5"/>
                <w:sz w:val="16"/>
              </w:rPr>
              <w:t> </w:t>
            </w:r>
            <w:r>
              <w:rPr>
                <w:spacing w:val="-2"/>
                <w:w w:val="85"/>
                <w:sz w:val="16"/>
              </w:rPr>
              <w:t>fixation</w:t>
            </w:r>
            <w:r>
              <w:rPr>
                <w:spacing w:val="-5"/>
                <w:sz w:val="16"/>
              </w:rPr>
              <w:t> </w:t>
            </w:r>
            <w:r>
              <w:rPr>
                <w:spacing w:val="-2"/>
                <w:w w:val="85"/>
                <w:sz w:val="16"/>
              </w:rPr>
              <w:t>time</w:t>
            </w:r>
            <w:r>
              <w:rPr>
                <w:spacing w:val="-4"/>
                <w:sz w:val="16"/>
              </w:rPr>
              <w:t> </w:t>
            </w:r>
            <w:r>
              <w:rPr>
                <w:spacing w:val="-4"/>
                <w:w w:val="85"/>
                <w:sz w:val="16"/>
              </w:rPr>
              <w:t>(ms)</w:t>
            </w:r>
          </w:p>
        </w:tc>
        <w:tc>
          <w:tcPr>
            <w:tcW w:w="2426" w:type="dxa"/>
            <w:tcBorders>
              <w:top w:val="single" w:sz="2" w:space="0" w:color="000000"/>
            </w:tcBorders>
          </w:tcPr>
          <w:p>
            <w:pPr>
              <w:pStyle w:val="TableParagraph"/>
              <w:spacing w:before="25"/>
              <w:ind w:left="119"/>
              <w:rPr>
                <w:sz w:val="16"/>
              </w:rPr>
            </w:pPr>
            <w:r>
              <w:rPr>
                <w:spacing w:val="-2"/>
                <w:w w:val="85"/>
                <w:sz w:val="16"/>
              </w:rPr>
              <w:t>Bullet-screen-free</w:t>
            </w:r>
            <w:r>
              <w:rPr>
                <w:spacing w:val="21"/>
                <w:sz w:val="16"/>
              </w:rPr>
              <w:t> </w:t>
            </w:r>
            <w:r>
              <w:rPr>
                <w:spacing w:val="-2"/>
                <w:w w:val="85"/>
                <w:sz w:val="16"/>
              </w:rPr>
              <w:t>group</w:t>
            </w:r>
          </w:p>
        </w:tc>
        <w:tc>
          <w:tcPr>
            <w:tcW w:w="614" w:type="dxa"/>
            <w:tcBorders>
              <w:top w:val="single" w:sz="2" w:space="0" w:color="000000"/>
            </w:tcBorders>
          </w:tcPr>
          <w:p>
            <w:pPr>
              <w:pStyle w:val="TableParagraph"/>
              <w:spacing w:before="25"/>
              <w:ind w:left="2"/>
              <w:rPr>
                <w:sz w:val="16"/>
              </w:rPr>
            </w:pPr>
            <w:r>
              <w:rPr>
                <w:spacing w:val="-4"/>
                <w:sz w:val="16"/>
              </w:rPr>
              <w:t>4015</w:t>
            </w:r>
          </w:p>
        </w:tc>
        <w:tc>
          <w:tcPr>
            <w:tcW w:w="652" w:type="dxa"/>
            <w:tcBorders>
              <w:top w:val="single" w:sz="2" w:space="0" w:color="000000"/>
            </w:tcBorders>
          </w:tcPr>
          <w:p>
            <w:pPr>
              <w:pStyle w:val="TableParagraph"/>
              <w:spacing w:before="25"/>
              <w:ind w:left="122"/>
              <w:rPr>
                <w:sz w:val="16"/>
              </w:rPr>
            </w:pPr>
            <w:r>
              <w:rPr>
                <w:spacing w:val="-4"/>
                <w:sz w:val="16"/>
              </w:rPr>
              <w:t>2858</w:t>
            </w:r>
          </w:p>
        </w:tc>
        <w:tc>
          <w:tcPr>
            <w:tcW w:w="119" w:type="dxa"/>
            <w:tcBorders>
              <w:top w:val="single" w:sz="2" w:space="0" w:color="000000"/>
            </w:tcBorders>
          </w:tcPr>
          <w:p>
            <w:pPr>
              <w:pStyle w:val="TableParagraph"/>
              <w:spacing w:before="0"/>
              <w:rPr>
                <w:rFonts w:ascii="Times New Roman"/>
                <w:sz w:val="16"/>
              </w:rPr>
            </w:pPr>
          </w:p>
        </w:tc>
        <w:tc>
          <w:tcPr>
            <w:tcW w:w="614" w:type="dxa"/>
            <w:tcBorders>
              <w:top w:val="single" w:sz="2" w:space="0" w:color="000000"/>
            </w:tcBorders>
          </w:tcPr>
          <w:p>
            <w:pPr>
              <w:pStyle w:val="TableParagraph"/>
              <w:spacing w:before="25"/>
              <w:ind w:left="5"/>
              <w:rPr>
                <w:sz w:val="16"/>
              </w:rPr>
            </w:pPr>
            <w:r>
              <w:rPr>
                <w:spacing w:val="-4"/>
                <w:sz w:val="16"/>
              </w:rPr>
              <w:t>3261</w:t>
            </w:r>
          </w:p>
        </w:tc>
        <w:tc>
          <w:tcPr>
            <w:tcW w:w="649" w:type="dxa"/>
            <w:tcBorders>
              <w:top w:val="single" w:sz="2" w:space="0" w:color="000000"/>
            </w:tcBorders>
          </w:tcPr>
          <w:p>
            <w:pPr>
              <w:pStyle w:val="TableParagraph"/>
              <w:spacing w:before="25"/>
              <w:ind w:left="126"/>
              <w:rPr>
                <w:sz w:val="16"/>
              </w:rPr>
            </w:pPr>
            <w:r>
              <w:rPr>
                <w:spacing w:val="-4"/>
                <w:sz w:val="16"/>
              </w:rPr>
              <w:t>1127</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2"/>
                <w:w w:val="95"/>
                <w:sz w:val="16"/>
              </w:rPr>
              <w:t>15,164</w:t>
            </w:r>
          </w:p>
        </w:tc>
        <w:tc>
          <w:tcPr>
            <w:tcW w:w="652" w:type="dxa"/>
          </w:tcPr>
          <w:p>
            <w:pPr>
              <w:pStyle w:val="TableParagraph"/>
              <w:ind w:left="122"/>
              <w:rPr>
                <w:sz w:val="16"/>
              </w:rPr>
            </w:pPr>
            <w:r>
              <w:rPr>
                <w:spacing w:val="-4"/>
                <w:sz w:val="16"/>
              </w:rPr>
              <w:t>9614</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2"/>
                <w:w w:val="95"/>
                <w:sz w:val="16"/>
              </w:rPr>
              <w:t>18,765</w:t>
            </w:r>
          </w:p>
        </w:tc>
        <w:tc>
          <w:tcPr>
            <w:tcW w:w="649" w:type="dxa"/>
          </w:tcPr>
          <w:p>
            <w:pPr>
              <w:pStyle w:val="TableParagraph"/>
              <w:ind w:left="126"/>
              <w:rPr>
                <w:sz w:val="16"/>
              </w:rPr>
            </w:pPr>
            <w:r>
              <w:rPr>
                <w:spacing w:val="-2"/>
                <w:w w:val="95"/>
                <w:sz w:val="16"/>
              </w:rPr>
              <w:t>13,819</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ind w:left="116"/>
              <w:rPr>
                <w:sz w:val="16"/>
              </w:rPr>
            </w:pPr>
            <w:r>
              <w:rPr>
                <w:w w:val="85"/>
                <w:sz w:val="16"/>
              </w:rPr>
              <w:t>Average</w:t>
            </w:r>
            <w:r>
              <w:rPr>
                <w:sz w:val="16"/>
              </w:rPr>
              <w:t> </w:t>
            </w:r>
            <w:r>
              <w:rPr>
                <w:w w:val="85"/>
                <w:sz w:val="16"/>
              </w:rPr>
              <w:t>fixation</w:t>
            </w:r>
            <w:r>
              <w:rPr>
                <w:spacing w:val="1"/>
                <w:sz w:val="16"/>
              </w:rPr>
              <w:t> </w:t>
            </w:r>
            <w:r>
              <w:rPr>
                <w:w w:val="85"/>
                <w:sz w:val="16"/>
              </w:rPr>
              <w:t>time</w:t>
            </w:r>
            <w:r>
              <w:rPr>
                <w:sz w:val="16"/>
              </w:rPr>
              <w:t> </w:t>
            </w:r>
            <w:r>
              <w:rPr>
                <w:spacing w:val="-4"/>
                <w:w w:val="85"/>
                <w:sz w:val="16"/>
              </w:rPr>
              <w:t>(ms)</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229</w:t>
            </w:r>
          </w:p>
        </w:tc>
        <w:tc>
          <w:tcPr>
            <w:tcW w:w="652" w:type="dxa"/>
          </w:tcPr>
          <w:p>
            <w:pPr>
              <w:pStyle w:val="TableParagraph"/>
              <w:ind w:left="122"/>
              <w:rPr>
                <w:sz w:val="16"/>
              </w:rPr>
            </w:pPr>
            <w:r>
              <w:rPr>
                <w:spacing w:val="-5"/>
                <w:sz w:val="16"/>
              </w:rPr>
              <w:t>61</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210</w:t>
            </w:r>
          </w:p>
        </w:tc>
        <w:tc>
          <w:tcPr>
            <w:tcW w:w="649" w:type="dxa"/>
          </w:tcPr>
          <w:p>
            <w:pPr>
              <w:pStyle w:val="TableParagraph"/>
              <w:ind w:left="126"/>
              <w:rPr>
                <w:sz w:val="16"/>
              </w:rPr>
            </w:pPr>
            <w:r>
              <w:rPr>
                <w:spacing w:val="-5"/>
                <w:sz w:val="16"/>
              </w:rPr>
              <w:t>45</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5"/>
                <w:sz w:val="16"/>
              </w:rPr>
              <w:t>227</w:t>
            </w:r>
          </w:p>
        </w:tc>
        <w:tc>
          <w:tcPr>
            <w:tcW w:w="652" w:type="dxa"/>
          </w:tcPr>
          <w:p>
            <w:pPr>
              <w:pStyle w:val="TableParagraph"/>
              <w:ind w:left="122"/>
              <w:rPr>
                <w:sz w:val="16"/>
              </w:rPr>
            </w:pPr>
            <w:r>
              <w:rPr>
                <w:spacing w:val="-5"/>
                <w:sz w:val="16"/>
              </w:rPr>
              <w:t>50</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226</w:t>
            </w:r>
          </w:p>
        </w:tc>
        <w:tc>
          <w:tcPr>
            <w:tcW w:w="649" w:type="dxa"/>
          </w:tcPr>
          <w:p>
            <w:pPr>
              <w:pStyle w:val="TableParagraph"/>
              <w:ind w:left="126"/>
              <w:rPr>
                <w:sz w:val="16"/>
              </w:rPr>
            </w:pPr>
            <w:r>
              <w:rPr>
                <w:spacing w:val="-5"/>
                <w:sz w:val="16"/>
              </w:rPr>
              <w:t>26</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ind w:left="116"/>
              <w:rPr>
                <w:sz w:val="16"/>
              </w:rPr>
            </w:pPr>
            <w:r>
              <w:rPr>
                <w:w w:val="85"/>
                <w:sz w:val="16"/>
              </w:rPr>
              <w:t>Fixation</w:t>
            </w:r>
            <w:r>
              <w:rPr>
                <w:spacing w:val="-7"/>
                <w:sz w:val="16"/>
              </w:rPr>
              <w:t> </w:t>
            </w:r>
            <w:r>
              <w:rPr>
                <w:spacing w:val="-2"/>
                <w:sz w:val="16"/>
              </w:rPr>
              <w:t>count</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19</w:t>
            </w:r>
          </w:p>
        </w:tc>
        <w:tc>
          <w:tcPr>
            <w:tcW w:w="652" w:type="dxa"/>
          </w:tcPr>
          <w:p>
            <w:pPr>
              <w:pStyle w:val="TableParagraph"/>
              <w:ind w:left="122"/>
              <w:rPr>
                <w:sz w:val="16"/>
              </w:rPr>
            </w:pPr>
            <w:r>
              <w:rPr>
                <w:spacing w:val="-5"/>
                <w:sz w:val="16"/>
              </w:rPr>
              <w:t>15</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16</w:t>
            </w:r>
          </w:p>
        </w:tc>
        <w:tc>
          <w:tcPr>
            <w:tcW w:w="649" w:type="dxa"/>
          </w:tcPr>
          <w:p>
            <w:pPr>
              <w:pStyle w:val="TableParagraph"/>
              <w:ind w:left="126"/>
              <w:rPr>
                <w:sz w:val="16"/>
              </w:rPr>
            </w:pPr>
            <w:r>
              <w:rPr>
                <w:spacing w:val="-10"/>
                <w:sz w:val="16"/>
              </w:rPr>
              <w:t>6</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5"/>
                <w:sz w:val="16"/>
              </w:rPr>
              <w:t>70</w:t>
            </w:r>
          </w:p>
        </w:tc>
        <w:tc>
          <w:tcPr>
            <w:tcW w:w="652" w:type="dxa"/>
          </w:tcPr>
          <w:p>
            <w:pPr>
              <w:pStyle w:val="TableParagraph"/>
              <w:ind w:left="122"/>
              <w:rPr>
                <w:sz w:val="16"/>
              </w:rPr>
            </w:pPr>
            <w:r>
              <w:rPr>
                <w:spacing w:val="-5"/>
                <w:sz w:val="16"/>
              </w:rPr>
              <w:t>47</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81</w:t>
            </w:r>
          </w:p>
        </w:tc>
        <w:tc>
          <w:tcPr>
            <w:tcW w:w="649" w:type="dxa"/>
          </w:tcPr>
          <w:p>
            <w:pPr>
              <w:pStyle w:val="TableParagraph"/>
              <w:ind w:left="126"/>
              <w:rPr>
                <w:sz w:val="16"/>
              </w:rPr>
            </w:pPr>
            <w:r>
              <w:rPr>
                <w:spacing w:val="-5"/>
                <w:sz w:val="16"/>
              </w:rPr>
              <w:t>58</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ind w:left="27" w:right="23"/>
              <w:jc w:val="center"/>
              <w:rPr>
                <w:sz w:val="16"/>
              </w:rPr>
            </w:pPr>
            <w:r>
              <w:rPr>
                <w:w w:val="90"/>
                <w:sz w:val="16"/>
              </w:rPr>
              <w:t>Saccade</w:t>
            </w:r>
            <w:r>
              <w:rPr>
                <w:spacing w:val="-10"/>
                <w:w w:val="90"/>
                <w:sz w:val="16"/>
              </w:rPr>
              <w:t> </w:t>
            </w:r>
            <w:r>
              <w:rPr>
                <w:spacing w:val="-2"/>
                <w:sz w:val="16"/>
              </w:rPr>
              <w:t>indicators</w:t>
            </w:r>
          </w:p>
        </w:tc>
        <w:tc>
          <w:tcPr>
            <w:tcW w:w="1902" w:type="dxa"/>
          </w:tcPr>
          <w:p>
            <w:pPr>
              <w:pStyle w:val="TableParagraph"/>
              <w:ind w:left="116"/>
              <w:rPr>
                <w:sz w:val="16"/>
              </w:rPr>
            </w:pPr>
            <w:r>
              <w:rPr>
                <w:w w:val="90"/>
                <w:sz w:val="16"/>
              </w:rPr>
              <w:t>Average</w:t>
            </w:r>
            <w:r>
              <w:rPr>
                <w:spacing w:val="-8"/>
                <w:w w:val="90"/>
                <w:sz w:val="16"/>
              </w:rPr>
              <w:t> </w:t>
            </w:r>
            <w:r>
              <w:rPr>
                <w:w w:val="90"/>
                <w:sz w:val="16"/>
              </w:rPr>
              <w:t>regression</w:t>
            </w:r>
            <w:r>
              <w:rPr>
                <w:spacing w:val="-8"/>
                <w:w w:val="90"/>
                <w:sz w:val="16"/>
              </w:rPr>
              <w:t> </w:t>
            </w:r>
            <w:r>
              <w:rPr>
                <w:spacing w:val="-2"/>
                <w:w w:val="90"/>
                <w:sz w:val="16"/>
              </w:rPr>
              <w:t>count</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11</w:t>
            </w:r>
          </w:p>
        </w:tc>
        <w:tc>
          <w:tcPr>
            <w:tcW w:w="652" w:type="dxa"/>
          </w:tcPr>
          <w:p>
            <w:pPr>
              <w:pStyle w:val="TableParagraph"/>
              <w:ind w:left="122"/>
              <w:rPr>
                <w:sz w:val="16"/>
              </w:rPr>
            </w:pPr>
            <w:r>
              <w:rPr>
                <w:spacing w:val="-10"/>
                <w:sz w:val="16"/>
              </w:rPr>
              <w:t>8</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10</w:t>
            </w:r>
          </w:p>
        </w:tc>
        <w:tc>
          <w:tcPr>
            <w:tcW w:w="649" w:type="dxa"/>
          </w:tcPr>
          <w:p>
            <w:pPr>
              <w:pStyle w:val="TableParagraph"/>
              <w:ind w:left="126"/>
              <w:rPr>
                <w:sz w:val="16"/>
              </w:rPr>
            </w:pPr>
            <w:r>
              <w:rPr>
                <w:spacing w:val="-10"/>
                <w:sz w:val="16"/>
              </w:rPr>
              <w:t>4</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5"/>
                <w:sz w:val="16"/>
              </w:rPr>
              <w:t>28</w:t>
            </w:r>
          </w:p>
        </w:tc>
        <w:tc>
          <w:tcPr>
            <w:tcW w:w="652" w:type="dxa"/>
          </w:tcPr>
          <w:p>
            <w:pPr>
              <w:pStyle w:val="TableParagraph"/>
              <w:ind w:left="122"/>
              <w:rPr>
                <w:sz w:val="16"/>
              </w:rPr>
            </w:pPr>
            <w:r>
              <w:rPr>
                <w:spacing w:val="-5"/>
                <w:sz w:val="16"/>
              </w:rPr>
              <w:t>18</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29</w:t>
            </w:r>
          </w:p>
        </w:tc>
        <w:tc>
          <w:tcPr>
            <w:tcW w:w="649" w:type="dxa"/>
          </w:tcPr>
          <w:p>
            <w:pPr>
              <w:pStyle w:val="TableParagraph"/>
              <w:ind w:left="126"/>
              <w:rPr>
                <w:sz w:val="16"/>
              </w:rPr>
            </w:pPr>
            <w:r>
              <w:rPr>
                <w:spacing w:val="-5"/>
                <w:sz w:val="16"/>
              </w:rPr>
              <w:t>20</w:t>
            </w:r>
          </w:p>
        </w:tc>
      </w:tr>
      <w:tr>
        <w:trPr>
          <w:trHeight w:val="233" w:hRule="atLeast"/>
        </w:trPr>
        <w:tc>
          <w:tcPr>
            <w:tcW w:w="1234" w:type="dxa"/>
          </w:tcPr>
          <w:p>
            <w:pPr>
              <w:pStyle w:val="TableParagraph"/>
              <w:rPr>
                <w:sz w:val="16"/>
              </w:rPr>
            </w:pPr>
            <w:r>
              <w:rPr>
                <w:w w:val="90"/>
                <w:sz w:val="16"/>
              </w:rPr>
              <w:t>Learning</w:t>
            </w:r>
            <w:r>
              <w:rPr>
                <w:spacing w:val="-6"/>
                <w:w w:val="90"/>
                <w:sz w:val="16"/>
              </w:rPr>
              <w:t> </w:t>
            </w:r>
            <w:r>
              <w:rPr>
                <w:spacing w:val="-4"/>
                <w:sz w:val="16"/>
              </w:rPr>
              <w:t>area</w:t>
            </w:r>
          </w:p>
        </w:tc>
        <w:tc>
          <w:tcPr>
            <w:tcW w:w="1419" w:type="dxa"/>
          </w:tcPr>
          <w:p>
            <w:pPr>
              <w:pStyle w:val="TableParagraph"/>
              <w:ind w:left="4" w:right="27"/>
              <w:jc w:val="center"/>
              <w:rPr>
                <w:sz w:val="16"/>
              </w:rPr>
            </w:pPr>
            <w:r>
              <w:rPr>
                <w:w w:val="85"/>
                <w:sz w:val="16"/>
              </w:rPr>
              <w:t>Fixation</w:t>
            </w:r>
            <w:r>
              <w:rPr>
                <w:spacing w:val="-7"/>
                <w:sz w:val="16"/>
              </w:rPr>
              <w:t> </w:t>
            </w:r>
            <w:r>
              <w:rPr>
                <w:spacing w:val="-2"/>
                <w:sz w:val="16"/>
              </w:rPr>
              <w:t>indicators</w:t>
            </w:r>
          </w:p>
        </w:tc>
        <w:tc>
          <w:tcPr>
            <w:tcW w:w="1902" w:type="dxa"/>
          </w:tcPr>
          <w:p>
            <w:pPr>
              <w:pStyle w:val="TableParagraph"/>
              <w:ind w:left="116"/>
              <w:rPr>
                <w:sz w:val="16"/>
              </w:rPr>
            </w:pPr>
            <w:r>
              <w:rPr>
                <w:spacing w:val="-2"/>
                <w:w w:val="85"/>
                <w:sz w:val="16"/>
              </w:rPr>
              <w:t>Total</w:t>
            </w:r>
            <w:r>
              <w:rPr>
                <w:spacing w:val="-5"/>
                <w:sz w:val="16"/>
              </w:rPr>
              <w:t> </w:t>
            </w:r>
            <w:r>
              <w:rPr>
                <w:spacing w:val="-2"/>
                <w:w w:val="85"/>
                <w:sz w:val="16"/>
              </w:rPr>
              <w:t>fixation</w:t>
            </w:r>
            <w:r>
              <w:rPr>
                <w:spacing w:val="-5"/>
                <w:sz w:val="16"/>
              </w:rPr>
              <w:t> </w:t>
            </w:r>
            <w:r>
              <w:rPr>
                <w:spacing w:val="-2"/>
                <w:w w:val="85"/>
                <w:sz w:val="16"/>
              </w:rPr>
              <w:t>time</w:t>
            </w:r>
            <w:r>
              <w:rPr>
                <w:spacing w:val="-4"/>
                <w:sz w:val="16"/>
              </w:rPr>
              <w:t> </w:t>
            </w:r>
            <w:r>
              <w:rPr>
                <w:spacing w:val="-4"/>
                <w:w w:val="85"/>
                <w:sz w:val="16"/>
              </w:rPr>
              <w:t>(ms)</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2"/>
                <w:sz w:val="16"/>
              </w:rPr>
              <w:t>204,552</w:t>
            </w:r>
          </w:p>
        </w:tc>
        <w:tc>
          <w:tcPr>
            <w:tcW w:w="652" w:type="dxa"/>
          </w:tcPr>
          <w:p>
            <w:pPr>
              <w:pStyle w:val="TableParagraph"/>
              <w:ind w:left="122"/>
              <w:rPr>
                <w:sz w:val="16"/>
              </w:rPr>
            </w:pPr>
            <w:r>
              <w:rPr>
                <w:spacing w:val="-2"/>
                <w:w w:val="95"/>
                <w:sz w:val="16"/>
              </w:rPr>
              <w:t>26,758</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2"/>
                <w:sz w:val="16"/>
              </w:rPr>
              <w:t>195,351</w:t>
            </w:r>
          </w:p>
        </w:tc>
        <w:tc>
          <w:tcPr>
            <w:tcW w:w="649" w:type="dxa"/>
          </w:tcPr>
          <w:p>
            <w:pPr>
              <w:pStyle w:val="TableParagraph"/>
              <w:ind w:left="126"/>
              <w:rPr>
                <w:sz w:val="16"/>
              </w:rPr>
            </w:pPr>
            <w:r>
              <w:rPr>
                <w:spacing w:val="-2"/>
                <w:w w:val="95"/>
                <w:sz w:val="16"/>
              </w:rPr>
              <w:t>33,477</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2"/>
                <w:sz w:val="16"/>
              </w:rPr>
              <w:t>192,301</w:t>
            </w:r>
          </w:p>
        </w:tc>
        <w:tc>
          <w:tcPr>
            <w:tcW w:w="652" w:type="dxa"/>
          </w:tcPr>
          <w:p>
            <w:pPr>
              <w:pStyle w:val="TableParagraph"/>
              <w:ind w:left="122"/>
              <w:rPr>
                <w:sz w:val="16"/>
              </w:rPr>
            </w:pPr>
            <w:r>
              <w:rPr>
                <w:spacing w:val="-2"/>
                <w:w w:val="95"/>
                <w:sz w:val="16"/>
              </w:rPr>
              <w:t>27,115</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2"/>
                <w:sz w:val="16"/>
              </w:rPr>
              <w:t>200,324</w:t>
            </w:r>
          </w:p>
        </w:tc>
        <w:tc>
          <w:tcPr>
            <w:tcW w:w="649" w:type="dxa"/>
          </w:tcPr>
          <w:p>
            <w:pPr>
              <w:pStyle w:val="TableParagraph"/>
              <w:ind w:left="126"/>
              <w:rPr>
                <w:sz w:val="16"/>
              </w:rPr>
            </w:pPr>
            <w:r>
              <w:rPr>
                <w:spacing w:val="-2"/>
                <w:w w:val="95"/>
                <w:sz w:val="16"/>
              </w:rPr>
              <w:t>23,859</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ind w:left="116"/>
              <w:rPr>
                <w:sz w:val="16"/>
              </w:rPr>
            </w:pPr>
            <w:r>
              <w:rPr>
                <w:w w:val="85"/>
                <w:sz w:val="16"/>
              </w:rPr>
              <w:t>Average</w:t>
            </w:r>
            <w:r>
              <w:rPr>
                <w:sz w:val="16"/>
              </w:rPr>
              <w:t> </w:t>
            </w:r>
            <w:r>
              <w:rPr>
                <w:w w:val="85"/>
                <w:sz w:val="16"/>
              </w:rPr>
              <w:t>fixation</w:t>
            </w:r>
            <w:r>
              <w:rPr>
                <w:spacing w:val="1"/>
                <w:sz w:val="16"/>
              </w:rPr>
              <w:t> </w:t>
            </w:r>
            <w:r>
              <w:rPr>
                <w:w w:val="85"/>
                <w:sz w:val="16"/>
              </w:rPr>
              <w:t>time</w:t>
            </w:r>
            <w:r>
              <w:rPr>
                <w:sz w:val="16"/>
              </w:rPr>
              <w:t> </w:t>
            </w:r>
            <w:r>
              <w:rPr>
                <w:spacing w:val="-4"/>
                <w:w w:val="85"/>
                <w:sz w:val="16"/>
              </w:rPr>
              <w:t>(ms)</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279</w:t>
            </w:r>
          </w:p>
        </w:tc>
        <w:tc>
          <w:tcPr>
            <w:tcW w:w="652" w:type="dxa"/>
          </w:tcPr>
          <w:p>
            <w:pPr>
              <w:pStyle w:val="TableParagraph"/>
              <w:ind w:left="122"/>
              <w:rPr>
                <w:sz w:val="16"/>
              </w:rPr>
            </w:pPr>
            <w:r>
              <w:rPr>
                <w:spacing w:val="-5"/>
                <w:sz w:val="16"/>
              </w:rPr>
              <w:t>56</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248</w:t>
            </w:r>
          </w:p>
        </w:tc>
        <w:tc>
          <w:tcPr>
            <w:tcW w:w="649" w:type="dxa"/>
          </w:tcPr>
          <w:p>
            <w:pPr>
              <w:pStyle w:val="TableParagraph"/>
              <w:ind w:left="126"/>
              <w:rPr>
                <w:sz w:val="16"/>
              </w:rPr>
            </w:pPr>
            <w:r>
              <w:rPr>
                <w:spacing w:val="-5"/>
                <w:sz w:val="16"/>
              </w:rPr>
              <w:t>42</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5"/>
                <w:sz w:val="16"/>
              </w:rPr>
              <w:t>279</w:t>
            </w:r>
          </w:p>
        </w:tc>
        <w:tc>
          <w:tcPr>
            <w:tcW w:w="652" w:type="dxa"/>
          </w:tcPr>
          <w:p>
            <w:pPr>
              <w:pStyle w:val="TableParagraph"/>
              <w:ind w:left="122"/>
              <w:rPr>
                <w:sz w:val="16"/>
              </w:rPr>
            </w:pPr>
            <w:r>
              <w:rPr>
                <w:spacing w:val="-5"/>
                <w:sz w:val="16"/>
              </w:rPr>
              <w:t>59</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348</w:t>
            </w:r>
          </w:p>
        </w:tc>
        <w:tc>
          <w:tcPr>
            <w:tcW w:w="649" w:type="dxa"/>
          </w:tcPr>
          <w:p>
            <w:pPr>
              <w:pStyle w:val="TableParagraph"/>
              <w:ind w:left="126"/>
              <w:rPr>
                <w:sz w:val="16"/>
              </w:rPr>
            </w:pPr>
            <w:r>
              <w:rPr>
                <w:spacing w:val="-5"/>
                <w:sz w:val="16"/>
              </w:rPr>
              <w:t>126</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ind w:left="116"/>
              <w:rPr>
                <w:sz w:val="16"/>
              </w:rPr>
            </w:pPr>
            <w:r>
              <w:rPr>
                <w:w w:val="85"/>
                <w:sz w:val="16"/>
              </w:rPr>
              <w:t>Fixation</w:t>
            </w:r>
            <w:r>
              <w:rPr>
                <w:spacing w:val="-7"/>
                <w:sz w:val="16"/>
              </w:rPr>
              <w:t> </w:t>
            </w:r>
            <w:r>
              <w:rPr>
                <w:spacing w:val="-2"/>
                <w:sz w:val="16"/>
              </w:rPr>
              <w:t>count</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746</w:t>
            </w:r>
          </w:p>
        </w:tc>
        <w:tc>
          <w:tcPr>
            <w:tcW w:w="652" w:type="dxa"/>
          </w:tcPr>
          <w:p>
            <w:pPr>
              <w:pStyle w:val="TableParagraph"/>
              <w:ind w:left="122"/>
              <w:rPr>
                <w:sz w:val="16"/>
              </w:rPr>
            </w:pPr>
            <w:r>
              <w:rPr>
                <w:spacing w:val="-5"/>
                <w:sz w:val="16"/>
              </w:rPr>
              <w:t>74</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790</w:t>
            </w:r>
          </w:p>
        </w:tc>
        <w:tc>
          <w:tcPr>
            <w:tcW w:w="649" w:type="dxa"/>
          </w:tcPr>
          <w:p>
            <w:pPr>
              <w:pStyle w:val="TableParagraph"/>
              <w:ind w:left="126"/>
              <w:rPr>
                <w:sz w:val="16"/>
              </w:rPr>
            </w:pPr>
            <w:r>
              <w:rPr>
                <w:spacing w:val="-5"/>
                <w:sz w:val="16"/>
              </w:rPr>
              <w:t>87</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spacing w:before="0"/>
              <w:rPr>
                <w:rFonts w:ascii="Times New Roman"/>
                <w:sz w:val="16"/>
              </w:rPr>
            </w:pPr>
          </w:p>
        </w:tc>
        <w:tc>
          <w:tcPr>
            <w:tcW w:w="1902" w:type="dxa"/>
          </w:tcPr>
          <w:p>
            <w:pPr>
              <w:pStyle w:val="TableParagraph"/>
              <w:spacing w:before="0"/>
              <w:rPr>
                <w:rFonts w:ascii="Times New Roman"/>
                <w:sz w:val="16"/>
              </w:rPr>
            </w:pPr>
          </w:p>
        </w:tc>
        <w:tc>
          <w:tcPr>
            <w:tcW w:w="2426" w:type="dxa"/>
          </w:tcPr>
          <w:p>
            <w:pPr>
              <w:pStyle w:val="TableParagraph"/>
              <w:ind w:left="119"/>
              <w:rPr>
                <w:sz w:val="16"/>
              </w:rPr>
            </w:pPr>
            <w:r>
              <w:rPr>
                <w:w w:val="85"/>
                <w:sz w:val="16"/>
              </w:rPr>
              <w:t>Bullet-screen</w:t>
            </w:r>
            <w:r>
              <w:rPr>
                <w:spacing w:val="-3"/>
                <w:sz w:val="16"/>
              </w:rPr>
              <w:t> </w:t>
            </w:r>
            <w:r>
              <w:rPr>
                <w:spacing w:val="-4"/>
                <w:w w:val="85"/>
                <w:sz w:val="16"/>
              </w:rPr>
              <w:t>group</w:t>
            </w:r>
          </w:p>
        </w:tc>
        <w:tc>
          <w:tcPr>
            <w:tcW w:w="614" w:type="dxa"/>
          </w:tcPr>
          <w:p>
            <w:pPr>
              <w:pStyle w:val="TableParagraph"/>
              <w:ind w:left="2"/>
              <w:rPr>
                <w:sz w:val="16"/>
              </w:rPr>
            </w:pPr>
            <w:r>
              <w:rPr>
                <w:spacing w:val="-5"/>
                <w:sz w:val="16"/>
              </w:rPr>
              <w:t>709</w:t>
            </w:r>
          </w:p>
        </w:tc>
        <w:tc>
          <w:tcPr>
            <w:tcW w:w="652" w:type="dxa"/>
          </w:tcPr>
          <w:p>
            <w:pPr>
              <w:pStyle w:val="TableParagraph"/>
              <w:ind w:left="122"/>
              <w:rPr>
                <w:sz w:val="16"/>
              </w:rPr>
            </w:pPr>
            <w:r>
              <w:rPr>
                <w:spacing w:val="-5"/>
                <w:sz w:val="16"/>
              </w:rPr>
              <w:t>129</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627</w:t>
            </w:r>
          </w:p>
        </w:tc>
        <w:tc>
          <w:tcPr>
            <w:tcW w:w="649" w:type="dxa"/>
          </w:tcPr>
          <w:p>
            <w:pPr>
              <w:pStyle w:val="TableParagraph"/>
              <w:ind w:left="126"/>
              <w:rPr>
                <w:sz w:val="16"/>
              </w:rPr>
            </w:pPr>
            <w:r>
              <w:rPr>
                <w:spacing w:val="-5"/>
                <w:sz w:val="16"/>
              </w:rPr>
              <w:t>171</w:t>
            </w:r>
          </w:p>
        </w:tc>
      </w:tr>
      <w:tr>
        <w:trPr>
          <w:trHeight w:val="233" w:hRule="atLeast"/>
        </w:trPr>
        <w:tc>
          <w:tcPr>
            <w:tcW w:w="1234" w:type="dxa"/>
          </w:tcPr>
          <w:p>
            <w:pPr>
              <w:pStyle w:val="TableParagraph"/>
              <w:spacing w:before="0"/>
              <w:rPr>
                <w:rFonts w:ascii="Times New Roman"/>
                <w:sz w:val="16"/>
              </w:rPr>
            </w:pPr>
          </w:p>
        </w:tc>
        <w:tc>
          <w:tcPr>
            <w:tcW w:w="1419" w:type="dxa"/>
          </w:tcPr>
          <w:p>
            <w:pPr>
              <w:pStyle w:val="TableParagraph"/>
              <w:ind w:left="27" w:right="23"/>
              <w:jc w:val="center"/>
              <w:rPr>
                <w:sz w:val="16"/>
              </w:rPr>
            </w:pPr>
            <w:r>
              <w:rPr>
                <w:w w:val="90"/>
                <w:sz w:val="16"/>
              </w:rPr>
              <w:t>Saccade</w:t>
            </w:r>
            <w:r>
              <w:rPr>
                <w:spacing w:val="-10"/>
                <w:w w:val="90"/>
                <w:sz w:val="16"/>
              </w:rPr>
              <w:t> </w:t>
            </w:r>
            <w:r>
              <w:rPr>
                <w:spacing w:val="-2"/>
                <w:sz w:val="16"/>
              </w:rPr>
              <w:t>indicators</w:t>
            </w:r>
          </w:p>
        </w:tc>
        <w:tc>
          <w:tcPr>
            <w:tcW w:w="1902" w:type="dxa"/>
          </w:tcPr>
          <w:p>
            <w:pPr>
              <w:pStyle w:val="TableParagraph"/>
              <w:ind w:left="116"/>
              <w:rPr>
                <w:sz w:val="16"/>
              </w:rPr>
            </w:pPr>
            <w:r>
              <w:rPr>
                <w:w w:val="90"/>
                <w:sz w:val="16"/>
              </w:rPr>
              <w:t>Average</w:t>
            </w:r>
            <w:r>
              <w:rPr>
                <w:spacing w:val="-8"/>
                <w:w w:val="90"/>
                <w:sz w:val="16"/>
              </w:rPr>
              <w:t> </w:t>
            </w:r>
            <w:r>
              <w:rPr>
                <w:w w:val="90"/>
                <w:sz w:val="16"/>
              </w:rPr>
              <w:t>regression</w:t>
            </w:r>
            <w:r>
              <w:rPr>
                <w:spacing w:val="-8"/>
                <w:w w:val="90"/>
                <w:sz w:val="16"/>
              </w:rPr>
              <w:t> </w:t>
            </w:r>
            <w:r>
              <w:rPr>
                <w:spacing w:val="-2"/>
                <w:w w:val="90"/>
                <w:sz w:val="16"/>
              </w:rPr>
              <w:t>count</w:t>
            </w:r>
          </w:p>
        </w:tc>
        <w:tc>
          <w:tcPr>
            <w:tcW w:w="2426" w:type="dxa"/>
          </w:tcPr>
          <w:p>
            <w:pPr>
              <w:pStyle w:val="TableParagraph"/>
              <w:ind w:left="119"/>
              <w:rPr>
                <w:sz w:val="16"/>
              </w:rPr>
            </w:pPr>
            <w:r>
              <w:rPr>
                <w:spacing w:val="-2"/>
                <w:w w:val="85"/>
                <w:sz w:val="16"/>
              </w:rPr>
              <w:t>Bullet-screen-free</w:t>
            </w:r>
            <w:r>
              <w:rPr>
                <w:spacing w:val="21"/>
                <w:sz w:val="16"/>
              </w:rPr>
              <w:t> </w:t>
            </w:r>
            <w:r>
              <w:rPr>
                <w:spacing w:val="-2"/>
                <w:w w:val="85"/>
                <w:sz w:val="16"/>
              </w:rPr>
              <w:t>group</w:t>
            </w:r>
          </w:p>
        </w:tc>
        <w:tc>
          <w:tcPr>
            <w:tcW w:w="614" w:type="dxa"/>
          </w:tcPr>
          <w:p>
            <w:pPr>
              <w:pStyle w:val="TableParagraph"/>
              <w:ind w:left="2"/>
              <w:rPr>
                <w:sz w:val="16"/>
              </w:rPr>
            </w:pPr>
            <w:r>
              <w:rPr>
                <w:spacing w:val="-5"/>
                <w:sz w:val="16"/>
              </w:rPr>
              <w:t>54</w:t>
            </w:r>
          </w:p>
        </w:tc>
        <w:tc>
          <w:tcPr>
            <w:tcW w:w="652" w:type="dxa"/>
          </w:tcPr>
          <w:p>
            <w:pPr>
              <w:pStyle w:val="TableParagraph"/>
              <w:ind w:left="122"/>
              <w:rPr>
                <w:sz w:val="16"/>
              </w:rPr>
            </w:pPr>
            <w:r>
              <w:rPr>
                <w:spacing w:val="-5"/>
                <w:sz w:val="16"/>
              </w:rPr>
              <w:t>31</w:t>
            </w:r>
          </w:p>
        </w:tc>
        <w:tc>
          <w:tcPr>
            <w:tcW w:w="119" w:type="dxa"/>
          </w:tcPr>
          <w:p>
            <w:pPr>
              <w:pStyle w:val="TableParagraph"/>
              <w:spacing w:before="0"/>
              <w:rPr>
                <w:rFonts w:ascii="Times New Roman"/>
                <w:sz w:val="16"/>
              </w:rPr>
            </w:pPr>
          </w:p>
        </w:tc>
        <w:tc>
          <w:tcPr>
            <w:tcW w:w="614" w:type="dxa"/>
          </w:tcPr>
          <w:p>
            <w:pPr>
              <w:pStyle w:val="TableParagraph"/>
              <w:ind w:left="5"/>
              <w:rPr>
                <w:sz w:val="16"/>
              </w:rPr>
            </w:pPr>
            <w:r>
              <w:rPr>
                <w:spacing w:val="-5"/>
                <w:sz w:val="16"/>
              </w:rPr>
              <w:t>64</w:t>
            </w:r>
          </w:p>
        </w:tc>
        <w:tc>
          <w:tcPr>
            <w:tcW w:w="649" w:type="dxa"/>
          </w:tcPr>
          <w:p>
            <w:pPr>
              <w:pStyle w:val="TableParagraph"/>
              <w:ind w:left="126"/>
              <w:rPr>
                <w:sz w:val="16"/>
              </w:rPr>
            </w:pPr>
            <w:r>
              <w:rPr>
                <w:spacing w:val="-5"/>
                <w:sz w:val="16"/>
              </w:rPr>
              <w:t>24</w:t>
            </w:r>
          </w:p>
        </w:tc>
      </w:tr>
      <w:tr>
        <w:trPr>
          <w:trHeight w:val="225" w:hRule="atLeast"/>
        </w:trPr>
        <w:tc>
          <w:tcPr>
            <w:tcW w:w="1234" w:type="dxa"/>
            <w:tcBorders>
              <w:bottom w:val="single" w:sz="2" w:space="0" w:color="000000"/>
            </w:tcBorders>
          </w:tcPr>
          <w:p>
            <w:pPr>
              <w:pStyle w:val="TableParagraph"/>
              <w:spacing w:before="0"/>
              <w:rPr>
                <w:rFonts w:ascii="Times New Roman"/>
                <w:sz w:val="16"/>
              </w:rPr>
            </w:pPr>
          </w:p>
        </w:tc>
        <w:tc>
          <w:tcPr>
            <w:tcW w:w="1419" w:type="dxa"/>
            <w:tcBorders>
              <w:bottom w:val="single" w:sz="2" w:space="0" w:color="000000"/>
            </w:tcBorders>
          </w:tcPr>
          <w:p>
            <w:pPr>
              <w:pStyle w:val="TableParagraph"/>
              <w:spacing w:before="0"/>
              <w:rPr>
                <w:rFonts w:ascii="Times New Roman"/>
                <w:sz w:val="16"/>
              </w:rPr>
            </w:pPr>
          </w:p>
        </w:tc>
        <w:tc>
          <w:tcPr>
            <w:tcW w:w="1902" w:type="dxa"/>
            <w:tcBorders>
              <w:bottom w:val="single" w:sz="2" w:space="0" w:color="000000"/>
            </w:tcBorders>
          </w:tcPr>
          <w:p>
            <w:pPr>
              <w:pStyle w:val="TableParagraph"/>
              <w:spacing w:before="0"/>
              <w:rPr>
                <w:rFonts w:ascii="Times New Roman"/>
                <w:sz w:val="16"/>
              </w:rPr>
            </w:pPr>
          </w:p>
        </w:tc>
        <w:tc>
          <w:tcPr>
            <w:tcW w:w="2426" w:type="dxa"/>
            <w:tcBorders>
              <w:bottom w:val="single" w:sz="2" w:space="0" w:color="000000"/>
            </w:tcBorders>
          </w:tcPr>
          <w:p>
            <w:pPr>
              <w:pStyle w:val="TableParagraph"/>
              <w:spacing w:line="184" w:lineRule="exact"/>
              <w:ind w:left="119"/>
              <w:rPr>
                <w:sz w:val="16"/>
              </w:rPr>
            </w:pPr>
            <w:r>
              <w:rPr>
                <w:w w:val="85"/>
                <w:sz w:val="16"/>
              </w:rPr>
              <w:t>Bullet-screen</w:t>
            </w:r>
            <w:r>
              <w:rPr>
                <w:spacing w:val="-3"/>
                <w:sz w:val="16"/>
              </w:rPr>
              <w:t> </w:t>
            </w:r>
            <w:r>
              <w:rPr>
                <w:spacing w:val="-4"/>
                <w:w w:val="85"/>
                <w:sz w:val="16"/>
              </w:rPr>
              <w:t>group</w:t>
            </w:r>
          </w:p>
        </w:tc>
        <w:tc>
          <w:tcPr>
            <w:tcW w:w="614" w:type="dxa"/>
            <w:tcBorders>
              <w:bottom w:val="single" w:sz="2" w:space="0" w:color="000000"/>
            </w:tcBorders>
          </w:tcPr>
          <w:p>
            <w:pPr>
              <w:pStyle w:val="TableParagraph"/>
              <w:spacing w:line="184" w:lineRule="exact"/>
              <w:ind w:left="2"/>
              <w:rPr>
                <w:sz w:val="16"/>
              </w:rPr>
            </w:pPr>
            <w:r>
              <w:rPr>
                <w:spacing w:val="-5"/>
                <w:sz w:val="16"/>
              </w:rPr>
              <w:t>67</w:t>
            </w:r>
          </w:p>
        </w:tc>
        <w:tc>
          <w:tcPr>
            <w:tcW w:w="652" w:type="dxa"/>
            <w:tcBorders>
              <w:bottom w:val="single" w:sz="2" w:space="0" w:color="000000"/>
            </w:tcBorders>
          </w:tcPr>
          <w:p>
            <w:pPr>
              <w:pStyle w:val="TableParagraph"/>
              <w:spacing w:line="184" w:lineRule="exact"/>
              <w:ind w:left="122"/>
              <w:rPr>
                <w:sz w:val="16"/>
              </w:rPr>
            </w:pPr>
            <w:r>
              <w:rPr>
                <w:spacing w:val="-5"/>
                <w:sz w:val="16"/>
              </w:rPr>
              <w:t>35</w:t>
            </w:r>
          </w:p>
        </w:tc>
        <w:tc>
          <w:tcPr>
            <w:tcW w:w="119" w:type="dxa"/>
            <w:tcBorders>
              <w:bottom w:val="single" w:sz="2" w:space="0" w:color="000000"/>
            </w:tcBorders>
          </w:tcPr>
          <w:p>
            <w:pPr>
              <w:pStyle w:val="TableParagraph"/>
              <w:spacing w:before="0"/>
              <w:rPr>
                <w:rFonts w:ascii="Times New Roman"/>
                <w:sz w:val="16"/>
              </w:rPr>
            </w:pPr>
          </w:p>
        </w:tc>
        <w:tc>
          <w:tcPr>
            <w:tcW w:w="614" w:type="dxa"/>
            <w:tcBorders>
              <w:bottom w:val="single" w:sz="2" w:space="0" w:color="000000"/>
            </w:tcBorders>
          </w:tcPr>
          <w:p>
            <w:pPr>
              <w:pStyle w:val="TableParagraph"/>
              <w:spacing w:line="184" w:lineRule="exact"/>
              <w:ind w:left="5"/>
              <w:rPr>
                <w:sz w:val="16"/>
              </w:rPr>
            </w:pPr>
            <w:r>
              <w:rPr>
                <w:spacing w:val="-5"/>
                <w:sz w:val="16"/>
              </w:rPr>
              <w:t>72</w:t>
            </w:r>
          </w:p>
        </w:tc>
        <w:tc>
          <w:tcPr>
            <w:tcW w:w="649" w:type="dxa"/>
            <w:tcBorders>
              <w:bottom w:val="single" w:sz="2" w:space="0" w:color="000000"/>
            </w:tcBorders>
          </w:tcPr>
          <w:p>
            <w:pPr>
              <w:pStyle w:val="TableParagraph"/>
              <w:spacing w:line="184" w:lineRule="exact"/>
              <w:ind w:left="126"/>
              <w:rPr>
                <w:sz w:val="16"/>
              </w:rPr>
            </w:pPr>
            <w:r>
              <w:rPr>
                <w:spacing w:val="-5"/>
                <w:sz w:val="16"/>
              </w:rPr>
              <w:t>48</w:t>
            </w:r>
          </w:p>
        </w:tc>
      </w:tr>
      <w:tr>
        <w:trPr>
          <w:trHeight w:val="534" w:hRule="atLeast"/>
        </w:trPr>
        <w:tc>
          <w:tcPr>
            <w:tcW w:w="9629" w:type="dxa"/>
            <w:gridSpan w:val="9"/>
            <w:tcBorders>
              <w:top w:val="single" w:sz="2" w:space="0" w:color="000000"/>
            </w:tcBorders>
          </w:tcPr>
          <w:p>
            <w:pPr>
              <w:pStyle w:val="TableParagraph"/>
              <w:spacing w:line="170" w:lineRule="atLeast" w:before="4"/>
              <w:ind w:right="-15"/>
              <w:jc w:val="both"/>
              <w:rPr>
                <w:sz w:val="14"/>
              </w:rPr>
            </w:pPr>
            <w:r>
              <w:rPr>
                <w:spacing w:val="-4"/>
                <w:sz w:val="14"/>
              </w:rPr>
              <w:t>Note: The video images were divided into bullet-screen area and learning area, and the fixation and saccade eye movement indicators of field-independent and</w:t>
            </w:r>
            <w:r>
              <w:rPr>
                <w:sz w:val="14"/>
              </w:rPr>
              <w:t> </w:t>
            </w:r>
            <w:r>
              <w:rPr>
                <w:w w:val="90"/>
                <w:sz w:val="14"/>
              </w:rPr>
              <w:t>field-dependent learners were collected respectively. The fixation indicators include total fixation time, average fixation time and fixation count, and the saccade</w:t>
            </w:r>
            <w:r>
              <w:rPr>
                <w:sz w:val="14"/>
              </w:rPr>
              <w:t> indicators</w:t>
            </w:r>
            <w:r>
              <w:rPr>
                <w:spacing w:val="-7"/>
                <w:sz w:val="14"/>
              </w:rPr>
              <w:t> </w:t>
            </w:r>
            <w:r>
              <w:rPr>
                <w:sz w:val="14"/>
              </w:rPr>
              <w:t>include</w:t>
            </w:r>
            <w:r>
              <w:rPr>
                <w:spacing w:val="-7"/>
                <w:sz w:val="14"/>
              </w:rPr>
              <w:t> </w:t>
            </w:r>
            <w:r>
              <w:rPr>
                <w:sz w:val="14"/>
              </w:rPr>
              <w:t>average</w:t>
            </w:r>
            <w:r>
              <w:rPr>
                <w:spacing w:val="-7"/>
                <w:sz w:val="14"/>
              </w:rPr>
              <w:t> </w:t>
            </w:r>
            <w:r>
              <w:rPr>
                <w:sz w:val="14"/>
              </w:rPr>
              <w:t>regression</w:t>
            </w:r>
            <w:r>
              <w:rPr>
                <w:spacing w:val="-7"/>
                <w:sz w:val="14"/>
              </w:rPr>
              <w:t> </w:t>
            </w:r>
            <w:r>
              <w:rPr>
                <w:sz w:val="14"/>
              </w:rPr>
              <w:t>count</w:t>
            </w:r>
          </w:p>
        </w:tc>
      </w:tr>
    </w:tbl>
    <w:p>
      <w:pPr>
        <w:pStyle w:val="BodyText"/>
        <w:rPr>
          <w:sz w:val="11"/>
        </w:rPr>
      </w:pPr>
    </w:p>
    <w:p>
      <w:pPr>
        <w:pStyle w:val="BodyText"/>
        <w:spacing w:after="0"/>
        <w:rPr>
          <w:sz w:val="11"/>
        </w:rPr>
        <w:sectPr>
          <w:pgSz w:w="11910" w:h="15880"/>
          <w:pgMar w:header="655" w:footer="0" w:top="840" w:bottom="280" w:left="992" w:right="992"/>
        </w:sectPr>
      </w:pPr>
    </w:p>
    <w:p>
      <w:pPr>
        <w:pStyle w:val="BodyText"/>
        <w:spacing w:line="225" w:lineRule="auto" w:before="99"/>
        <w:ind w:left="141" w:right="38"/>
        <w:jc w:val="both"/>
      </w:pPr>
      <w:r>
        <w:rPr>
          <w:w w:val="105"/>
        </w:rPr>
        <w:t>=</w:t>
      </w:r>
      <w:r>
        <w:rPr>
          <w:spacing w:val="-13"/>
          <w:w w:val="105"/>
        </w:rPr>
        <w:t> </w:t>
      </w:r>
      <w:r>
        <w:rPr>
          <w:w w:val="105"/>
        </w:rPr>
        <w:t>0.01,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0.930), and no significant bullet-screen × cog- nitive style interaction, </w:t>
      </w:r>
      <w:r>
        <w:rPr>
          <w:rFonts w:ascii="Palatino Linotype" w:hAnsi="Palatino Linotype"/>
          <w:i/>
          <w:w w:val="105"/>
        </w:rPr>
        <w:t>F</w:t>
      </w:r>
      <w:r>
        <w:rPr>
          <w:w w:val="105"/>
        </w:rPr>
        <w:t>(1, 80)</w:t>
      </w:r>
      <w:r>
        <w:rPr>
          <w:spacing w:val="-14"/>
          <w:w w:val="105"/>
        </w:rPr>
        <w:t> </w:t>
      </w:r>
      <w:r>
        <w:rPr>
          <w:w w:val="105"/>
        </w:rPr>
        <w:t>=</w:t>
      </w:r>
      <w:r>
        <w:rPr>
          <w:spacing w:val="-14"/>
          <w:w w:val="105"/>
        </w:rPr>
        <w:t> </w:t>
      </w:r>
      <w:r>
        <w:rPr>
          <w:w w:val="105"/>
        </w:rPr>
        <w:t>0.22, </w:t>
      </w:r>
      <w:r>
        <w:rPr>
          <w:rFonts w:ascii="Palatino Linotype" w:hAnsi="Palatino Linotype"/>
          <w:i/>
          <w:w w:val="105"/>
        </w:rPr>
        <w:t>p</w:t>
      </w:r>
      <w:r>
        <w:rPr>
          <w:rFonts w:ascii="Palatino Linotype" w:hAnsi="Palatino Linotype"/>
          <w:i/>
          <w:spacing w:val="-14"/>
          <w:w w:val="105"/>
        </w:rPr>
        <w:t> </w:t>
      </w:r>
      <w:r>
        <w:rPr>
          <w:w w:val="105"/>
        </w:rPr>
        <w:t>=</w:t>
      </w:r>
      <w:r>
        <w:rPr>
          <w:spacing w:val="-14"/>
          <w:w w:val="105"/>
        </w:rPr>
        <w:t> </w:t>
      </w:r>
      <w:r>
        <w:rPr>
          <w:w w:val="105"/>
        </w:rPr>
        <w:t>0.638.</w:t>
      </w:r>
    </w:p>
    <w:p>
      <w:pPr>
        <w:pStyle w:val="BodyText"/>
        <w:spacing w:before="165"/>
      </w:pPr>
    </w:p>
    <w:p>
      <w:pPr>
        <w:spacing w:before="0"/>
        <w:ind w:left="141" w:right="0" w:firstLine="0"/>
        <w:jc w:val="both"/>
        <w:rPr>
          <w:rFonts w:ascii="Trebuchet MS"/>
          <w:b/>
          <w:i/>
          <w:sz w:val="18"/>
        </w:rPr>
      </w:pPr>
      <w:bookmarkStart w:name="﻿Eye-movement data in the learning area" w:id="30"/>
      <w:bookmarkEnd w:id="30"/>
      <w:r>
        <w:rPr/>
      </w:r>
      <w:r>
        <w:rPr>
          <w:rFonts w:ascii="Trebuchet MS"/>
          <w:b/>
          <w:i/>
          <w:w w:val="90"/>
          <w:sz w:val="18"/>
        </w:rPr>
        <w:t>Eye-movement</w:t>
      </w:r>
      <w:r>
        <w:rPr>
          <w:rFonts w:ascii="Trebuchet MS"/>
          <w:b/>
          <w:i/>
          <w:spacing w:val="-11"/>
          <w:w w:val="90"/>
          <w:sz w:val="18"/>
        </w:rPr>
        <w:t> </w:t>
      </w:r>
      <w:r>
        <w:rPr>
          <w:rFonts w:ascii="Trebuchet MS"/>
          <w:b/>
          <w:i/>
          <w:w w:val="90"/>
          <w:sz w:val="18"/>
        </w:rPr>
        <w:t>data</w:t>
      </w:r>
      <w:r>
        <w:rPr>
          <w:rFonts w:ascii="Trebuchet MS"/>
          <w:b/>
          <w:i/>
          <w:spacing w:val="-11"/>
          <w:w w:val="90"/>
          <w:sz w:val="18"/>
        </w:rPr>
        <w:t> </w:t>
      </w:r>
      <w:r>
        <w:rPr>
          <w:rFonts w:ascii="Trebuchet MS"/>
          <w:b/>
          <w:i/>
          <w:w w:val="90"/>
          <w:sz w:val="18"/>
        </w:rPr>
        <w:t>in</w:t>
      </w:r>
      <w:r>
        <w:rPr>
          <w:rFonts w:ascii="Trebuchet MS"/>
          <w:b/>
          <w:i/>
          <w:spacing w:val="-11"/>
          <w:w w:val="90"/>
          <w:sz w:val="18"/>
        </w:rPr>
        <w:t> </w:t>
      </w:r>
      <w:r>
        <w:rPr>
          <w:rFonts w:ascii="Trebuchet MS"/>
          <w:b/>
          <w:i/>
          <w:w w:val="90"/>
          <w:sz w:val="18"/>
        </w:rPr>
        <w:t>the</w:t>
      </w:r>
      <w:r>
        <w:rPr>
          <w:rFonts w:ascii="Trebuchet MS"/>
          <w:b/>
          <w:i/>
          <w:spacing w:val="-11"/>
          <w:w w:val="90"/>
          <w:sz w:val="18"/>
        </w:rPr>
        <w:t> </w:t>
      </w:r>
      <w:r>
        <w:rPr>
          <w:rFonts w:ascii="Trebuchet MS"/>
          <w:b/>
          <w:i/>
          <w:w w:val="90"/>
          <w:sz w:val="18"/>
        </w:rPr>
        <w:t>learning</w:t>
      </w:r>
      <w:r>
        <w:rPr>
          <w:rFonts w:ascii="Trebuchet MS"/>
          <w:b/>
          <w:i/>
          <w:spacing w:val="-11"/>
          <w:w w:val="90"/>
          <w:sz w:val="18"/>
        </w:rPr>
        <w:t> </w:t>
      </w:r>
      <w:r>
        <w:rPr>
          <w:rFonts w:ascii="Trebuchet MS"/>
          <w:b/>
          <w:i/>
          <w:spacing w:val="-4"/>
          <w:w w:val="90"/>
          <w:sz w:val="18"/>
        </w:rPr>
        <w:t>area</w:t>
      </w:r>
    </w:p>
    <w:p>
      <w:pPr>
        <w:pStyle w:val="BodyText"/>
        <w:spacing w:line="264" w:lineRule="auto" w:before="23"/>
        <w:ind w:left="141" w:right="38"/>
        <w:jc w:val="both"/>
      </w:pPr>
      <w:r>
        <w:rPr>
          <w:w w:val="110"/>
        </w:rPr>
        <w:t>A</w:t>
      </w:r>
      <w:r>
        <w:rPr>
          <w:spacing w:val="-10"/>
          <w:w w:val="110"/>
        </w:rPr>
        <w:t> </w:t>
      </w:r>
      <w:r>
        <w:rPr>
          <w:w w:val="110"/>
        </w:rPr>
        <w:t>two-factor</w:t>
      </w:r>
      <w:r>
        <w:rPr>
          <w:spacing w:val="-10"/>
          <w:w w:val="110"/>
        </w:rPr>
        <w:t> </w:t>
      </w:r>
      <w:r>
        <w:rPr>
          <w:w w:val="110"/>
        </w:rPr>
        <w:t>ANOVA</w:t>
      </w:r>
      <w:r>
        <w:rPr>
          <w:spacing w:val="-10"/>
          <w:w w:val="110"/>
        </w:rPr>
        <w:t> </w:t>
      </w:r>
      <w:r>
        <w:rPr>
          <w:w w:val="110"/>
        </w:rPr>
        <w:t>was</w:t>
      </w:r>
      <w:r>
        <w:rPr>
          <w:spacing w:val="-10"/>
          <w:w w:val="110"/>
        </w:rPr>
        <w:t> </w:t>
      </w:r>
      <w:r>
        <w:rPr>
          <w:w w:val="110"/>
        </w:rPr>
        <w:t>conducted</w:t>
      </w:r>
      <w:r>
        <w:rPr>
          <w:spacing w:val="-10"/>
          <w:w w:val="110"/>
        </w:rPr>
        <w:t> </w:t>
      </w:r>
      <w:r>
        <w:rPr>
          <w:w w:val="110"/>
        </w:rPr>
        <w:t>with</w:t>
      </w:r>
      <w:r>
        <w:rPr>
          <w:spacing w:val="-10"/>
          <w:w w:val="110"/>
        </w:rPr>
        <w:t> </w:t>
      </w:r>
      <w:r>
        <w:rPr>
          <w:w w:val="110"/>
        </w:rPr>
        <w:t>bullet</w:t>
      </w:r>
      <w:r>
        <w:rPr>
          <w:spacing w:val="-10"/>
          <w:w w:val="110"/>
        </w:rPr>
        <w:t> </w:t>
      </w:r>
      <w:r>
        <w:rPr>
          <w:w w:val="110"/>
        </w:rPr>
        <w:t>screen </w:t>
      </w:r>
      <w:r>
        <w:rPr/>
        <w:t>and cognitive style as independent variables and the indi- </w:t>
      </w:r>
      <w:r>
        <w:rPr>
          <w:w w:val="110"/>
        </w:rPr>
        <w:t>cators of learning area as dependent variables.</w:t>
      </w:r>
    </w:p>
    <w:p>
      <w:pPr>
        <w:pStyle w:val="BodyText"/>
        <w:spacing w:line="242" w:lineRule="auto"/>
        <w:ind w:left="141" w:right="38" w:firstLine="160"/>
        <w:jc w:val="both"/>
      </w:pPr>
      <w:r>
        <w:rPr>
          <w:w w:val="105"/>
        </w:rPr>
        <w:t>The</w:t>
      </w:r>
      <w:r>
        <w:rPr>
          <w:spacing w:val="36"/>
          <w:w w:val="105"/>
        </w:rPr>
        <w:t> </w:t>
      </w:r>
      <w:r>
        <w:rPr>
          <w:w w:val="105"/>
        </w:rPr>
        <w:t>total</w:t>
      </w:r>
      <w:r>
        <w:rPr>
          <w:spacing w:val="36"/>
          <w:w w:val="105"/>
        </w:rPr>
        <w:t> </w:t>
      </w:r>
      <w:r>
        <w:rPr>
          <w:w w:val="105"/>
        </w:rPr>
        <w:t>fixation</w:t>
      </w:r>
      <w:r>
        <w:rPr>
          <w:spacing w:val="36"/>
          <w:w w:val="105"/>
        </w:rPr>
        <w:t> </w:t>
      </w:r>
      <w:r>
        <w:rPr>
          <w:w w:val="105"/>
        </w:rPr>
        <w:t>time</w:t>
      </w:r>
      <w:r>
        <w:rPr>
          <w:spacing w:val="36"/>
          <w:w w:val="105"/>
        </w:rPr>
        <w:t> </w:t>
      </w:r>
      <w:r>
        <w:rPr>
          <w:w w:val="105"/>
        </w:rPr>
        <w:t>in</w:t>
      </w:r>
      <w:r>
        <w:rPr>
          <w:spacing w:val="36"/>
          <w:w w:val="105"/>
        </w:rPr>
        <w:t> </w:t>
      </w:r>
      <w:r>
        <w:rPr>
          <w:w w:val="105"/>
        </w:rPr>
        <w:t>the</w:t>
      </w:r>
      <w:r>
        <w:rPr>
          <w:spacing w:val="36"/>
          <w:w w:val="105"/>
        </w:rPr>
        <w:t> </w:t>
      </w:r>
      <w:r>
        <w:rPr>
          <w:w w:val="105"/>
        </w:rPr>
        <w:t>learning</w:t>
      </w:r>
      <w:r>
        <w:rPr>
          <w:spacing w:val="36"/>
          <w:w w:val="105"/>
        </w:rPr>
        <w:t> </w:t>
      </w:r>
      <w:r>
        <w:rPr>
          <w:w w:val="105"/>
        </w:rPr>
        <w:t>area</w:t>
      </w:r>
      <w:r>
        <w:rPr>
          <w:spacing w:val="36"/>
          <w:w w:val="105"/>
        </w:rPr>
        <w:t> </w:t>
      </w:r>
      <w:r>
        <w:rPr>
          <w:w w:val="105"/>
        </w:rPr>
        <w:t>was</w:t>
      </w:r>
      <w:r>
        <w:rPr>
          <w:spacing w:val="36"/>
          <w:w w:val="105"/>
        </w:rPr>
        <w:t> </w:t>
      </w:r>
      <w:r>
        <w:rPr>
          <w:w w:val="105"/>
        </w:rPr>
        <w:t>used as the dependent variable. There was no main effect for bullet</w:t>
      </w:r>
      <w:r>
        <w:rPr>
          <w:spacing w:val="-13"/>
          <w:w w:val="105"/>
        </w:rPr>
        <w:t> </w:t>
      </w:r>
      <w:r>
        <w:rPr>
          <w:w w:val="105"/>
        </w:rPr>
        <w:t>screen,</w:t>
      </w:r>
      <w:r>
        <w:rPr>
          <w:spacing w:val="-12"/>
          <w:w w:val="105"/>
        </w:rPr>
        <w:t> </w:t>
      </w:r>
      <w:r>
        <w:rPr>
          <w:rFonts w:ascii="Palatino Linotype"/>
          <w:i/>
          <w:w w:val="105"/>
        </w:rPr>
        <w:t>F</w:t>
      </w:r>
      <w:r>
        <w:rPr>
          <w:w w:val="105"/>
        </w:rPr>
        <w:t>(1,</w:t>
      </w:r>
      <w:r>
        <w:rPr>
          <w:spacing w:val="-13"/>
          <w:w w:val="105"/>
        </w:rPr>
        <w:t> </w:t>
      </w:r>
      <w:r>
        <w:rPr>
          <w:w w:val="105"/>
        </w:rPr>
        <w:t>80)</w:t>
      </w:r>
      <w:r>
        <w:rPr>
          <w:spacing w:val="-12"/>
          <w:w w:val="105"/>
        </w:rPr>
        <w:t> </w:t>
      </w:r>
      <w:r>
        <w:rPr>
          <w:w w:val="105"/>
        </w:rPr>
        <w:t>=</w:t>
      </w:r>
      <w:r>
        <w:rPr>
          <w:spacing w:val="-13"/>
          <w:w w:val="105"/>
        </w:rPr>
        <w:t> </w:t>
      </w:r>
      <w:r>
        <w:rPr>
          <w:w w:val="105"/>
        </w:rPr>
        <w:t>0.36,</w:t>
      </w:r>
      <w:r>
        <w:rPr>
          <w:spacing w:val="-9"/>
          <w:w w:val="105"/>
        </w:rPr>
        <w:t> </w:t>
      </w:r>
      <w:r>
        <w:rPr>
          <w:rFonts w:ascii="Palatino Linotype"/>
          <w:i/>
          <w:w w:val="105"/>
        </w:rPr>
        <w:t>p</w:t>
      </w:r>
      <w:r>
        <w:rPr>
          <w:rFonts w:ascii="Palatino Linotype"/>
          <w:i/>
          <w:spacing w:val="-13"/>
          <w:w w:val="105"/>
        </w:rPr>
        <w:t> </w:t>
      </w:r>
      <w:r>
        <w:rPr>
          <w:w w:val="105"/>
        </w:rPr>
        <w:t>=</w:t>
      </w:r>
      <w:r>
        <w:rPr>
          <w:spacing w:val="-12"/>
          <w:w w:val="105"/>
        </w:rPr>
        <w:t> </w:t>
      </w:r>
      <w:r>
        <w:rPr>
          <w:w w:val="105"/>
        </w:rPr>
        <w:t>0.553, there was no main effect</w:t>
      </w:r>
      <w:r>
        <w:rPr>
          <w:spacing w:val="-12"/>
          <w:w w:val="105"/>
        </w:rPr>
        <w:t> </w:t>
      </w:r>
      <w:r>
        <w:rPr>
          <w:w w:val="105"/>
        </w:rPr>
        <w:t>for</w:t>
      </w:r>
      <w:r>
        <w:rPr>
          <w:spacing w:val="-1"/>
          <w:w w:val="105"/>
        </w:rPr>
        <w:t> </w:t>
      </w:r>
      <w:r>
        <w:rPr>
          <w:w w:val="105"/>
        </w:rPr>
        <w:t>cognitive</w:t>
      </w:r>
      <w:r>
        <w:rPr>
          <w:spacing w:val="-2"/>
          <w:w w:val="105"/>
        </w:rPr>
        <w:t> </w:t>
      </w:r>
      <w:r>
        <w:rPr>
          <w:w w:val="105"/>
        </w:rPr>
        <w:t>style,</w:t>
      </w:r>
      <w:r>
        <w:rPr>
          <w:spacing w:val="-1"/>
          <w:w w:val="105"/>
        </w:rPr>
        <w:t> </w:t>
      </w:r>
      <w:r>
        <w:rPr>
          <w:rFonts w:ascii="Palatino Linotype"/>
          <w:i/>
          <w:w w:val="105"/>
        </w:rPr>
        <w:t>F</w:t>
      </w:r>
      <w:r>
        <w:rPr>
          <w:w w:val="105"/>
        </w:rPr>
        <w:t>(1,</w:t>
      </w:r>
      <w:r>
        <w:rPr>
          <w:spacing w:val="-1"/>
          <w:w w:val="105"/>
        </w:rPr>
        <w:t> </w:t>
      </w:r>
      <w:r>
        <w:rPr>
          <w:w w:val="105"/>
        </w:rPr>
        <w:t>80)</w:t>
      </w:r>
      <w:r>
        <w:rPr>
          <w:spacing w:val="-25"/>
          <w:w w:val="105"/>
        </w:rPr>
        <w:t> </w:t>
      </w:r>
      <w:r>
        <w:rPr>
          <w:w w:val="105"/>
        </w:rPr>
        <w:t>=</w:t>
      </w:r>
      <w:r>
        <w:rPr>
          <w:spacing w:val="-26"/>
          <w:w w:val="105"/>
        </w:rPr>
        <w:t> </w:t>
      </w:r>
      <w:r>
        <w:rPr>
          <w:w w:val="105"/>
        </w:rPr>
        <w:t>0.01,</w:t>
      </w:r>
      <w:r>
        <w:rPr>
          <w:spacing w:val="-1"/>
          <w:w w:val="105"/>
        </w:rPr>
        <w:t> </w:t>
      </w:r>
      <w:r>
        <w:rPr>
          <w:rFonts w:ascii="Palatino Linotype"/>
          <w:i/>
          <w:w w:val="105"/>
        </w:rPr>
        <w:t>p</w:t>
      </w:r>
      <w:r>
        <w:rPr>
          <w:rFonts w:ascii="Palatino Linotype"/>
          <w:i/>
          <w:spacing w:val="-25"/>
          <w:w w:val="105"/>
        </w:rPr>
        <w:t> </w:t>
      </w:r>
      <w:r>
        <w:rPr>
          <w:w w:val="105"/>
        </w:rPr>
        <w:t>=</w:t>
      </w:r>
      <w:r>
        <w:rPr>
          <w:spacing w:val="-26"/>
          <w:w w:val="105"/>
        </w:rPr>
        <w:t> </w:t>
      </w:r>
      <w:r>
        <w:rPr>
          <w:w w:val="105"/>
        </w:rPr>
        <w:t>0.923,</w:t>
      </w:r>
      <w:r>
        <w:rPr>
          <w:spacing w:val="-1"/>
          <w:w w:val="105"/>
        </w:rPr>
        <w:t> </w:t>
      </w:r>
      <w:r>
        <w:rPr>
          <w:w w:val="105"/>
        </w:rPr>
        <w:t>and</w:t>
      </w:r>
      <w:r>
        <w:rPr>
          <w:spacing w:val="-1"/>
          <w:w w:val="105"/>
        </w:rPr>
        <w:t> </w:t>
      </w:r>
      <w:r>
        <w:rPr>
          <w:spacing w:val="-5"/>
          <w:w w:val="105"/>
        </w:rPr>
        <w:t>no</w:t>
      </w:r>
    </w:p>
    <w:p>
      <w:pPr>
        <w:pStyle w:val="BodyText"/>
        <w:spacing w:line="225" w:lineRule="auto"/>
        <w:ind w:left="141" w:right="38"/>
        <w:jc w:val="both"/>
      </w:pPr>
      <w:r>
        <w:rPr>
          <w:w w:val="105"/>
        </w:rPr>
        <w:t>significant bullet-screen × cognitive style interaction, </w:t>
      </w:r>
      <w:r>
        <w:rPr>
          <w:rFonts w:ascii="Palatino Linotype" w:hAnsi="Palatino Linotype"/>
          <w:i/>
          <w:w w:val="105"/>
        </w:rPr>
        <w:t>F</w:t>
      </w:r>
      <w:r>
        <w:rPr>
          <w:w w:val="105"/>
        </w:rPr>
        <w:t>(1, 80)</w:t>
      </w:r>
      <w:r>
        <w:rPr>
          <w:spacing w:val="-8"/>
          <w:w w:val="105"/>
        </w:rPr>
        <w:t> </w:t>
      </w:r>
      <w:r>
        <w:rPr>
          <w:w w:val="105"/>
        </w:rPr>
        <w:t>=</w:t>
      </w:r>
      <w:r>
        <w:rPr>
          <w:spacing w:val="-8"/>
          <w:w w:val="105"/>
        </w:rPr>
        <w:t> </w:t>
      </w:r>
      <w:r>
        <w:rPr>
          <w:w w:val="105"/>
        </w:rPr>
        <w:t>1.99, </w:t>
      </w:r>
      <w:r>
        <w:rPr>
          <w:rFonts w:ascii="Palatino Linotype" w:hAnsi="Palatino Linotype"/>
          <w:i/>
          <w:w w:val="105"/>
        </w:rPr>
        <w:t>p</w:t>
      </w:r>
      <w:r>
        <w:rPr>
          <w:rFonts w:ascii="Palatino Linotype" w:hAnsi="Palatino Linotype"/>
          <w:i/>
          <w:spacing w:val="-8"/>
          <w:w w:val="105"/>
        </w:rPr>
        <w:t> </w:t>
      </w:r>
      <w:r>
        <w:rPr>
          <w:w w:val="105"/>
        </w:rPr>
        <w:t>=</w:t>
      </w:r>
      <w:r>
        <w:rPr>
          <w:spacing w:val="-8"/>
          <w:w w:val="105"/>
        </w:rPr>
        <w:t> </w:t>
      </w:r>
      <w:r>
        <w:rPr>
          <w:w w:val="105"/>
        </w:rPr>
        <w:t>0.163.</w:t>
      </w:r>
    </w:p>
    <w:p>
      <w:pPr>
        <w:pStyle w:val="BodyText"/>
        <w:spacing w:line="264" w:lineRule="auto"/>
        <w:ind w:left="141" w:right="38" w:firstLine="160"/>
        <w:jc w:val="both"/>
      </w:pPr>
      <w:r>
        <w:rPr>
          <w:w w:val="105"/>
        </w:rPr>
        <w:t>The</w:t>
      </w:r>
      <w:r>
        <w:rPr>
          <w:w w:val="105"/>
        </w:rPr>
        <w:t> average</w:t>
      </w:r>
      <w:r>
        <w:rPr>
          <w:w w:val="105"/>
        </w:rPr>
        <w:t> fixation</w:t>
      </w:r>
      <w:r>
        <w:rPr>
          <w:w w:val="105"/>
        </w:rPr>
        <w:t> time</w:t>
      </w:r>
      <w:r>
        <w:rPr>
          <w:w w:val="105"/>
        </w:rPr>
        <w:t> in</w:t>
      </w:r>
      <w:r>
        <w:rPr>
          <w:w w:val="105"/>
        </w:rPr>
        <w:t> the</w:t>
      </w:r>
      <w:r>
        <w:rPr>
          <w:w w:val="105"/>
        </w:rPr>
        <w:t> learning</w:t>
      </w:r>
      <w:r>
        <w:rPr>
          <w:w w:val="105"/>
        </w:rPr>
        <w:t> area</w:t>
      </w:r>
      <w:r>
        <w:rPr>
          <w:w w:val="105"/>
        </w:rPr>
        <w:t> was</w:t>
      </w:r>
      <w:r>
        <w:rPr>
          <w:spacing w:val="80"/>
          <w:w w:val="150"/>
        </w:rPr>
        <w:t> </w:t>
      </w:r>
      <w:r>
        <w:rPr>
          <w:w w:val="105"/>
        </w:rPr>
        <w:t>taken</w:t>
      </w:r>
      <w:r>
        <w:rPr>
          <w:spacing w:val="13"/>
          <w:w w:val="105"/>
        </w:rPr>
        <w:t> </w:t>
      </w:r>
      <w:r>
        <w:rPr>
          <w:w w:val="105"/>
        </w:rPr>
        <w:t>as</w:t>
      </w:r>
      <w:r>
        <w:rPr>
          <w:spacing w:val="13"/>
          <w:w w:val="105"/>
        </w:rPr>
        <w:t> </w:t>
      </w:r>
      <w:r>
        <w:rPr>
          <w:w w:val="105"/>
        </w:rPr>
        <w:t>the</w:t>
      </w:r>
      <w:r>
        <w:rPr>
          <w:spacing w:val="13"/>
          <w:w w:val="105"/>
        </w:rPr>
        <w:t> </w:t>
      </w:r>
      <w:r>
        <w:rPr>
          <w:w w:val="105"/>
        </w:rPr>
        <w:t>dependent</w:t>
      </w:r>
      <w:r>
        <w:rPr>
          <w:spacing w:val="13"/>
          <w:w w:val="105"/>
        </w:rPr>
        <w:t> </w:t>
      </w:r>
      <w:r>
        <w:rPr>
          <w:w w:val="105"/>
        </w:rPr>
        <w:t>variable.</w:t>
      </w:r>
      <w:r>
        <w:rPr>
          <w:spacing w:val="13"/>
          <w:w w:val="105"/>
        </w:rPr>
        <w:t> </w:t>
      </w:r>
      <w:r>
        <w:rPr>
          <w:w w:val="105"/>
        </w:rPr>
        <w:t>The</w:t>
      </w:r>
      <w:r>
        <w:rPr>
          <w:spacing w:val="13"/>
          <w:w w:val="105"/>
        </w:rPr>
        <w:t> </w:t>
      </w:r>
      <w:r>
        <w:rPr>
          <w:w w:val="105"/>
        </w:rPr>
        <w:t>main</w:t>
      </w:r>
      <w:r>
        <w:rPr>
          <w:spacing w:val="13"/>
          <w:w w:val="105"/>
        </w:rPr>
        <w:t> </w:t>
      </w:r>
      <w:r>
        <w:rPr>
          <w:w w:val="105"/>
        </w:rPr>
        <w:t>effect</w:t>
      </w:r>
      <w:r>
        <w:rPr>
          <w:spacing w:val="13"/>
          <w:w w:val="105"/>
        </w:rPr>
        <w:t> </w:t>
      </w:r>
      <w:r>
        <w:rPr>
          <w:w w:val="105"/>
        </w:rPr>
        <w:t>for</w:t>
      </w:r>
      <w:r>
        <w:rPr>
          <w:spacing w:val="13"/>
          <w:w w:val="105"/>
        </w:rPr>
        <w:t> </w:t>
      </w:r>
      <w:r>
        <w:rPr>
          <w:spacing w:val="-4"/>
          <w:w w:val="105"/>
        </w:rPr>
        <w:t>bul-</w:t>
      </w:r>
    </w:p>
    <w:p>
      <w:pPr>
        <w:pStyle w:val="BodyText"/>
        <w:spacing w:line="274" w:lineRule="exact"/>
        <w:ind w:left="141"/>
        <w:jc w:val="both"/>
      </w:pPr>
      <w:r>
        <w:rPr/>
        <mc:AlternateContent>
          <mc:Choice Requires="wps">
            <w:drawing>
              <wp:anchor distT="0" distB="0" distL="0" distR="0" allowOverlap="1" layoutInCell="1" locked="0" behindDoc="1" simplePos="0" relativeHeight="486846464">
                <wp:simplePos x="0" y="0"/>
                <wp:positionH relativeFrom="page">
                  <wp:posOffset>3554457</wp:posOffset>
                </wp:positionH>
                <wp:positionV relativeFrom="paragraph">
                  <wp:posOffset>64040</wp:posOffset>
                </wp:positionV>
                <wp:extent cx="55880" cy="11239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279.87851pt;margin-top:5.042595pt;width:4.4pt;height:8.85pt;mso-position-horizontal-relative:page;mso-position-vertical-relative:paragraph;z-index:-16470016" type="#_x0000_t202" id="docshape48"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let</w:t>
      </w:r>
      <w:r>
        <w:rPr>
          <w:spacing w:val="12"/>
          <w:w w:val="105"/>
        </w:rPr>
        <w:t> </w:t>
      </w:r>
      <w:r>
        <w:rPr>
          <w:w w:val="105"/>
        </w:rPr>
        <w:t>screen</w:t>
      </w:r>
      <w:r>
        <w:rPr>
          <w:spacing w:val="18"/>
          <w:w w:val="105"/>
        </w:rPr>
        <w:t> </w:t>
      </w:r>
      <w:r>
        <w:rPr>
          <w:w w:val="105"/>
        </w:rPr>
        <w:t>was</w:t>
      </w:r>
      <w:r>
        <w:rPr>
          <w:spacing w:val="18"/>
          <w:w w:val="105"/>
        </w:rPr>
        <w:t> </w:t>
      </w:r>
      <w:r>
        <w:rPr>
          <w:w w:val="105"/>
        </w:rPr>
        <w:t>significant,</w:t>
      </w:r>
      <w:r>
        <w:rPr>
          <w:spacing w:val="19"/>
          <w:w w:val="105"/>
        </w:rPr>
        <w:t> </w:t>
      </w:r>
      <w:r>
        <w:rPr>
          <w:rFonts w:ascii="Palatino Linotype" w:hAnsi="Palatino Linotype"/>
          <w:i/>
          <w:w w:val="105"/>
        </w:rPr>
        <w:t>F</w:t>
      </w:r>
      <w:r>
        <w:rPr>
          <w:w w:val="105"/>
        </w:rPr>
        <w:t>(1,</w:t>
      </w:r>
      <w:r>
        <w:rPr>
          <w:spacing w:val="18"/>
          <w:w w:val="105"/>
        </w:rPr>
        <w:t> </w:t>
      </w:r>
      <w:r>
        <w:rPr>
          <w:w w:val="105"/>
        </w:rPr>
        <w:t>80)</w:t>
      </w:r>
      <w:r>
        <w:rPr>
          <w:spacing w:val="-26"/>
          <w:w w:val="105"/>
        </w:rPr>
        <w:t> </w:t>
      </w:r>
      <w:r>
        <w:rPr>
          <w:w w:val="105"/>
        </w:rPr>
        <w:t>=</w:t>
      </w:r>
      <w:r>
        <w:rPr>
          <w:spacing w:val="-25"/>
          <w:w w:val="105"/>
        </w:rPr>
        <w:t> </w:t>
      </w:r>
      <w:r>
        <w:rPr>
          <w:w w:val="105"/>
        </w:rPr>
        <w:t>8.73,</w:t>
      </w:r>
      <w:r>
        <w:rPr>
          <w:spacing w:val="18"/>
          <w:w w:val="105"/>
        </w:rPr>
        <w:t> </w:t>
      </w:r>
      <w:r>
        <w:rPr>
          <w:rFonts w:ascii="Palatino Linotype" w:hAnsi="Palatino Linotype"/>
          <w:i/>
          <w:w w:val="105"/>
        </w:rPr>
        <w:t>p</w:t>
      </w:r>
      <w:r>
        <w:rPr>
          <w:rFonts w:ascii="Palatino Linotype" w:hAnsi="Palatino Linotype"/>
          <w:i/>
          <w:spacing w:val="-25"/>
          <w:w w:val="105"/>
        </w:rPr>
        <w:t> </w:t>
      </w:r>
      <w:r>
        <w:rPr>
          <w:w w:val="105"/>
        </w:rPr>
        <w:t>=</w:t>
      </w:r>
      <w:r>
        <w:rPr>
          <w:spacing w:val="-26"/>
          <w:w w:val="105"/>
        </w:rPr>
        <w:t> </w:t>
      </w:r>
      <w:r>
        <w:rPr>
          <w:w w:val="105"/>
        </w:rPr>
        <w:t>0.004,</w:t>
      </w:r>
      <w:r>
        <w:rPr>
          <w:spacing w:val="54"/>
          <w:w w:val="105"/>
        </w:rPr>
        <w:t> </w:t>
      </w:r>
      <w:r>
        <w:rPr>
          <w:rFonts w:ascii="Calibri" w:hAnsi="Calibri"/>
          <w:i/>
          <w:spacing w:val="-5"/>
          <w:w w:val="105"/>
        </w:rPr>
        <w:t>η</w:t>
      </w:r>
      <w:r>
        <w:rPr>
          <w:rFonts w:ascii="Microsoft JhengHei UI" w:hAnsi="Microsoft JhengHei UI"/>
          <w:spacing w:val="-5"/>
          <w:w w:val="105"/>
          <w:vertAlign w:val="superscript"/>
        </w:rPr>
        <w:t>2</w:t>
      </w:r>
      <w:r>
        <w:rPr>
          <w:spacing w:val="-5"/>
          <w:w w:val="105"/>
          <w:vertAlign w:val="baseline"/>
        </w:rPr>
        <w:t>=</w:t>
      </w:r>
    </w:p>
    <w:p>
      <w:pPr>
        <w:pStyle w:val="BodyText"/>
        <w:spacing w:line="216" w:lineRule="auto" w:before="7"/>
        <w:ind w:left="141" w:right="38"/>
        <w:jc w:val="both"/>
      </w:pPr>
      <w:r>
        <w:rPr/>
        <mc:AlternateContent>
          <mc:Choice Requires="wps">
            <w:drawing>
              <wp:anchor distT="0" distB="0" distL="0" distR="0" allowOverlap="1" layoutInCell="1" locked="0" behindDoc="1" simplePos="0" relativeHeight="486846976">
                <wp:simplePos x="0" y="0"/>
                <wp:positionH relativeFrom="page">
                  <wp:posOffset>1882703</wp:posOffset>
                </wp:positionH>
                <wp:positionV relativeFrom="paragraph">
                  <wp:posOffset>529183</wp:posOffset>
                </wp:positionV>
                <wp:extent cx="55880" cy="1123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148.244400pt;margin-top:41.667984pt;width:4.4pt;height:8.85pt;mso-position-horizontal-relative:page;mso-position-vertical-relative:paragraph;z-index:-16469504" type="#_x0000_t202" id="docshape49"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0.10,</w:t>
      </w:r>
      <w:r>
        <w:rPr>
          <w:spacing w:val="-4"/>
          <w:w w:val="105"/>
        </w:rPr>
        <w:t> </w:t>
      </w:r>
      <w:r>
        <w:rPr>
          <w:w w:val="105"/>
        </w:rPr>
        <w:t>95%</w:t>
      </w:r>
      <w:r>
        <w:rPr>
          <w:spacing w:val="-4"/>
          <w:w w:val="105"/>
        </w:rPr>
        <w:t> </w:t>
      </w:r>
      <w:r>
        <w:rPr>
          <w:rFonts w:ascii="Palatino Linotype" w:hAnsi="Palatino Linotype"/>
          <w:i/>
          <w:w w:val="105"/>
        </w:rPr>
        <w:t>CI</w:t>
      </w:r>
      <w:r>
        <w:rPr>
          <w:rFonts w:ascii="Palatino Linotype" w:hAnsi="Palatino Linotype"/>
          <w:i/>
          <w:spacing w:val="-4"/>
          <w:w w:val="105"/>
        </w:rPr>
        <w:t> </w:t>
      </w:r>
      <w:r>
        <w:rPr>
          <w:w w:val="105"/>
        </w:rPr>
        <w:t>=</w:t>
      </w:r>
      <w:r>
        <w:rPr>
          <w:spacing w:val="-4"/>
          <w:w w:val="105"/>
        </w:rPr>
        <w:t> </w:t>
      </w:r>
      <w:r>
        <w:rPr>
          <w:w w:val="105"/>
        </w:rPr>
        <w:t>[16.25,</w:t>
      </w:r>
      <w:r>
        <w:rPr>
          <w:spacing w:val="-4"/>
          <w:w w:val="105"/>
        </w:rPr>
        <w:t> </w:t>
      </w:r>
      <w:r>
        <w:rPr>
          <w:w w:val="105"/>
        </w:rPr>
        <w:t>83.35],</w:t>
      </w:r>
      <w:r>
        <w:rPr>
          <w:spacing w:val="-4"/>
          <w:w w:val="105"/>
        </w:rPr>
        <w:t> </w:t>
      </w:r>
      <w:r>
        <w:rPr>
          <w:w w:val="105"/>
        </w:rPr>
        <w:t>there</w:t>
      </w:r>
      <w:r>
        <w:rPr>
          <w:spacing w:val="-4"/>
          <w:w w:val="105"/>
        </w:rPr>
        <w:t> </w:t>
      </w:r>
      <w:r>
        <w:rPr>
          <w:w w:val="105"/>
        </w:rPr>
        <w:t>was</w:t>
      </w:r>
      <w:r>
        <w:rPr>
          <w:spacing w:val="-4"/>
          <w:w w:val="105"/>
        </w:rPr>
        <w:t> </w:t>
      </w:r>
      <w:r>
        <w:rPr>
          <w:w w:val="105"/>
        </w:rPr>
        <w:t>no</w:t>
      </w:r>
      <w:r>
        <w:rPr>
          <w:spacing w:val="-4"/>
          <w:w w:val="105"/>
        </w:rPr>
        <w:t> </w:t>
      </w:r>
      <w:r>
        <w:rPr>
          <w:w w:val="105"/>
        </w:rPr>
        <w:t>main</w:t>
      </w:r>
      <w:r>
        <w:rPr>
          <w:spacing w:val="-4"/>
          <w:w w:val="105"/>
        </w:rPr>
        <w:t> </w:t>
      </w:r>
      <w:r>
        <w:rPr>
          <w:w w:val="105"/>
        </w:rPr>
        <w:t>effect</w:t>
      </w:r>
      <w:r>
        <w:rPr>
          <w:spacing w:val="-4"/>
          <w:w w:val="105"/>
        </w:rPr>
        <w:t> </w:t>
      </w:r>
      <w:r>
        <w:rPr>
          <w:w w:val="105"/>
        </w:rPr>
        <w:t>of cognitive</w:t>
      </w:r>
      <w:r>
        <w:rPr>
          <w:spacing w:val="-13"/>
          <w:w w:val="105"/>
        </w:rPr>
        <w:t> </w:t>
      </w:r>
      <w:r>
        <w:rPr>
          <w:w w:val="105"/>
        </w:rPr>
        <w:t>style,</w:t>
      </w:r>
      <w:r>
        <w:rPr>
          <w:spacing w:val="-11"/>
          <w:w w:val="105"/>
        </w:rPr>
        <w:t> </w:t>
      </w:r>
      <w:r>
        <w:rPr>
          <w:rFonts w:ascii="Palatino Linotype" w:hAnsi="Palatino Linotype"/>
          <w:i/>
          <w:w w:val="105"/>
        </w:rPr>
        <w:t>F</w:t>
      </w:r>
      <w:r>
        <w:rPr>
          <w:w w:val="105"/>
        </w:rPr>
        <w:t>(1, 80) = 1.28,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0.260, and there was </w:t>
      </w:r>
      <w:r>
        <w:rPr>
          <w:w w:val="105"/>
        </w:rPr>
        <w:t>a significant bullet-screen × cognitive style interaction, </w:t>
      </w:r>
      <w:r>
        <w:rPr>
          <w:rFonts w:ascii="Palatino Linotype" w:hAnsi="Palatino Linotype"/>
          <w:i/>
          <w:w w:val="105"/>
        </w:rPr>
        <w:t>F</w:t>
      </w:r>
      <w:r>
        <w:rPr>
          <w:w w:val="105"/>
        </w:rPr>
        <w:t>(1, 80) = 8.84, </w:t>
      </w:r>
      <w:r>
        <w:rPr>
          <w:rFonts w:ascii="Palatino Linotype" w:hAnsi="Palatino Linotype"/>
          <w:i/>
          <w:w w:val="105"/>
        </w:rPr>
        <w:t>p</w:t>
      </w:r>
      <w:r>
        <w:rPr>
          <w:rFonts w:ascii="Palatino Linotype" w:hAnsi="Palatino Linotype"/>
          <w:i/>
          <w:spacing w:val="-15"/>
          <w:w w:val="105"/>
        </w:rPr>
        <w:t> </w:t>
      </w:r>
      <w:r>
        <w:rPr>
          <w:w w:val="105"/>
        </w:rPr>
        <w:t>=</w:t>
      </w:r>
      <w:r>
        <w:rPr>
          <w:spacing w:val="-15"/>
          <w:w w:val="105"/>
        </w:rPr>
        <w:t> </w:t>
      </w:r>
      <w:r>
        <w:rPr>
          <w:w w:val="105"/>
        </w:rPr>
        <w:t>0.004,</w:t>
      </w:r>
      <w:r>
        <w:rPr>
          <w:spacing w:val="40"/>
          <w:w w:val="105"/>
        </w:rPr>
        <w:t> </w:t>
      </w:r>
      <w:r>
        <w:rPr>
          <w:rFonts w:ascii="Calibri" w:hAnsi="Calibri"/>
          <w:i/>
          <w:w w:val="105"/>
        </w:rPr>
        <w:t>η</w:t>
      </w:r>
      <w:r>
        <w:rPr>
          <w:rFonts w:ascii="Microsoft JhengHei UI" w:hAnsi="Microsoft JhengHei UI"/>
          <w:w w:val="105"/>
          <w:vertAlign w:val="superscript"/>
        </w:rPr>
        <w:t>2</w:t>
      </w:r>
      <w:r>
        <w:rPr>
          <w:w w:val="105"/>
          <w:vertAlign w:val="baseline"/>
        </w:rPr>
        <w:t>= 0.10.</w:t>
      </w:r>
    </w:p>
    <w:p>
      <w:pPr>
        <w:pStyle w:val="BodyText"/>
        <w:spacing w:line="264" w:lineRule="auto" w:before="13"/>
        <w:ind w:left="141" w:right="38" w:firstLine="160"/>
        <w:jc w:val="both"/>
      </w:pPr>
      <w:r>
        <w:rPr>
          <w:w w:val="110"/>
        </w:rPr>
        <w:t>Follow-up</w:t>
      </w:r>
      <w:r>
        <w:rPr>
          <w:w w:val="110"/>
        </w:rPr>
        <w:t> simple</w:t>
      </w:r>
      <w:r>
        <w:rPr>
          <w:w w:val="110"/>
        </w:rPr>
        <w:t> effects</w:t>
      </w:r>
      <w:r>
        <w:rPr>
          <w:w w:val="110"/>
        </w:rPr>
        <w:t> analyses</w:t>
      </w:r>
      <w:r>
        <w:rPr>
          <w:w w:val="110"/>
        </w:rPr>
        <w:t> for</w:t>
      </w:r>
      <w:r>
        <w:rPr>
          <w:w w:val="110"/>
        </w:rPr>
        <w:t> the</w:t>
      </w:r>
      <w:r>
        <w:rPr>
          <w:w w:val="110"/>
        </w:rPr>
        <w:t> interaction showed that in the bullet-screen condition, field-depen- dent</w:t>
      </w:r>
      <w:r>
        <w:rPr>
          <w:spacing w:val="-3"/>
          <w:w w:val="110"/>
        </w:rPr>
        <w:t> </w:t>
      </w:r>
      <w:r>
        <w:rPr>
          <w:w w:val="110"/>
        </w:rPr>
        <w:t>learners</w:t>
      </w:r>
      <w:r>
        <w:rPr>
          <w:spacing w:val="-3"/>
          <w:w w:val="110"/>
        </w:rPr>
        <w:t> </w:t>
      </w:r>
      <w:r>
        <w:rPr>
          <w:w w:val="110"/>
        </w:rPr>
        <w:t>had</w:t>
      </w:r>
      <w:r>
        <w:rPr>
          <w:spacing w:val="-3"/>
          <w:w w:val="110"/>
        </w:rPr>
        <w:t> </w:t>
      </w:r>
      <w:r>
        <w:rPr>
          <w:w w:val="110"/>
        </w:rPr>
        <w:t>a</w:t>
      </w:r>
      <w:r>
        <w:rPr>
          <w:spacing w:val="-3"/>
          <w:w w:val="110"/>
        </w:rPr>
        <w:t> </w:t>
      </w:r>
      <w:r>
        <w:rPr>
          <w:w w:val="110"/>
        </w:rPr>
        <w:t>significantly</w:t>
      </w:r>
      <w:r>
        <w:rPr>
          <w:spacing w:val="-3"/>
          <w:w w:val="110"/>
        </w:rPr>
        <w:t> </w:t>
      </w:r>
      <w:r>
        <w:rPr>
          <w:w w:val="110"/>
        </w:rPr>
        <w:t>longer</w:t>
      </w:r>
      <w:r>
        <w:rPr>
          <w:spacing w:val="-3"/>
          <w:w w:val="110"/>
        </w:rPr>
        <w:t> </w:t>
      </w:r>
      <w:r>
        <w:rPr>
          <w:w w:val="110"/>
        </w:rPr>
        <w:t>average</w:t>
      </w:r>
      <w:r>
        <w:rPr>
          <w:spacing w:val="-3"/>
          <w:w w:val="110"/>
        </w:rPr>
        <w:t> </w:t>
      </w:r>
      <w:r>
        <w:rPr>
          <w:w w:val="110"/>
        </w:rPr>
        <w:t>fixation time</w:t>
      </w:r>
      <w:r>
        <w:rPr>
          <w:spacing w:val="19"/>
          <w:w w:val="110"/>
        </w:rPr>
        <w:t> </w:t>
      </w:r>
      <w:r>
        <w:rPr>
          <w:w w:val="110"/>
        </w:rPr>
        <w:t>to</w:t>
      </w:r>
      <w:r>
        <w:rPr>
          <w:spacing w:val="19"/>
          <w:w w:val="110"/>
        </w:rPr>
        <w:t> </w:t>
      </w:r>
      <w:r>
        <w:rPr>
          <w:w w:val="110"/>
        </w:rPr>
        <w:t>the</w:t>
      </w:r>
      <w:r>
        <w:rPr>
          <w:spacing w:val="20"/>
          <w:w w:val="110"/>
        </w:rPr>
        <w:t> </w:t>
      </w:r>
      <w:r>
        <w:rPr>
          <w:w w:val="110"/>
        </w:rPr>
        <w:t>learning</w:t>
      </w:r>
      <w:r>
        <w:rPr>
          <w:spacing w:val="19"/>
          <w:w w:val="110"/>
        </w:rPr>
        <w:t> </w:t>
      </w:r>
      <w:r>
        <w:rPr>
          <w:w w:val="110"/>
        </w:rPr>
        <w:t>area</w:t>
      </w:r>
      <w:r>
        <w:rPr>
          <w:spacing w:val="20"/>
          <w:w w:val="110"/>
        </w:rPr>
        <w:t> </w:t>
      </w:r>
      <w:r>
        <w:rPr>
          <w:w w:val="110"/>
        </w:rPr>
        <w:t>than</w:t>
      </w:r>
      <w:r>
        <w:rPr>
          <w:spacing w:val="19"/>
          <w:w w:val="110"/>
        </w:rPr>
        <w:t> </w:t>
      </w:r>
      <w:r>
        <w:rPr>
          <w:w w:val="110"/>
        </w:rPr>
        <w:t>field-independent</w:t>
      </w:r>
      <w:r>
        <w:rPr>
          <w:spacing w:val="19"/>
          <w:w w:val="110"/>
        </w:rPr>
        <w:t> </w:t>
      </w:r>
      <w:r>
        <w:rPr>
          <w:spacing w:val="-2"/>
          <w:w w:val="110"/>
        </w:rPr>
        <w:t>learn-</w:t>
      </w:r>
    </w:p>
    <w:p>
      <w:pPr>
        <w:pStyle w:val="BodyText"/>
        <w:spacing w:line="284" w:lineRule="exact"/>
        <w:ind w:left="141"/>
        <w:jc w:val="both"/>
      </w:pPr>
      <w:r>
        <w:rPr/>
        <mc:AlternateContent>
          <mc:Choice Requires="wps">
            <w:drawing>
              <wp:anchor distT="0" distB="0" distL="0" distR="0" allowOverlap="1" layoutInCell="1" locked="0" behindDoc="1" simplePos="0" relativeHeight="486847488">
                <wp:simplePos x="0" y="0"/>
                <wp:positionH relativeFrom="page">
                  <wp:posOffset>2344249</wp:posOffset>
                </wp:positionH>
                <wp:positionV relativeFrom="paragraph">
                  <wp:posOffset>65002</wp:posOffset>
                </wp:positionV>
                <wp:extent cx="55880" cy="11239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184.586609pt;margin-top:5.118298pt;width:4.4pt;height:8.85pt;mso-position-horizontal-relative:page;mso-position-vertical-relative:paragraph;z-index:-16468992" type="#_x0000_t202" id="docshape50"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t>ers,</w:t>
      </w:r>
      <w:r>
        <w:rPr>
          <w:spacing w:val="24"/>
        </w:rPr>
        <w:t> </w:t>
      </w:r>
      <w:r>
        <w:rPr>
          <w:rFonts w:ascii="Palatino Linotype" w:hAnsi="Palatino Linotype"/>
          <w:i/>
        </w:rPr>
        <w:t>F</w:t>
      </w:r>
      <w:r>
        <w:rPr/>
        <w:t>(1,</w:t>
      </w:r>
      <w:r>
        <w:rPr>
          <w:spacing w:val="25"/>
        </w:rPr>
        <w:t> </w:t>
      </w:r>
      <w:r>
        <w:rPr/>
        <w:t>80)</w:t>
      </w:r>
      <w:r>
        <w:rPr>
          <w:spacing w:val="-20"/>
        </w:rPr>
        <w:t> </w:t>
      </w:r>
      <w:r>
        <w:rPr/>
        <w:t>=</w:t>
      </w:r>
      <w:r>
        <w:rPr>
          <w:spacing w:val="-21"/>
        </w:rPr>
        <w:t> </w:t>
      </w:r>
      <w:r>
        <w:rPr/>
        <w:t>8.43,</w:t>
      </w:r>
      <w:r>
        <w:rPr>
          <w:spacing w:val="25"/>
        </w:rPr>
        <w:t> </w:t>
      </w:r>
      <w:r>
        <w:rPr>
          <w:rFonts w:ascii="Palatino Linotype" w:hAnsi="Palatino Linotype"/>
          <w:i/>
        </w:rPr>
        <w:t>p</w:t>
      </w:r>
      <w:r>
        <w:rPr>
          <w:rFonts w:ascii="Palatino Linotype" w:hAnsi="Palatino Linotype"/>
          <w:i/>
          <w:spacing w:val="-20"/>
        </w:rPr>
        <w:t> </w:t>
      </w:r>
      <w:r>
        <w:rPr/>
        <w:t>=</w:t>
      </w:r>
      <w:r>
        <w:rPr>
          <w:spacing w:val="-20"/>
        </w:rPr>
        <w:t> </w:t>
      </w:r>
      <w:r>
        <w:rPr/>
        <w:t>0.005,</w:t>
      </w:r>
      <w:r>
        <w:rPr>
          <w:spacing w:val="67"/>
        </w:rPr>
        <w:t> </w:t>
      </w:r>
      <w:r>
        <w:rPr>
          <w:rFonts w:ascii="Calibri" w:hAnsi="Calibri"/>
          <w:i/>
        </w:rPr>
        <w:t>η</w:t>
      </w:r>
      <w:r>
        <w:rPr>
          <w:rFonts w:ascii="Microsoft JhengHei UI" w:hAnsi="Microsoft JhengHei UI"/>
          <w:vertAlign w:val="superscript"/>
        </w:rPr>
        <w:t>2</w:t>
      </w:r>
      <w:r>
        <w:rPr>
          <w:vertAlign w:val="baseline"/>
        </w:rPr>
        <w:t>=</w:t>
      </w:r>
      <w:r>
        <w:rPr>
          <w:spacing w:val="24"/>
          <w:vertAlign w:val="baseline"/>
        </w:rPr>
        <w:t> </w:t>
      </w:r>
      <w:r>
        <w:rPr>
          <w:vertAlign w:val="baseline"/>
        </w:rPr>
        <w:t>0.10,</w:t>
      </w:r>
      <w:r>
        <w:rPr>
          <w:spacing w:val="25"/>
          <w:vertAlign w:val="baseline"/>
        </w:rPr>
        <w:t> </w:t>
      </w:r>
      <w:r>
        <w:rPr>
          <w:vertAlign w:val="baseline"/>
        </w:rPr>
        <w:t>95%</w:t>
      </w:r>
      <w:r>
        <w:rPr>
          <w:spacing w:val="25"/>
          <w:vertAlign w:val="baseline"/>
        </w:rPr>
        <w:t> </w:t>
      </w:r>
      <w:r>
        <w:rPr>
          <w:rFonts w:ascii="Palatino Linotype" w:hAnsi="Palatino Linotype"/>
          <w:i/>
          <w:vertAlign w:val="baseline"/>
        </w:rPr>
        <w:t>CI</w:t>
      </w:r>
      <w:r>
        <w:rPr>
          <w:rFonts w:ascii="Palatino Linotype" w:hAnsi="Palatino Linotype"/>
          <w:i/>
          <w:spacing w:val="24"/>
          <w:vertAlign w:val="baseline"/>
        </w:rPr>
        <w:t> </w:t>
      </w:r>
      <w:r>
        <w:rPr>
          <w:vertAlign w:val="baseline"/>
        </w:rPr>
        <w:t>=</w:t>
      </w:r>
      <w:r>
        <w:rPr>
          <w:spacing w:val="25"/>
          <w:vertAlign w:val="baseline"/>
        </w:rPr>
        <w:t> </w:t>
      </w:r>
      <w:r>
        <w:rPr>
          <w:spacing w:val="-2"/>
          <w:vertAlign w:val="baseline"/>
        </w:rPr>
        <w:t>[21.77,</w:t>
      </w:r>
    </w:p>
    <w:p>
      <w:pPr>
        <w:pStyle w:val="BodyText"/>
        <w:spacing w:line="247" w:lineRule="auto" w:before="2"/>
        <w:ind w:left="141" w:right="38"/>
        <w:jc w:val="both"/>
      </w:pPr>
      <w:r>
        <w:rPr>
          <w:w w:val="105"/>
        </w:rPr>
        <w:t>116.66],</w:t>
      </w:r>
      <w:r>
        <w:rPr>
          <w:w w:val="105"/>
        </w:rPr>
        <w:t> while</w:t>
      </w:r>
      <w:r>
        <w:rPr>
          <w:w w:val="105"/>
        </w:rPr>
        <w:t> in</w:t>
      </w:r>
      <w:r>
        <w:rPr>
          <w:w w:val="105"/>
        </w:rPr>
        <w:t> the</w:t>
      </w:r>
      <w:r>
        <w:rPr>
          <w:w w:val="105"/>
        </w:rPr>
        <w:t> bullet-screen-free</w:t>
      </w:r>
      <w:r>
        <w:rPr>
          <w:w w:val="105"/>
        </w:rPr>
        <w:t> condition,</w:t>
      </w:r>
      <w:r>
        <w:rPr>
          <w:w w:val="105"/>
        </w:rPr>
        <w:t> there was</w:t>
      </w:r>
      <w:r>
        <w:rPr>
          <w:w w:val="105"/>
        </w:rPr>
        <w:t> no</w:t>
      </w:r>
      <w:r>
        <w:rPr>
          <w:w w:val="105"/>
        </w:rPr>
        <w:t> difference</w:t>
      </w:r>
      <w:r>
        <w:rPr>
          <w:w w:val="105"/>
        </w:rPr>
        <w:t> in</w:t>
      </w:r>
      <w:r>
        <w:rPr>
          <w:w w:val="105"/>
        </w:rPr>
        <w:t> average</w:t>
      </w:r>
      <w:r>
        <w:rPr>
          <w:w w:val="105"/>
        </w:rPr>
        <w:t> fixation</w:t>
      </w:r>
      <w:r>
        <w:rPr>
          <w:w w:val="105"/>
        </w:rPr>
        <w:t> time</w:t>
      </w:r>
      <w:r>
        <w:rPr>
          <w:w w:val="105"/>
        </w:rPr>
        <w:t> to</w:t>
      </w:r>
      <w:r>
        <w:rPr>
          <w:w w:val="105"/>
        </w:rPr>
        <w:t> the</w:t>
      </w:r>
      <w:r>
        <w:rPr>
          <w:w w:val="105"/>
        </w:rPr>
        <w:t> learn-</w:t>
      </w:r>
      <w:r>
        <w:rPr>
          <w:spacing w:val="40"/>
          <w:w w:val="105"/>
        </w:rPr>
        <w:t> </w:t>
      </w:r>
      <w:r>
        <w:rPr>
          <w:w w:val="105"/>
        </w:rPr>
        <w:t>ing</w:t>
      </w:r>
      <w:r>
        <w:rPr>
          <w:w w:val="105"/>
        </w:rPr>
        <w:t> area</w:t>
      </w:r>
      <w:r>
        <w:rPr>
          <w:w w:val="105"/>
        </w:rPr>
        <w:t> between</w:t>
      </w:r>
      <w:r>
        <w:rPr>
          <w:w w:val="105"/>
        </w:rPr>
        <w:t> the</w:t>
      </w:r>
      <w:r>
        <w:rPr>
          <w:w w:val="105"/>
        </w:rPr>
        <w:t> learners</w:t>
      </w:r>
      <w:r>
        <w:rPr>
          <w:w w:val="105"/>
        </w:rPr>
        <w:t> with</w:t>
      </w:r>
      <w:r>
        <w:rPr>
          <w:w w:val="105"/>
        </w:rPr>
        <w:t> different</w:t>
      </w:r>
      <w:r>
        <w:rPr>
          <w:w w:val="105"/>
        </w:rPr>
        <w:t> styles,</w:t>
      </w:r>
      <w:r>
        <w:rPr>
          <w:w w:val="105"/>
        </w:rPr>
        <w:t> </w:t>
      </w:r>
      <w:r>
        <w:rPr>
          <w:rFonts w:ascii="Palatino Linotype"/>
          <w:i/>
          <w:w w:val="105"/>
        </w:rPr>
        <w:t>F</w:t>
      </w:r>
      <w:r>
        <w:rPr>
          <w:w w:val="105"/>
        </w:rPr>
        <w:t>(1,</w:t>
      </w:r>
      <w:r>
        <w:rPr>
          <w:spacing w:val="40"/>
          <w:w w:val="105"/>
        </w:rPr>
        <w:t> </w:t>
      </w:r>
      <w:r>
        <w:rPr>
          <w:w w:val="105"/>
        </w:rPr>
        <w:t>80)</w:t>
      </w:r>
      <w:r>
        <w:rPr>
          <w:w w:val="105"/>
        </w:rPr>
        <w:t> =</w:t>
      </w:r>
      <w:r>
        <w:rPr>
          <w:w w:val="105"/>
        </w:rPr>
        <w:t> 1.69,</w:t>
      </w:r>
      <w:r>
        <w:rPr>
          <w:w w:val="105"/>
        </w:rPr>
        <w:t> </w:t>
      </w:r>
      <w:r>
        <w:rPr>
          <w:rFonts w:ascii="Palatino Linotype"/>
          <w:i/>
          <w:w w:val="105"/>
        </w:rPr>
        <w:t>p</w:t>
      </w:r>
      <w:r>
        <w:rPr>
          <w:rFonts w:ascii="Palatino Linotype"/>
          <w:i/>
          <w:spacing w:val="-13"/>
          <w:w w:val="105"/>
        </w:rPr>
        <w:t> </w:t>
      </w:r>
      <w:r>
        <w:rPr>
          <w:w w:val="105"/>
        </w:rPr>
        <w:t>=</w:t>
      </w:r>
      <w:r>
        <w:rPr>
          <w:spacing w:val="-12"/>
          <w:w w:val="105"/>
        </w:rPr>
        <w:t> </w:t>
      </w:r>
      <w:r>
        <w:rPr>
          <w:w w:val="105"/>
        </w:rPr>
        <w:t>0.197.</w:t>
      </w:r>
      <w:r>
        <w:rPr>
          <w:w w:val="105"/>
        </w:rPr>
        <w:t> Field-dependent</w:t>
      </w:r>
      <w:r>
        <w:rPr>
          <w:w w:val="105"/>
        </w:rPr>
        <w:t> learners</w:t>
      </w:r>
      <w:r>
        <w:rPr>
          <w:w w:val="105"/>
        </w:rPr>
        <w:t> in</w:t>
      </w:r>
      <w:r>
        <w:rPr>
          <w:w w:val="105"/>
        </w:rPr>
        <w:t> the bullet-screen</w:t>
      </w:r>
      <w:r>
        <w:rPr>
          <w:w w:val="105"/>
        </w:rPr>
        <w:t> condition</w:t>
      </w:r>
      <w:r>
        <w:rPr>
          <w:w w:val="105"/>
        </w:rPr>
        <w:t> had</w:t>
      </w:r>
      <w:r>
        <w:rPr>
          <w:w w:val="105"/>
        </w:rPr>
        <w:t> a</w:t>
      </w:r>
      <w:r>
        <w:rPr>
          <w:w w:val="105"/>
        </w:rPr>
        <w:t> significantly</w:t>
      </w:r>
      <w:r>
        <w:rPr>
          <w:w w:val="105"/>
        </w:rPr>
        <w:t> longer</w:t>
      </w:r>
      <w:r>
        <w:rPr>
          <w:w w:val="105"/>
        </w:rPr>
        <w:t> aver-</w:t>
      </w:r>
      <w:r>
        <w:rPr>
          <w:spacing w:val="40"/>
          <w:w w:val="105"/>
        </w:rPr>
        <w:t> </w:t>
      </w:r>
      <w:r>
        <w:rPr>
          <w:w w:val="105"/>
        </w:rPr>
        <w:t>age</w:t>
      </w:r>
      <w:r>
        <w:rPr>
          <w:spacing w:val="29"/>
          <w:w w:val="105"/>
        </w:rPr>
        <w:t> </w:t>
      </w:r>
      <w:r>
        <w:rPr>
          <w:w w:val="105"/>
        </w:rPr>
        <w:t>fixation</w:t>
      </w:r>
      <w:r>
        <w:rPr>
          <w:spacing w:val="29"/>
          <w:w w:val="105"/>
        </w:rPr>
        <w:t> </w:t>
      </w:r>
      <w:r>
        <w:rPr>
          <w:w w:val="105"/>
        </w:rPr>
        <w:t>time</w:t>
      </w:r>
      <w:r>
        <w:rPr>
          <w:spacing w:val="29"/>
          <w:w w:val="105"/>
        </w:rPr>
        <w:t> </w:t>
      </w:r>
      <w:r>
        <w:rPr>
          <w:w w:val="105"/>
        </w:rPr>
        <w:t>on</w:t>
      </w:r>
      <w:r>
        <w:rPr>
          <w:spacing w:val="29"/>
          <w:w w:val="105"/>
        </w:rPr>
        <w:t> </w:t>
      </w:r>
      <w:r>
        <w:rPr>
          <w:w w:val="105"/>
        </w:rPr>
        <w:t>the</w:t>
      </w:r>
      <w:r>
        <w:rPr>
          <w:spacing w:val="30"/>
          <w:w w:val="105"/>
        </w:rPr>
        <w:t> </w:t>
      </w:r>
      <w:r>
        <w:rPr>
          <w:w w:val="105"/>
        </w:rPr>
        <w:t>learning</w:t>
      </w:r>
      <w:r>
        <w:rPr>
          <w:spacing w:val="29"/>
          <w:w w:val="105"/>
        </w:rPr>
        <w:t> </w:t>
      </w:r>
      <w:r>
        <w:rPr>
          <w:w w:val="105"/>
        </w:rPr>
        <w:t>area</w:t>
      </w:r>
      <w:r>
        <w:rPr>
          <w:spacing w:val="29"/>
          <w:w w:val="105"/>
        </w:rPr>
        <w:t> </w:t>
      </w:r>
      <w:r>
        <w:rPr>
          <w:w w:val="105"/>
        </w:rPr>
        <w:t>than</w:t>
      </w:r>
      <w:r>
        <w:rPr>
          <w:spacing w:val="29"/>
          <w:w w:val="105"/>
        </w:rPr>
        <w:t> </w:t>
      </w:r>
      <w:r>
        <w:rPr>
          <w:w w:val="105"/>
        </w:rPr>
        <w:t>those</w:t>
      </w:r>
      <w:r>
        <w:rPr>
          <w:spacing w:val="29"/>
          <w:w w:val="105"/>
        </w:rPr>
        <w:t> </w:t>
      </w:r>
      <w:r>
        <w:rPr>
          <w:w w:val="105"/>
        </w:rPr>
        <w:t>in</w:t>
      </w:r>
      <w:r>
        <w:rPr>
          <w:spacing w:val="30"/>
          <w:w w:val="105"/>
        </w:rPr>
        <w:t> </w:t>
      </w:r>
      <w:r>
        <w:rPr>
          <w:spacing w:val="-5"/>
          <w:w w:val="105"/>
        </w:rPr>
        <w:t>the</w:t>
      </w:r>
    </w:p>
    <w:p>
      <w:pPr>
        <w:pStyle w:val="BodyText"/>
        <w:spacing w:line="233" w:lineRule="exact" w:before="87"/>
        <w:ind w:left="141"/>
        <w:jc w:val="both"/>
      </w:pPr>
      <w:r>
        <w:rPr/>
        <w:br w:type="column"/>
      </w:r>
      <w:r>
        <w:rPr>
          <w:w w:val="105"/>
        </w:rPr>
        <w:t>bullet-screen-free</w:t>
      </w:r>
      <w:r>
        <w:rPr>
          <w:spacing w:val="59"/>
          <w:w w:val="105"/>
        </w:rPr>
        <w:t> </w:t>
      </w:r>
      <w:r>
        <w:rPr>
          <w:w w:val="105"/>
        </w:rPr>
        <w:t>condition,</w:t>
      </w:r>
      <w:r>
        <w:rPr>
          <w:spacing w:val="59"/>
          <w:w w:val="105"/>
        </w:rPr>
        <w:t> </w:t>
      </w:r>
      <w:r>
        <w:rPr>
          <w:rFonts w:ascii="Palatino Linotype"/>
          <w:i/>
          <w:w w:val="105"/>
        </w:rPr>
        <w:t>F</w:t>
      </w:r>
      <w:r>
        <w:rPr>
          <w:w w:val="105"/>
        </w:rPr>
        <w:t>(1,</w:t>
      </w:r>
      <w:r>
        <w:rPr>
          <w:spacing w:val="59"/>
          <w:w w:val="105"/>
        </w:rPr>
        <w:t> </w:t>
      </w:r>
      <w:r>
        <w:rPr>
          <w:w w:val="105"/>
        </w:rPr>
        <w:t>80)</w:t>
      </w:r>
      <w:r>
        <w:rPr>
          <w:spacing w:val="-25"/>
          <w:w w:val="105"/>
        </w:rPr>
        <w:t> </w:t>
      </w:r>
      <w:r>
        <w:rPr>
          <w:w w:val="105"/>
        </w:rPr>
        <w:t>=</w:t>
      </w:r>
      <w:r>
        <w:rPr>
          <w:spacing w:val="-25"/>
          <w:w w:val="105"/>
        </w:rPr>
        <w:t> </w:t>
      </w:r>
      <w:r>
        <w:rPr>
          <w:w w:val="105"/>
        </w:rPr>
        <w:t>16.76,</w:t>
      </w:r>
      <w:r>
        <w:rPr>
          <w:spacing w:val="60"/>
          <w:w w:val="105"/>
        </w:rPr>
        <w:t> </w:t>
      </w:r>
      <w:r>
        <w:rPr>
          <w:rFonts w:ascii="Palatino Linotype"/>
          <w:i/>
          <w:w w:val="105"/>
        </w:rPr>
        <w:t>p</w:t>
      </w:r>
      <w:r>
        <w:rPr>
          <w:rFonts w:ascii="Palatino Linotype"/>
          <w:i/>
          <w:spacing w:val="-25"/>
          <w:w w:val="105"/>
        </w:rPr>
        <w:t> </w:t>
      </w:r>
      <w:r>
        <w:rPr>
          <w:w w:val="105"/>
        </w:rPr>
        <w:t>&lt;</w:t>
      </w:r>
      <w:r>
        <w:rPr>
          <w:spacing w:val="-25"/>
          <w:w w:val="105"/>
        </w:rPr>
        <w:t> </w:t>
      </w:r>
      <w:r>
        <w:rPr>
          <w:spacing w:val="-2"/>
          <w:w w:val="105"/>
        </w:rPr>
        <w:t>0.001,</w:t>
      </w:r>
    </w:p>
    <w:p>
      <w:pPr>
        <w:pStyle w:val="BodyText"/>
        <w:spacing w:line="314" w:lineRule="exact"/>
        <w:ind w:left="179"/>
        <w:jc w:val="both"/>
      </w:pPr>
      <w:r>
        <w:rPr/>
        <mc:AlternateContent>
          <mc:Choice Requires="wps">
            <w:drawing>
              <wp:anchor distT="0" distB="0" distL="0" distR="0" allowOverlap="1" layoutInCell="1" locked="0" behindDoc="1" simplePos="0" relativeHeight="486848000">
                <wp:simplePos x="0" y="0"/>
                <wp:positionH relativeFrom="page">
                  <wp:posOffset>3955641</wp:posOffset>
                </wp:positionH>
                <wp:positionV relativeFrom="paragraph">
                  <wp:posOffset>84759</wp:posOffset>
                </wp:positionV>
                <wp:extent cx="55880" cy="1123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11.467804pt;margin-top:6.673942pt;width:4.4pt;height:8.85pt;mso-position-horizontal-relative:page;mso-position-vertical-relative:paragraph;z-index:-16468480" type="#_x0000_t202" id="docshape51"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Calibri" w:hAnsi="Calibri"/>
          <w:i/>
          <w:w w:val="105"/>
        </w:rPr>
        <w:t>η</w:t>
      </w:r>
      <w:r>
        <w:rPr>
          <w:rFonts w:ascii="Microsoft JhengHei UI" w:hAnsi="Microsoft JhengHei UI"/>
          <w:w w:val="105"/>
          <w:vertAlign w:val="superscript"/>
        </w:rPr>
        <w:t>2</w:t>
      </w:r>
      <w:r>
        <w:rPr>
          <w:w w:val="105"/>
          <w:vertAlign w:val="baseline"/>
        </w:rPr>
        <w:t>=</w:t>
      </w:r>
      <w:r>
        <w:rPr>
          <w:spacing w:val="22"/>
          <w:w w:val="105"/>
          <w:vertAlign w:val="baseline"/>
        </w:rPr>
        <w:t> </w:t>
      </w:r>
      <w:r>
        <w:rPr>
          <w:w w:val="105"/>
          <w:vertAlign w:val="baseline"/>
        </w:rPr>
        <w:t>0.17,</w:t>
      </w:r>
      <w:r>
        <w:rPr>
          <w:spacing w:val="23"/>
          <w:w w:val="105"/>
          <w:vertAlign w:val="baseline"/>
        </w:rPr>
        <w:t> </w:t>
      </w:r>
      <w:r>
        <w:rPr>
          <w:w w:val="105"/>
          <w:vertAlign w:val="baseline"/>
        </w:rPr>
        <w:t>95%</w:t>
      </w:r>
      <w:r>
        <w:rPr>
          <w:spacing w:val="22"/>
          <w:w w:val="105"/>
          <w:vertAlign w:val="baseline"/>
        </w:rPr>
        <w:t> </w:t>
      </w:r>
      <w:r>
        <w:rPr>
          <w:rFonts w:ascii="Palatino Linotype" w:hAnsi="Palatino Linotype"/>
          <w:i/>
          <w:w w:val="105"/>
          <w:vertAlign w:val="baseline"/>
        </w:rPr>
        <w:t>CI</w:t>
      </w:r>
      <w:r>
        <w:rPr>
          <w:rFonts w:ascii="Palatino Linotype" w:hAnsi="Palatino Linotype"/>
          <w:i/>
          <w:spacing w:val="23"/>
          <w:w w:val="105"/>
          <w:vertAlign w:val="baseline"/>
        </w:rPr>
        <w:t> </w:t>
      </w:r>
      <w:r>
        <w:rPr>
          <w:w w:val="105"/>
          <w:vertAlign w:val="baseline"/>
        </w:rPr>
        <w:t>=</w:t>
      </w:r>
      <w:r>
        <w:rPr>
          <w:spacing w:val="22"/>
          <w:w w:val="105"/>
          <w:vertAlign w:val="baseline"/>
        </w:rPr>
        <w:t> </w:t>
      </w:r>
      <w:r>
        <w:rPr>
          <w:w w:val="105"/>
          <w:vertAlign w:val="baseline"/>
        </w:rPr>
        <w:t>[51.35,</w:t>
      </w:r>
      <w:r>
        <w:rPr>
          <w:spacing w:val="23"/>
          <w:w w:val="105"/>
          <w:vertAlign w:val="baseline"/>
        </w:rPr>
        <w:t> </w:t>
      </w:r>
      <w:r>
        <w:rPr>
          <w:w w:val="105"/>
          <w:vertAlign w:val="baseline"/>
        </w:rPr>
        <w:t>148.47].</w:t>
      </w:r>
      <w:r>
        <w:rPr>
          <w:spacing w:val="22"/>
          <w:w w:val="105"/>
          <w:vertAlign w:val="baseline"/>
        </w:rPr>
        <w:t> </w:t>
      </w:r>
      <w:r>
        <w:rPr>
          <w:w w:val="105"/>
          <w:vertAlign w:val="baseline"/>
        </w:rPr>
        <w:t>Field-</w:t>
      </w:r>
      <w:r>
        <w:rPr>
          <w:spacing w:val="-2"/>
          <w:w w:val="105"/>
          <w:vertAlign w:val="baseline"/>
        </w:rPr>
        <w:t>independent</w:t>
      </w:r>
    </w:p>
    <w:p>
      <w:pPr>
        <w:pStyle w:val="BodyText"/>
        <w:spacing w:line="249" w:lineRule="auto" w:before="2"/>
        <w:ind w:left="141" w:right="139"/>
        <w:jc w:val="both"/>
      </w:pPr>
      <w:r>
        <w:rPr>
          <w:w w:val="105"/>
        </w:rPr>
        <w:t>learners showed no significant difference in average fixa- tion time to the learning area between bullet-screen and bullet-screen-free</w:t>
      </w:r>
      <w:r>
        <w:rPr>
          <w:w w:val="105"/>
        </w:rPr>
        <w:t> conditions,</w:t>
      </w:r>
      <w:r>
        <w:rPr>
          <w:w w:val="105"/>
        </w:rPr>
        <w:t> </w:t>
      </w:r>
      <w:r>
        <w:rPr>
          <w:rFonts w:ascii="Palatino Linotype"/>
          <w:i/>
          <w:w w:val="105"/>
        </w:rPr>
        <w:t>F</w:t>
      </w:r>
      <w:r>
        <w:rPr>
          <w:w w:val="105"/>
        </w:rPr>
        <w:t>(1,</w:t>
      </w:r>
      <w:r>
        <w:rPr>
          <w:w w:val="105"/>
        </w:rPr>
        <w:t> 80)</w:t>
      </w:r>
      <w:r>
        <w:rPr>
          <w:w w:val="105"/>
        </w:rPr>
        <w:t> =</w:t>
      </w:r>
      <w:r>
        <w:rPr>
          <w:w w:val="105"/>
        </w:rPr>
        <w:t> 0.00,</w:t>
      </w:r>
      <w:r>
        <w:rPr>
          <w:w w:val="105"/>
        </w:rPr>
        <w:t> </w:t>
      </w:r>
      <w:r>
        <w:rPr>
          <w:rFonts w:ascii="Palatino Linotype"/>
          <w:i/>
          <w:w w:val="105"/>
        </w:rPr>
        <w:t>p</w:t>
      </w:r>
      <w:r>
        <w:rPr>
          <w:rFonts w:ascii="Palatino Linotype"/>
          <w:i/>
          <w:spacing w:val="-13"/>
          <w:w w:val="105"/>
        </w:rPr>
        <w:t> </w:t>
      </w:r>
      <w:r>
        <w:rPr>
          <w:w w:val="105"/>
        </w:rPr>
        <w:t>=</w:t>
      </w:r>
      <w:r>
        <w:rPr>
          <w:spacing w:val="-12"/>
          <w:w w:val="105"/>
        </w:rPr>
        <w:t> </w:t>
      </w:r>
      <w:r>
        <w:rPr>
          <w:w w:val="105"/>
        </w:rPr>
        <w:t>0.989. The results were shown in Fig. </w:t>
      </w:r>
      <w:hyperlink w:history="true" w:anchor="_bookmark6">
        <w:r>
          <w:rPr>
            <w:color w:val="0000FF"/>
            <w:w w:val="105"/>
          </w:rPr>
          <w:t>3</w:t>
        </w:r>
      </w:hyperlink>
      <w:r>
        <w:rPr>
          <w:w w:val="105"/>
        </w:rPr>
        <w:t>.</w:t>
      </w:r>
    </w:p>
    <w:p>
      <w:pPr>
        <w:pStyle w:val="BodyText"/>
        <w:spacing w:line="252" w:lineRule="auto" w:before="12"/>
        <w:ind w:left="141" w:right="139" w:firstLine="160"/>
        <w:jc w:val="both"/>
      </w:pPr>
      <w:r>
        <w:rPr>
          <w:w w:val="105"/>
        </w:rPr>
        <w:t>When fixation count in the learning area was used as</w:t>
      </w:r>
      <w:r>
        <w:rPr>
          <w:spacing w:val="80"/>
          <w:w w:val="105"/>
        </w:rPr>
        <w:t> </w:t>
      </w:r>
      <w:r>
        <w:rPr>
          <w:w w:val="105"/>
        </w:rPr>
        <w:t>the dependent variable, the analysis revealed a significant main</w:t>
      </w:r>
      <w:r>
        <w:rPr>
          <w:spacing w:val="26"/>
          <w:w w:val="105"/>
        </w:rPr>
        <w:t> </w:t>
      </w:r>
      <w:r>
        <w:rPr>
          <w:w w:val="105"/>
        </w:rPr>
        <w:t>effect</w:t>
      </w:r>
      <w:r>
        <w:rPr>
          <w:spacing w:val="29"/>
          <w:w w:val="105"/>
        </w:rPr>
        <w:t> </w:t>
      </w:r>
      <w:r>
        <w:rPr>
          <w:w w:val="105"/>
        </w:rPr>
        <w:t>for</w:t>
      </w:r>
      <w:r>
        <w:rPr>
          <w:spacing w:val="29"/>
          <w:w w:val="105"/>
        </w:rPr>
        <w:t> </w:t>
      </w:r>
      <w:r>
        <w:rPr>
          <w:w w:val="105"/>
        </w:rPr>
        <w:t>bullet</w:t>
      </w:r>
      <w:r>
        <w:rPr>
          <w:spacing w:val="28"/>
          <w:w w:val="105"/>
        </w:rPr>
        <w:t> </w:t>
      </w:r>
      <w:r>
        <w:rPr>
          <w:w w:val="105"/>
        </w:rPr>
        <w:t>screen,</w:t>
      </w:r>
      <w:r>
        <w:rPr>
          <w:spacing w:val="30"/>
          <w:w w:val="105"/>
        </w:rPr>
        <w:t> </w:t>
      </w:r>
      <w:r>
        <w:rPr>
          <w:rFonts w:ascii="Palatino Linotype"/>
          <w:i/>
          <w:w w:val="105"/>
        </w:rPr>
        <w:t>F</w:t>
      </w:r>
      <w:r>
        <w:rPr>
          <w:w w:val="105"/>
        </w:rPr>
        <w:t>(1,</w:t>
      </w:r>
      <w:r>
        <w:rPr>
          <w:spacing w:val="29"/>
          <w:w w:val="105"/>
        </w:rPr>
        <w:t> </w:t>
      </w:r>
      <w:r>
        <w:rPr>
          <w:w w:val="105"/>
        </w:rPr>
        <w:t>80)</w:t>
      </w:r>
      <w:r>
        <w:rPr>
          <w:spacing w:val="-25"/>
          <w:w w:val="105"/>
        </w:rPr>
        <w:t> </w:t>
      </w:r>
      <w:r>
        <w:rPr>
          <w:w w:val="105"/>
        </w:rPr>
        <w:t>=</w:t>
      </w:r>
      <w:r>
        <w:rPr>
          <w:spacing w:val="-26"/>
          <w:w w:val="105"/>
        </w:rPr>
        <w:t> </w:t>
      </w:r>
      <w:r>
        <w:rPr>
          <w:w w:val="105"/>
        </w:rPr>
        <w:t>14.33,</w:t>
      </w:r>
      <w:r>
        <w:rPr>
          <w:spacing w:val="29"/>
          <w:w w:val="105"/>
        </w:rPr>
        <w:t> </w:t>
      </w:r>
      <w:r>
        <w:rPr>
          <w:rFonts w:ascii="Palatino Linotype"/>
          <w:i/>
          <w:w w:val="105"/>
        </w:rPr>
        <w:t>p</w:t>
      </w:r>
      <w:r>
        <w:rPr>
          <w:rFonts w:ascii="Palatino Linotype"/>
          <w:i/>
          <w:spacing w:val="-25"/>
          <w:w w:val="105"/>
        </w:rPr>
        <w:t> </w:t>
      </w:r>
      <w:r>
        <w:rPr>
          <w:w w:val="105"/>
        </w:rPr>
        <w:t>&lt;</w:t>
      </w:r>
      <w:r>
        <w:rPr>
          <w:spacing w:val="-26"/>
          <w:w w:val="105"/>
        </w:rPr>
        <w:t> </w:t>
      </w:r>
      <w:r>
        <w:rPr>
          <w:spacing w:val="-2"/>
          <w:w w:val="105"/>
        </w:rPr>
        <w:t>0.001,</w:t>
      </w:r>
    </w:p>
    <w:p>
      <w:pPr>
        <w:pStyle w:val="BodyText"/>
        <w:spacing w:line="267" w:lineRule="exact"/>
        <w:ind w:left="179"/>
        <w:jc w:val="both"/>
      </w:pPr>
      <w:r>
        <w:rPr/>
        <mc:AlternateContent>
          <mc:Choice Requires="wps">
            <w:drawing>
              <wp:anchor distT="0" distB="0" distL="0" distR="0" allowOverlap="1" layoutInCell="1" locked="0" behindDoc="1" simplePos="0" relativeHeight="486848512">
                <wp:simplePos x="0" y="0"/>
                <wp:positionH relativeFrom="page">
                  <wp:posOffset>3955641</wp:posOffset>
                </wp:positionH>
                <wp:positionV relativeFrom="paragraph">
                  <wp:posOffset>60654</wp:posOffset>
                </wp:positionV>
                <wp:extent cx="55880" cy="11239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11.467804pt;margin-top:4.775927pt;width:4.4pt;height:8.85pt;mso-position-horizontal-relative:page;mso-position-vertical-relative:paragraph;z-index:-16467968" type="#_x0000_t202" id="docshape52"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Calibri" w:hAnsi="Calibri"/>
          <w:i/>
        </w:rPr>
        <w:t>η</w:t>
      </w:r>
      <w:r>
        <w:rPr>
          <w:rFonts w:ascii="Microsoft JhengHei UI" w:hAnsi="Microsoft JhengHei UI"/>
          <w:vertAlign w:val="superscript"/>
        </w:rPr>
        <w:t>2</w:t>
      </w:r>
      <w:r>
        <w:rPr>
          <w:vertAlign w:val="baseline"/>
        </w:rPr>
        <w:t>=</w:t>
      </w:r>
      <w:r>
        <w:rPr>
          <w:spacing w:val="64"/>
          <w:vertAlign w:val="baseline"/>
        </w:rPr>
        <w:t> </w:t>
      </w:r>
      <w:r>
        <w:rPr>
          <w:vertAlign w:val="baseline"/>
        </w:rPr>
        <w:t>0.15,</w:t>
      </w:r>
      <w:r>
        <w:rPr>
          <w:spacing w:val="65"/>
          <w:vertAlign w:val="baseline"/>
        </w:rPr>
        <w:t> </w:t>
      </w:r>
      <w:r>
        <w:rPr>
          <w:vertAlign w:val="baseline"/>
        </w:rPr>
        <w:t>95%</w:t>
      </w:r>
      <w:r>
        <w:rPr>
          <w:spacing w:val="65"/>
          <w:vertAlign w:val="baseline"/>
        </w:rPr>
        <w:t> </w:t>
      </w:r>
      <w:r>
        <w:rPr>
          <w:rFonts w:ascii="Palatino Linotype" w:hAnsi="Palatino Linotype"/>
          <w:i/>
          <w:vertAlign w:val="baseline"/>
        </w:rPr>
        <w:t>CI</w:t>
      </w:r>
      <w:r>
        <w:rPr>
          <w:rFonts w:ascii="Palatino Linotype" w:hAnsi="Palatino Linotype"/>
          <w:i/>
          <w:spacing w:val="65"/>
          <w:vertAlign w:val="baseline"/>
        </w:rPr>
        <w:t> </w:t>
      </w:r>
      <w:r>
        <w:rPr>
          <w:vertAlign w:val="baseline"/>
        </w:rPr>
        <w:t>=</w:t>
      </w:r>
      <w:r>
        <w:rPr>
          <w:spacing w:val="65"/>
          <w:vertAlign w:val="baseline"/>
        </w:rPr>
        <w:t> </w:t>
      </w:r>
      <w:r>
        <w:rPr>
          <w:vertAlign w:val="baseline"/>
        </w:rPr>
        <w:t>[47.39,</w:t>
      </w:r>
      <w:r>
        <w:rPr>
          <w:spacing w:val="65"/>
          <w:vertAlign w:val="baseline"/>
        </w:rPr>
        <w:t> </w:t>
      </w:r>
      <w:r>
        <w:rPr>
          <w:vertAlign w:val="baseline"/>
        </w:rPr>
        <w:t>152.41].</w:t>
      </w:r>
      <w:r>
        <w:rPr>
          <w:spacing w:val="65"/>
          <w:vertAlign w:val="baseline"/>
        </w:rPr>
        <w:t> </w:t>
      </w:r>
      <w:r>
        <w:rPr>
          <w:vertAlign w:val="baseline"/>
        </w:rPr>
        <w:t>The</w:t>
      </w:r>
      <w:r>
        <w:rPr>
          <w:spacing w:val="65"/>
          <w:vertAlign w:val="baseline"/>
        </w:rPr>
        <w:t> </w:t>
      </w:r>
      <w:r>
        <w:rPr>
          <w:vertAlign w:val="baseline"/>
        </w:rPr>
        <w:t>main</w:t>
      </w:r>
      <w:r>
        <w:rPr>
          <w:spacing w:val="64"/>
          <w:vertAlign w:val="baseline"/>
        </w:rPr>
        <w:t> </w:t>
      </w:r>
      <w:r>
        <w:rPr>
          <w:spacing w:val="-2"/>
          <w:vertAlign w:val="baseline"/>
        </w:rPr>
        <w:t>effect</w:t>
      </w:r>
    </w:p>
    <w:p>
      <w:pPr>
        <w:pStyle w:val="BodyText"/>
        <w:spacing w:line="223" w:lineRule="auto" w:before="3"/>
        <w:ind w:left="141" w:right="139"/>
        <w:jc w:val="both"/>
      </w:pPr>
      <w:r>
        <w:rPr/>
        <mc:AlternateContent>
          <mc:Choice Requires="wps">
            <w:drawing>
              <wp:anchor distT="0" distB="0" distL="0" distR="0" allowOverlap="1" layoutInCell="1" locked="0" behindDoc="1" simplePos="0" relativeHeight="486849024">
                <wp:simplePos x="0" y="0"/>
                <wp:positionH relativeFrom="page">
                  <wp:posOffset>3955641</wp:posOffset>
                </wp:positionH>
                <wp:positionV relativeFrom="paragraph">
                  <wp:posOffset>530431</wp:posOffset>
                </wp:positionV>
                <wp:extent cx="55880" cy="11239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11.467804pt;margin-top:41.766232pt;width:4.4pt;height:8.85pt;mso-position-horizontal-relative:page;mso-position-vertical-relative:paragraph;z-index:-16467456" type="#_x0000_t202" id="docshape53"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of</w:t>
      </w:r>
      <w:r>
        <w:rPr>
          <w:spacing w:val="38"/>
          <w:w w:val="105"/>
        </w:rPr>
        <w:t> </w:t>
      </w:r>
      <w:r>
        <w:rPr>
          <w:w w:val="105"/>
        </w:rPr>
        <w:t>cognitive</w:t>
      </w:r>
      <w:r>
        <w:rPr>
          <w:spacing w:val="38"/>
          <w:w w:val="105"/>
        </w:rPr>
        <w:t> </w:t>
      </w:r>
      <w:r>
        <w:rPr>
          <w:w w:val="105"/>
        </w:rPr>
        <w:t>style</w:t>
      </w:r>
      <w:r>
        <w:rPr>
          <w:spacing w:val="38"/>
          <w:w w:val="105"/>
        </w:rPr>
        <w:t> </w:t>
      </w:r>
      <w:r>
        <w:rPr>
          <w:w w:val="105"/>
        </w:rPr>
        <w:t>was</w:t>
      </w:r>
      <w:r>
        <w:rPr>
          <w:spacing w:val="38"/>
          <w:w w:val="105"/>
        </w:rPr>
        <w:t> </w:t>
      </w:r>
      <w:r>
        <w:rPr>
          <w:w w:val="105"/>
        </w:rPr>
        <w:t>not</w:t>
      </w:r>
      <w:r>
        <w:rPr>
          <w:spacing w:val="38"/>
          <w:w w:val="105"/>
        </w:rPr>
        <w:t> </w:t>
      </w:r>
      <w:r>
        <w:rPr>
          <w:w w:val="105"/>
        </w:rPr>
        <w:t>significant,</w:t>
      </w:r>
      <w:r>
        <w:rPr>
          <w:spacing w:val="39"/>
          <w:w w:val="105"/>
        </w:rPr>
        <w:t> </w:t>
      </w:r>
      <w:r>
        <w:rPr>
          <w:rFonts w:ascii="Palatino Linotype" w:hAnsi="Palatino Linotype"/>
          <w:i/>
          <w:w w:val="105"/>
        </w:rPr>
        <w:t>F</w:t>
      </w:r>
      <w:r>
        <w:rPr>
          <w:w w:val="105"/>
        </w:rPr>
        <w:t>(1,</w:t>
      </w:r>
      <w:r>
        <w:rPr>
          <w:spacing w:val="38"/>
          <w:w w:val="105"/>
        </w:rPr>
        <w:t> </w:t>
      </w:r>
      <w:r>
        <w:rPr>
          <w:w w:val="105"/>
        </w:rPr>
        <w:t>80)</w:t>
      </w:r>
      <w:r>
        <w:rPr>
          <w:spacing w:val="38"/>
          <w:w w:val="105"/>
        </w:rPr>
        <w:t> </w:t>
      </w:r>
      <w:r>
        <w:rPr>
          <w:w w:val="105"/>
        </w:rPr>
        <w:t>=</w:t>
      </w:r>
      <w:r>
        <w:rPr>
          <w:spacing w:val="38"/>
          <w:w w:val="105"/>
        </w:rPr>
        <w:t> </w:t>
      </w:r>
      <w:r>
        <w:rPr>
          <w:w w:val="105"/>
        </w:rPr>
        <w:t>0.52,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0.474, but the interaction between bullet screens and cognitive</w:t>
      </w:r>
      <w:r>
        <w:rPr>
          <w:spacing w:val="-13"/>
          <w:w w:val="105"/>
        </w:rPr>
        <w:t> </w:t>
      </w:r>
      <w:r>
        <w:rPr>
          <w:w w:val="105"/>
        </w:rPr>
        <w:t>style</w:t>
      </w:r>
      <w:r>
        <w:rPr>
          <w:spacing w:val="-3"/>
          <w:w w:val="105"/>
        </w:rPr>
        <w:t> </w:t>
      </w:r>
      <w:r>
        <w:rPr>
          <w:w w:val="105"/>
        </w:rPr>
        <w:t>was significant, </w:t>
      </w:r>
      <w:r>
        <w:rPr>
          <w:rFonts w:ascii="Palatino Linotype" w:hAnsi="Palatino Linotype"/>
          <w:i/>
          <w:w w:val="105"/>
        </w:rPr>
        <w:t>F</w:t>
      </w:r>
      <w:r>
        <w:rPr>
          <w:w w:val="105"/>
        </w:rPr>
        <w:t>(1, 80) = 5.59,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0.020, </w:t>
      </w:r>
      <w:r>
        <w:rPr>
          <w:rFonts w:ascii="Calibri" w:hAnsi="Calibri"/>
          <w:i/>
          <w:w w:val="105"/>
        </w:rPr>
        <w:t>η</w:t>
      </w:r>
      <w:r>
        <w:rPr>
          <w:rFonts w:ascii="Microsoft JhengHei UI" w:hAnsi="Microsoft JhengHei UI"/>
          <w:w w:val="105"/>
          <w:vertAlign w:val="superscript"/>
        </w:rPr>
        <w:t>2</w:t>
      </w:r>
      <w:r>
        <w:rPr>
          <w:w w:val="105"/>
          <w:vertAlign w:val="baseline"/>
        </w:rPr>
        <w:t>= 0.07. Simple effects for interaction indicated that in the</w:t>
      </w:r>
      <w:r>
        <w:rPr>
          <w:spacing w:val="26"/>
          <w:w w:val="105"/>
          <w:vertAlign w:val="baseline"/>
        </w:rPr>
        <w:t> </w:t>
      </w:r>
      <w:r>
        <w:rPr>
          <w:w w:val="105"/>
          <w:vertAlign w:val="baseline"/>
        </w:rPr>
        <w:t>bullet-screen</w:t>
      </w:r>
      <w:r>
        <w:rPr>
          <w:spacing w:val="27"/>
          <w:w w:val="105"/>
          <w:vertAlign w:val="baseline"/>
        </w:rPr>
        <w:t> </w:t>
      </w:r>
      <w:r>
        <w:rPr>
          <w:w w:val="105"/>
          <w:vertAlign w:val="baseline"/>
        </w:rPr>
        <w:t>condition,</w:t>
      </w:r>
      <w:r>
        <w:rPr>
          <w:spacing w:val="27"/>
          <w:w w:val="105"/>
          <w:vertAlign w:val="baseline"/>
        </w:rPr>
        <w:t> </w:t>
      </w:r>
      <w:r>
        <w:rPr>
          <w:w w:val="105"/>
          <w:vertAlign w:val="baseline"/>
        </w:rPr>
        <w:t>field-dependent</w:t>
      </w:r>
      <w:r>
        <w:rPr>
          <w:spacing w:val="27"/>
          <w:w w:val="105"/>
          <w:vertAlign w:val="baseline"/>
        </w:rPr>
        <w:t> </w:t>
      </w:r>
      <w:r>
        <w:rPr>
          <w:w w:val="105"/>
          <w:vertAlign w:val="baseline"/>
        </w:rPr>
        <w:t>learners</w:t>
      </w:r>
      <w:r>
        <w:rPr>
          <w:spacing w:val="27"/>
          <w:w w:val="105"/>
          <w:vertAlign w:val="baseline"/>
        </w:rPr>
        <w:t> </w:t>
      </w:r>
      <w:r>
        <w:rPr>
          <w:spacing w:val="-5"/>
          <w:w w:val="105"/>
          <w:vertAlign w:val="baseline"/>
        </w:rPr>
        <w:t>had</w:t>
      </w:r>
    </w:p>
    <w:p>
      <w:pPr>
        <w:pStyle w:val="BodyText"/>
        <w:spacing w:line="230" w:lineRule="auto" w:before="30"/>
        <w:ind w:left="141" w:right="139"/>
        <w:jc w:val="both"/>
      </w:pPr>
      <w:r>
        <w:rPr/>
        <mc:AlternateContent>
          <mc:Choice Requires="wps">
            <w:drawing>
              <wp:anchor distT="0" distB="0" distL="0" distR="0" allowOverlap="1" layoutInCell="1" locked="0" behindDoc="1" simplePos="0" relativeHeight="486849536">
                <wp:simplePos x="0" y="0"/>
                <wp:positionH relativeFrom="page">
                  <wp:posOffset>6425865</wp:posOffset>
                </wp:positionH>
                <wp:positionV relativeFrom="paragraph">
                  <wp:posOffset>232570</wp:posOffset>
                </wp:positionV>
                <wp:extent cx="55880" cy="11239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505.973694pt;margin-top:18.312634pt;width:4.4pt;height:8.85pt;mso-position-horizontal-relative:page;mso-position-vertical-relative:paragraph;z-index:-16466944" type="#_x0000_t202" id="docshape54"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w w:val="105"/>
        </w:rPr>
        <w:t>lower fixation count in the learning area than the field- independent</w:t>
      </w:r>
      <w:r>
        <w:rPr>
          <w:spacing w:val="-13"/>
          <w:w w:val="105"/>
        </w:rPr>
        <w:t> </w:t>
      </w:r>
      <w:r>
        <w:rPr>
          <w:w w:val="105"/>
        </w:rPr>
        <w:t>learners </w:t>
      </w:r>
      <w:r>
        <w:rPr>
          <w:rFonts w:ascii="Palatino Linotype" w:hAnsi="Palatino Linotype"/>
          <w:i/>
          <w:w w:val="105"/>
        </w:rPr>
        <w:t>F</w:t>
      </w:r>
      <w:r>
        <w:rPr>
          <w:w w:val="105"/>
        </w:rPr>
        <w:t>(1, 80) = 4.76, </w:t>
      </w:r>
      <w:r>
        <w:rPr>
          <w:rFonts w:ascii="Palatino Linotype" w:hAnsi="Palatino Linotype"/>
          <w:i/>
          <w:w w:val="105"/>
        </w:rPr>
        <w:t>p</w:t>
      </w:r>
      <w:r>
        <w:rPr>
          <w:rFonts w:ascii="Palatino Linotype" w:hAnsi="Palatino Linotype"/>
          <w:i/>
          <w:spacing w:val="-13"/>
          <w:w w:val="105"/>
        </w:rPr>
        <w:t> </w:t>
      </w:r>
      <w:r>
        <w:rPr>
          <w:w w:val="105"/>
        </w:rPr>
        <w:t>=</w:t>
      </w:r>
      <w:r>
        <w:rPr>
          <w:spacing w:val="-12"/>
          <w:w w:val="105"/>
        </w:rPr>
        <w:t> </w:t>
      </w:r>
      <w:r>
        <w:rPr>
          <w:w w:val="105"/>
        </w:rPr>
        <w:t>0.032,</w:t>
      </w:r>
      <w:r>
        <w:rPr>
          <w:spacing w:val="40"/>
          <w:w w:val="105"/>
        </w:rPr>
        <w:t> </w:t>
      </w:r>
      <w:r>
        <w:rPr>
          <w:rFonts w:ascii="Calibri" w:hAnsi="Calibri"/>
          <w:i/>
          <w:w w:val="105"/>
        </w:rPr>
        <w:t>η</w:t>
      </w:r>
      <w:r>
        <w:rPr>
          <w:rFonts w:ascii="Microsoft JhengHei UI" w:hAnsi="Microsoft JhengHei UI"/>
          <w:w w:val="105"/>
          <w:vertAlign w:val="superscript"/>
        </w:rPr>
        <w:t>2</w:t>
      </w:r>
      <w:r>
        <w:rPr>
          <w:w w:val="105"/>
          <w:vertAlign w:val="baseline"/>
        </w:rPr>
        <w:t>= 0.06, 95% </w:t>
      </w:r>
      <w:r>
        <w:rPr>
          <w:rFonts w:ascii="Palatino Linotype" w:hAnsi="Palatino Linotype"/>
          <w:i/>
          <w:w w:val="105"/>
          <w:vertAlign w:val="baseline"/>
        </w:rPr>
        <w:t>CI </w:t>
      </w:r>
      <w:r>
        <w:rPr>
          <w:w w:val="105"/>
          <w:vertAlign w:val="baseline"/>
        </w:rPr>
        <w:t>= [7.11, 155.63], and there was no significant dif- ference between the learners with different styles in the bullet-screen-free</w:t>
      </w:r>
      <w:r>
        <w:rPr>
          <w:spacing w:val="47"/>
          <w:w w:val="105"/>
          <w:vertAlign w:val="baseline"/>
        </w:rPr>
        <w:t> </w:t>
      </w:r>
      <w:r>
        <w:rPr>
          <w:w w:val="105"/>
          <w:vertAlign w:val="baseline"/>
        </w:rPr>
        <w:t>condition,</w:t>
      </w:r>
      <w:r>
        <w:rPr>
          <w:spacing w:val="47"/>
          <w:w w:val="105"/>
          <w:vertAlign w:val="baseline"/>
        </w:rPr>
        <w:t> </w:t>
      </w:r>
      <w:r>
        <w:rPr>
          <w:rFonts w:ascii="Palatino Linotype" w:hAnsi="Palatino Linotype"/>
          <w:i/>
          <w:w w:val="105"/>
          <w:vertAlign w:val="baseline"/>
        </w:rPr>
        <w:t>F</w:t>
      </w:r>
      <w:r>
        <w:rPr>
          <w:w w:val="105"/>
          <w:vertAlign w:val="baseline"/>
        </w:rPr>
        <w:t>(1,</w:t>
      </w:r>
      <w:r>
        <w:rPr>
          <w:spacing w:val="47"/>
          <w:w w:val="105"/>
          <w:vertAlign w:val="baseline"/>
        </w:rPr>
        <w:t> </w:t>
      </w:r>
      <w:r>
        <w:rPr>
          <w:w w:val="105"/>
          <w:vertAlign w:val="baseline"/>
        </w:rPr>
        <w:t>80)</w:t>
      </w:r>
      <w:r>
        <w:rPr>
          <w:spacing w:val="48"/>
          <w:w w:val="105"/>
          <w:vertAlign w:val="baseline"/>
        </w:rPr>
        <w:t> </w:t>
      </w:r>
      <w:r>
        <w:rPr>
          <w:w w:val="105"/>
          <w:vertAlign w:val="baseline"/>
        </w:rPr>
        <w:t>=</w:t>
      </w:r>
      <w:r>
        <w:rPr>
          <w:spacing w:val="47"/>
          <w:w w:val="105"/>
          <w:vertAlign w:val="baseline"/>
        </w:rPr>
        <w:t> </w:t>
      </w:r>
      <w:r>
        <w:rPr>
          <w:w w:val="105"/>
          <w:vertAlign w:val="baseline"/>
        </w:rPr>
        <w:t>1.35,</w:t>
      </w:r>
      <w:r>
        <w:rPr>
          <w:spacing w:val="49"/>
          <w:w w:val="105"/>
          <w:vertAlign w:val="baseline"/>
        </w:rPr>
        <w:t> </w:t>
      </w:r>
      <w:r>
        <w:rPr>
          <w:rFonts w:ascii="Palatino Linotype" w:hAnsi="Palatino Linotype"/>
          <w:i/>
          <w:w w:val="105"/>
          <w:vertAlign w:val="baseline"/>
        </w:rPr>
        <w:t>p</w:t>
      </w:r>
      <w:r>
        <w:rPr>
          <w:rFonts w:ascii="Palatino Linotype" w:hAnsi="Palatino Linotype"/>
          <w:i/>
          <w:spacing w:val="-25"/>
          <w:w w:val="105"/>
          <w:vertAlign w:val="baseline"/>
        </w:rPr>
        <w:t> </w:t>
      </w:r>
      <w:r>
        <w:rPr>
          <w:w w:val="105"/>
          <w:vertAlign w:val="baseline"/>
        </w:rPr>
        <w:t>=</w:t>
      </w:r>
      <w:r>
        <w:rPr>
          <w:spacing w:val="-24"/>
          <w:w w:val="105"/>
          <w:vertAlign w:val="baseline"/>
        </w:rPr>
        <w:t> </w:t>
      </w:r>
      <w:r>
        <w:rPr>
          <w:spacing w:val="-2"/>
          <w:w w:val="105"/>
          <w:vertAlign w:val="baseline"/>
        </w:rPr>
        <w:t>0.248.</w:t>
      </w:r>
    </w:p>
    <w:p>
      <w:pPr>
        <w:pStyle w:val="BodyText"/>
        <w:spacing w:line="252" w:lineRule="auto" w:before="3"/>
        <w:ind w:left="141" w:right="139"/>
        <w:jc w:val="both"/>
      </w:pPr>
      <w:r>
        <w:rPr>
          <w:w w:val="110"/>
        </w:rPr>
        <w:t>The</w:t>
      </w:r>
      <w:r>
        <w:rPr>
          <w:w w:val="110"/>
        </w:rPr>
        <w:t> field-dependent</w:t>
      </w:r>
      <w:r>
        <w:rPr>
          <w:w w:val="110"/>
        </w:rPr>
        <w:t> learners</w:t>
      </w:r>
      <w:r>
        <w:rPr>
          <w:w w:val="110"/>
        </w:rPr>
        <w:t> in</w:t>
      </w:r>
      <w:r>
        <w:rPr>
          <w:w w:val="110"/>
        </w:rPr>
        <w:t> the</w:t>
      </w:r>
      <w:r>
        <w:rPr>
          <w:w w:val="110"/>
        </w:rPr>
        <w:t> bullet-screen</w:t>
      </w:r>
      <w:r>
        <w:rPr>
          <w:w w:val="110"/>
        </w:rPr>
        <w:t> con- dition</w:t>
      </w:r>
      <w:r>
        <w:rPr>
          <w:w w:val="110"/>
        </w:rPr>
        <w:t> gazed</w:t>
      </w:r>
      <w:r>
        <w:rPr>
          <w:w w:val="110"/>
        </w:rPr>
        <w:t> at</w:t>
      </w:r>
      <w:r>
        <w:rPr>
          <w:w w:val="110"/>
        </w:rPr>
        <w:t> the</w:t>
      </w:r>
      <w:r>
        <w:rPr>
          <w:w w:val="110"/>
        </w:rPr>
        <w:t> learning</w:t>
      </w:r>
      <w:r>
        <w:rPr>
          <w:w w:val="110"/>
        </w:rPr>
        <w:t> area</w:t>
      </w:r>
      <w:r>
        <w:rPr>
          <w:w w:val="110"/>
        </w:rPr>
        <w:t> significantly</w:t>
      </w:r>
      <w:r>
        <w:rPr>
          <w:w w:val="110"/>
        </w:rPr>
        <w:t> less</w:t>
      </w:r>
      <w:r>
        <w:rPr>
          <w:w w:val="110"/>
        </w:rPr>
        <w:t> often than</w:t>
      </w:r>
      <w:r>
        <w:rPr>
          <w:spacing w:val="-11"/>
          <w:w w:val="110"/>
        </w:rPr>
        <w:t> </w:t>
      </w:r>
      <w:r>
        <w:rPr>
          <w:w w:val="110"/>
        </w:rPr>
        <w:t>in</w:t>
      </w:r>
      <w:r>
        <w:rPr>
          <w:spacing w:val="-11"/>
          <w:w w:val="110"/>
        </w:rPr>
        <w:t> </w:t>
      </w:r>
      <w:r>
        <w:rPr>
          <w:w w:val="110"/>
        </w:rPr>
        <w:t>the</w:t>
      </w:r>
      <w:r>
        <w:rPr>
          <w:spacing w:val="-11"/>
          <w:w w:val="110"/>
        </w:rPr>
        <w:t> </w:t>
      </w:r>
      <w:r>
        <w:rPr>
          <w:w w:val="110"/>
        </w:rPr>
        <w:t>bullet-screen-free</w:t>
      </w:r>
      <w:r>
        <w:rPr>
          <w:spacing w:val="-10"/>
          <w:w w:val="110"/>
        </w:rPr>
        <w:t> </w:t>
      </w:r>
      <w:r>
        <w:rPr>
          <w:w w:val="110"/>
        </w:rPr>
        <w:t>condition,</w:t>
      </w:r>
      <w:r>
        <w:rPr>
          <w:spacing w:val="-12"/>
          <w:w w:val="110"/>
        </w:rPr>
        <w:t> </w:t>
      </w:r>
      <w:r>
        <w:rPr>
          <w:rFonts w:ascii="Palatino Linotype"/>
          <w:i/>
          <w:w w:val="110"/>
        </w:rPr>
        <w:t>F</w:t>
      </w:r>
      <w:r>
        <w:rPr>
          <w:w w:val="110"/>
        </w:rPr>
        <w:t>(1,</w:t>
      </w:r>
      <w:r>
        <w:rPr>
          <w:spacing w:val="-11"/>
          <w:w w:val="110"/>
        </w:rPr>
        <w:t> </w:t>
      </w:r>
      <w:r>
        <w:rPr>
          <w:w w:val="110"/>
        </w:rPr>
        <w:t>80)</w:t>
      </w:r>
      <w:r>
        <w:rPr>
          <w:spacing w:val="-10"/>
          <w:w w:val="110"/>
        </w:rPr>
        <w:t> </w:t>
      </w:r>
      <w:r>
        <w:rPr>
          <w:w w:val="110"/>
        </w:rPr>
        <w:t>=</w:t>
      </w:r>
      <w:r>
        <w:rPr>
          <w:spacing w:val="-11"/>
          <w:w w:val="110"/>
        </w:rPr>
        <w:t> </w:t>
      </w:r>
      <w:r>
        <w:rPr>
          <w:spacing w:val="-2"/>
          <w:w w:val="105"/>
        </w:rPr>
        <w:t>18.06,</w:t>
      </w:r>
    </w:p>
    <w:p>
      <w:pPr>
        <w:pStyle w:val="BodyText"/>
        <w:spacing w:line="277" w:lineRule="exact"/>
        <w:ind w:left="141"/>
        <w:jc w:val="both"/>
      </w:pPr>
      <w:r>
        <w:rPr/>
        <mc:AlternateContent>
          <mc:Choice Requires="wps">
            <w:drawing>
              <wp:anchor distT="0" distB="0" distL="0" distR="0" allowOverlap="1" layoutInCell="1" locked="0" behindDoc="1" simplePos="0" relativeHeight="486850048">
                <wp:simplePos x="0" y="0"/>
                <wp:positionH relativeFrom="page">
                  <wp:posOffset>4471568</wp:posOffset>
                </wp:positionH>
                <wp:positionV relativeFrom="paragraph">
                  <wp:posOffset>60828</wp:posOffset>
                </wp:positionV>
                <wp:extent cx="55880" cy="11239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55880" cy="112395"/>
                        </a:xfrm>
                        <a:prstGeom prst="rect">
                          <a:avLst/>
                        </a:prstGeom>
                      </wps:spPr>
                      <wps:txbx>
                        <w:txbxContent>
                          <w:p>
                            <w:pPr>
                              <w:spacing w:line="176" w:lineRule="exact" w:before="0"/>
                              <w:ind w:left="0" w:right="0" w:firstLine="0"/>
                              <w:jc w:val="lef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style="position:absolute;margin-left:352.09201pt;margin-top:4.789679pt;width:4.4pt;height:8.85pt;mso-position-horizontal-relative:page;mso-position-vertical-relative:paragraph;z-index:-16466432" type="#_x0000_t202" id="docshape55" filled="false" stroked="false">
                <v:textbox inset="0,0,0,0">
                  <w:txbxContent>
                    <w:p>
                      <w:pPr>
                        <w:spacing w:line="176" w:lineRule="exact" w:before="0"/>
                        <w:ind w:left="0" w:right="0" w:firstLine="0"/>
                        <w:jc w:val="left"/>
                        <w:rPr>
                          <w:rFonts w:ascii="Microsoft JhengHei UI"/>
                          <w:sz w:val="14"/>
                        </w:rPr>
                      </w:pPr>
                      <w:r>
                        <w:rPr>
                          <w:rFonts w:ascii="Microsoft JhengHei UI"/>
                          <w:spacing w:val="-12"/>
                          <w:sz w:val="14"/>
                        </w:rPr>
                        <w:t>p</w:t>
                      </w:r>
                    </w:p>
                  </w:txbxContent>
                </v:textbox>
                <w10:wrap type="none"/>
              </v:shape>
            </w:pict>
          </mc:Fallback>
        </mc:AlternateContent>
      </w:r>
      <w:r>
        <w:rPr>
          <w:rFonts w:ascii="Palatino Linotype" w:hAnsi="Palatino Linotype"/>
          <w:i/>
        </w:rPr>
        <w:t>p</w:t>
      </w:r>
      <w:r>
        <w:rPr>
          <w:rFonts w:ascii="Palatino Linotype" w:hAnsi="Palatino Linotype"/>
          <w:i/>
          <w:spacing w:val="-20"/>
        </w:rPr>
        <w:t> </w:t>
      </w:r>
      <w:r>
        <w:rPr/>
        <w:t>&lt;</w:t>
      </w:r>
      <w:r>
        <w:rPr>
          <w:spacing w:val="-20"/>
        </w:rPr>
        <w:t> </w:t>
      </w:r>
      <w:r>
        <w:rPr/>
        <w:t>0.001,</w:t>
      </w:r>
      <w:r>
        <w:rPr>
          <w:spacing w:val="72"/>
        </w:rPr>
        <w:t> </w:t>
      </w:r>
      <w:r>
        <w:rPr>
          <w:rFonts w:ascii="Calibri" w:hAnsi="Calibri"/>
          <w:i/>
        </w:rPr>
        <w:t>η</w:t>
      </w:r>
      <w:r>
        <w:rPr>
          <w:rFonts w:ascii="Microsoft JhengHei UI" w:hAnsi="Microsoft JhengHei UI"/>
          <w:vertAlign w:val="superscript"/>
        </w:rPr>
        <w:t>2</w:t>
      </w:r>
      <w:r>
        <w:rPr>
          <w:vertAlign w:val="baseline"/>
        </w:rPr>
        <w:t>=</w:t>
      </w:r>
      <w:r>
        <w:rPr>
          <w:spacing w:val="31"/>
          <w:vertAlign w:val="baseline"/>
        </w:rPr>
        <w:t> </w:t>
      </w:r>
      <w:r>
        <w:rPr>
          <w:vertAlign w:val="baseline"/>
        </w:rPr>
        <w:t>0.18,</w:t>
      </w:r>
      <w:r>
        <w:rPr>
          <w:spacing w:val="30"/>
          <w:vertAlign w:val="baseline"/>
        </w:rPr>
        <w:t> </w:t>
      </w:r>
      <w:r>
        <w:rPr>
          <w:vertAlign w:val="baseline"/>
        </w:rPr>
        <w:t>95%</w:t>
      </w:r>
      <w:r>
        <w:rPr>
          <w:spacing w:val="31"/>
          <w:vertAlign w:val="baseline"/>
        </w:rPr>
        <w:t> </w:t>
      </w:r>
      <w:r>
        <w:rPr>
          <w:vertAlign w:val="baseline"/>
        </w:rPr>
        <w:t>CI</w:t>
      </w:r>
      <w:r>
        <w:rPr>
          <w:spacing w:val="31"/>
          <w:vertAlign w:val="baseline"/>
        </w:rPr>
        <w:t> </w:t>
      </w:r>
      <w:r>
        <w:rPr>
          <w:vertAlign w:val="baseline"/>
        </w:rPr>
        <w:t>=</w:t>
      </w:r>
      <w:r>
        <w:rPr>
          <w:spacing w:val="30"/>
          <w:vertAlign w:val="baseline"/>
        </w:rPr>
        <w:t> </w:t>
      </w:r>
      <w:r>
        <w:rPr>
          <w:vertAlign w:val="baseline"/>
        </w:rPr>
        <w:t>[86.29,</w:t>
      </w:r>
      <w:r>
        <w:rPr>
          <w:spacing w:val="31"/>
          <w:vertAlign w:val="baseline"/>
        </w:rPr>
        <w:t> </w:t>
      </w:r>
      <w:r>
        <w:rPr>
          <w:vertAlign w:val="baseline"/>
        </w:rPr>
        <w:t>238.31],</w:t>
      </w:r>
      <w:r>
        <w:rPr>
          <w:spacing w:val="31"/>
          <w:vertAlign w:val="baseline"/>
        </w:rPr>
        <w:t> </w:t>
      </w:r>
      <w:r>
        <w:rPr>
          <w:vertAlign w:val="baseline"/>
        </w:rPr>
        <w:t>and</w:t>
      </w:r>
      <w:r>
        <w:rPr>
          <w:spacing w:val="31"/>
          <w:vertAlign w:val="baseline"/>
        </w:rPr>
        <w:t> </w:t>
      </w:r>
      <w:r>
        <w:rPr>
          <w:spacing w:val="-2"/>
          <w:vertAlign w:val="baseline"/>
        </w:rPr>
        <w:t>there</w:t>
      </w:r>
    </w:p>
    <w:p>
      <w:pPr>
        <w:pStyle w:val="BodyText"/>
        <w:spacing w:line="232" w:lineRule="auto" w:before="7"/>
        <w:ind w:left="141" w:right="139"/>
        <w:jc w:val="both"/>
      </w:pPr>
      <w:r>
        <w:rPr>
          <w:w w:val="105"/>
        </w:rPr>
        <w:t>was no significant difference for independent learners in the presence or absence of bullet screens, </w:t>
      </w:r>
      <w:r>
        <w:rPr>
          <w:rFonts w:ascii="Palatino Linotype"/>
          <w:i/>
          <w:w w:val="105"/>
        </w:rPr>
        <w:t>F</w:t>
      </w:r>
      <w:r>
        <w:rPr>
          <w:w w:val="105"/>
        </w:rPr>
        <w:t>(1,80) = 1.06,</w:t>
      </w:r>
      <w:r>
        <w:rPr>
          <w:spacing w:val="40"/>
          <w:w w:val="105"/>
        </w:rPr>
        <w:t> </w:t>
      </w:r>
      <w:r>
        <w:rPr>
          <w:rFonts w:ascii="Palatino Linotype"/>
          <w:i/>
          <w:w w:val="105"/>
        </w:rPr>
        <w:t>p</w:t>
      </w:r>
      <w:r>
        <w:rPr>
          <w:rFonts w:ascii="Palatino Linotype"/>
          <w:i/>
          <w:spacing w:val="-15"/>
          <w:w w:val="105"/>
        </w:rPr>
        <w:t> </w:t>
      </w:r>
      <w:r>
        <w:rPr>
          <w:w w:val="105"/>
        </w:rPr>
        <w:t>=</w:t>
      </w:r>
      <w:r>
        <w:rPr>
          <w:spacing w:val="-15"/>
          <w:w w:val="105"/>
        </w:rPr>
        <w:t> </w:t>
      </w:r>
      <w:r>
        <w:rPr>
          <w:w w:val="105"/>
        </w:rPr>
        <w:t>0.306. The results were shown in Fig. </w:t>
      </w:r>
      <w:hyperlink w:history="true" w:anchor="_bookmark7">
        <w:r>
          <w:rPr>
            <w:color w:val="0000FF"/>
            <w:w w:val="105"/>
          </w:rPr>
          <w:t>4</w:t>
        </w:r>
      </w:hyperlink>
      <w:r>
        <w:rPr>
          <w:w w:val="105"/>
        </w:rPr>
        <w:t>.</w:t>
      </w:r>
    </w:p>
    <w:p>
      <w:pPr>
        <w:pStyle w:val="BodyText"/>
        <w:spacing w:line="242" w:lineRule="auto" w:before="139"/>
        <w:ind w:left="141" w:right="139" w:firstLine="160"/>
        <w:jc w:val="both"/>
      </w:pPr>
      <w:r>
        <w:rPr>
          <w:w w:val="105"/>
        </w:rPr>
        <w:t>The</w:t>
      </w:r>
      <w:r>
        <w:rPr>
          <w:spacing w:val="40"/>
          <w:w w:val="105"/>
        </w:rPr>
        <w:t> </w:t>
      </w:r>
      <w:r>
        <w:rPr>
          <w:w w:val="105"/>
        </w:rPr>
        <w:t>average</w:t>
      </w:r>
      <w:r>
        <w:rPr>
          <w:spacing w:val="40"/>
          <w:w w:val="105"/>
        </w:rPr>
        <w:t> </w:t>
      </w:r>
      <w:r>
        <w:rPr>
          <w:w w:val="105"/>
        </w:rPr>
        <w:t>regression</w:t>
      </w:r>
      <w:r>
        <w:rPr>
          <w:spacing w:val="40"/>
          <w:w w:val="105"/>
        </w:rPr>
        <w:t> </w:t>
      </w:r>
      <w:r>
        <w:rPr>
          <w:w w:val="105"/>
        </w:rPr>
        <w:t>count</w:t>
      </w:r>
      <w:r>
        <w:rPr>
          <w:spacing w:val="40"/>
          <w:w w:val="105"/>
        </w:rPr>
        <w:t> </w:t>
      </w:r>
      <w:r>
        <w:rPr>
          <w:w w:val="105"/>
        </w:rPr>
        <w:t>in</w:t>
      </w:r>
      <w:r>
        <w:rPr>
          <w:spacing w:val="40"/>
          <w:w w:val="105"/>
        </w:rPr>
        <w:t> </w:t>
      </w:r>
      <w:r>
        <w:rPr>
          <w:w w:val="105"/>
        </w:rPr>
        <w:t>the</w:t>
      </w:r>
      <w:r>
        <w:rPr>
          <w:spacing w:val="40"/>
          <w:w w:val="105"/>
        </w:rPr>
        <w:t> </w:t>
      </w:r>
      <w:r>
        <w:rPr>
          <w:w w:val="105"/>
        </w:rPr>
        <w:t>learning</w:t>
      </w:r>
      <w:r>
        <w:rPr>
          <w:spacing w:val="40"/>
          <w:w w:val="105"/>
        </w:rPr>
        <w:t> </w:t>
      </w:r>
      <w:r>
        <w:rPr>
          <w:w w:val="105"/>
        </w:rPr>
        <w:t>area was used as the dependent variable. There was no main effect</w:t>
      </w:r>
      <w:r>
        <w:rPr>
          <w:spacing w:val="-13"/>
          <w:w w:val="105"/>
        </w:rPr>
        <w:t> </w:t>
      </w:r>
      <w:r>
        <w:rPr>
          <w:w w:val="105"/>
        </w:rPr>
        <w:t>for</w:t>
      </w:r>
      <w:r>
        <w:rPr>
          <w:spacing w:val="-12"/>
          <w:w w:val="105"/>
        </w:rPr>
        <w:t> </w:t>
      </w:r>
      <w:r>
        <w:rPr>
          <w:w w:val="105"/>
        </w:rPr>
        <w:t>bullet</w:t>
      </w:r>
      <w:r>
        <w:rPr>
          <w:spacing w:val="-13"/>
          <w:w w:val="105"/>
        </w:rPr>
        <w:t> </w:t>
      </w:r>
      <w:r>
        <w:rPr>
          <w:w w:val="105"/>
        </w:rPr>
        <w:t>screen, </w:t>
      </w:r>
      <w:r>
        <w:rPr>
          <w:rFonts w:ascii="Palatino Linotype"/>
          <w:i/>
          <w:w w:val="105"/>
        </w:rPr>
        <w:t>F</w:t>
      </w:r>
      <w:r>
        <w:rPr>
          <w:w w:val="105"/>
        </w:rPr>
        <w:t>(1, 80)</w:t>
      </w:r>
      <w:r>
        <w:rPr>
          <w:spacing w:val="-13"/>
          <w:w w:val="105"/>
        </w:rPr>
        <w:t> </w:t>
      </w:r>
      <w:r>
        <w:rPr>
          <w:w w:val="105"/>
        </w:rPr>
        <w:t>=</w:t>
      </w:r>
      <w:r>
        <w:rPr>
          <w:spacing w:val="-12"/>
          <w:w w:val="105"/>
        </w:rPr>
        <w:t> </w:t>
      </w:r>
      <w:r>
        <w:rPr>
          <w:w w:val="105"/>
        </w:rPr>
        <w:t>1.77, </w:t>
      </w:r>
      <w:r>
        <w:rPr>
          <w:rFonts w:ascii="Palatino Linotype"/>
          <w:i/>
          <w:w w:val="105"/>
        </w:rPr>
        <w:t>p</w:t>
      </w:r>
      <w:r>
        <w:rPr>
          <w:rFonts w:ascii="Palatino Linotype"/>
          <w:i/>
          <w:spacing w:val="-13"/>
          <w:w w:val="105"/>
        </w:rPr>
        <w:t> </w:t>
      </w:r>
      <w:r>
        <w:rPr>
          <w:w w:val="105"/>
        </w:rPr>
        <w:t>=</w:t>
      </w:r>
      <w:r>
        <w:rPr>
          <w:spacing w:val="-12"/>
          <w:w w:val="105"/>
        </w:rPr>
        <w:t> </w:t>
      </w:r>
      <w:r>
        <w:rPr>
          <w:w w:val="105"/>
        </w:rPr>
        <w:t>0.187, no main effect</w:t>
      </w:r>
      <w:r>
        <w:rPr>
          <w:spacing w:val="-12"/>
          <w:w w:val="105"/>
        </w:rPr>
        <w:t> </w:t>
      </w:r>
      <w:r>
        <w:rPr>
          <w:w w:val="105"/>
        </w:rPr>
        <w:t>for</w:t>
      </w:r>
      <w:r>
        <w:rPr>
          <w:spacing w:val="-1"/>
          <w:w w:val="105"/>
        </w:rPr>
        <w:t> </w:t>
      </w:r>
      <w:r>
        <w:rPr>
          <w:w w:val="105"/>
        </w:rPr>
        <w:t>cognitive</w:t>
      </w:r>
      <w:r>
        <w:rPr>
          <w:spacing w:val="-2"/>
          <w:w w:val="105"/>
        </w:rPr>
        <w:t> </w:t>
      </w:r>
      <w:r>
        <w:rPr>
          <w:w w:val="105"/>
        </w:rPr>
        <w:t>style,</w:t>
      </w:r>
      <w:r>
        <w:rPr>
          <w:spacing w:val="-1"/>
          <w:w w:val="105"/>
        </w:rPr>
        <w:t> </w:t>
      </w:r>
      <w:r>
        <w:rPr>
          <w:rFonts w:ascii="Palatino Linotype"/>
          <w:i/>
          <w:w w:val="105"/>
        </w:rPr>
        <w:t>F</w:t>
      </w:r>
      <w:r>
        <w:rPr>
          <w:w w:val="105"/>
        </w:rPr>
        <w:t>(1,</w:t>
      </w:r>
      <w:r>
        <w:rPr>
          <w:spacing w:val="-1"/>
          <w:w w:val="105"/>
        </w:rPr>
        <w:t> </w:t>
      </w:r>
      <w:r>
        <w:rPr>
          <w:w w:val="105"/>
        </w:rPr>
        <w:t>80)</w:t>
      </w:r>
      <w:r>
        <w:rPr>
          <w:spacing w:val="-25"/>
          <w:w w:val="105"/>
        </w:rPr>
        <w:t> </w:t>
      </w:r>
      <w:r>
        <w:rPr>
          <w:w w:val="105"/>
        </w:rPr>
        <w:t>=</w:t>
      </w:r>
      <w:r>
        <w:rPr>
          <w:spacing w:val="-26"/>
          <w:w w:val="105"/>
        </w:rPr>
        <w:t> </w:t>
      </w:r>
      <w:r>
        <w:rPr>
          <w:w w:val="105"/>
        </w:rPr>
        <w:t>1.01,</w:t>
      </w:r>
      <w:r>
        <w:rPr>
          <w:spacing w:val="-1"/>
          <w:w w:val="105"/>
        </w:rPr>
        <w:t> </w:t>
      </w:r>
      <w:r>
        <w:rPr>
          <w:rFonts w:ascii="Palatino Linotype"/>
          <w:i/>
          <w:w w:val="105"/>
        </w:rPr>
        <w:t>p</w:t>
      </w:r>
      <w:r>
        <w:rPr>
          <w:rFonts w:ascii="Palatino Linotype"/>
          <w:i/>
          <w:spacing w:val="-25"/>
          <w:w w:val="105"/>
        </w:rPr>
        <w:t> </w:t>
      </w:r>
      <w:r>
        <w:rPr>
          <w:w w:val="105"/>
        </w:rPr>
        <w:t>=</w:t>
      </w:r>
      <w:r>
        <w:rPr>
          <w:spacing w:val="-26"/>
          <w:w w:val="105"/>
        </w:rPr>
        <w:t> </w:t>
      </w:r>
      <w:r>
        <w:rPr>
          <w:w w:val="105"/>
        </w:rPr>
        <w:t>0.318,</w:t>
      </w:r>
      <w:r>
        <w:rPr>
          <w:spacing w:val="-1"/>
          <w:w w:val="105"/>
        </w:rPr>
        <w:t> </w:t>
      </w:r>
      <w:r>
        <w:rPr>
          <w:w w:val="105"/>
        </w:rPr>
        <w:t>and</w:t>
      </w:r>
      <w:r>
        <w:rPr>
          <w:spacing w:val="-1"/>
          <w:w w:val="105"/>
        </w:rPr>
        <w:t> </w:t>
      </w:r>
      <w:r>
        <w:rPr>
          <w:spacing w:val="-5"/>
          <w:w w:val="105"/>
        </w:rPr>
        <w:t>no</w:t>
      </w:r>
    </w:p>
    <w:p>
      <w:pPr>
        <w:pStyle w:val="BodyText"/>
        <w:spacing w:after="0" w:line="242" w:lineRule="auto"/>
        <w:jc w:val="both"/>
        <w:sectPr>
          <w:type w:val="continuous"/>
          <w:pgSz w:w="11910" w:h="15880"/>
          <w:pgMar w:header="655" w:footer="0" w:top="540" w:bottom="280" w:left="992" w:right="992"/>
          <w:cols w:num="2" w:equalWidth="0">
            <w:col w:w="4860" w:space="101"/>
            <w:col w:w="4965"/>
          </w:cols>
        </w:sectPr>
      </w:pPr>
    </w:p>
    <w:p>
      <w:pPr>
        <w:pStyle w:val="BodyText"/>
        <w:rPr>
          <w:sz w:val="20"/>
        </w:rPr>
      </w:pPr>
    </w:p>
    <w:p>
      <w:pPr>
        <w:pStyle w:val="BodyText"/>
        <w:rPr>
          <w:sz w:val="20"/>
        </w:rPr>
      </w:pPr>
    </w:p>
    <w:p>
      <w:pPr>
        <w:pStyle w:val="BodyText"/>
        <w:spacing w:before="216"/>
        <w:rPr>
          <w:sz w:val="20"/>
        </w:rPr>
      </w:pPr>
    </w:p>
    <w:p>
      <w:pPr>
        <w:pStyle w:val="BodyText"/>
        <w:ind w:left="1471"/>
        <w:rPr>
          <w:sz w:val="20"/>
        </w:rPr>
      </w:pPr>
      <w:r>
        <w:rPr>
          <w:sz w:val="20"/>
        </w:rPr>
        <w:drawing>
          <wp:inline distT="0" distB="0" distL="0" distR="0">
            <wp:extent cx="4471416" cy="282549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1" cstate="print"/>
                    <a:stretch>
                      <a:fillRect/>
                    </a:stretch>
                  </pic:blipFill>
                  <pic:spPr>
                    <a:xfrm>
                      <a:off x="0" y="0"/>
                      <a:ext cx="4471416" cy="2825496"/>
                    </a:xfrm>
                    <a:prstGeom prst="rect">
                      <a:avLst/>
                    </a:prstGeom>
                  </pic:spPr>
                </pic:pic>
              </a:graphicData>
            </a:graphic>
          </wp:inline>
        </w:drawing>
      </w:r>
      <w:r>
        <w:rPr>
          <w:sz w:val="20"/>
        </w:rPr>
      </w:r>
    </w:p>
    <w:p>
      <w:pPr>
        <w:pStyle w:val="BodyText"/>
        <w:spacing w:before="29"/>
        <w:rPr>
          <w:sz w:val="16"/>
        </w:rPr>
      </w:pPr>
    </w:p>
    <w:p>
      <w:pPr>
        <w:spacing w:line="254" w:lineRule="auto" w:before="1"/>
        <w:ind w:left="141" w:right="139" w:firstLine="0"/>
        <w:jc w:val="both"/>
        <w:rPr>
          <w:rFonts w:ascii="Trebuchet MS"/>
          <w:sz w:val="16"/>
        </w:rPr>
      </w:pPr>
      <w:bookmarkStart w:name="_bookmark6" w:id="31"/>
      <w:bookmarkEnd w:id="31"/>
      <w:r>
        <w:rPr/>
      </w:r>
      <w:r>
        <w:rPr>
          <w:rFonts w:ascii="Tahoma"/>
          <w:b/>
          <w:w w:val="85"/>
          <w:sz w:val="16"/>
        </w:rPr>
        <w:t>Fig.</w:t>
      </w:r>
      <w:r>
        <w:rPr>
          <w:rFonts w:ascii="Tahoma"/>
          <w:b/>
          <w:spacing w:val="-5"/>
          <w:w w:val="85"/>
          <w:sz w:val="16"/>
        </w:rPr>
        <w:t> </w:t>
      </w:r>
      <w:r>
        <w:rPr>
          <w:rFonts w:ascii="Tahoma"/>
          <w:b/>
          <w:w w:val="85"/>
          <w:sz w:val="16"/>
        </w:rPr>
        <w:t>3</w:t>
      </w:r>
      <w:r>
        <w:rPr>
          <w:rFonts w:ascii="Tahoma"/>
          <w:b/>
          <w:spacing w:val="34"/>
          <w:sz w:val="16"/>
        </w:rPr>
        <w:t> </w:t>
      </w:r>
      <w:r>
        <w:rPr>
          <w:rFonts w:ascii="Trebuchet MS"/>
          <w:w w:val="85"/>
          <w:sz w:val="16"/>
        </w:rPr>
        <w:t>Different effects of bullet screen on the average fixation time of learners with different styles in the learning area (</w:t>
      </w:r>
      <w:r>
        <w:rPr>
          <w:rFonts w:ascii="Candara"/>
          <w:i/>
          <w:w w:val="85"/>
          <w:sz w:val="16"/>
        </w:rPr>
        <w:t>N</w:t>
      </w:r>
      <w:r>
        <w:rPr>
          <w:rFonts w:ascii="Candara"/>
          <w:i/>
          <w:spacing w:val="-4"/>
          <w:w w:val="85"/>
          <w:sz w:val="16"/>
        </w:rPr>
        <w:t> </w:t>
      </w:r>
      <w:r>
        <w:rPr>
          <w:rFonts w:ascii="Trebuchet MS"/>
          <w:w w:val="85"/>
          <w:sz w:val="16"/>
        </w:rPr>
        <w:t>=</w:t>
      </w:r>
      <w:r>
        <w:rPr>
          <w:rFonts w:ascii="Trebuchet MS"/>
          <w:spacing w:val="-5"/>
          <w:w w:val="85"/>
          <w:sz w:val="16"/>
        </w:rPr>
        <w:t> </w:t>
      </w:r>
      <w:r>
        <w:rPr>
          <w:rFonts w:ascii="Trebuchet MS"/>
          <w:w w:val="85"/>
          <w:sz w:val="16"/>
        </w:rPr>
        <w:t>84).</w:t>
      </w:r>
      <w:r>
        <w:rPr>
          <w:rFonts w:ascii="Trebuchet MS"/>
          <w:spacing w:val="-4"/>
          <w:w w:val="85"/>
          <w:sz w:val="16"/>
        </w:rPr>
        <w:t> </w:t>
      </w:r>
      <w:r>
        <w:rPr>
          <w:rFonts w:ascii="Trebuchet MS"/>
          <w:w w:val="85"/>
          <w:sz w:val="16"/>
        </w:rPr>
        <w:t>The vertical axis reflects the average fixation time, and the horizontal axis reflects different learning conditions. Significant differences are marked with an asterisk. Error bars de- pict</w:t>
      </w:r>
      <w:r>
        <w:rPr>
          <w:rFonts w:ascii="Trebuchet MS"/>
          <w:spacing w:val="-1"/>
          <w:sz w:val="16"/>
        </w:rPr>
        <w:t> </w:t>
      </w:r>
      <w:r>
        <w:rPr>
          <w:rFonts w:ascii="Trebuchet MS"/>
          <w:w w:val="85"/>
          <w:sz w:val="16"/>
        </w:rPr>
        <w:t>the</w:t>
      </w:r>
      <w:r>
        <w:rPr>
          <w:rFonts w:ascii="Trebuchet MS"/>
          <w:spacing w:val="1"/>
          <w:sz w:val="16"/>
        </w:rPr>
        <w:t> </w:t>
      </w:r>
      <w:r>
        <w:rPr>
          <w:rFonts w:ascii="Trebuchet MS"/>
          <w:w w:val="85"/>
          <w:sz w:val="16"/>
        </w:rPr>
        <w:t>standard</w:t>
      </w:r>
      <w:r>
        <w:rPr>
          <w:rFonts w:ascii="Trebuchet MS"/>
          <w:spacing w:val="2"/>
          <w:sz w:val="16"/>
        </w:rPr>
        <w:t> </w:t>
      </w:r>
      <w:r>
        <w:rPr>
          <w:rFonts w:ascii="Trebuchet MS"/>
          <w:w w:val="85"/>
          <w:sz w:val="16"/>
        </w:rPr>
        <w:t>error</w:t>
      </w:r>
      <w:r>
        <w:rPr>
          <w:rFonts w:ascii="Trebuchet MS"/>
          <w:spacing w:val="1"/>
          <w:sz w:val="16"/>
        </w:rPr>
        <w:t> </w:t>
      </w:r>
      <w:r>
        <w:rPr>
          <w:rFonts w:ascii="Trebuchet MS"/>
          <w:w w:val="85"/>
          <w:sz w:val="16"/>
        </w:rPr>
        <w:t>of</w:t>
      </w:r>
      <w:r>
        <w:rPr>
          <w:rFonts w:ascii="Trebuchet MS"/>
          <w:spacing w:val="1"/>
          <w:sz w:val="16"/>
        </w:rPr>
        <w:t> </w:t>
      </w:r>
      <w:r>
        <w:rPr>
          <w:rFonts w:ascii="Trebuchet MS"/>
          <w:w w:val="85"/>
          <w:sz w:val="16"/>
        </w:rPr>
        <w:t>the</w:t>
      </w:r>
      <w:r>
        <w:rPr>
          <w:rFonts w:ascii="Trebuchet MS"/>
          <w:spacing w:val="2"/>
          <w:sz w:val="16"/>
        </w:rPr>
        <w:t> </w:t>
      </w:r>
      <w:r>
        <w:rPr>
          <w:rFonts w:ascii="Trebuchet MS"/>
          <w:w w:val="85"/>
          <w:sz w:val="16"/>
        </w:rPr>
        <w:t>mean.</w:t>
      </w:r>
      <w:r>
        <w:rPr>
          <w:rFonts w:ascii="Trebuchet MS"/>
          <w:spacing w:val="-2"/>
          <w:w w:val="85"/>
          <w:sz w:val="16"/>
        </w:rPr>
        <w:t> </w:t>
      </w:r>
      <w:r>
        <w:rPr>
          <w:rFonts w:ascii="Trebuchet MS"/>
          <w:w w:val="85"/>
          <w:sz w:val="16"/>
        </w:rPr>
        <w:t>There</w:t>
      </w:r>
      <w:r>
        <w:rPr>
          <w:rFonts w:ascii="Trebuchet MS"/>
          <w:spacing w:val="1"/>
          <w:sz w:val="16"/>
        </w:rPr>
        <w:t> </w:t>
      </w:r>
      <w:r>
        <w:rPr>
          <w:rFonts w:ascii="Trebuchet MS"/>
          <w:w w:val="85"/>
          <w:sz w:val="16"/>
        </w:rPr>
        <w:t>was</w:t>
      </w:r>
      <w:r>
        <w:rPr>
          <w:rFonts w:ascii="Trebuchet MS"/>
          <w:spacing w:val="2"/>
          <w:sz w:val="16"/>
        </w:rPr>
        <w:t> </w:t>
      </w:r>
      <w:r>
        <w:rPr>
          <w:rFonts w:ascii="Trebuchet MS"/>
          <w:w w:val="85"/>
          <w:sz w:val="16"/>
        </w:rPr>
        <w:t>no</w:t>
      </w:r>
      <w:r>
        <w:rPr>
          <w:rFonts w:ascii="Trebuchet MS"/>
          <w:spacing w:val="1"/>
          <w:sz w:val="16"/>
        </w:rPr>
        <w:t> </w:t>
      </w:r>
      <w:r>
        <w:rPr>
          <w:rFonts w:ascii="Trebuchet MS"/>
          <w:w w:val="85"/>
          <w:sz w:val="16"/>
        </w:rPr>
        <w:t>significant</w:t>
      </w:r>
      <w:r>
        <w:rPr>
          <w:rFonts w:ascii="Trebuchet MS"/>
          <w:spacing w:val="1"/>
          <w:sz w:val="16"/>
        </w:rPr>
        <w:t> </w:t>
      </w:r>
      <w:r>
        <w:rPr>
          <w:rFonts w:ascii="Trebuchet MS"/>
          <w:w w:val="85"/>
          <w:sz w:val="16"/>
        </w:rPr>
        <w:t>interaction</w:t>
      </w:r>
      <w:r>
        <w:rPr>
          <w:rFonts w:ascii="Trebuchet MS"/>
          <w:spacing w:val="2"/>
          <w:sz w:val="16"/>
        </w:rPr>
        <w:t> </w:t>
      </w:r>
      <w:r>
        <w:rPr>
          <w:rFonts w:ascii="Trebuchet MS"/>
          <w:w w:val="85"/>
          <w:sz w:val="16"/>
        </w:rPr>
        <w:t>between</w:t>
      </w:r>
      <w:r>
        <w:rPr>
          <w:rFonts w:ascii="Trebuchet MS"/>
          <w:spacing w:val="1"/>
          <w:sz w:val="16"/>
        </w:rPr>
        <w:t> </w:t>
      </w:r>
      <w:r>
        <w:rPr>
          <w:rFonts w:ascii="Trebuchet MS"/>
          <w:w w:val="85"/>
          <w:sz w:val="16"/>
        </w:rPr>
        <w:t>total</w:t>
      </w:r>
      <w:r>
        <w:rPr>
          <w:rFonts w:ascii="Trebuchet MS"/>
          <w:spacing w:val="1"/>
          <w:sz w:val="16"/>
        </w:rPr>
        <w:t> </w:t>
      </w:r>
      <w:r>
        <w:rPr>
          <w:rFonts w:ascii="Trebuchet MS"/>
          <w:w w:val="85"/>
          <w:sz w:val="16"/>
        </w:rPr>
        <w:t>fixation</w:t>
      </w:r>
      <w:r>
        <w:rPr>
          <w:rFonts w:ascii="Trebuchet MS"/>
          <w:spacing w:val="2"/>
          <w:sz w:val="16"/>
        </w:rPr>
        <w:t> </w:t>
      </w:r>
      <w:r>
        <w:rPr>
          <w:rFonts w:ascii="Trebuchet MS"/>
          <w:w w:val="85"/>
          <w:sz w:val="16"/>
        </w:rPr>
        <w:t>time</w:t>
      </w:r>
      <w:r>
        <w:rPr>
          <w:rFonts w:ascii="Trebuchet MS"/>
          <w:spacing w:val="1"/>
          <w:sz w:val="16"/>
        </w:rPr>
        <w:t> </w:t>
      </w:r>
      <w:r>
        <w:rPr>
          <w:rFonts w:ascii="Trebuchet MS"/>
          <w:w w:val="85"/>
          <w:sz w:val="16"/>
        </w:rPr>
        <w:t>and</w:t>
      </w:r>
      <w:r>
        <w:rPr>
          <w:rFonts w:ascii="Trebuchet MS"/>
          <w:spacing w:val="1"/>
          <w:sz w:val="16"/>
        </w:rPr>
        <w:t> </w:t>
      </w:r>
      <w:r>
        <w:rPr>
          <w:rFonts w:ascii="Trebuchet MS"/>
          <w:w w:val="85"/>
          <w:sz w:val="16"/>
        </w:rPr>
        <w:t>average</w:t>
      </w:r>
      <w:r>
        <w:rPr>
          <w:rFonts w:ascii="Trebuchet MS"/>
          <w:spacing w:val="2"/>
          <w:sz w:val="16"/>
        </w:rPr>
        <w:t> </w:t>
      </w:r>
      <w:r>
        <w:rPr>
          <w:rFonts w:ascii="Trebuchet MS"/>
          <w:w w:val="85"/>
          <w:sz w:val="16"/>
        </w:rPr>
        <w:t>regression</w:t>
      </w:r>
      <w:r>
        <w:rPr>
          <w:rFonts w:ascii="Trebuchet MS"/>
          <w:spacing w:val="1"/>
          <w:sz w:val="16"/>
        </w:rPr>
        <w:t> </w:t>
      </w:r>
      <w:r>
        <w:rPr>
          <w:rFonts w:ascii="Trebuchet MS"/>
          <w:w w:val="85"/>
          <w:sz w:val="16"/>
        </w:rPr>
        <w:t>count</w:t>
      </w:r>
      <w:r>
        <w:rPr>
          <w:rFonts w:ascii="Trebuchet MS"/>
          <w:spacing w:val="1"/>
          <w:sz w:val="16"/>
        </w:rPr>
        <w:t> </w:t>
      </w:r>
      <w:r>
        <w:rPr>
          <w:rFonts w:ascii="Trebuchet MS"/>
          <w:w w:val="85"/>
          <w:sz w:val="16"/>
        </w:rPr>
        <w:t>in</w:t>
      </w:r>
      <w:r>
        <w:rPr>
          <w:rFonts w:ascii="Trebuchet MS"/>
          <w:spacing w:val="2"/>
          <w:sz w:val="16"/>
        </w:rPr>
        <w:t> </w:t>
      </w:r>
      <w:r>
        <w:rPr>
          <w:rFonts w:ascii="Trebuchet MS"/>
          <w:w w:val="85"/>
          <w:sz w:val="16"/>
        </w:rPr>
        <w:t>video</w:t>
      </w:r>
      <w:r>
        <w:rPr>
          <w:rFonts w:ascii="Trebuchet MS"/>
          <w:spacing w:val="1"/>
          <w:sz w:val="16"/>
        </w:rPr>
        <w:t> </w:t>
      </w:r>
      <w:r>
        <w:rPr>
          <w:rFonts w:ascii="Trebuchet MS"/>
          <w:w w:val="85"/>
          <w:sz w:val="16"/>
        </w:rPr>
        <w:t>learning</w:t>
      </w:r>
      <w:r>
        <w:rPr>
          <w:rFonts w:ascii="Trebuchet MS"/>
          <w:spacing w:val="2"/>
          <w:sz w:val="16"/>
        </w:rPr>
        <w:t> </w:t>
      </w:r>
      <w:r>
        <w:rPr>
          <w:rFonts w:ascii="Trebuchet MS"/>
          <w:spacing w:val="-4"/>
          <w:w w:val="85"/>
          <w:sz w:val="16"/>
        </w:rPr>
        <w:t>area</w:t>
      </w:r>
    </w:p>
    <w:p>
      <w:pPr>
        <w:pStyle w:val="BodyText"/>
        <w:spacing w:before="142"/>
        <w:rPr>
          <w:rFonts w:ascii="Trebuchet MS"/>
          <w:sz w:val="20"/>
        </w:rPr>
      </w:pPr>
      <w:r>
        <w:rPr>
          <w:rFonts w:ascii="Trebuchet MS"/>
          <w:sz w:val="20"/>
        </w:rPr>
        <w:drawing>
          <wp:anchor distT="0" distB="0" distL="0" distR="0" allowOverlap="1" layoutInCell="1" locked="0" behindDoc="1" simplePos="0" relativeHeight="487605248">
            <wp:simplePos x="0" y="0"/>
            <wp:positionH relativeFrom="page">
              <wp:posOffset>1548863</wp:posOffset>
            </wp:positionH>
            <wp:positionV relativeFrom="paragraph">
              <wp:posOffset>252982</wp:posOffset>
            </wp:positionV>
            <wp:extent cx="4480559" cy="282244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2" cstate="print"/>
                    <a:stretch>
                      <a:fillRect/>
                    </a:stretch>
                  </pic:blipFill>
                  <pic:spPr>
                    <a:xfrm>
                      <a:off x="0" y="0"/>
                      <a:ext cx="4480559" cy="2822448"/>
                    </a:xfrm>
                    <a:prstGeom prst="rect">
                      <a:avLst/>
                    </a:prstGeom>
                  </pic:spPr>
                </pic:pic>
              </a:graphicData>
            </a:graphic>
          </wp:anchor>
        </w:drawing>
      </w:r>
    </w:p>
    <w:p>
      <w:pPr>
        <w:pStyle w:val="BodyText"/>
        <w:spacing w:before="143"/>
        <w:rPr>
          <w:rFonts w:ascii="Trebuchet MS"/>
          <w:sz w:val="16"/>
        </w:rPr>
      </w:pPr>
    </w:p>
    <w:p>
      <w:pPr>
        <w:spacing w:line="254" w:lineRule="auto" w:before="0"/>
        <w:ind w:left="141" w:right="139" w:firstLine="0"/>
        <w:jc w:val="both"/>
        <w:rPr>
          <w:rFonts w:ascii="Trebuchet MS"/>
          <w:sz w:val="16"/>
        </w:rPr>
      </w:pPr>
      <w:bookmarkStart w:name="_bookmark7" w:id="32"/>
      <w:bookmarkEnd w:id="32"/>
      <w:r>
        <w:rPr/>
      </w:r>
      <w:r>
        <w:rPr>
          <w:rFonts w:ascii="Tahoma"/>
          <w:b/>
          <w:w w:val="85"/>
          <w:sz w:val="16"/>
        </w:rPr>
        <w:t>Fig.</w:t>
      </w:r>
      <w:r>
        <w:rPr>
          <w:rFonts w:ascii="Tahoma"/>
          <w:b/>
          <w:spacing w:val="-5"/>
          <w:w w:val="85"/>
          <w:sz w:val="16"/>
        </w:rPr>
        <w:t> </w:t>
      </w:r>
      <w:r>
        <w:rPr>
          <w:rFonts w:ascii="Tahoma"/>
          <w:b/>
          <w:w w:val="85"/>
          <w:sz w:val="16"/>
        </w:rPr>
        <w:t>4</w:t>
      </w:r>
      <w:r>
        <w:rPr>
          <w:rFonts w:ascii="Tahoma"/>
          <w:b/>
          <w:spacing w:val="39"/>
          <w:sz w:val="16"/>
        </w:rPr>
        <w:t> </w:t>
      </w:r>
      <w:r>
        <w:rPr>
          <w:rFonts w:ascii="Trebuchet MS"/>
          <w:w w:val="85"/>
          <w:sz w:val="16"/>
        </w:rPr>
        <w:t>Different effects of bullet screens on fixation count of learners with different styles in the learning area (</w:t>
      </w:r>
      <w:r>
        <w:rPr>
          <w:rFonts w:ascii="Candara"/>
          <w:i/>
          <w:w w:val="85"/>
          <w:sz w:val="16"/>
        </w:rPr>
        <w:t>N</w:t>
      </w:r>
      <w:r>
        <w:rPr>
          <w:rFonts w:ascii="Candara"/>
          <w:i/>
          <w:spacing w:val="-4"/>
          <w:w w:val="85"/>
          <w:sz w:val="16"/>
        </w:rPr>
        <w:t> </w:t>
      </w:r>
      <w:r>
        <w:rPr>
          <w:rFonts w:ascii="Trebuchet MS"/>
          <w:w w:val="85"/>
          <w:sz w:val="16"/>
        </w:rPr>
        <w:t>=</w:t>
      </w:r>
      <w:r>
        <w:rPr>
          <w:rFonts w:ascii="Trebuchet MS"/>
          <w:spacing w:val="-5"/>
          <w:w w:val="85"/>
          <w:sz w:val="16"/>
        </w:rPr>
        <w:t> </w:t>
      </w:r>
      <w:r>
        <w:rPr>
          <w:rFonts w:ascii="Trebuchet MS"/>
          <w:w w:val="85"/>
          <w:sz w:val="16"/>
        </w:rPr>
        <w:t>84).</w:t>
      </w:r>
      <w:r>
        <w:rPr>
          <w:rFonts w:ascii="Trebuchet MS"/>
          <w:spacing w:val="-1"/>
          <w:w w:val="85"/>
          <w:sz w:val="16"/>
        </w:rPr>
        <w:t> </w:t>
      </w:r>
      <w:r>
        <w:rPr>
          <w:rFonts w:ascii="Trebuchet MS"/>
          <w:w w:val="85"/>
          <w:sz w:val="16"/>
        </w:rPr>
        <w:t>The vertical axis reflects fixation count, and the horizontal axis reflects different learning conditions. There was no significant interaction between total fixation time and average regres- </w:t>
      </w:r>
      <w:r>
        <w:rPr>
          <w:rFonts w:ascii="Trebuchet MS"/>
          <w:spacing w:val="-2"/>
          <w:sz w:val="16"/>
        </w:rPr>
        <w:t>sion</w:t>
      </w:r>
      <w:r>
        <w:rPr>
          <w:rFonts w:ascii="Trebuchet MS"/>
          <w:spacing w:val="-11"/>
          <w:sz w:val="16"/>
        </w:rPr>
        <w:t> </w:t>
      </w:r>
      <w:r>
        <w:rPr>
          <w:rFonts w:ascii="Trebuchet MS"/>
          <w:spacing w:val="-2"/>
          <w:sz w:val="16"/>
        </w:rPr>
        <w:t>count</w:t>
      </w:r>
      <w:r>
        <w:rPr>
          <w:rFonts w:ascii="Trebuchet MS"/>
          <w:spacing w:val="-11"/>
          <w:sz w:val="16"/>
        </w:rPr>
        <w:t> </w:t>
      </w:r>
      <w:r>
        <w:rPr>
          <w:rFonts w:ascii="Trebuchet MS"/>
          <w:spacing w:val="-2"/>
          <w:sz w:val="16"/>
        </w:rPr>
        <w:t>in</w:t>
      </w:r>
      <w:r>
        <w:rPr>
          <w:rFonts w:ascii="Trebuchet MS"/>
          <w:spacing w:val="-11"/>
          <w:sz w:val="16"/>
        </w:rPr>
        <w:t> </w:t>
      </w:r>
      <w:r>
        <w:rPr>
          <w:rFonts w:ascii="Trebuchet MS"/>
          <w:spacing w:val="-2"/>
          <w:sz w:val="16"/>
        </w:rPr>
        <w:t>video</w:t>
      </w:r>
      <w:r>
        <w:rPr>
          <w:rFonts w:ascii="Trebuchet MS"/>
          <w:spacing w:val="-11"/>
          <w:sz w:val="16"/>
        </w:rPr>
        <w:t> </w:t>
      </w:r>
      <w:r>
        <w:rPr>
          <w:rFonts w:ascii="Trebuchet MS"/>
          <w:spacing w:val="-2"/>
          <w:sz w:val="16"/>
        </w:rPr>
        <w:t>learning</w:t>
      </w:r>
      <w:r>
        <w:rPr>
          <w:rFonts w:ascii="Trebuchet MS"/>
          <w:spacing w:val="-11"/>
          <w:sz w:val="16"/>
        </w:rPr>
        <w:t> </w:t>
      </w:r>
      <w:r>
        <w:rPr>
          <w:rFonts w:ascii="Trebuchet MS"/>
          <w:spacing w:val="-2"/>
          <w:sz w:val="16"/>
        </w:rPr>
        <w:t>area</w:t>
      </w:r>
    </w:p>
    <w:p>
      <w:pPr>
        <w:spacing w:after="0" w:line="254" w:lineRule="auto"/>
        <w:jc w:val="both"/>
        <w:rPr>
          <w:rFonts w:ascii="Trebuchet MS"/>
          <w:sz w:val="16"/>
        </w:rPr>
        <w:sectPr>
          <w:pgSz w:w="11910" w:h="15880"/>
          <w:pgMar w:header="655" w:footer="0" w:top="840" w:bottom="280" w:left="992" w:right="992"/>
        </w:sectPr>
      </w:pPr>
    </w:p>
    <w:p>
      <w:pPr>
        <w:pStyle w:val="BodyText"/>
        <w:spacing w:line="225" w:lineRule="auto" w:before="197"/>
        <w:ind w:left="141" w:right="38"/>
        <w:jc w:val="both"/>
      </w:pPr>
      <w:r>
        <w:rPr>
          <w:w w:val="105"/>
        </w:rPr>
        <w:t>significant bullet-screen × cognitive style interaction, </w:t>
      </w:r>
      <w:r>
        <w:rPr>
          <w:rFonts w:ascii="Palatino Linotype" w:hAnsi="Palatino Linotype"/>
          <w:i/>
          <w:w w:val="105"/>
        </w:rPr>
        <w:t>F</w:t>
      </w:r>
      <w:r>
        <w:rPr>
          <w:w w:val="105"/>
        </w:rPr>
        <w:t>(1, 80)</w:t>
      </w:r>
      <w:r>
        <w:rPr>
          <w:spacing w:val="-8"/>
          <w:w w:val="105"/>
        </w:rPr>
        <w:t> </w:t>
      </w:r>
      <w:r>
        <w:rPr>
          <w:w w:val="105"/>
        </w:rPr>
        <w:t>=</w:t>
      </w:r>
      <w:r>
        <w:rPr>
          <w:spacing w:val="-8"/>
          <w:w w:val="105"/>
        </w:rPr>
        <w:t> </w:t>
      </w:r>
      <w:r>
        <w:rPr>
          <w:w w:val="105"/>
        </w:rPr>
        <w:t>0.10, </w:t>
      </w:r>
      <w:r>
        <w:rPr>
          <w:rFonts w:ascii="Palatino Linotype" w:hAnsi="Palatino Linotype"/>
          <w:i/>
          <w:w w:val="105"/>
        </w:rPr>
        <w:t>p</w:t>
      </w:r>
      <w:r>
        <w:rPr>
          <w:rFonts w:ascii="Palatino Linotype" w:hAnsi="Palatino Linotype"/>
          <w:i/>
          <w:spacing w:val="-8"/>
          <w:w w:val="105"/>
        </w:rPr>
        <w:t> </w:t>
      </w:r>
      <w:r>
        <w:rPr>
          <w:w w:val="105"/>
        </w:rPr>
        <w:t>=</w:t>
      </w:r>
      <w:r>
        <w:rPr>
          <w:spacing w:val="-8"/>
          <w:w w:val="105"/>
        </w:rPr>
        <w:t> </w:t>
      </w:r>
      <w:r>
        <w:rPr>
          <w:w w:val="105"/>
        </w:rPr>
        <w:t>0.758.</w:t>
      </w:r>
    </w:p>
    <w:p>
      <w:pPr>
        <w:pStyle w:val="BodyText"/>
        <w:spacing w:before="7"/>
      </w:pPr>
    </w:p>
    <w:p>
      <w:pPr>
        <w:pStyle w:val="Heading1"/>
      </w:pPr>
      <w:bookmarkStart w:name="﻿Discussion" w:id="33"/>
      <w:bookmarkEnd w:id="33"/>
      <w:r>
        <w:rPr>
          <w:b w:val="0"/>
        </w:rPr>
      </w:r>
      <w:r>
        <w:rPr>
          <w:spacing w:val="-2"/>
        </w:rPr>
        <w:t>Discussion</w:t>
      </w:r>
    </w:p>
    <w:p>
      <w:pPr>
        <w:pStyle w:val="BodyText"/>
        <w:spacing w:line="264" w:lineRule="auto" w:before="22"/>
        <w:ind w:left="141" w:right="38"/>
        <w:jc w:val="both"/>
      </w:pPr>
      <w:r>
        <w:rPr>
          <w:w w:val="105"/>
        </w:rPr>
        <w:t>The study examined the impacts of bullet screen and cognitive style on video-based learning using eye track- ing</w:t>
      </w:r>
      <w:r>
        <w:rPr>
          <w:spacing w:val="25"/>
          <w:w w:val="105"/>
        </w:rPr>
        <w:t> </w:t>
      </w:r>
      <w:r>
        <w:rPr>
          <w:w w:val="105"/>
        </w:rPr>
        <w:t>technology.</w:t>
      </w:r>
      <w:r>
        <w:rPr>
          <w:spacing w:val="26"/>
          <w:w w:val="105"/>
        </w:rPr>
        <w:t> </w:t>
      </w:r>
      <w:r>
        <w:rPr>
          <w:w w:val="105"/>
        </w:rPr>
        <w:t>The</w:t>
      </w:r>
      <w:r>
        <w:rPr>
          <w:spacing w:val="25"/>
          <w:w w:val="105"/>
        </w:rPr>
        <w:t> </w:t>
      </w:r>
      <w:r>
        <w:rPr>
          <w:w w:val="105"/>
        </w:rPr>
        <w:t>findings</w:t>
      </w:r>
      <w:r>
        <w:rPr>
          <w:spacing w:val="26"/>
          <w:w w:val="105"/>
        </w:rPr>
        <w:t> </w:t>
      </w:r>
      <w:r>
        <w:rPr>
          <w:w w:val="105"/>
        </w:rPr>
        <w:t>of</w:t>
      </w:r>
      <w:r>
        <w:rPr>
          <w:spacing w:val="25"/>
          <w:w w:val="105"/>
        </w:rPr>
        <w:t> </w:t>
      </w:r>
      <w:r>
        <w:rPr>
          <w:w w:val="105"/>
        </w:rPr>
        <w:t>the</w:t>
      </w:r>
      <w:r>
        <w:rPr>
          <w:spacing w:val="26"/>
          <w:w w:val="105"/>
        </w:rPr>
        <w:t> </w:t>
      </w:r>
      <w:r>
        <w:rPr>
          <w:w w:val="105"/>
        </w:rPr>
        <w:t>study</w:t>
      </w:r>
      <w:r>
        <w:rPr>
          <w:spacing w:val="26"/>
          <w:w w:val="105"/>
        </w:rPr>
        <w:t> </w:t>
      </w:r>
      <w:r>
        <w:rPr>
          <w:w w:val="105"/>
        </w:rPr>
        <w:t>are</w:t>
      </w:r>
      <w:r>
        <w:rPr>
          <w:spacing w:val="25"/>
          <w:w w:val="105"/>
        </w:rPr>
        <w:t> </w:t>
      </w:r>
      <w:r>
        <w:rPr>
          <w:spacing w:val="-2"/>
          <w:w w:val="105"/>
        </w:rPr>
        <w:t>presented</w:t>
      </w:r>
    </w:p>
    <w:p>
      <w:pPr>
        <w:pStyle w:val="BodyText"/>
        <w:spacing w:line="264" w:lineRule="auto" w:before="208"/>
        <w:ind w:left="141" w:right="139"/>
        <w:jc w:val="both"/>
      </w:pPr>
      <w:r>
        <w:rPr/>
        <w:br w:type="column"/>
      </w:r>
      <w:r>
        <w:rPr>
          <w:w w:val="105"/>
        </w:rPr>
        <w:t>in terms of learning satisfaction and video learning out- comes.</w:t>
      </w:r>
      <w:r>
        <w:rPr>
          <w:w w:val="105"/>
        </w:rPr>
        <w:t> The</w:t>
      </w:r>
      <w:r>
        <w:rPr>
          <w:w w:val="105"/>
        </w:rPr>
        <w:t> results</w:t>
      </w:r>
      <w:r>
        <w:rPr>
          <w:w w:val="105"/>
        </w:rPr>
        <w:t> demonstrate</w:t>
      </w:r>
      <w:r>
        <w:rPr>
          <w:w w:val="105"/>
        </w:rPr>
        <w:t> that,</w:t>
      </w:r>
      <w:r>
        <w:rPr>
          <w:w w:val="105"/>
        </w:rPr>
        <w:t> while</w:t>
      </w:r>
      <w:r>
        <w:rPr>
          <w:w w:val="105"/>
        </w:rPr>
        <w:t> the</w:t>
      </w:r>
      <w:r>
        <w:rPr>
          <w:w w:val="105"/>
        </w:rPr>
        <w:t> bullet screen does not affect the learning satisfaction of learn-</w:t>
      </w:r>
      <w:r>
        <w:rPr>
          <w:spacing w:val="40"/>
          <w:w w:val="105"/>
        </w:rPr>
        <w:t> </w:t>
      </w:r>
      <w:r>
        <w:rPr>
          <w:w w:val="105"/>
        </w:rPr>
        <w:t>ers</w:t>
      </w:r>
      <w:r>
        <w:rPr>
          <w:spacing w:val="40"/>
          <w:w w:val="105"/>
        </w:rPr>
        <w:t> </w:t>
      </w:r>
      <w:r>
        <w:rPr>
          <w:w w:val="105"/>
        </w:rPr>
        <w:t>with</w:t>
      </w:r>
      <w:r>
        <w:rPr>
          <w:spacing w:val="40"/>
          <w:w w:val="105"/>
        </w:rPr>
        <w:t> </w:t>
      </w:r>
      <w:r>
        <w:rPr>
          <w:w w:val="105"/>
        </w:rPr>
        <w:t>different</w:t>
      </w:r>
      <w:r>
        <w:rPr>
          <w:spacing w:val="40"/>
          <w:w w:val="105"/>
        </w:rPr>
        <w:t> </w:t>
      </w:r>
      <w:r>
        <w:rPr>
          <w:w w:val="105"/>
        </w:rPr>
        <w:t>cognitive</w:t>
      </w:r>
      <w:r>
        <w:rPr>
          <w:spacing w:val="40"/>
          <w:w w:val="105"/>
        </w:rPr>
        <w:t> </w:t>
      </w:r>
      <w:r>
        <w:rPr>
          <w:w w:val="105"/>
        </w:rPr>
        <w:t>styles,</w:t>
      </w:r>
      <w:r>
        <w:rPr>
          <w:spacing w:val="40"/>
          <w:w w:val="105"/>
        </w:rPr>
        <w:t> </w:t>
      </w:r>
      <w:r>
        <w:rPr>
          <w:w w:val="105"/>
        </w:rPr>
        <w:t>it</w:t>
      </w:r>
      <w:r>
        <w:rPr>
          <w:spacing w:val="40"/>
          <w:w w:val="105"/>
        </w:rPr>
        <w:t> </w:t>
      </w:r>
      <w:r>
        <w:rPr>
          <w:w w:val="105"/>
        </w:rPr>
        <w:t>does</w:t>
      </w:r>
      <w:r>
        <w:rPr>
          <w:spacing w:val="40"/>
          <w:w w:val="105"/>
        </w:rPr>
        <w:t> </w:t>
      </w:r>
      <w:r>
        <w:rPr>
          <w:w w:val="105"/>
        </w:rPr>
        <w:t>have</w:t>
      </w:r>
      <w:r>
        <w:rPr>
          <w:spacing w:val="40"/>
          <w:w w:val="105"/>
        </w:rPr>
        <w:t> </w:t>
      </w:r>
      <w:r>
        <w:rPr>
          <w:w w:val="105"/>
        </w:rPr>
        <w:t>differ- ent</w:t>
      </w:r>
      <w:r>
        <w:rPr>
          <w:w w:val="105"/>
        </w:rPr>
        <w:t> effects</w:t>
      </w:r>
      <w:r>
        <w:rPr>
          <w:w w:val="105"/>
        </w:rPr>
        <w:t> on</w:t>
      </w:r>
      <w:r>
        <w:rPr>
          <w:w w:val="105"/>
        </w:rPr>
        <w:t> the</w:t>
      </w:r>
      <w:r>
        <w:rPr>
          <w:w w:val="105"/>
        </w:rPr>
        <w:t> video</w:t>
      </w:r>
      <w:r>
        <w:rPr>
          <w:w w:val="105"/>
        </w:rPr>
        <w:t> learning</w:t>
      </w:r>
      <w:r>
        <w:rPr>
          <w:w w:val="105"/>
        </w:rPr>
        <w:t> outcomes</w:t>
      </w:r>
      <w:r>
        <w:rPr>
          <w:w w:val="105"/>
        </w:rPr>
        <w:t> of</w:t>
      </w:r>
      <w:r>
        <w:rPr>
          <w:w w:val="105"/>
        </w:rPr>
        <w:t> learners</w:t>
      </w:r>
      <w:r>
        <w:rPr>
          <w:spacing w:val="80"/>
          <w:w w:val="105"/>
        </w:rPr>
        <w:t> </w:t>
      </w:r>
      <w:r>
        <w:rPr>
          <w:w w:val="105"/>
        </w:rPr>
        <w:t>with different cognitive styles. This is evident in the fact that</w:t>
      </w:r>
      <w:r>
        <w:rPr>
          <w:spacing w:val="28"/>
          <w:w w:val="105"/>
        </w:rPr>
        <w:t> </w:t>
      </w:r>
      <w:r>
        <w:rPr>
          <w:w w:val="105"/>
        </w:rPr>
        <w:t>the</w:t>
      </w:r>
      <w:r>
        <w:rPr>
          <w:spacing w:val="29"/>
          <w:w w:val="105"/>
        </w:rPr>
        <w:t> </w:t>
      </w:r>
      <w:r>
        <w:rPr>
          <w:w w:val="105"/>
        </w:rPr>
        <w:t>bullet</w:t>
      </w:r>
      <w:r>
        <w:rPr>
          <w:spacing w:val="28"/>
          <w:w w:val="105"/>
        </w:rPr>
        <w:t> </w:t>
      </w:r>
      <w:r>
        <w:rPr>
          <w:w w:val="105"/>
        </w:rPr>
        <w:t>screen</w:t>
      </w:r>
      <w:r>
        <w:rPr>
          <w:spacing w:val="29"/>
          <w:w w:val="105"/>
        </w:rPr>
        <w:t> </w:t>
      </w:r>
      <w:r>
        <w:rPr>
          <w:w w:val="105"/>
        </w:rPr>
        <w:t>does</w:t>
      </w:r>
      <w:r>
        <w:rPr>
          <w:spacing w:val="28"/>
          <w:w w:val="105"/>
        </w:rPr>
        <w:t> </w:t>
      </w:r>
      <w:r>
        <w:rPr>
          <w:w w:val="105"/>
        </w:rPr>
        <w:t>not</w:t>
      </w:r>
      <w:r>
        <w:rPr>
          <w:spacing w:val="29"/>
          <w:w w:val="105"/>
        </w:rPr>
        <w:t> </w:t>
      </w:r>
      <w:r>
        <w:rPr>
          <w:w w:val="105"/>
        </w:rPr>
        <w:t>affect</w:t>
      </w:r>
      <w:r>
        <w:rPr>
          <w:spacing w:val="28"/>
          <w:w w:val="105"/>
        </w:rPr>
        <w:t> </w:t>
      </w:r>
      <w:r>
        <w:rPr>
          <w:w w:val="105"/>
        </w:rPr>
        <w:t>the</w:t>
      </w:r>
      <w:r>
        <w:rPr>
          <w:spacing w:val="29"/>
          <w:w w:val="105"/>
        </w:rPr>
        <w:t> </w:t>
      </w:r>
      <w:r>
        <w:rPr>
          <w:w w:val="105"/>
        </w:rPr>
        <w:t>video</w:t>
      </w:r>
      <w:r>
        <w:rPr>
          <w:spacing w:val="29"/>
          <w:w w:val="105"/>
        </w:rPr>
        <w:t> </w:t>
      </w:r>
      <w:r>
        <w:rPr>
          <w:spacing w:val="-2"/>
          <w:w w:val="105"/>
        </w:rPr>
        <w:t>learning</w:t>
      </w:r>
    </w:p>
    <w:p>
      <w:pPr>
        <w:pStyle w:val="BodyText"/>
        <w:spacing w:after="0" w:line="264" w:lineRule="auto"/>
        <w:jc w:val="both"/>
        <w:sectPr>
          <w:type w:val="continuous"/>
          <w:pgSz w:w="11910" w:h="15880"/>
          <w:pgMar w:header="655" w:footer="0" w:top="540" w:bottom="280" w:left="992" w:right="992"/>
          <w:cols w:num="2" w:equalWidth="0">
            <w:col w:w="4860" w:space="101"/>
            <w:col w:w="4965"/>
          </w:cols>
        </w:sect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11910" w:h="15880"/>
          <w:pgMar w:header="655" w:footer="0" w:top="840" w:bottom="280" w:left="992" w:right="992"/>
        </w:sectPr>
      </w:pPr>
    </w:p>
    <w:p>
      <w:pPr>
        <w:pStyle w:val="BodyText"/>
        <w:spacing w:line="264" w:lineRule="auto" w:before="109"/>
        <w:ind w:left="141" w:right="38"/>
        <w:jc w:val="both"/>
      </w:pPr>
      <w:r>
        <w:rPr>
          <w:w w:val="110"/>
        </w:rPr>
        <w:t>outcomes</w:t>
      </w:r>
      <w:r>
        <w:rPr>
          <w:w w:val="110"/>
        </w:rPr>
        <w:t> of</w:t>
      </w:r>
      <w:r>
        <w:rPr>
          <w:w w:val="110"/>
        </w:rPr>
        <w:t> field-independent</w:t>
      </w:r>
      <w:r>
        <w:rPr>
          <w:w w:val="110"/>
        </w:rPr>
        <w:t> learners,</w:t>
      </w:r>
      <w:r>
        <w:rPr>
          <w:w w:val="110"/>
        </w:rPr>
        <w:t> but</w:t>
      </w:r>
      <w:r>
        <w:rPr>
          <w:w w:val="110"/>
        </w:rPr>
        <w:t> rather reduces</w:t>
      </w:r>
      <w:r>
        <w:rPr>
          <w:spacing w:val="-1"/>
          <w:w w:val="110"/>
        </w:rPr>
        <w:t> </w:t>
      </w:r>
      <w:r>
        <w:rPr>
          <w:w w:val="110"/>
        </w:rPr>
        <w:t>the</w:t>
      </w:r>
      <w:r>
        <w:rPr>
          <w:spacing w:val="-1"/>
          <w:w w:val="110"/>
        </w:rPr>
        <w:t> </w:t>
      </w:r>
      <w:r>
        <w:rPr>
          <w:w w:val="110"/>
        </w:rPr>
        <w:t>video</w:t>
      </w:r>
      <w:r>
        <w:rPr>
          <w:spacing w:val="-1"/>
          <w:w w:val="110"/>
        </w:rPr>
        <w:t> </w:t>
      </w:r>
      <w:r>
        <w:rPr>
          <w:w w:val="110"/>
        </w:rPr>
        <w:t>learning</w:t>
      </w:r>
      <w:r>
        <w:rPr>
          <w:spacing w:val="-1"/>
          <w:w w:val="110"/>
        </w:rPr>
        <w:t> </w:t>
      </w:r>
      <w:r>
        <w:rPr>
          <w:w w:val="110"/>
        </w:rPr>
        <w:t>outcomes</w:t>
      </w:r>
      <w:r>
        <w:rPr>
          <w:spacing w:val="-1"/>
          <w:w w:val="110"/>
        </w:rPr>
        <w:t> </w:t>
      </w:r>
      <w:r>
        <w:rPr>
          <w:w w:val="110"/>
        </w:rPr>
        <w:t>of</w:t>
      </w:r>
      <w:r>
        <w:rPr>
          <w:spacing w:val="-1"/>
          <w:w w:val="110"/>
        </w:rPr>
        <w:t> </w:t>
      </w:r>
      <w:r>
        <w:rPr>
          <w:w w:val="110"/>
        </w:rPr>
        <w:t>field-dependent learners.</w:t>
      </w:r>
      <w:r>
        <w:rPr>
          <w:w w:val="110"/>
        </w:rPr>
        <w:t> The</w:t>
      </w:r>
      <w:r>
        <w:rPr>
          <w:w w:val="110"/>
        </w:rPr>
        <w:t> analysis</w:t>
      </w:r>
      <w:r>
        <w:rPr>
          <w:w w:val="110"/>
        </w:rPr>
        <w:t> of</w:t>
      </w:r>
      <w:r>
        <w:rPr>
          <w:w w:val="110"/>
        </w:rPr>
        <w:t> eye-movement</w:t>
      </w:r>
      <w:r>
        <w:rPr>
          <w:w w:val="110"/>
        </w:rPr>
        <w:t> indicators</w:t>
      </w:r>
      <w:r>
        <w:rPr>
          <w:w w:val="110"/>
        </w:rPr>
        <w:t> sug- gests</w:t>
      </w:r>
      <w:r>
        <w:rPr>
          <w:w w:val="110"/>
        </w:rPr>
        <w:t> that</w:t>
      </w:r>
      <w:r>
        <w:rPr>
          <w:w w:val="110"/>
        </w:rPr>
        <w:t> the</w:t>
      </w:r>
      <w:r>
        <w:rPr>
          <w:w w:val="110"/>
        </w:rPr>
        <w:t> underlying</w:t>
      </w:r>
      <w:r>
        <w:rPr>
          <w:w w:val="110"/>
        </w:rPr>
        <w:t> mechanism</w:t>
      </w:r>
      <w:r>
        <w:rPr>
          <w:w w:val="110"/>
        </w:rPr>
        <w:t> of</w:t>
      </w:r>
      <w:r>
        <w:rPr>
          <w:w w:val="110"/>
        </w:rPr>
        <w:t> this</w:t>
      </w:r>
      <w:r>
        <w:rPr>
          <w:w w:val="110"/>
        </w:rPr>
        <w:t> effect</w:t>
      </w:r>
      <w:r>
        <w:rPr>
          <w:w w:val="110"/>
        </w:rPr>
        <w:t> may involve</w:t>
      </w:r>
      <w:r>
        <w:rPr>
          <w:spacing w:val="-8"/>
          <w:w w:val="110"/>
        </w:rPr>
        <w:t> </w:t>
      </w:r>
      <w:r>
        <w:rPr>
          <w:w w:val="110"/>
        </w:rPr>
        <w:t>an</w:t>
      </w:r>
      <w:r>
        <w:rPr>
          <w:spacing w:val="-8"/>
          <w:w w:val="110"/>
        </w:rPr>
        <w:t> </w:t>
      </w:r>
      <w:r>
        <w:rPr>
          <w:w w:val="110"/>
        </w:rPr>
        <w:t>increase</w:t>
      </w:r>
      <w:r>
        <w:rPr>
          <w:spacing w:val="-8"/>
          <w:w w:val="110"/>
        </w:rPr>
        <w:t> </w:t>
      </w:r>
      <w:r>
        <w:rPr>
          <w:w w:val="110"/>
        </w:rPr>
        <w:t>in</w:t>
      </w:r>
      <w:r>
        <w:rPr>
          <w:spacing w:val="-8"/>
          <w:w w:val="110"/>
        </w:rPr>
        <w:t> </w:t>
      </w:r>
      <w:r>
        <w:rPr>
          <w:w w:val="110"/>
        </w:rPr>
        <w:t>the</w:t>
      </w:r>
      <w:r>
        <w:rPr>
          <w:spacing w:val="-8"/>
          <w:w w:val="110"/>
        </w:rPr>
        <w:t> </w:t>
      </w:r>
      <w:r>
        <w:rPr>
          <w:w w:val="110"/>
        </w:rPr>
        <w:t>cognitive</w:t>
      </w:r>
      <w:r>
        <w:rPr>
          <w:spacing w:val="-8"/>
          <w:w w:val="110"/>
        </w:rPr>
        <w:t> </w:t>
      </w:r>
      <w:r>
        <w:rPr>
          <w:w w:val="110"/>
        </w:rPr>
        <w:t>load</w:t>
      </w:r>
      <w:r>
        <w:rPr>
          <w:spacing w:val="-8"/>
          <w:w w:val="110"/>
        </w:rPr>
        <w:t> </w:t>
      </w:r>
      <w:r>
        <w:rPr>
          <w:w w:val="110"/>
        </w:rPr>
        <w:t>experienced</w:t>
      </w:r>
      <w:r>
        <w:rPr>
          <w:spacing w:val="-8"/>
          <w:w w:val="110"/>
        </w:rPr>
        <w:t> </w:t>
      </w:r>
      <w:r>
        <w:rPr>
          <w:w w:val="110"/>
        </w:rPr>
        <w:t>by field-dependent</w:t>
      </w:r>
      <w:r>
        <w:rPr>
          <w:w w:val="110"/>
        </w:rPr>
        <w:t> learners.</w:t>
      </w:r>
      <w:r>
        <w:rPr>
          <w:w w:val="110"/>
        </w:rPr>
        <w:t> The</w:t>
      </w:r>
      <w:r>
        <w:rPr>
          <w:w w:val="110"/>
        </w:rPr>
        <w:t> combined</w:t>
      </w:r>
      <w:r>
        <w:rPr>
          <w:w w:val="110"/>
        </w:rPr>
        <w:t> results</w:t>
      </w:r>
      <w:r>
        <w:rPr>
          <w:w w:val="110"/>
        </w:rPr>
        <w:t> of</w:t>
      </w:r>
      <w:r>
        <w:rPr>
          <w:w w:val="110"/>
        </w:rPr>
        <w:t> both learning</w:t>
      </w:r>
      <w:r>
        <w:rPr>
          <w:w w:val="110"/>
        </w:rPr>
        <w:t> satisfaction</w:t>
      </w:r>
      <w:r>
        <w:rPr>
          <w:w w:val="110"/>
        </w:rPr>
        <w:t> and</w:t>
      </w:r>
      <w:r>
        <w:rPr>
          <w:w w:val="110"/>
        </w:rPr>
        <w:t> video</w:t>
      </w:r>
      <w:r>
        <w:rPr>
          <w:w w:val="110"/>
        </w:rPr>
        <w:t> learning</w:t>
      </w:r>
      <w:r>
        <w:rPr>
          <w:w w:val="110"/>
        </w:rPr>
        <w:t> outcomes</w:t>
      </w:r>
      <w:r>
        <w:rPr>
          <w:w w:val="110"/>
        </w:rPr>
        <w:t> indi- cate</w:t>
      </w:r>
      <w:r>
        <w:rPr>
          <w:w w:val="110"/>
        </w:rPr>
        <w:t> that</w:t>
      </w:r>
      <w:r>
        <w:rPr>
          <w:w w:val="110"/>
        </w:rPr>
        <w:t> the</w:t>
      </w:r>
      <w:r>
        <w:rPr>
          <w:w w:val="110"/>
        </w:rPr>
        <w:t> impact</w:t>
      </w:r>
      <w:r>
        <w:rPr>
          <w:w w:val="110"/>
        </w:rPr>
        <w:t> of</w:t>
      </w:r>
      <w:r>
        <w:rPr>
          <w:w w:val="110"/>
        </w:rPr>
        <w:t> bullet</w:t>
      </w:r>
      <w:r>
        <w:rPr>
          <w:w w:val="110"/>
        </w:rPr>
        <w:t> screen</w:t>
      </w:r>
      <w:r>
        <w:rPr>
          <w:w w:val="110"/>
        </w:rPr>
        <w:t> interruptions</w:t>
      </w:r>
      <w:r>
        <w:rPr>
          <w:w w:val="110"/>
        </w:rPr>
        <w:t> in instructional</w:t>
      </w:r>
      <w:r>
        <w:rPr>
          <w:spacing w:val="-8"/>
          <w:w w:val="110"/>
        </w:rPr>
        <w:t> </w:t>
      </w:r>
      <w:r>
        <w:rPr>
          <w:w w:val="110"/>
        </w:rPr>
        <w:t>videos</w:t>
      </w:r>
      <w:r>
        <w:rPr>
          <w:spacing w:val="-8"/>
          <w:w w:val="110"/>
        </w:rPr>
        <w:t> </w:t>
      </w:r>
      <w:r>
        <w:rPr>
          <w:w w:val="110"/>
        </w:rPr>
        <w:t>is</w:t>
      </w:r>
      <w:r>
        <w:rPr>
          <w:spacing w:val="-8"/>
          <w:w w:val="110"/>
        </w:rPr>
        <w:t> </w:t>
      </w:r>
      <w:r>
        <w:rPr>
          <w:w w:val="110"/>
        </w:rPr>
        <w:t>moderated</w:t>
      </w:r>
      <w:r>
        <w:rPr>
          <w:spacing w:val="-8"/>
          <w:w w:val="110"/>
        </w:rPr>
        <w:t> </w:t>
      </w:r>
      <w:r>
        <w:rPr>
          <w:w w:val="110"/>
        </w:rPr>
        <w:t>by</w:t>
      </w:r>
      <w:r>
        <w:rPr>
          <w:spacing w:val="-8"/>
          <w:w w:val="110"/>
        </w:rPr>
        <w:t> </w:t>
      </w:r>
      <w:r>
        <w:rPr>
          <w:w w:val="110"/>
        </w:rPr>
        <w:t>the</w:t>
      </w:r>
      <w:r>
        <w:rPr>
          <w:spacing w:val="-8"/>
          <w:w w:val="110"/>
        </w:rPr>
        <w:t> </w:t>
      </w:r>
      <w:r>
        <w:rPr>
          <w:w w:val="110"/>
        </w:rPr>
        <w:t>cognitive</w:t>
      </w:r>
      <w:r>
        <w:rPr>
          <w:spacing w:val="-8"/>
          <w:w w:val="110"/>
        </w:rPr>
        <w:t> </w:t>
      </w:r>
      <w:r>
        <w:rPr>
          <w:w w:val="110"/>
        </w:rPr>
        <w:t>styles of</w:t>
      </w:r>
      <w:r>
        <w:rPr>
          <w:spacing w:val="-2"/>
          <w:w w:val="110"/>
        </w:rPr>
        <w:t> </w:t>
      </w:r>
      <w:r>
        <w:rPr>
          <w:w w:val="110"/>
        </w:rPr>
        <w:t>video</w:t>
      </w:r>
      <w:r>
        <w:rPr>
          <w:spacing w:val="-2"/>
          <w:w w:val="110"/>
        </w:rPr>
        <w:t> </w:t>
      </w:r>
      <w:r>
        <w:rPr>
          <w:w w:val="110"/>
        </w:rPr>
        <w:t>learners,</w:t>
      </w:r>
      <w:r>
        <w:rPr>
          <w:spacing w:val="-2"/>
          <w:w w:val="110"/>
        </w:rPr>
        <w:t> </w:t>
      </w:r>
      <w:r>
        <w:rPr>
          <w:w w:val="110"/>
        </w:rPr>
        <w:t>with</w:t>
      </w:r>
      <w:r>
        <w:rPr>
          <w:spacing w:val="-2"/>
          <w:w w:val="110"/>
        </w:rPr>
        <w:t> </w:t>
      </w:r>
      <w:r>
        <w:rPr>
          <w:w w:val="110"/>
        </w:rPr>
        <w:t>field-dependent</w:t>
      </w:r>
      <w:r>
        <w:rPr>
          <w:spacing w:val="-2"/>
          <w:w w:val="110"/>
        </w:rPr>
        <w:t> </w:t>
      </w:r>
      <w:r>
        <w:rPr>
          <w:w w:val="110"/>
        </w:rPr>
        <w:t>learners</w:t>
      </w:r>
      <w:r>
        <w:rPr>
          <w:spacing w:val="-2"/>
          <w:w w:val="110"/>
        </w:rPr>
        <w:t> </w:t>
      </w:r>
      <w:r>
        <w:rPr>
          <w:w w:val="110"/>
        </w:rPr>
        <w:t>demon- strating</w:t>
      </w:r>
      <w:r>
        <w:rPr>
          <w:w w:val="110"/>
        </w:rPr>
        <w:t> a</w:t>
      </w:r>
      <w:r>
        <w:rPr>
          <w:w w:val="110"/>
        </w:rPr>
        <w:t> reduction</w:t>
      </w:r>
      <w:r>
        <w:rPr>
          <w:w w:val="110"/>
        </w:rPr>
        <w:t> in</w:t>
      </w:r>
      <w:r>
        <w:rPr>
          <w:w w:val="110"/>
        </w:rPr>
        <w:t> learning</w:t>
      </w:r>
      <w:r>
        <w:rPr>
          <w:w w:val="110"/>
        </w:rPr>
        <w:t> outcomes</w:t>
      </w:r>
      <w:r>
        <w:rPr>
          <w:w w:val="110"/>
        </w:rPr>
        <w:t> due</w:t>
      </w:r>
      <w:r>
        <w:rPr>
          <w:w w:val="110"/>
        </w:rPr>
        <w:t> to</w:t>
      </w:r>
      <w:r>
        <w:rPr>
          <w:w w:val="110"/>
        </w:rPr>
        <w:t> these </w:t>
      </w:r>
      <w:r>
        <w:rPr>
          <w:spacing w:val="-2"/>
          <w:w w:val="110"/>
        </w:rPr>
        <w:t>interruptions.</w:t>
      </w:r>
    </w:p>
    <w:p>
      <w:pPr>
        <w:pStyle w:val="BodyText"/>
        <w:spacing w:before="15"/>
      </w:pPr>
    </w:p>
    <w:p>
      <w:pPr>
        <w:spacing w:line="264" w:lineRule="auto" w:before="0"/>
        <w:ind w:left="141" w:right="0" w:firstLine="0"/>
        <w:jc w:val="left"/>
        <w:rPr>
          <w:rFonts w:ascii="Tahoma"/>
          <w:b/>
          <w:sz w:val="18"/>
        </w:rPr>
      </w:pPr>
      <w:bookmarkStart w:name="﻿Bullet screen does not affect the learn" w:id="34"/>
      <w:bookmarkEnd w:id="34"/>
      <w:r>
        <w:rPr/>
      </w:r>
      <w:r>
        <w:rPr>
          <w:rFonts w:ascii="Tahoma"/>
          <w:b/>
          <w:w w:val="85"/>
          <w:sz w:val="18"/>
        </w:rPr>
        <w:t>Bullet screen does not affect the learning satisfaction </w:t>
      </w:r>
      <w:r>
        <w:rPr>
          <w:rFonts w:ascii="Tahoma"/>
          <w:b/>
          <w:w w:val="85"/>
          <w:sz w:val="18"/>
        </w:rPr>
        <w:t>of </w:t>
      </w:r>
      <w:r>
        <w:rPr>
          <w:rFonts w:ascii="Tahoma"/>
          <w:b/>
          <w:spacing w:val="-2"/>
          <w:sz w:val="18"/>
        </w:rPr>
        <w:t>learners</w:t>
      </w:r>
    </w:p>
    <w:p>
      <w:pPr>
        <w:pStyle w:val="BodyText"/>
        <w:spacing w:line="264" w:lineRule="auto" w:before="5"/>
        <w:ind w:left="141" w:right="38"/>
        <w:jc w:val="both"/>
      </w:pPr>
      <w:r>
        <w:rPr>
          <w:w w:val="105"/>
        </w:rPr>
        <w:t>Bullet</w:t>
      </w:r>
      <w:r>
        <w:rPr>
          <w:spacing w:val="40"/>
          <w:w w:val="105"/>
        </w:rPr>
        <w:t> </w:t>
      </w:r>
      <w:r>
        <w:rPr>
          <w:w w:val="105"/>
        </w:rPr>
        <w:t>screen</w:t>
      </w:r>
      <w:r>
        <w:rPr>
          <w:spacing w:val="40"/>
          <w:w w:val="105"/>
        </w:rPr>
        <w:t> </w:t>
      </w:r>
      <w:r>
        <w:rPr>
          <w:w w:val="105"/>
        </w:rPr>
        <w:t>interruptions</w:t>
      </w:r>
      <w:r>
        <w:rPr>
          <w:spacing w:val="40"/>
          <w:w w:val="105"/>
        </w:rPr>
        <w:t> </w:t>
      </w:r>
      <w:r>
        <w:rPr>
          <w:w w:val="105"/>
        </w:rPr>
        <w:t>in</w:t>
      </w:r>
      <w:r>
        <w:rPr>
          <w:spacing w:val="40"/>
          <w:w w:val="105"/>
        </w:rPr>
        <w:t> </w:t>
      </w:r>
      <w:r>
        <w:rPr>
          <w:w w:val="105"/>
        </w:rPr>
        <w:t>instructional</w:t>
      </w:r>
      <w:r>
        <w:rPr>
          <w:spacing w:val="40"/>
          <w:w w:val="105"/>
        </w:rPr>
        <w:t> </w:t>
      </w:r>
      <w:r>
        <w:rPr>
          <w:w w:val="105"/>
        </w:rPr>
        <w:t>video</w:t>
      </w:r>
      <w:r>
        <w:rPr>
          <w:spacing w:val="40"/>
          <w:w w:val="105"/>
        </w:rPr>
        <w:t> </w:t>
      </w:r>
      <w:r>
        <w:rPr>
          <w:w w:val="105"/>
        </w:rPr>
        <w:t>have no</w:t>
      </w:r>
      <w:r>
        <w:rPr>
          <w:w w:val="105"/>
        </w:rPr>
        <w:t> effect</w:t>
      </w:r>
      <w:r>
        <w:rPr>
          <w:w w:val="105"/>
        </w:rPr>
        <w:t> on</w:t>
      </w:r>
      <w:r>
        <w:rPr>
          <w:w w:val="105"/>
        </w:rPr>
        <w:t> the</w:t>
      </w:r>
      <w:r>
        <w:rPr>
          <w:w w:val="105"/>
        </w:rPr>
        <w:t> learning</w:t>
      </w:r>
      <w:r>
        <w:rPr>
          <w:w w:val="105"/>
        </w:rPr>
        <w:t> satisfaction</w:t>
      </w:r>
      <w:r>
        <w:rPr>
          <w:w w:val="105"/>
        </w:rPr>
        <w:t> of</w:t>
      </w:r>
      <w:r>
        <w:rPr>
          <w:w w:val="105"/>
        </w:rPr>
        <w:t> field-indepen-</w:t>
      </w:r>
      <w:r>
        <w:rPr>
          <w:spacing w:val="40"/>
          <w:w w:val="105"/>
        </w:rPr>
        <w:t> </w:t>
      </w:r>
      <w:r>
        <w:rPr>
          <w:w w:val="105"/>
        </w:rPr>
        <w:t>dent</w:t>
      </w:r>
      <w:r>
        <w:rPr>
          <w:spacing w:val="40"/>
          <w:w w:val="105"/>
        </w:rPr>
        <w:t> </w:t>
      </w:r>
      <w:r>
        <w:rPr>
          <w:w w:val="105"/>
        </w:rPr>
        <w:t>and</w:t>
      </w:r>
      <w:r>
        <w:rPr>
          <w:spacing w:val="40"/>
          <w:w w:val="105"/>
        </w:rPr>
        <w:t> </w:t>
      </w:r>
      <w:r>
        <w:rPr>
          <w:w w:val="105"/>
        </w:rPr>
        <w:t>field-dependent</w:t>
      </w:r>
      <w:r>
        <w:rPr>
          <w:spacing w:val="40"/>
          <w:w w:val="105"/>
        </w:rPr>
        <w:t> </w:t>
      </w:r>
      <w:r>
        <w:rPr>
          <w:w w:val="105"/>
        </w:rPr>
        <w:t>learners,</w:t>
      </w:r>
      <w:r>
        <w:rPr>
          <w:spacing w:val="40"/>
          <w:w w:val="105"/>
        </w:rPr>
        <w:t> </w:t>
      </w:r>
      <w:r>
        <w:rPr>
          <w:w w:val="105"/>
        </w:rPr>
        <w:t>neither</w:t>
      </w:r>
      <w:r>
        <w:rPr>
          <w:spacing w:val="40"/>
          <w:w w:val="105"/>
        </w:rPr>
        <w:t> </w:t>
      </w:r>
      <w:r>
        <w:rPr>
          <w:w w:val="105"/>
        </w:rPr>
        <w:t>increasing</w:t>
      </w:r>
      <w:r>
        <w:rPr>
          <w:spacing w:val="40"/>
          <w:w w:val="105"/>
        </w:rPr>
        <w:t> </w:t>
      </w:r>
      <w:r>
        <w:rPr>
          <w:w w:val="105"/>
        </w:rPr>
        <w:t>nor decreasing it. This is inconsistent with the results of existing</w:t>
      </w:r>
      <w:r>
        <w:rPr>
          <w:w w:val="105"/>
        </w:rPr>
        <w:t> studies.</w:t>
      </w:r>
      <w:r>
        <w:rPr>
          <w:w w:val="105"/>
        </w:rPr>
        <w:t> For</w:t>
      </w:r>
      <w:r>
        <w:rPr>
          <w:w w:val="105"/>
        </w:rPr>
        <w:t> example,</w:t>
      </w:r>
      <w:r>
        <w:rPr>
          <w:w w:val="105"/>
        </w:rPr>
        <w:t> some</w:t>
      </w:r>
      <w:r>
        <w:rPr>
          <w:w w:val="105"/>
        </w:rPr>
        <w:t> quasi-experimental studies have found that bullet screen can increase learn- ers’</w:t>
      </w:r>
      <w:r>
        <w:rPr>
          <w:spacing w:val="-3"/>
          <w:w w:val="105"/>
        </w:rPr>
        <w:t> </w:t>
      </w:r>
      <w:r>
        <w:rPr>
          <w:w w:val="105"/>
        </w:rPr>
        <w:t>learning</w:t>
      </w:r>
      <w:r>
        <w:rPr>
          <w:spacing w:val="-3"/>
          <w:w w:val="105"/>
        </w:rPr>
        <w:t> </w:t>
      </w:r>
      <w:r>
        <w:rPr>
          <w:w w:val="105"/>
        </w:rPr>
        <w:t>satisfaction</w:t>
      </w:r>
      <w:r>
        <w:rPr>
          <w:spacing w:val="-3"/>
          <w:w w:val="105"/>
        </w:rPr>
        <w:t> </w:t>
      </w:r>
      <w:r>
        <w:rPr>
          <w:w w:val="105"/>
        </w:rPr>
        <w:t>[</w:t>
      </w:r>
      <w:hyperlink w:history="true" w:anchor="_bookmark17">
        <w:r>
          <w:rPr>
            <w:color w:val="0000FF"/>
            <w:w w:val="105"/>
          </w:rPr>
          <w:t>10</w:t>
        </w:r>
      </w:hyperlink>
      <w:r>
        <w:rPr>
          <w:w w:val="105"/>
        </w:rPr>
        <w:t>,</w:t>
      </w:r>
      <w:r>
        <w:rPr>
          <w:spacing w:val="-3"/>
          <w:w w:val="105"/>
        </w:rPr>
        <w:t> </w:t>
      </w:r>
      <w:hyperlink w:history="true" w:anchor="_bookmark41">
        <w:r>
          <w:rPr>
            <w:color w:val="0000FF"/>
            <w:w w:val="105"/>
          </w:rPr>
          <w:t>34</w:t>
        </w:r>
      </w:hyperlink>
      <w:r>
        <w:rPr>
          <w:w w:val="105"/>
        </w:rPr>
        <w:t>].</w:t>
      </w:r>
      <w:r>
        <w:rPr>
          <w:spacing w:val="-3"/>
          <w:w w:val="105"/>
        </w:rPr>
        <w:t> </w:t>
      </w:r>
      <w:r>
        <w:rPr>
          <w:w w:val="105"/>
        </w:rPr>
        <w:t>This</w:t>
      </w:r>
      <w:r>
        <w:rPr>
          <w:spacing w:val="-3"/>
          <w:w w:val="105"/>
        </w:rPr>
        <w:t> </w:t>
      </w:r>
      <w:r>
        <w:rPr>
          <w:w w:val="105"/>
        </w:rPr>
        <w:t>may</w:t>
      </w:r>
      <w:r>
        <w:rPr>
          <w:spacing w:val="-3"/>
          <w:w w:val="105"/>
        </w:rPr>
        <w:t> </w:t>
      </w:r>
      <w:r>
        <w:rPr>
          <w:w w:val="105"/>
        </w:rPr>
        <w:t>be</w:t>
      </w:r>
      <w:r>
        <w:rPr>
          <w:spacing w:val="-3"/>
          <w:w w:val="105"/>
        </w:rPr>
        <w:t> </w:t>
      </w:r>
      <w:r>
        <w:rPr>
          <w:w w:val="105"/>
        </w:rPr>
        <w:t>because,</w:t>
      </w:r>
      <w:r>
        <w:rPr>
          <w:spacing w:val="-3"/>
          <w:w w:val="105"/>
        </w:rPr>
        <w:t> </w:t>
      </w:r>
      <w:r>
        <w:rPr>
          <w:w w:val="105"/>
        </w:rPr>
        <w:t>in this study, learners cannot control the video or send bul- let screens spontaneously, and may not receive the learn- ing</w:t>
      </w:r>
      <w:r>
        <w:rPr>
          <w:w w:val="105"/>
        </w:rPr>
        <w:t> feedback</w:t>
      </w:r>
      <w:r>
        <w:rPr>
          <w:w w:val="105"/>
        </w:rPr>
        <w:t> they</w:t>
      </w:r>
      <w:r>
        <w:rPr>
          <w:w w:val="105"/>
        </w:rPr>
        <w:t> deserve,</w:t>
      </w:r>
      <w:r>
        <w:rPr>
          <w:w w:val="105"/>
        </w:rPr>
        <w:t> so</w:t>
      </w:r>
      <w:r>
        <w:rPr>
          <w:w w:val="105"/>
        </w:rPr>
        <w:t> bullet</w:t>
      </w:r>
      <w:r>
        <w:rPr>
          <w:w w:val="105"/>
        </w:rPr>
        <w:t> screens</w:t>
      </w:r>
      <w:r>
        <w:rPr>
          <w:w w:val="105"/>
        </w:rPr>
        <w:t> may</w:t>
      </w:r>
      <w:r>
        <w:rPr>
          <w:w w:val="105"/>
        </w:rPr>
        <w:t> play</w:t>
      </w:r>
      <w:r>
        <w:rPr>
          <w:w w:val="105"/>
        </w:rPr>
        <w:t> a limited</w:t>
      </w:r>
      <w:r>
        <w:rPr>
          <w:w w:val="105"/>
        </w:rPr>
        <w:t> role</w:t>
      </w:r>
      <w:r>
        <w:rPr>
          <w:w w:val="105"/>
        </w:rPr>
        <w:t> in</w:t>
      </w:r>
      <w:r>
        <w:rPr>
          <w:w w:val="105"/>
        </w:rPr>
        <w:t> meaningful</w:t>
      </w:r>
      <w:r>
        <w:rPr>
          <w:w w:val="105"/>
        </w:rPr>
        <w:t> interactivity</w:t>
      </w:r>
      <w:r>
        <w:rPr>
          <w:w w:val="105"/>
        </w:rPr>
        <w:t> for</w:t>
      </w:r>
      <w:r>
        <w:rPr>
          <w:w w:val="105"/>
        </w:rPr>
        <w:t> video-based learning.</w:t>
      </w:r>
      <w:r>
        <w:rPr>
          <w:w w:val="105"/>
        </w:rPr>
        <w:t> Learning</w:t>
      </w:r>
      <w:r>
        <w:rPr>
          <w:w w:val="105"/>
        </w:rPr>
        <w:t> interactivity</w:t>
      </w:r>
      <w:r>
        <w:rPr>
          <w:w w:val="105"/>
        </w:rPr>
        <w:t> is</w:t>
      </w:r>
      <w:r>
        <w:rPr>
          <w:w w:val="105"/>
        </w:rPr>
        <w:t> a</w:t>
      </w:r>
      <w:r>
        <w:rPr>
          <w:w w:val="105"/>
        </w:rPr>
        <w:t> key</w:t>
      </w:r>
      <w:r>
        <w:rPr>
          <w:w w:val="105"/>
        </w:rPr>
        <w:t> component</w:t>
      </w:r>
      <w:r>
        <w:rPr>
          <w:w w:val="105"/>
        </w:rPr>
        <w:t> in</w:t>
      </w:r>
      <w:r>
        <w:rPr>
          <w:spacing w:val="40"/>
          <w:w w:val="105"/>
        </w:rPr>
        <w:t> </w:t>
      </w:r>
      <w:r>
        <w:rPr>
          <w:w w:val="105"/>
        </w:rPr>
        <w:t>both face-to-face classroom instruction and synchronous or</w:t>
      </w:r>
      <w:r>
        <w:rPr>
          <w:spacing w:val="40"/>
          <w:w w:val="105"/>
        </w:rPr>
        <w:t> </w:t>
      </w:r>
      <w:r>
        <w:rPr>
          <w:w w:val="105"/>
        </w:rPr>
        <w:t>asynchronous</w:t>
      </w:r>
      <w:r>
        <w:rPr>
          <w:spacing w:val="40"/>
          <w:w w:val="105"/>
        </w:rPr>
        <w:t> </w:t>
      </w:r>
      <w:r>
        <w:rPr>
          <w:w w:val="105"/>
        </w:rPr>
        <w:t>online</w:t>
      </w:r>
      <w:r>
        <w:rPr>
          <w:spacing w:val="40"/>
          <w:w w:val="105"/>
        </w:rPr>
        <w:t> </w:t>
      </w:r>
      <w:r>
        <w:rPr>
          <w:w w:val="105"/>
        </w:rPr>
        <w:t>teaching</w:t>
      </w:r>
      <w:r>
        <w:rPr>
          <w:spacing w:val="40"/>
          <w:w w:val="105"/>
        </w:rPr>
        <w:t> </w:t>
      </w:r>
      <w:r>
        <w:rPr>
          <w:w w:val="105"/>
        </w:rPr>
        <w:t>[</w:t>
      </w:r>
      <w:hyperlink w:history="true" w:anchor="_bookmark43">
        <w:r>
          <w:rPr>
            <w:color w:val="0000FF"/>
            <w:w w:val="105"/>
          </w:rPr>
          <w:t>36</w:t>
        </w:r>
      </w:hyperlink>
      <w:r>
        <w:rPr>
          <w:w w:val="105"/>
        </w:rPr>
        <w:t>].</w:t>
      </w:r>
      <w:r>
        <w:rPr>
          <w:spacing w:val="40"/>
          <w:w w:val="105"/>
        </w:rPr>
        <w:t> </w:t>
      </w:r>
      <w:r>
        <w:rPr>
          <w:w w:val="105"/>
        </w:rPr>
        <w:t>The</w:t>
      </w:r>
      <w:r>
        <w:rPr>
          <w:spacing w:val="40"/>
          <w:w w:val="105"/>
        </w:rPr>
        <w:t> </w:t>
      </w:r>
      <w:r>
        <w:rPr>
          <w:w w:val="105"/>
        </w:rPr>
        <w:t>activation and match satisfaction model suggests that field-depen- dent learners with the need for learning interactivity are activated by bullet-screen videos, but in this study, they could only passively watch bullet screens, which did not satisfy their need for interactivity to elicit a high level of learning satisfaction from the learning process [</w:t>
      </w:r>
      <w:hyperlink w:history="true" w:anchor="_bookmark44">
        <w:r>
          <w:rPr>
            <w:color w:val="0000FF"/>
            <w:w w:val="105"/>
          </w:rPr>
          <w:t>37</w:t>
        </w:r>
      </w:hyperlink>
      <w:r>
        <w:rPr>
          <w:w w:val="105"/>
        </w:rPr>
        <w:t>, </w:t>
      </w:r>
      <w:hyperlink w:history="true" w:anchor="_bookmark15">
        <w:r>
          <w:rPr>
            <w:color w:val="0000FF"/>
            <w:w w:val="105"/>
          </w:rPr>
          <w:t>8</w:t>
        </w:r>
      </w:hyperlink>
      <w:r>
        <w:rPr>
          <w:w w:val="105"/>
        </w:rPr>
        <w:t>].</w:t>
      </w:r>
    </w:p>
    <w:p>
      <w:pPr>
        <w:pStyle w:val="BodyText"/>
        <w:spacing w:line="264" w:lineRule="auto"/>
        <w:ind w:left="141" w:right="38" w:firstLine="160"/>
        <w:jc w:val="both"/>
      </w:pPr>
      <w:r>
        <w:rPr>
          <w:w w:val="110"/>
        </w:rPr>
        <w:t>Our</w:t>
      </w:r>
      <w:r>
        <w:rPr>
          <w:w w:val="110"/>
        </w:rPr>
        <w:t> findings</w:t>
      </w:r>
      <w:r>
        <w:rPr>
          <w:w w:val="110"/>
        </w:rPr>
        <w:t> have</w:t>
      </w:r>
      <w:r>
        <w:rPr>
          <w:w w:val="110"/>
        </w:rPr>
        <w:t> extended</w:t>
      </w:r>
      <w:r>
        <w:rPr>
          <w:w w:val="110"/>
        </w:rPr>
        <w:t> this</w:t>
      </w:r>
      <w:r>
        <w:rPr>
          <w:w w:val="110"/>
        </w:rPr>
        <w:t> existing</w:t>
      </w:r>
      <w:r>
        <w:rPr>
          <w:w w:val="110"/>
        </w:rPr>
        <w:t> literature</w:t>
      </w:r>
      <w:r>
        <w:rPr>
          <w:w w:val="110"/>
        </w:rPr>
        <w:t> by demonstrating</w:t>
      </w:r>
      <w:r>
        <w:rPr>
          <w:spacing w:val="-14"/>
          <w:w w:val="110"/>
        </w:rPr>
        <w:t> </w:t>
      </w:r>
      <w:r>
        <w:rPr>
          <w:w w:val="110"/>
        </w:rPr>
        <w:t>that</w:t>
      </w:r>
      <w:r>
        <w:rPr>
          <w:spacing w:val="-13"/>
          <w:w w:val="110"/>
        </w:rPr>
        <w:t> </w:t>
      </w:r>
      <w:r>
        <w:rPr>
          <w:w w:val="110"/>
        </w:rPr>
        <w:t>interactivity</w:t>
      </w:r>
      <w:r>
        <w:rPr>
          <w:spacing w:val="-13"/>
          <w:w w:val="110"/>
        </w:rPr>
        <w:t> </w:t>
      </w:r>
      <w:r>
        <w:rPr>
          <w:w w:val="110"/>
        </w:rPr>
        <w:t>relies</w:t>
      </w:r>
      <w:r>
        <w:rPr>
          <w:spacing w:val="-13"/>
          <w:w w:val="110"/>
        </w:rPr>
        <w:t> </w:t>
      </w:r>
      <w:r>
        <w:rPr>
          <w:w w:val="110"/>
        </w:rPr>
        <w:t>on</w:t>
      </w:r>
      <w:r>
        <w:rPr>
          <w:spacing w:val="-13"/>
          <w:w w:val="110"/>
        </w:rPr>
        <w:t> </w:t>
      </w:r>
      <w:r>
        <w:rPr>
          <w:w w:val="110"/>
        </w:rPr>
        <w:t>learner</w:t>
      </w:r>
      <w:r>
        <w:rPr>
          <w:spacing w:val="-13"/>
          <w:w w:val="110"/>
        </w:rPr>
        <w:t> </w:t>
      </w:r>
      <w:r>
        <w:rPr>
          <w:w w:val="110"/>
        </w:rPr>
        <w:t>engage- ment,</w:t>
      </w:r>
      <w:r>
        <w:rPr>
          <w:w w:val="110"/>
        </w:rPr>
        <w:t> and</w:t>
      </w:r>
      <w:r>
        <w:rPr>
          <w:w w:val="110"/>
        </w:rPr>
        <w:t> only</w:t>
      </w:r>
      <w:r>
        <w:rPr>
          <w:w w:val="110"/>
        </w:rPr>
        <w:t> immersive</w:t>
      </w:r>
      <w:r>
        <w:rPr>
          <w:w w:val="110"/>
        </w:rPr>
        <w:t> engagement</w:t>
      </w:r>
      <w:r>
        <w:rPr>
          <w:w w:val="110"/>
        </w:rPr>
        <w:t> can</w:t>
      </w:r>
      <w:r>
        <w:rPr>
          <w:w w:val="110"/>
        </w:rPr>
        <w:t> achieve</w:t>
      </w:r>
      <w:r>
        <w:rPr>
          <w:w w:val="110"/>
        </w:rPr>
        <w:t> a high</w:t>
      </w:r>
      <w:r>
        <w:rPr>
          <w:w w:val="110"/>
        </w:rPr>
        <w:t> level</w:t>
      </w:r>
      <w:r>
        <w:rPr>
          <w:w w:val="110"/>
        </w:rPr>
        <w:t> of</w:t>
      </w:r>
      <w:r>
        <w:rPr>
          <w:w w:val="110"/>
        </w:rPr>
        <w:t> interaction.</w:t>
      </w:r>
      <w:r>
        <w:rPr>
          <w:w w:val="110"/>
        </w:rPr>
        <w:t> Simply</w:t>
      </w:r>
      <w:r>
        <w:rPr>
          <w:w w:val="110"/>
        </w:rPr>
        <w:t> incorporating</w:t>
      </w:r>
      <w:r>
        <w:rPr>
          <w:w w:val="110"/>
        </w:rPr>
        <w:t> </w:t>
      </w:r>
      <w:r>
        <w:rPr>
          <w:w w:val="110"/>
        </w:rPr>
        <w:t>bullet screens</w:t>
      </w:r>
      <w:r>
        <w:rPr>
          <w:spacing w:val="-12"/>
          <w:w w:val="110"/>
        </w:rPr>
        <w:t> </w:t>
      </w:r>
      <w:r>
        <w:rPr>
          <w:w w:val="110"/>
        </w:rPr>
        <w:t>into</w:t>
      </w:r>
      <w:r>
        <w:rPr>
          <w:spacing w:val="-12"/>
          <w:w w:val="110"/>
        </w:rPr>
        <w:t> </w:t>
      </w:r>
      <w:r>
        <w:rPr>
          <w:w w:val="110"/>
        </w:rPr>
        <w:t>an</w:t>
      </w:r>
      <w:r>
        <w:rPr>
          <w:spacing w:val="-12"/>
          <w:w w:val="110"/>
        </w:rPr>
        <w:t> </w:t>
      </w:r>
      <w:r>
        <w:rPr>
          <w:w w:val="110"/>
        </w:rPr>
        <w:t>online</w:t>
      </w:r>
      <w:r>
        <w:rPr>
          <w:spacing w:val="-12"/>
          <w:w w:val="110"/>
        </w:rPr>
        <w:t> </w:t>
      </w:r>
      <w:r>
        <w:rPr>
          <w:w w:val="110"/>
        </w:rPr>
        <w:t>learning</w:t>
      </w:r>
      <w:r>
        <w:rPr>
          <w:spacing w:val="-12"/>
          <w:w w:val="110"/>
        </w:rPr>
        <w:t> </w:t>
      </w:r>
      <w:r>
        <w:rPr>
          <w:w w:val="110"/>
        </w:rPr>
        <w:t>environment</w:t>
      </w:r>
      <w:r>
        <w:rPr>
          <w:spacing w:val="-12"/>
          <w:w w:val="110"/>
        </w:rPr>
        <w:t> </w:t>
      </w:r>
      <w:r>
        <w:rPr>
          <w:w w:val="110"/>
        </w:rPr>
        <w:t>without</w:t>
      </w:r>
      <w:r>
        <w:rPr>
          <w:spacing w:val="-12"/>
          <w:w w:val="110"/>
        </w:rPr>
        <w:t> </w:t>
      </w:r>
      <w:r>
        <w:rPr>
          <w:w w:val="110"/>
        </w:rPr>
        <w:t>sig- nificant</w:t>
      </w:r>
      <w:r>
        <w:rPr>
          <w:spacing w:val="-2"/>
          <w:w w:val="110"/>
        </w:rPr>
        <w:t> </w:t>
      </w:r>
      <w:r>
        <w:rPr>
          <w:w w:val="110"/>
        </w:rPr>
        <w:t>interaction</w:t>
      </w:r>
      <w:r>
        <w:rPr>
          <w:spacing w:val="-2"/>
          <w:w w:val="110"/>
        </w:rPr>
        <w:t> </w:t>
      </w:r>
      <w:r>
        <w:rPr>
          <w:w w:val="110"/>
        </w:rPr>
        <w:t>may</w:t>
      </w:r>
      <w:r>
        <w:rPr>
          <w:spacing w:val="-2"/>
          <w:w w:val="110"/>
        </w:rPr>
        <w:t> </w:t>
      </w:r>
      <w:r>
        <w:rPr>
          <w:w w:val="110"/>
        </w:rPr>
        <w:t>fail</w:t>
      </w:r>
      <w:r>
        <w:rPr>
          <w:spacing w:val="-2"/>
          <w:w w:val="110"/>
        </w:rPr>
        <w:t> </w:t>
      </w:r>
      <w:r>
        <w:rPr>
          <w:w w:val="110"/>
        </w:rPr>
        <w:t>to</w:t>
      </w:r>
      <w:r>
        <w:rPr>
          <w:spacing w:val="-2"/>
          <w:w w:val="110"/>
        </w:rPr>
        <w:t> </w:t>
      </w:r>
      <w:r>
        <w:rPr>
          <w:w w:val="110"/>
        </w:rPr>
        <w:t>produce</w:t>
      </w:r>
      <w:r>
        <w:rPr>
          <w:spacing w:val="-2"/>
          <w:w w:val="110"/>
        </w:rPr>
        <w:t> </w:t>
      </w:r>
      <w:r>
        <w:rPr>
          <w:w w:val="110"/>
        </w:rPr>
        <w:t>learner</w:t>
      </w:r>
      <w:r>
        <w:rPr>
          <w:spacing w:val="-2"/>
          <w:w w:val="110"/>
        </w:rPr>
        <w:t> </w:t>
      </w:r>
      <w:r>
        <w:rPr>
          <w:w w:val="110"/>
        </w:rPr>
        <w:t>satisfac- tion.</w:t>
      </w:r>
      <w:r>
        <w:rPr>
          <w:w w:val="110"/>
        </w:rPr>
        <w:t> Allowing</w:t>
      </w:r>
      <w:r>
        <w:rPr>
          <w:w w:val="110"/>
        </w:rPr>
        <w:t> learners</w:t>
      </w:r>
      <w:r>
        <w:rPr>
          <w:w w:val="110"/>
        </w:rPr>
        <w:t> to</w:t>
      </w:r>
      <w:r>
        <w:rPr>
          <w:w w:val="110"/>
        </w:rPr>
        <w:t> interact</w:t>
      </w:r>
      <w:r>
        <w:rPr>
          <w:w w:val="110"/>
        </w:rPr>
        <w:t> with</w:t>
      </w:r>
      <w:r>
        <w:rPr>
          <w:w w:val="110"/>
        </w:rPr>
        <w:t> the</w:t>
      </w:r>
      <w:r>
        <w:rPr>
          <w:w w:val="110"/>
        </w:rPr>
        <w:t> content,</w:t>
      </w:r>
      <w:r>
        <w:rPr>
          <w:w w:val="110"/>
        </w:rPr>
        <w:t> on the other hand, can lead to higher satisfaction [</w:t>
      </w:r>
      <w:hyperlink w:history="true" w:anchor="_bookmark45">
        <w:r>
          <w:rPr>
            <w:color w:val="0000FF"/>
            <w:w w:val="110"/>
          </w:rPr>
          <w:t>38</w:t>
        </w:r>
      </w:hyperlink>
      <w:r>
        <w:rPr>
          <w:w w:val="110"/>
        </w:rPr>
        <w:t>]. For instance,</w:t>
      </w:r>
      <w:r>
        <w:rPr>
          <w:w w:val="110"/>
        </w:rPr>
        <w:t> learners</w:t>
      </w:r>
      <w:r>
        <w:rPr>
          <w:w w:val="110"/>
        </w:rPr>
        <w:t> can</w:t>
      </w:r>
      <w:r>
        <w:rPr>
          <w:w w:val="110"/>
        </w:rPr>
        <w:t> control</w:t>
      </w:r>
      <w:r>
        <w:rPr>
          <w:w w:val="110"/>
        </w:rPr>
        <w:t> the</w:t>
      </w:r>
      <w:r>
        <w:rPr>
          <w:w w:val="110"/>
        </w:rPr>
        <w:t> video’s</w:t>
      </w:r>
      <w:r>
        <w:rPr>
          <w:w w:val="110"/>
        </w:rPr>
        <w:t> progress,</w:t>
      </w:r>
      <w:r>
        <w:rPr>
          <w:w w:val="110"/>
        </w:rPr>
        <w:t> ask questions,</w:t>
      </w:r>
      <w:r>
        <w:rPr>
          <w:w w:val="110"/>
        </w:rPr>
        <w:t> and</w:t>
      </w:r>
      <w:r>
        <w:rPr>
          <w:w w:val="110"/>
        </w:rPr>
        <w:t> receive</w:t>
      </w:r>
      <w:r>
        <w:rPr>
          <w:w w:val="110"/>
        </w:rPr>
        <w:t> feedback</w:t>
      </w:r>
      <w:r>
        <w:rPr>
          <w:w w:val="110"/>
        </w:rPr>
        <w:t> while</w:t>
      </w:r>
      <w:r>
        <w:rPr>
          <w:w w:val="110"/>
        </w:rPr>
        <w:t> watching.</w:t>
      </w:r>
      <w:r>
        <w:rPr>
          <w:w w:val="110"/>
        </w:rPr>
        <w:t> Bullet </w:t>
      </w:r>
      <w:r>
        <w:rPr/>
        <w:t>screen interactivity depends heavily on learners’ engage- </w:t>
      </w:r>
      <w:r>
        <w:rPr>
          <w:w w:val="110"/>
        </w:rPr>
        <w:t>ment</w:t>
      </w:r>
      <w:r>
        <w:rPr>
          <w:w w:val="110"/>
        </w:rPr>
        <w:t> with</w:t>
      </w:r>
      <w:r>
        <w:rPr>
          <w:w w:val="110"/>
        </w:rPr>
        <w:t> the</w:t>
      </w:r>
      <w:r>
        <w:rPr>
          <w:w w:val="110"/>
        </w:rPr>
        <w:t> technology</w:t>
      </w:r>
      <w:r>
        <w:rPr>
          <w:w w:val="110"/>
        </w:rPr>
        <w:t> (human-computer</w:t>
      </w:r>
      <w:r>
        <w:rPr>
          <w:w w:val="110"/>
        </w:rPr>
        <w:t> interac- </w:t>
      </w:r>
      <w:r>
        <w:rPr/>
        <w:t>tion),</w:t>
      </w:r>
      <w:r>
        <w:rPr>
          <w:spacing w:val="40"/>
        </w:rPr>
        <w:t> </w:t>
      </w:r>
      <w:r>
        <w:rPr/>
        <w:t>and</w:t>
      </w:r>
      <w:r>
        <w:rPr>
          <w:spacing w:val="40"/>
        </w:rPr>
        <w:t> </w:t>
      </w:r>
      <w:r>
        <w:rPr/>
        <w:t>only</w:t>
      </w:r>
      <w:r>
        <w:rPr>
          <w:spacing w:val="40"/>
        </w:rPr>
        <w:t> </w:t>
      </w:r>
      <w:r>
        <w:rPr/>
        <w:t>immersive</w:t>
      </w:r>
      <w:r>
        <w:rPr>
          <w:spacing w:val="40"/>
        </w:rPr>
        <w:t> </w:t>
      </w:r>
      <w:r>
        <w:rPr/>
        <w:t>engagement</w:t>
      </w:r>
      <w:r>
        <w:rPr>
          <w:spacing w:val="40"/>
        </w:rPr>
        <w:t> </w:t>
      </w:r>
      <w:r>
        <w:rPr/>
        <w:t>fosters</w:t>
      </w:r>
      <w:r>
        <w:rPr>
          <w:spacing w:val="40"/>
        </w:rPr>
        <w:t> </w:t>
      </w:r>
      <w:r>
        <w:rPr/>
        <w:t>high</w:t>
      </w:r>
      <w:r>
        <w:rPr>
          <w:spacing w:val="40"/>
        </w:rPr>
        <w:t> </w:t>
      </w:r>
      <w:r>
        <w:rPr/>
        <w:t>levels </w:t>
      </w:r>
      <w:r>
        <w:rPr>
          <w:w w:val="110"/>
        </w:rPr>
        <w:t>of</w:t>
      </w:r>
      <w:r>
        <w:rPr>
          <w:w w:val="110"/>
        </w:rPr>
        <w:t> interaction.</w:t>
      </w:r>
      <w:r>
        <w:rPr>
          <w:w w:val="110"/>
        </w:rPr>
        <w:t> Psychological</w:t>
      </w:r>
      <w:r>
        <w:rPr>
          <w:w w:val="110"/>
        </w:rPr>
        <w:t> interaction</w:t>
      </w:r>
      <w:r>
        <w:rPr>
          <w:w w:val="110"/>
        </w:rPr>
        <w:t> may</w:t>
      </w:r>
      <w:r>
        <w:rPr>
          <w:w w:val="110"/>
        </w:rPr>
        <w:t> not</w:t>
      </w:r>
      <w:r>
        <w:rPr>
          <w:w w:val="110"/>
        </w:rPr>
        <w:t> be</w:t>
      </w:r>
      <w:r>
        <w:rPr>
          <w:w w:val="110"/>
        </w:rPr>
        <w:t> as effective as actual interaction in practice [</w:t>
      </w:r>
      <w:hyperlink w:history="true" w:anchor="_bookmark46">
        <w:r>
          <w:rPr>
            <w:color w:val="0000FF"/>
            <w:w w:val="110"/>
          </w:rPr>
          <w:t>39</w:t>
        </w:r>
      </w:hyperlink>
      <w:r>
        <w:rPr>
          <w:w w:val="110"/>
        </w:rPr>
        <w:t>].</w:t>
      </w:r>
    </w:p>
    <w:p>
      <w:pPr>
        <w:spacing w:line="264" w:lineRule="auto" w:before="107"/>
        <w:ind w:left="141" w:right="343" w:firstLine="0"/>
        <w:jc w:val="left"/>
        <w:rPr>
          <w:rFonts w:ascii="Tahoma"/>
          <w:b/>
          <w:sz w:val="18"/>
        </w:rPr>
      </w:pPr>
      <w:r>
        <w:rPr/>
        <w:br w:type="column"/>
      </w:r>
      <w:bookmarkStart w:name="﻿Bullet screen reduces video learning ou" w:id="35"/>
      <w:bookmarkEnd w:id="35"/>
      <w:r>
        <w:rPr/>
      </w:r>
      <w:r>
        <w:rPr>
          <w:rFonts w:ascii="Tahoma"/>
          <w:b/>
          <w:w w:val="85"/>
          <w:sz w:val="18"/>
        </w:rPr>
        <w:t>Bullet screen reduces video learning outcomes of </w:t>
      </w:r>
      <w:r>
        <w:rPr>
          <w:rFonts w:ascii="Tahoma"/>
          <w:b/>
          <w:w w:val="85"/>
          <w:sz w:val="18"/>
        </w:rPr>
        <w:t>field- </w:t>
      </w:r>
      <w:r>
        <w:rPr>
          <w:rFonts w:ascii="Tahoma"/>
          <w:b/>
          <w:sz w:val="18"/>
        </w:rPr>
        <w:t>dependent</w:t>
      </w:r>
      <w:r>
        <w:rPr>
          <w:rFonts w:ascii="Tahoma"/>
          <w:b/>
          <w:spacing w:val="-15"/>
          <w:sz w:val="18"/>
        </w:rPr>
        <w:t> </w:t>
      </w:r>
      <w:r>
        <w:rPr>
          <w:rFonts w:ascii="Tahoma"/>
          <w:b/>
          <w:sz w:val="18"/>
        </w:rPr>
        <w:t>learners</w:t>
      </w:r>
    </w:p>
    <w:p>
      <w:pPr>
        <w:pStyle w:val="BodyText"/>
        <w:spacing w:line="264" w:lineRule="auto" w:before="4"/>
        <w:ind w:left="141" w:right="139"/>
        <w:jc w:val="both"/>
      </w:pPr>
      <w:r>
        <w:rPr>
          <w:w w:val="110"/>
        </w:rPr>
        <w:t>At</w:t>
      </w:r>
      <w:r>
        <w:rPr>
          <w:w w:val="110"/>
        </w:rPr>
        <w:t> the</w:t>
      </w:r>
      <w:r>
        <w:rPr>
          <w:w w:val="110"/>
        </w:rPr>
        <w:t> aspect</w:t>
      </w:r>
      <w:r>
        <w:rPr>
          <w:w w:val="110"/>
        </w:rPr>
        <w:t> of</w:t>
      </w:r>
      <w:r>
        <w:rPr>
          <w:w w:val="110"/>
        </w:rPr>
        <w:t> video</w:t>
      </w:r>
      <w:r>
        <w:rPr>
          <w:w w:val="110"/>
        </w:rPr>
        <w:t> learning</w:t>
      </w:r>
      <w:r>
        <w:rPr>
          <w:w w:val="110"/>
        </w:rPr>
        <w:t> outcomes,</w:t>
      </w:r>
      <w:r>
        <w:rPr>
          <w:w w:val="110"/>
        </w:rPr>
        <w:t> the</w:t>
      </w:r>
      <w:r>
        <w:rPr>
          <w:w w:val="110"/>
        </w:rPr>
        <w:t> research results</w:t>
      </w:r>
      <w:r>
        <w:rPr>
          <w:spacing w:val="-14"/>
          <w:w w:val="110"/>
        </w:rPr>
        <w:t> </w:t>
      </w:r>
      <w:r>
        <w:rPr>
          <w:w w:val="110"/>
        </w:rPr>
        <w:t>suggested</w:t>
      </w:r>
      <w:r>
        <w:rPr>
          <w:spacing w:val="-13"/>
          <w:w w:val="110"/>
        </w:rPr>
        <w:t> </w:t>
      </w:r>
      <w:r>
        <w:rPr>
          <w:w w:val="110"/>
        </w:rPr>
        <w:t>that</w:t>
      </w:r>
      <w:r>
        <w:rPr>
          <w:spacing w:val="-13"/>
          <w:w w:val="110"/>
        </w:rPr>
        <w:t> </w:t>
      </w:r>
      <w:r>
        <w:rPr>
          <w:w w:val="110"/>
        </w:rPr>
        <w:t>bullet</w:t>
      </w:r>
      <w:r>
        <w:rPr>
          <w:spacing w:val="-13"/>
          <w:w w:val="110"/>
        </w:rPr>
        <w:t> </w:t>
      </w:r>
      <w:r>
        <w:rPr>
          <w:w w:val="110"/>
        </w:rPr>
        <w:t>screen</w:t>
      </w:r>
      <w:r>
        <w:rPr>
          <w:spacing w:val="-13"/>
          <w:w w:val="110"/>
        </w:rPr>
        <w:t> </w:t>
      </w:r>
      <w:r>
        <w:rPr>
          <w:w w:val="110"/>
        </w:rPr>
        <w:t>has</w:t>
      </w:r>
      <w:r>
        <w:rPr>
          <w:spacing w:val="-13"/>
          <w:w w:val="110"/>
        </w:rPr>
        <w:t> </w:t>
      </w:r>
      <w:r>
        <w:rPr>
          <w:w w:val="110"/>
        </w:rPr>
        <w:t>a</w:t>
      </w:r>
      <w:r>
        <w:rPr>
          <w:spacing w:val="-13"/>
          <w:w w:val="110"/>
        </w:rPr>
        <w:t> </w:t>
      </w:r>
      <w:r>
        <w:rPr>
          <w:w w:val="110"/>
        </w:rPr>
        <w:t>negative</w:t>
      </w:r>
      <w:r>
        <w:rPr>
          <w:spacing w:val="-13"/>
          <w:w w:val="110"/>
        </w:rPr>
        <w:t> </w:t>
      </w:r>
      <w:r>
        <w:rPr>
          <w:w w:val="110"/>
        </w:rPr>
        <w:t>impact on</w:t>
      </w:r>
      <w:r>
        <w:rPr>
          <w:spacing w:val="40"/>
          <w:w w:val="110"/>
        </w:rPr>
        <w:t> </w:t>
      </w:r>
      <w:r>
        <w:rPr>
          <w:w w:val="110"/>
        </w:rPr>
        <w:t>field-dependent</w:t>
      </w:r>
      <w:r>
        <w:rPr>
          <w:spacing w:val="40"/>
          <w:w w:val="110"/>
        </w:rPr>
        <w:t> </w:t>
      </w:r>
      <w:r>
        <w:rPr>
          <w:w w:val="110"/>
        </w:rPr>
        <w:t>learners,</w:t>
      </w:r>
      <w:r>
        <w:rPr>
          <w:spacing w:val="40"/>
          <w:w w:val="110"/>
        </w:rPr>
        <w:t> </w:t>
      </w:r>
      <w:r>
        <w:rPr>
          <w:w w:val="110"/>
        </w:rPr>
        <w:t>partially</w:t>
      </w:r>
      <w:r>
        <w:rPr>
          <w:spacing w:val="40"/>
          <w:w w:val="110"/>
        </w:rPr>
        <w:t> </w:t>
      </w:r>
      <w:r>
        <w:rPr>
          <w:w w:val="110"/>
        </w:rPr>
        <w:t>consistent</w:t>
      </w:r>
      <w:r>
        <w:rPr>
          <w:spacing w:val="40"/>
          <w:w w:val="110"/>
        </w:rPr>
        <w:t> </w:t>
      </w:r>
      <w:r>
        <w:rPr>
          <w:w w:val="110"/>
        </w:rPr>
        <w:t>with Pi</w:t>
      </w:r>
      <w:r>
        <w:rPr>
          <w:spacing w:val="-4"/>
          <w:w w:val="110"/>
        </w:rPr>
        <w:t> </w:t>
      </w:r>
      <w:r>
        <w:rPr>
          <w:w w:val="110"/>
        </w:rPr>
        <w:t>et</w:t>
      </w:r>
      <w:r>
        <w:rPr>
          <w:spacing w:val="-4"/>
          <w:w w:val="110"/>
        </w:rPr>
        <w:t> </w:t>
      </w:r>
      <w:r>
        <w:rPr>
          <w:w w:val="110"/>
        </w:rPr>
        <w:t>al.‘s</w:t>
      </w:r>
      <w:r>
        <w:rPr>
          <w:spacing w:val="-4"/>
          <w:w w:val="110"/>
        </w:rPr>
        <w:t> </w:t>
      </w:r>
      <w:r>
        <w:rPr>
          <w:w w:val="110"/>
        </w:rPr>
        <w:t>findings</w:t>
      </w:r>
      <w:r>
        <w:rPr>
          <w:spacing w:val="-4"/>
          <w:w w:val="110"/>
        </w:rPr>
        <w:t> </w:t>
      </w:r>
      <w:r>
        <w:rPr>
          <w:w w:val="110"/>
        </w:rPr>
        <w:t>[</w:t>
      </w:r>
      <w:hyperlink w:history="true" w:anchor="_bookmark22">
        <w:r>
          <w:rPr>
            <w:color w:val="0000FF"/>
            <w:w w:val="110"/>
          </w:rPr>
          <w:t>15</w:t>
        </w:r>
      </w:hyperlink>
      <w:r>
        <w:rPr>
          <w:w w:val="110"/>
        </w:rPr>
        <w:t>].</w:t>
      </w:r>
      <w:r>
        <w:rPr>
          <w:spacing w:val="-4"/>
          <w:w w:val="110"/>
        </w:rPr>
        <w:t> </w:t>
      </w:r>
      <w:r>
        <w:rPr>
          <w:w w:val="110"/>
        </w:rPr>
        <w:t>Video-based</w:t>
      </w:r>
      <w:r>
        <w:rPr>
          <w:spacing w:val="-4"/>
          <w:w w:val="110"/>
        </w:rPr>
        <w:t> </w:t>
      </w:r>
      <w:r>
        <w:rPr>
          <w:w w:val="110"/>
        </w:rPr>
        <w:t>learning</w:t>
      </w:r>
      <w:r>
        <w:rPr>
          <w:spacing w:val="-4"/>
          <w:w w:val="110"/>
        </w:rPr>
        <w:t> </w:t>
      </w:r>
      <w:r>
        <w:rPr>
          <w:w w:val="110"/>
        </w:rPr>
        <w:t>combines audio,</w:t>
      </w:r>
      <w:r>
        <w:rPr>
          <w:spacing w:val="-13"/>
          <w:w w:val="110"/>
        </w:rPr>
        <w:t> </w:t>
      </w:r>
      <w:r>
        <w:rPr>
          <w:w w:val="110"/>
        </w:rPr>
        <w:t>video,</w:t>
      </w:r>
      <w:r>
        <w:rPr>
          <w:spacing w:val="-13"/>
          <w:w w:val="110"/>
        </w:rPr>
        <w:t> </w:t>
      </w:r>
      <w:r>
        <w:rPr>
          <w:w w:val="110"/>
        </w:rPr>
        <w:t>motion,</w:t>
      </w:r>
      <w:r>
        <w:rPr>
          <w:spacing w:val="-13"/>
          <w:w w:val="110"/>
        </w:rPr>
        <w:t> </w:t>
      </w:r>
      <w:r>
        <w:rPr>
          <w:w w:val="110"/>
        </w:rPr>
        <w:t>static,</w:t>
      </w:r>
      <w:r>
        <w:rPr>
          <w:spacing w:val="-13"/>
          <w:w w:val="110"/>
        </w:rPr>
        <w:t> </w:t>
      </w:r>
      <w:r>
        <w:rPr>
          <w:w w:val="110"/>
        </w:rPr>
        <w:t>texts,</w:t>
      </w:r>
      <w:r>
        <w:rPr>
          <w:spacing w:val="-13"/>
          <w:w w:val="110"/>
        </w:rPr>
        <w:t> </w:t>
      </w:r>
      <w:r>
        <w:rPr>
          <w:w w:val="110"/>
        </w:rPr>
        <w:t>and</w:t>
      </w:r>
      <w:r>
        <w:rPr>
          <w:spacing w:val="-13"/>
          <w:w w:val="110"/>
        </w:rPr>
        <w:t> </w:t>
      </w:r>
      <w:r>
        <w:rPr>
          <w:w w:val="110"/>
        </w:rPr>
        <w:t>pictures.</w:t>
      </w:r>
      <w:r>
        <w:rPr>
          <w:spacing w:val="-13"/>
          <w:w w:val="110"/>
        </w:rPr>
        <w:t> </w:t>
      </w:r>
      <w:r>
        <w:rPr>
          <w:w w:val="110"/>
        </w:rPr>
        <w:t>Success- ful</w:t>
      </w:r>
      <w:r>
        <w:rPr>
          <w:w w:val="110"/>
        </w:rPr>
        <w:t> video-based</w:t>
      </w:r>
      <w:r>
        <w:rPr>
          <w:w w:val="110"/>
        </w:rPr>
        <w:t> learning</w:t>
      </w:r>
      <w:r>
        <w:rPr>
          <w:w w:val="110"/>
        </w:rPr>
        <w:t> requires</w:t>
      </w:r>
      <w:r>
        <w:rPr>
          <w:w w:val="110"/>
        </w:rPr>
        <w:t> learners</w:t>
      </w:r>
      <w:r>
        <w:rPr>
          <w:w w:val="110"/>
        </w:rPr>
        <w:t> to</w:t>
      </w:r>
      <w:r>
        <w:rPr>
          <w:w w:val="110"/>
        </w:rPr>
        <w:t> select</w:t>
      </w:r>
      <w:r>
        <w:rPr>
          <w:w w:val="110"/>
        </w:rPr>
        <w:t> and </w:t>
      </w:r>
      <w:r>
        <w:rPr/>
        <w:t>effectively integrate various forms of information [</w:t>
      </w:r>
      <w:hyperlink w:history="true" w:anchor="_bookmark16">
        <w:r>
          <w:rPr>
            <w:color w:val="0000FF"/>
          </w:rPr>
          <w:t>9</w:t>
        </w:r>
      </w:hyperlink>
      <w:r>
        <w:rPr/>
        <w:t>, </w:t>
      </w:r>
      <w:hyperlink w:history="true" w:anchor="_bookmark47">
        <w:r>
          <w:rPr>
            <w:color w:val="0000FF"/>
          </w:rPr>
          <w:t>40</w:t>
        </w:r>
      </w:hyperlink>
      <w:r>
        <w:rPr/>
        <w:t>].</w:t>
      </w:r>
      <w:r>
        <w:rPr>
          <w:spacing w:val="80"/>
          <w:w w:val="110"/>
        </w:rPr>
        <w:t> </w:t>
      </w:r>
      <w:r>
        <w:rPr>
          <w:w w:val="110"/>
        </w:rPr>
        <w:t>As</w:t>
      </w:r>
      <w:r>
        <w:rPr>
          <w:spacing w:val="-7"/>
          <w:w w:val="110"/>
        </w:rPr>
        <w:t> </w:t>
      </w:r>
      <w:r>
        <w:rPr>
          <w:w w:val="110"/>
        </w:rPr>
        <w:t>a</w:t>
      </w:r>
      <w:r>
        <w:rPr>
          <w:spacing w:val="-7"/>
          <w:w w:val="110"/>
        </w:rPr>
        <w:t> </w:t>
      </w:r>
      <w:r>
        <w:rPr>
          <w:w w:val="110"/>
        </w:rPr>
        <w:t>special</w:t>
      </w:r>
      <w:r>
        <w:rPr>
          <w:spacing w:val="-7"/>
          <w:w w:val="110"/>
        </w:rPr>
        <w:t> </w:t>
      </w:r>
      <w:r>
        <w:rPr>
          <w:w w:val="110"/>
        </w:rPr>
        <w:t>instructional</w:t>
      </w:r>
      <w:r>
        <w:rPr>
          <w:spacing w:val="-7"/>
          <w:w w:val="110"/>
        </w:rPr>
        <w:t> </w:t>
      </w:r>
      <w:r>
        <w:rPr>
          <w:w w:val="110"/>
        </w:rPr>
        <w:t>design,</w:t>
      </w:r>
      <w:r>
        <w:rPr>
          <w:spacing w:val="-7"/>
          <w:w w:val="110"/>
        </w:rPr>
        <w:t> </w:t>
      </w:r>
      <w:r>
        <w:rPr>
          <w:w w:val="110"/>
        </w:rPr>
        <w:t>bullet</w:t>
      </w:r>
      <w:r>
        <w:rPr>
          <w:spacing w:val="-7"/>
          <w:w w:val="110"/>
        </w:rPr>
        <w:t> </w:t>
      </w:r>
      <w:r>
        <w:rPr>
          <w:w w:val="110"/>
        </w:rPr>
        <w:t>screen</w:t>
      </w:r>
      <w:r>
        <w:rPr>
          <w:spacing w:val="-7"/>
          <w:w w:val="110"/>
        </w:rPr>
        <w:t> </w:t>
      </w:r>
      <w:r>
        <w:rPr>
          <w:w w:val="110"/>
        </w:rPr>
        <w:t>transmits information</w:t>
      </w:r>
      <w:r>
        <w:rPr>
          <w:w w:val="110"/>
        </w:rPr>
        <w:t> through</w:t>
      </w:r>
      <w:r>
        <w:rPr>
          <w:w w:val="110"/>
        </w:rPr>
        <w:t> moving</w:t>
      </w:r>
      <w:r>
        <w:rPr>
          <w:w w:val="110"/>
        </w:rPr>
        <w:t> texts,</w:t>
      </w:r>
      <w:r>
        <w:rPr>
          <w:w w:val="110"/>
        </w:rPr>
        <w:t> demanding</w:t>
      </w:r>
      <w:r>
        <w:rPr>
          <w:w w:val="110"/>
        </w:rPr>
        <w:t> more attention</w:t>
      </w:r>
      <w:r>
        <w:rPr>
          <w:w w:val="110"/>
        </w:rPr>
        <w:t> selection</w:t>
      </w:r>
      <w:r>
        <w:rPr>
          <w:w w:val="110"/>
        </w:rPr>
        <w:t> or</w:t>
      </w:r>
      <w:r>
        <w:rPr>
          <w:w w:val="110"/>
        </w:rPr>
        <w:t> distribution</w:t>
      </w:r>
      <w:r>
        <w:rPr>
          <w:w w:val="110"/>
        </w:rPr>
        <w:t> from</w:t>
      </w:r>
      <w:r>
        <w:rPr>
          <w:w w:val="110"/>
        </w:rPr>
        <w:t> learners</w:t>
      </w:r>
      <w:r>
        <w:rPr>
          <w:w w:val="110"/>
        </w:rPr>
        <w:t> and making it difficult to acquire and integrate information. Poor</w:t>
      </w:r>
      <w:r>
        <w:rPr>
          <w:spacing w:val="-6"/>
          <w:w w:val="110"/>
        </w:rPr>
        <w:t> </w:t>
      </w:r>
      <w:r>
        <w:rPr>
          <w:w w:val="110"/>
        </w:rPr>
        <w:t>selection</w:t>
      </w:r>
      <w:r>
        <w:rPr>
          <w:spacing w:val="-6"/>
          <w:w w:val="110"/>
        </w:rPr>
        <w:t> </w:t>
      </w:r>
      <w:r>
        <w:rPr>
          <w:w w:val="110"/>
        </w:rPr>
        <w:t>and</w:t>
      </w:r>
      <w:r>
        <w:rPr>
          <w:spacing w:val="-6"/>
          <w:w w:val="110"/>
        </w:rPr>
        <w:t> </w:t>
      </w:r>
      <w:r>
        <w:rPr>
          <w:w w:val="110"/>
        </w:rPr>
        <w:t>allocation</w:t>
      </w:r>
      <w:r>
        <w:rPr>
          <w:spacing w:val="-6"/>
          <w:w w:val="110"/>
        </w:rPr>
        <w:t> </w:t>
      </w:r>
      <w:r>
        <w:rPr>
          <w:w w:val="110"/>
        </w:rPr>
        <w:t>of</w:t>
      </w:r>
      <w:r>
        <w:rPr>
          <w:spacing w:val="-6"/>
          <w:w w:val="110"/>
        </w:rPr>
        <w:t> </w:t>
      </w:r>
      <w:r>
        <w:rPr>
          <w:w w:val="110"/>
        </w:rPr>
        <w:t>attention</w:t>
      </w:r>
      <w:r>
        <w:rPr>
          <w:spacing w:val="-6"/>
          <w:w w:val="110"/>
        </w:rPr>
        <w:t> </w:t>
      </w:r>
      <w:r>
        <w:rPr>
          <w:w w:val="110"/>
        </w:rPr>
        <w:t>resources</w:t>
      </w:r>
      <w:r>
        <w:rPr>
          <w:spacing w:val="-6"/>
          <w:w w:val="110"/>
        </w:rPr>
        <w:t> </w:t>
      </w:r>
      <w:r>
        <w:rPr>
          <w:w w:val="110"/>
        </w:rPr>
        <w:t>may impede</w:t>
      </w:r>
      <w:r>
        <w:rPr>
          <w:spacing w:val="-7"/>
          <w:w w:val="110"/>
        </w:rPr>
        <w:t> </w:t>
      </w:r>
      <w:r>
        <w:rPr>
          <w:w w:val="110"/>
        </w:rPr>
        <w:t>information</w:t>
      </w:r>
      <w:r>
        <w:rPr>
          <w:spacing w:val="-7"/>
          <w:w w:val="110"/>
        </w:rPr>
        <w:t> </w:t>
      </w:r>
      <w:r>
        <w:rPr>
          <w:w w:val="110"/>
        </w:rPr>
        <w:t>integration,</w:t>
      </w:r>
      <w:r>
        <w:rPr>
          <w:spacing w:val="-7"/>
          <w:w w:val="110"/>
        </w:rPr>
        <w:t> </w:t>
      </w:r>
      <w:r>
        <w:rPr>
          <w:w w:val="110"/>
        </w:rPr>
        <w:t>leading</w:t>
      </w:r>
      <w:r>
        <w:rPr>
          <w:spacing w:val="-7"/>
          <w:w w:val="110"/>
        </w:rPr>
        <w:t> </w:t>
      </w:r>
      <w:r>
        <w:rPr>
          <w:w w:val="110"/>
        </w:rPr>
        <w:t>to</w:t>
      </w:r>
      <w:r>
        <w:rPr>
          <w:spacing w:val="-7"/>
          <w:w w:val="110"/>
        </w:rPr>
        <w:t> </w:t>
      </w:r>
      <w:r>
        <w:rPr>
          <w:w w:val="110"/>
        </w:rPr>
        <w:t>poorer</w:t>
      </w:r>
      <w:r>
        <w:rPr>
          <w:spacing w:val="-7"/>
          <w:w w:val="110"/>
        </w:rPr>
        <w:t> </w:t>
      </w:r>
      <w:r>
        <w:rPr>
          <w:w w:val="110"/>
        </w:rPr>
        <w:t>learn- ing</w:t>
      </w:r>
      <w:r>
        <w:rPr>
          <w:spacing w:val="-14"/>
          <w:w w:val="110"/>
        </w:rPr>
        <w:t> </w:t>
      </w:r>
      <w:r>
        <w:rPr>
          <w:w w:val="110"/>
        </w:rPr>
        <w:t>outcomes.</w:t>
      </w:r>
      <w:r>
        <w:rPr>
          <w:spacing w:val="-13"/>
          <w:w w:val="110"/>
        </w:rPr>
        <w:t> </w:t>
      </w:r>
      <w:r>
        <w:rPr>
          <w:w w:val="110"/>
        </w:rPr>
        <w:t>The</w:t>
      </w:r>
      <w:r>
        <w:rPr>
          <w:spacing w:val="-13"/>
          <w:w w:val="110"/>
        </w:rPr>
        <w:t> </w:t>
      </w:r>
      <w:r>
        <w:rPr>
          <w:w w:val="110"/>
        </w:rPr>
        <w:t>findings</w:t>
      </w:r>
      <w:r>
        <w:rPr>
          <w:spacing w:val="-13"/>
          <w:w w:val="110"/>
        </w:rPr>
        <w:t> </w:t>
      </w:r>
      <w:r>
        <w:rPr>
          <w:w w:val="110"/>
        </w:rPr>
        <w:t>also</w:t>
      </w:r>
      <w:r>
        <w:rPr>
          <w:spacing w:val="-13"/>
          <w:w w:val="110"/>
        </w:rPr>
        <w:t> </w:t>
      </w:r>
      <w:r>
        <w:rPr>
          <w:w w:val="110"/>
        </w:rPr>
        <w:t>corroborate</w:t>
      </w:r>
      <w:r>
        <w:rPr>
          <w:spacing w:val="-13"/>
          <w:w w:val="110"/>
        </w:rPr>
        <w:t> </w:t>
      </w:r>
      <w:r>
        <w:rPr>
          <w:w w:val="110"/>
        </w:rPr>
        <w:t>previous</w:t>
      </w:r>
      <w:r>
        <w:rPr>
          <w:spacing w:val="-13"/>
          <w:w w:val="110"/>
        </w:rPr>
        <w:t> </w:t>
      </w:r>
      <w:r>
        <w:rPr>
          <w:w w:val="110"/>
        </w:rPr>
        <w:t>lit- erature</w:t>
      </w:r>
      <w:r>
        <w:rPr>
          <w:spacing w:val="-10"/>
          <w:w w:val="110"/>
        </w:rPr>
        <w:t> </w:t>
      </w:r>
      <w:r>
        <w:rPr>
          <w:w w:val="110"/>
        </w:rPr>
        <w:t>demonstrating</w:t>
      </w:r>
      <w:r>
        <w:rPr>
          <w:spacing w:val="-10"/>
          <w:w w:val="110"/>
        </w:rPr>
        <w:t> </w:t>
      </w:r>
      <w:r>
        <w:rPr>
          <w:w w:val="110"/>
        </w:rPr>
        <w:t>that</w:t>
      </w:r>
      <w:r>
        <w:rPr>
          <w:spacing w:val="-10"/>
          <w:w w:val="110"/>
        </w:rPr>
        <w:t> </w:t>
      </w:r>
      <w:r>
        <w:rPr>
          <w:w w:val="110"/>
        </w:rPr>
        <w:t>when</w:t>
      </w:r>
      <w:r>
        <w:rPr>
          <w:spacing w:val="-10"/>
          <w:w w:val="110"/>
        </w:rPr>
        <w:t> </w:t>
      </w:r>
      <w:r>
        <w:rPr>
          <w:w w:val="110"/>
        </w:rPr>
        <w:t>the</w:t>
      </w:r>
      <w:r>
        <w:rPr>
          <w:spacing w:val="-10"/>
          <w:w w:val="110"/>
        </w:rPr>
        <w:t> </w:t>
      </w:r>
      <w:r>
        <w:rPr>
          <w:w w:val="110"/>
        </w:rPr>
        <w:t>instructional</w:t>
      </w:r>
      <w:r>
        <w:rPr>
          <w:spacing w:val="-10"/>
          <w:w w:val="110"/>
        </w:rPr>
        <w:t> </w:t>
      </w:r>
      <w:r>
        <w:rPr>
          <w:w w:val="110"/>
        </w:rPr>
        <w:t>design </w:t>
      </w:r>
      <w:r>
        <w:rPr>
          <w:spacing w:val="-2"/>
          <w:w w:val="110"/>
        </w:rPr>
        <w:t>does</w:t>
      </w:r>
      <w:r>
        <w:rPr>
          <w:spacing w:val="-6"/>
          <w:w w:val="110"/>
        </w:rPr>
        <w:t> </w:t>
      </w:r>
      <w:r>
        <w:rPr>
          <w:spacing w:val="-2"/>
          <w:w w:val="110"/>
        </w:rPr>
        <w:t>not</w:t>
      </w:r>
      <w:r>
        <w:rPr>
          <w:spacing w:val="-6"/>
          <w:w w:val="110"/>
        </w:rPr>
        <w:t> </w:t>
      </w:r>
      <w:r>
        <w:rPr>
          <w:spacing w:val="-2"/>
          <w:w w:val="110"/>
        </w:rPr>
        <w:t>match</w:t>
      </w:r>
      <w:r>
        <w:rPr>
          <w:spacing w:val="-6"/>
          <w:w w:val="110"/>
        </w:rPr>
        <w:t> </w:t>
      </w:r>
      <w:r>
        <w:rPr>
          <w:spacing w:val="-2"/>
          <w:w w:val="110"/>
        </w:rPr>
        <w:t>learners’</w:t>
      </w:r>
      <w:r>
        <w:rPr>
          <w:spacing w:val="-6"/>
          <w:w w:val="110"/>
        </w:rPr>
        <w:t> </w:t>
      </w:r>
      <w:r>
        <w:rPr>
          <w:spacing w:val="-2"/>
          <w:w w:val="110"/>
        </w:rPr>
        <w:t>cognitive</w:t>
      </w:r>
      <w:r>
        <w:rPr>
          <w:spacing w:val="-6"/>
          <w:w w:val="110"/>
        </w:rPr>
        <w:t> </w:t>
      </w:r>
      <w:r>
        <w:rPr>
          <w:spacing w:val="-2"/>
          <w:w w:val="110"/>
        </w:rPr>
        <w:t>style,</w:t>
      </w:r>
      <w:r>
        <w:rPr>
          <w:spacing w:val="-6"/>
          <w:w w:val="110"/>
        </w:rPr>
        <w:t> </w:t>
      </w:r>
      <w:r>
        <w:rPr>
          <w:spacing w:val="-2"/>
          <w:w w:val="110"/>
        </w:rPr>
        <w:t>it</w:t>
      </w:r>
      <w:r>
        <w:rPr>
          <w:spacing w:val="-6"/>
          <w:w w:val="110"/>
        </w:rPr>
        <w:t> </w:t>
      </w:r>
      <w:r>
        <w:rPr>
          <w:spacing w:val="-2"/>
          <w:w w:val="110"/>
        </w:rPr>
        <w:t>will</w:t>
      </w:r>
      <w:r>
        <w:rPr>
          <w:spacing w:val="-6"/>
          <w:w w:val="110"/>
        </w:rPr>
        <w:t> </w:t>
      </w:r>
      <w:r>
        <w:rPr>
          <w:spacing w:val="-2"/>
          <w:w w:val="110"/>
        </w:rPr>
        <w:t>also</w:t>
      </w:r>
      <w:r>
        <w:rPr>
          <w:spacing w:val="-6"/>
          <w:w w:val="110"/>
        </w:rPr>
        <w:t> </w:t>
      </w:r>
      <w:r>
        <w:rPr>
          <w:spacing w:val="-2"/>
          <w:w w:val="110"/>
        </w:rPr>
        <w:t>harm </w:t>
      </w:r>
      <w:r>
        <w:rPr>
          <w:w w:val="110"/>
        </w:rPr>
        <w:t>learning outcomes [</w:t>
      </w:r>
      <w:hyperlink w:history="true" w:anchor="_bookmark18">
        <w:r>
          <w:rPr>
            <w:color w:val="0000FF"/>
            <w:w w:val="110"/>
          </w:rPr>
          <w:t>11</w:t>
        </w:r>
      </w:hyperlink>
      <w:r>
        <w:rPr>
          <w:w w:val="110"/>
        </w:rPr>
        <w:t>].</w:t>
      </w:r>
    </w:p>
    <w:p>
      <w:pPr>
        <w:pStyle w:val="BodyText"/>
        <w:spacing w:line="264" w:lineRule="auto"/>
        <w:ind w:left="141" w:right="139" w:firstLine="160"/>
        <w:jc w:val="both"/>
      </w:pPr>
      <w:r>
        <w:rPr>
          <w:w w:val="105"/>
        </w:rPr>
        <w:t>Individual</w:t>
      </w:r>
      <w:r>
        <w:rPr>
          <w:spacing w:val="-8"/>
          <w:w w:val="105"/>
        </w:rPr>
        <w:t> </w:t>
      </w:r>
      <w:r>
        <w:rPr>
          <w:w w:val="105"/>
        </w:rPr>
        <w:t>variables</w:t>
      </w:r>
      <w:r>
        <w:rPr>
          <w:spacing w:val="-8"/>
          <w:w w:val="105"/>
        </w:rPr>
        <w:t> </w:t>
      </w:r>
      <w:r>
        <w:rPr>
          <w:w w:val="105"/>
        </w:rPr>
        <w:t>like</w:t>
      </w:r>
      <w:r>
        <w:rPr>
          <w:spacing w:val="-8"/>
          <w:w w:val="105"/>
        </w:rPr>
        <w:t> </w:t>
      </w:r>
      <w:r>
        <w:rPr>
          <w:w w:val="105"/>
        </w:rPr>
        <w:t>cognitive</w:t>
      </w:r>
      <w:r>
        <w:rPr>
          <w:spacing w:val="-8"/>
          <w:w w:val="105"/>
        </w:rPr>
        <w:t> </w:t>
      </w:r>
      <w:r>
        <w:rPr>
          <w:w w:val="105"/>
        </w:rPr>
        <w:t>style</w:t>
      </w:r>
      <w:r>
        <w:rPr>
          <w:spacing w:val="-8"/>
          <w:w w:val="105"/>
        </w:rPr>
        <w:t> </w:t>
      </w:r>
      <w:r>
        <w:rPr>
          <w:w w:val="105"/>
        </w:rPr>
        <w:t>also</w:t>
      </w:r>
      <w:r>
        <w:rPr>
          <w:spacing w:val="-8"/>
          <w:w w:val="105"/>
        </w:rPr>
        <w:t> </w:t>
      </w:r>
      <w:r>
        <w:rPr>
          <w:w w:val="105"/>
        </w:rPr>
        <w:t>affect</w:t>
      </w:r>
      <w:r>
        <w:rPr>
          <w:spacing w:val="-8"/>
          <w:w w:val="105"/>
        </w:rPr>
        <w:t> </w:t>
      </w:r>
      <w:r>
        <w:rPr>
          <w:w w:val="105"/>
        </w:rPr>
        <w:t>atten- tion</w:t>
      </w:r>
      <w:r>
        <w:rPr>
          <w:spacing w:val="40"/>
          <w:w w:val="105"/>
        </w:rPr>
        <w:t> </w:t>
      </w:r>
      <w:r>
        <w:rPr>
          <w:w w:val="105"/>
        </w:rPr>
        <w:t>allocation</w:t>
      </w:r>
      <w:r>
        <w:rPr>
          <w:spacing w:val="40"/>
          <w:w w:val="105"/>
        </w:rPr>
        <w:t> </w:t>
      </w:r>
      <w:r>
        <w:rPr>
          <w:w w:val="105"/>
        </w:rPr>
        <w:t>and</w:t>
      </w:r>
      <w:r>
        <w:rPr>
          <w:spacing w:val="40"/>
          <w:w w:val="105"/>
        </w:rPr>
        <w:t> </w:t>
      </w:r>
      <w:r>
        <w:rPr>
          <w:w w:val="105"/>
        </w:rPr>
        <w:t>information</w:t>
      </w:r>
      <w:r>
        <w:rPr>
          <w:spacing w:val="40"/>
          <w:w w:val="105"/>
        </w:rPr>
        <w:t> </w:t>
      </w:r>
      <w:r>
        <w:rPr>
          <w:w w:val="105"/>
        </w:rPr>
        <w:t>integration.</w:t>
      </w:r>
      <w:r>
        <w:rPr>
          <w:spacing w:val="40"/>
          <w:w w:val="105"/>
        </w:rPr>
        <w:t> </w:t>
      </w:r>
      <w:r>
        <w:rPr>
          <w:w w:val="105"/>
        </w:rPr>
        <w:t>The</w:t>
      </w:r>
      <w:r>
        <w:rPr>
          <w:spacing w:val="40"/>
          <w:w w:val="105"/>
        </w:rPr>
        <w:t> </w:t>
      </w:r>
      <w:r>
        <w:rPr>
          <w:w w:val="105"/>
        </w:rPr>
        <w:t>results of the study confirm Hypothesis </w:t>
      </w:r>
      <w:hyperlink w:history="true" w:anchor="_bookmark0">
        <w:r>
          <w:rPr>
            <w:color w:val="0000FF"/>
            <w:w w:val="105"/>
          </w:rPr>
          <w:t>1</w:t>
        </w:r>
      </w:hyperlink>
      <w:r>
        <w:rPr>
          <w:w w:val="105"/>
        </w:rPr>
        <w:t>. This may be attributed to</w:t>
      </w:r>
      <w:r>
        <w:rPr>
          <w:w w:val="105"/>
        </w:rPr>
        <w:t> the</w:t>
      </w:r>
      <w:r>
        <w:rPr>
          <w:w w:val="105"/>
        </w:rPr>
        <w:t> following</w:t>
      </w:r>
      <w:r>
        <w:rPr>
          <w:w w:val="105"/>
        </w:rPr>
        <w:t> factors:</w:t>
      </w:r>
      <w:r>
        <w:rPr>
          <w:w w:val="105"/>
        </w:rPr>
        <w:t> On</w:t>
      </w:r>
      <w:r>
        <w:rPr>
          <w:w w:val="105"/>
        </w:rPr>
        <w:t> the</w:t>
      </w:r>
      <w:r>
        <w:rPr>
          <w:w w:val="105"/>
        </w:rPr>
        <w:t> one</w:t>
      </w:r>
      <w:r>
        <w:rPr>
          <w:w w:val="105"/>
        </w:rPr>
        <w:t> hand,</w:t>
      </w:r>
      <w:r>
        <w:rPr>
          <w:w w:val="105"/>
        </w:rPr>
        <w:t> field-depen- dent learners are more influenced by external cues such</w:t>
      </w:r>
      <w:r>
        <w:rPr>
          <w:spacing w:val="80"/>
          <w:w w:val="105"/>
        </w:rPr>
        <w:t> </w:t>
      </w:r>
      <w:r>
        <w:rPr>
          <w:w w:val="105"/>
        </w:rPr>
        <w:t>as bullet screens, making it harder to filter and integrate effective</w:t>
      </w:r>
      <w:r>
        <w:rPr>
          <w:w w:val="105"/>
        </w:rPr>
        <w:t> information</w:t>
      </w:r>
      <w:r>
        <w:rPr>
          <w:w w:val="105"/>
        </w:rPr>
        <w:t> from</w:t>
      </w:r>
      <w:r>
        <w:rPr>
          <w:w w:val="105"/>
        </w:rPr>
        <w:t> the</w:t>
      </w:r>
      <w:r>
        <w:rPr>
          <w:w w:val="105"/>
        </w:rPr>
        <w:t> complex</w:t>
      </w:r>
      <w:r>
        <w:rPr>
          <w:w w:val="105"/>
        </w:rPr>
        <w:t> bullet-screen environment [</w:t>
      </w:r>
      <w:hyperlink w:history="true" w:anchor="_bookmark29">
        <w:r>
          <w:rPr>
            <w:color w:val="0000FF"/>
            <w:w w:val="105"/>
          </w:rPr>
          <w:t>22</w:t>
        </w:r>
      </w:hyperlink>
      <w:r>
        <w:rPr>
          <w:w w:val="105"/>
        </w:rPr>
        <w:t>, </w:t>
      </w:r>
      <w:hyperlink w:history="true" w:anchor="_bookmark42">
        <w:r>
          <w:rPr>
            <w:color w:val="0000FF"/>
            <w:w w:val="105"/>
          </w:rPr>
          <w:t>35</w:t>
        </w:r>
      </w:hyperlink>
      <w:r>
        <w:rPr>
          <w:w w:val="105"/>
        </w:rPr>
        <w:t>]. On the other hand, field-indepen- dent</w:t>
      </w:r>
      <w:r>
        <w:rPr>
          <w:w w:val="105"/>
        </w:rPr>
        <w:t> learners</w:t>
      </w:r>
      <w:r>
        <w:rPr>
          <w:w w:val="105"/>
        </w:rPr>
        <w:t> can</w:t>
      </w:r>
      <w:r>
        <w:rPr>
          <w:w w:val="105"/>
        </w:rPr>
        <w:t> use</w:t>
      </w:r>
      <w:r>
        <w:rPr>
          <w:w w:val="105"/>
        </w:rPr>
        <w:t> analytical</w:t>
      </w:r>
      <w:r>
        <w:rPr>
          <w:w w:val="105"/>
        </w:rPr>
        <w:t> abilities</w:t>
      </w:r>
      <w:r>
        <w:rPr>
          <w:w w:val="105"/>
        </w:rPr>
        <w:t> to</w:t>
      </w:r>
      <w:r>
        <w:rPr>
          <w:w w:val="105"/>
        </w:rPr>
        <w:t> reconstruct spontaneously</w:t>
      </w:r>
      <w:r>
        <w:rPr>
          <w:w w:val="105"/>
        </w:rPr>
        <w:t> cluttered</w:t>
      </w:r>
      <w:r>
        <w:rPr>
          <w:w w:val="105"/>
        </w:rPr>
        <w:t> information</w:t>
      </w:r>
      <w:r>
        <w:rPr>
          <w:w w:val="105"/>
        </w:rPr>
        <w:t> from</w:t>
      </w:r>
      <w:r>
        <w:rPr>
          <w:w w:val="105"/>
        </w:rPr>
        <w:t> the</w:t>
      </w:r>
      <w:r>
        <w:rPr>
          <w:w w:val="105"/>
        </w:rPr>
        <w:t> learning context</w:t>
      </w:r>
      <w:r>
        <w:rPr>
          <w:w w:val="105"/>
        </w:rPr>
        <w:t> without</w:t>
      </w:r>
      <w:r>
        <w:rPr>
          <w:w w:val="105"/>
        </w:rPr>
        <w:t> overloading</w:t>
      </w:r>
      <w:r>
        <w:rPr>
          <w:w w:val="105"/>
        </w:rPr>
        <w:t> their</w:t>
      </w:r>
      <w:r>
        <w:rPr>
          <w:w w:val="105"/>
        </w:rPr>
        <w:t> cognitive</w:t>
      </w:r>
      <w:r>
        <w:rPr>
          <w:w w:val="105"/>
        </w:rPr>
        <w:t> resources</w:t>
      </w:r>
      <w:r>
        <w:rPr>
          <w:spacing w:val="40"/>
          <w:w w:val="105"/>
        </w:rPr>
        <w:t> </w:t>
      </w:r>
      <w:r>
        <w:rPr>
          <w:w w:val="105"/>
        </w:rPr>
        <w:t>even though bullet screens also increases their extrinsic cognitive load, resulting in better learning outcomes [</w:t>
      </w:r>
      <w:hyperlink w:history="true" w:anchor="_bookmark48">
        <w:r>
          <w:rPr>
            <w:color w:val="0000FF"/>
            <w:w w:val="105"/>
          </w:rPr>
          <w:t>41</w:t>
        </w:r>
      </w:hyperlink>
      <w:r>
        <w:rPr>
          <w:w w:val="105"/>
        </w:rPr>
        <w:t>, </w:t>
      </w:r>
      <w:hyperlink w:history="true" w:anchor="_bookmark49">
        <w:r>
          <w:rPr>
            <w:color w:val="0000FF"/>
            <w:w w:val="105"/>
          </w:rPr>
          <w:t>42</w:t>
        </w:r>
      </w:hyperlink>
      <w:r>
        <w:rPr>
          <w:w w:val="105"/>
        </w:rPr>
        <w:t>]. The findings support the cognitive load theory based on working memory capacity limitations and confirm the principles of optimal instructional design in multimedia learning based on cognitive load theory.</w:t>
      </w:r>
    </w:p>
    <w:p>
      <w:pPr>
        <w:pStyle w:val="BodyText"/>
        <w:spacing w:before="8"/>
      </w:pPr>
    </w:p>
    <w:p>
      <w:pPr>
        <w:spacing w:line="264" w:lineRule="auto" w:before="0"/>
        <w:ind w:left="141" w:right="343" w:firstLine="0"/>
        <w:jc w:val="left"/>
        <w:rPr>
          <w:rFonts w:ascii="Tahoma"/>
          <w:b/>
          <w:sz w:val="18"/>
        </w:rPr>
      </w:pPr>
      <w:bookmarkStart w:name="﻿Bullet screen increases the cognitive l" w:id="36"/>
      <w:bookmarkEnd w:id="36"/>
      <w:r>
        <w:rPr/>
      </w:r>
      <w:r>
        <w:rPr>
          <w:rFonts w:ascii="Tahoma"/>
          <w:b/>
          <w:w w:val="85"/>
          <w:sz w:val="18"/>
        </w:rPr>
        <w:t>Bullet screen increases the cognitive load of </w:t>
      </w:r>
      <w:r>
        <w:rPr>
          <w:rFonts w:ascii="Tahoma"/>
          <w:b/>
          <w:w w:val="85"/>
          <w:sz w:val="18"/>
        </w:rPr>
        <w:t>field- </w:t>
      </w:r>
      <w:r>
        <w:rPr>
          <w:rFonts w:ascii="Tahoma"/>
          <w:b/>
          <w:sz w:val="18"/>
        </w:rPr>
        <w:t>dependent</w:t>
      </w:r>
      <w:r>
        <w:rPr>
          <w:rFonts w:ascii="Tahoma"/>
          <w:b/>
          <w:spacing w:val="-15"/>
          <w:sz w:val="18"/>
        </w:rPr>
        <w:t> </w:t>
      </w:r>
      <w:r>
        <w:rPr>
          <w:rFonts w:ascii="Tahoma"/>
          <w:b/>
          <w:sz w:val="18"/>
        </w:rPr>
        <w:t>learners</w:t>
      </w:r>
    </w:p>
    <w:p>
      <w:pPr>
        <w:pStyle w:val="BodyText"/>
        <w:spacing w:line="264" w:lineRule="auto" w:before="5"/>
        <w:ind w:left="141" w:right="139"/>
        <w:jc w:val="both"/>
      </w:pPr>
      <w:r>
        <w:rPr>
          <w:w w:val="110"/>
        </w:rPr>
        <w:t>In</w:t>
      </w:r>
      <w:r>
        <w:rPr>
          <w:w w:val="110"/>
        </w:rPr>
        <w:t> order</w:t>
      </w:r>
      <w:r>
        <w:rPr>
          <w:w w:val="110"/>
        </w:rPr>
        <w:t> to</w:t>
      </w:r>
      <w:r>
        <w:rPr>
          <w:w w:val="110"/>
        </w:rPr>
        <w:t> explore</w:t>
      </w:r>
      <w:r>
        <w:rPr>
          <w:w w:val="110"/>
        </w:rPr>
        <w:t> the</w:t>
      </w:r>
      <w:r>
        <w:rPr>
          <w:w w:val="110"/>
        </w:rPr>
        <w:t> reasons</w:t>
      </w:r>
      <w:r>
        <w:rPr>
          <w:w w:val="110"/>
        </w:rPr>
        <w:t> why</w:t>
      </w:r>
      <w:r>
        <w:rPr>
          <w:w w:val="110"/>
        </w:rPr>
        <w:t> field-independent and</w:t>
      </w:r>
      <w:r>
        <w:rPr>
          <w:spacing w:val="-2"/>
          <w:w w:val="110"/>
        </w:rPr>
        <w:t> </w:t>
      </w:r>
      <w:r>
        <w:rPr>
          <w:w w:val="110"/>
        </w:rPr>
        <w:t>field-dependent</w:t>
      </w:r>
      <w:r>
        <w:rPr>
          <w:spacing w:val="-2"/>
          <w:w w:val="110"/>
        </w:rPr>
        <w:t> </w:t>
      </w:r>
      <w:r>
        <w:rPr>
          <w:w w:val="110"/>
        </w:rPr>
        <w:t>learners</w:t>
      </w:r>
      <w:r>
        <w:rPr>
          <w:spacing w:val="-2"/>
          <w:w w:val="110"/>
        </w:rPr>
        <w:t> </w:t>
      </w:r>
      <w:r>
        <w:rPr>
          <w:w w:val="110"/>
        </w:rPr>
        <w:t>have</w:t>
      </w:r>
      <w:r>
        <w:rPr>
          <w:spacing w:val="-2"/>
          <w:w w:val="110"/>
        </w:rPr>
        <w:t> </w:t>
      </w:r>
      <w:r>
        <w:rPr>
          <w:w w:val="110"/>
        </w:rPr>
        <w:t>different</w:t>
      </w:r>
      <w:r>
        <w:rPr>
          <w:spacing w:val="-2"/>
          <w:w w:val="110"/>
        </w:rPr>
        <w:t> </w:t>
      </w:r>
      <w:r>
        <w:rPr>
          <w:w w:val="110"/>
        </w:rPr>
        <w:t>video</w:t>
      </w:r>
      <w:r>
        <w:rPr>
          <w:spacing w:val="-2"/>
          <w:w w:val="110"/>
        </w:rPr>
        <w:t> </w:t>
      </w:r>
      <w:r>
        <w:rPr>
          <w:w w:val="110"/>
        </w:rPr>
        <w:t>learn- ing</w:t>
      </w:r>
      <w:r>
        <w:rPr>
          <w:w w:val="110"/>
        </w:rPr>
        <w:t> outcomes,</w:t>
      </w:r>
      <w:r>
        <w:rPr>
          <w:w w:val="110"/>
        </w:rPr>
        <w:t> the</w:t>
      </w:r>
      <w:r>
        <w:rPr>
          <w:w w:val="110"/>
        </w:rPr>
        <w:t> study</w:t>
      </w:r>
      <w:r>
        <w:rPr>
          <w:w w:val="110"/>
        </w:rPr>
        <w:t> reveals</w:t>
      </w:r>
      <w:r>
        <w:rPr>
          <w:w w:val="110"/>
        </w:rPr>
        <w:t> the</w:t>
      </w:r>
      <w:r>
        <w:rPr>
          <w:w w:val="110"/>
        </w:rPr>
        <w:t> cognitive</w:t>
      </w:r>
      <w:r>
        <w:rPr>
          <w:w w:val="110"/>
        </w:rPr>
        <w:t> load</w:t>
      </w:r>
      <w:r>
        <w:rPr>
          <w:w w:val="110"/>
        </w:rPr>
        <w:t> in video</w:t>
      </w:r>
      <w:r>
        <w:rPr>
          <w:w w:val="110"/>
        </w:rPr>
        <w:t> learning</w:t>
      </w:r>
      <w:r>
        <w:rPr>
          <w:w w:val="110"/>
        </w:rPr>
        <w:t> of</w:t>
      </w:r>
      <w:r>
        <w:rPr>
          <w:w w:val="110"/>
        </w:rPr>
        <w:t> the</w:t>
      </w:r>
      <w:r>
        <w:rPr>
          <w:w w:val="110"/>
        </w:rPr>
        <w:t> two</w:t>
      </w:r>
      <w:r>
        <w:rPr>
          <w:w w:val="110"/>
        </w:rPr>
        <w:t> cognitive</w:t>
      </w:r>
      <w:r>
        <w:rPr>
          <w:w w:val="110"/>
        </w:rPr>
        <w:t> styles</w:t>
      </w:r>
      <w:r>
        <w:rPr>
          <w:w w:val="110"/>
        </w:rPr>
        <w:t> in</w:t>
      </w:r>
      <w:r>
        <w:rPr>
          <w:w w:val="110"/>
        </w:rPr>
        <w:t> terms</w:t>
      </w:r>
      <w:r>
        <w:rPr>
          <w:w w:val="110"/>
        </w:rPr>
        <w:t> of subjective</w:t>
      </w:r>
      <w:r>
        <w:rPr>
          <w:spacing w:val="-1"/>
          <w:w w:val="110"/>
        </w:rPr>
        <w:t> </w:t>
      </w:r>
      <w:r>
        <w:rPr>
          <w:w w:val="110"/>
        </w:rPr>
        <w:t>cognitive</w:t>
      </w:r>
      <w:r>
        <w:rPr>
          <w:spacing w:val="-1"/>
          <w:w w:val="110"/>
        </w:rPr>
        <w:t> </w:t>
      </w:r>
      <w:r>
        <w:rPr>
          <w:w w:val="110"/>
        </w:rPr>
        <w:t>load</w:t>
      </w:r>
      <w:r>
        <w:rPr>
          <w:spacing w:val="-1"/>
          <w:w w:val="110"/>
        </w:rPr>
        <w:t> </w:t>
      </w:r>
      <w:r>
        <w:rPr>
          <w:w w:val="110"/>
        </w:rPr>
        <w:t>and</w:t>
      </w:r>
      <w:r>
        <w:rPr>
          <w:spacing w:val="-1"/>
          <w:w w:val="110"/>
        </w:rPr>
        <w:t> </w:t>
      </w:r>
      <w:r>
        <w:rPr>
          <w:w w:val="110"/>
        </w:rPr>
        <w:t>eye</w:t>
      </w:r>
      <w:r>
        <w:rPr>
          <w:spacing w:val="-1"/>
          <w:w w:val="110"/>
        </w:rPr>
        <w:t> </w:t>
      </w:r>
      <w:r>
        <w:rPr>
          <w:w w:val="110"/>
        </w:rPr>
        <w:t>movement</w:t>
      </w:r>
      <w:r>
        <w:rPr>
          <w:spacing w:val="-1"/>
          <w:w w:val="110"/>
        </w:rPr>
        <w:t> </w:t>
      </w:r>
      <w:r>
        <w:rPr>
          <w:w w:val="110"/>
        </w:rPr>
        <w:t>indicators. The</w:t>
      </w:r>
      <w:r>
        <w:rPr>
          <w:w w:val="110"/>
        </w:rPr>
        <w:t> study</w:t>
      </w:r>
      <w:r>
        <w:rPr>
          <w:w w:val="110"/>
        </w:rPr>
        <w:t> found</w:t>
      </w:r>
      <w:r>
        <w:rPr>
          <w:w w:val="110"/>
        </w:rPr>
        <w:t> no</w:t>
      </w:r>
      <w:r>
        <w:rPr>
          <w:w w:val="110"/>
        </w:rPr>
        <w:t> effect</w:t>
      </w:r>
      <w:r>
        <w:rPr>
          <w:w w:val="110"/>
        </w:rPr>
        <w:t> of</w:t>
      </w:r>
      <w:r>
        <w:rPr>
          <w:w w:val="110"/>
        </w:rPr>
        <w:t> bullet</w:t>
      </w:r>
      <w:r>
        <w:rPr>
          <w:w w:val="110"/>
        </w:rPr>
        <w:t> screens</w:t>
      </w:r>
      <w:r>
        <w:rPr>
          <w:w w:val="110"/>
        </w:rPr>
        <w:t> on</w:t>
      </w:r>
      <w:r>
        <w:rPr>
          <w:w w:val="110"/>
        </w:rPr>
        <w:t> the</w:t>
      </w:r>
      <w:r>
        <w:rPr>
          <w:w w:val="110"/>
        </w:rPr>
        <w:t> sub- jective</w:t>
      </w:r>
      <w:r>
        <w:rPr>
          <w:spacing w:val="-14"/>
          <w:w w:val="110"/>
        </w:rPr>
        <w:t> </w:t>
      </w:r>
      <w:r>
        <w:rPr>
          <w:w w:val="110"/>
        </w:rPr>
        <w:t>cognitive</w:t>
      </w:r>
      <w:r>
        <w:rPr>
          <w:spacing w:val="-13"/>
          <w:w w:val="110"/>
        </w:rPr>
        <w:t> </w:t>
      </w:r>
      <w:r>
        <w:rPr>
          <w:w w:val="110"/>
        </w:rPr>
        <w:t>load</w:t>
      </w:r>
      <w:r>
        <w:rPr>
          <w:spacing w:val="-13"/>
          <w:w w:val="110"/>
        </w:rPr>
        <w:t> </w:t>
      </w:r>
      <w:r>
        <w:rPr>
          <w:w w:val="110"/>
        </w:rPr>
        <w:t>of</w:t>
      </w:r>
      <w:r>
        <w:rPr>
          <w:spacing w:val="-13"/>
          <w:w w:val="110"/>
        </w:rPr>
        <w:t> </w:t>
      </w:r>
      <w:r>
        <w:rPr>
          <w:w w:val="110"/>
        </w:rPr>
        <w:t>learners</w:t>
      </w:r>
      <w:r>
        <w:rPr>
          <w:spacing w:val="-13"/>
          <w:w w:val="110"/>
        </w:rPr>
        <w:t> </w:t>
      </w:r>
      <w:r>
        <w:rPr>
          <w:w w:val="110"/>
        </w:rPr>
        <w:t>with</w:t>
      </w:r>
      <w:r>
        <w:rPr>
          <w:spacing w:val="-13"/>
          <w:w w:val="110"/>
        </w:rPr>
        <w:t> </w:t>
      </w:r>
      <w:r>
        <w:rPr>
          <w:w w:val="110"/>
        </w:rPr>
        <w:t>different</w:t>
      </w:r>
      <w:r>
        <w:rPr>
          <w:spacing w:val="-13"/>
          <w:w w:val="110"/>
        </w:rPr>
        <w:t> </w:t>
      </w:r>
      <w:r>
        <w:rPr>
          <w:w w:val="110"/>
        </w:rPr>
        <w:t>cognitive styles. However, the bullet screen had an impact on the eye</w:t>
      </w:r>
      <w:r>
        <w:rPr>
          <w:spacing w:val="-3"/>
          <w:w w:val="110"/>
        </w:rPr>
        <w:t> </w:t>
      </w:r>
      <w:r>
        <w:rPr>
          <w:w w:val="110"/>
        </w:rPr>
        <w:t>movement</w:t>
      </w:r>
      <w:r>
        <w:rPr>
          <w:spacing w:val="-3"/>
          <w:w w:val="110"/>
        </w:rPr>
        <w:t> </w:t>
      </w:r>
      <w:r>
        <w:rPr>
          <w:w w:val="110"/>
        </w:rPr>
        <w:t>indicators</w:t>
      </w:r>
      <w:r>
        <w:rPr>
          <w:spacing w:val="-3"/>
          <w:w w:val="110"/>
        </w:rPr>
        <w:t> </w:t>
      </w:r>
      <w:r>
        <w:rPr>
          <w:w w:val="110"/>
        </w:rPr>
        <w:t>of</w:t>
      </w:r>
      <w:r>
        <w:rPr>
          <w:spacing w:val="-3"/>
          <w:w w:val="110"/>
        </w:rPr>
        <w:t> </w:t>
      </w:r>
      <w:r>
        <w:rPr>
          <w:w w:val="110"/>
        </w:rPr>
        <w:t>learners</w:t>
      </w:r>
      <w:r>
        <w:rPr>
          <w:spacing w:val="-3"/>
          <w:w w:val="110"/>
        </w:rPr>
        <w:t> </w:t>
      </w:r>
      <w:r>
        <w:rPr>
          <w:w w:val="110"/>
        </w:rPr>
        <w:t>with</w:t>
      </w:r>
      <w:r>
        <w:rPr>
          <w:spacing w:val="-3"/>
          <w:w w:val="110"/>
        </w:rPr>
        <w:t> </w:t>
      </w:r>
      <w:r>
        <w:rPr>
          <w:w w:val="110"/>
        </w:rPr>
        <w:t>different</w:t>
      </w:r>
      <w:r>
        <w:rPr>
          <w:spacing w:val="-3"/>
          <w:w w:val="110"/>
        </w:rPr>
        <w:t> </w:t>
      </w:r>
      <w:r>
        <w:rPr>
          <w:w w:val="110"/>
        </w:rPr>
        <w:t>cog- nitive</w:t>
      </w:r>
      <w:r>
        <w:rPr>
          <w:spacing w:val="-2"/>
          <w:w w:val="110"/>
        </w:rPr>
        <w:t> </w:t>
      </w:r>
      <w:r>
        <w:rPr>
          <w:w w:val="110"/>
        </w:rPr>
        <w:t>styles.</w:t>
      </w:r>
      <w:r>
        <w:rPr>
          <w:spacing w:val="-2"/>
          <w:w w:val="110"/>
        </w:rPr>
        <w:t> </w:t>
      </w:r>
      <w:r>
        <w:rPr>
          <w:w w:val="110"/>
        </w:rPr>
        <w:t>These</w:t>
      </w:r>
      <w:r>
        <w:rPr>
          <w:spacing w:val="-2"/>
          <w:w w:val="110"/>
        </w:rPr>
        <w:t> </w:t>
      </w:r>
      <w:r>
        <w:rPr>
          <w:w w:val="110"/>
        </w:rPr>
        <w:t>eye</w:t>
      </w:r>
      <w:r>
        <w:rPr>
          <w:spacing w:val="-2"/>
          <w:w w:val="110"/>
        </w:rPr>
        <w:t> </w:t>
      </w:r>
      <w:r>
        <w:rPr>
          <w:w w:val="110"/>
        </w:rPr>
        <w:t>movement</w:t>
      </w:r>
      <w:r>
        <w:rPr>
          <w:spacing w:val="-2"/>
          <w:w w:val="110"/>
        </w:rPr>
        <w:t> </w:t>
      </w:r>
      <w:r>
        <w:rPr>
          <w:w w:val="110"/>
        </w:rPr>
        <w:t>indicators</w:t>
      </w:r>
      <w:r>
        <w:rPr>
          <w:spacing w:val="-2"/>
          <w:w w:val="110"/>
        </w:rPr>
        <w:t> </w:t>
      </w:r>
      <w:r>
        <w:rPr>
          <w:w w:val="110"/>
        </w:rPr>
        <w:t>reflect</w:t>
      </w:r>
      <w:r>
        <w:rPr>
          <w:spacing w:val="-2"/>
          <w:w w:val="110"/>
        </w:rPr>
        <w:t> </w:t>
      </w:r>
      <w:r>
        <w:rPr>
          <w:w w:val="110"/>
        </w:rPr>
        <w:t>the allocation</w:t>
      </w:r>
      <w:r>
        <w:rPr>
          <w:spacing w:val="-14"/>
          <w:w w:val="110"/>
        </w:rPr>
        <w:t> </w:t>
      </w:r>
      <w:r>
        <w:rPr>
          <w:w w:val="110"/>
        </w:rPr>
        <w:t>of</w:t>
      </w:r>
      <w:r>
        <w:rPr>
          <w:spacing w:val="-13"/>
          <w:w w:val="110"/>
        </w:rPr>
        <w:t> </w:t>
      </w:r>
      <w:r>
        <w:rPr>
          <w:w w:val="110"/>
        </w:rPr>
        <w:t>attention</w:t>
      </w:r>
      <w:r>
        <w:rPr>
          <w:spacing w:val="-13"/>
          <w:w w:val="110"/>
        </w:rPr>
        <w:t> </w:t>
      </w:r>
      <w:r>
        <w:rPr>
          <w:w w:val="110"/>
        </w:rPr>
        <w:t>resources</w:t>
      </w:r>
      <w:r>
        <w:rPr>
          <w:spacing w:val="-13"/>
          <w:w w:val="110"/>
        </w:rPr>
        <w:t> </w:t>
      </w:r>
      <w:r>
        <w:rPr>
          <w:w w:val="110"/>
        </w:rPr>
        <w:t>by</w:t>
      </w:r>
      <w:r>
        <w:rPr>
          <w:spacing w:val="-13"/>
          <w:w w:val="110"/>
        </w:rPr>
        <w:t> </w:t>
      </w:r>
      <w:r>
        <w:rPr>
          <w:w w:val="110"/>
        </w:rPr>
        <w:t>learners</w:t>
      </w:r>
      <w:r>
        <w:rPr>
          <w:spacing w:val="-13"/>
          <w:w w:val="110"/>
        </w:rPr>
        <w:t> </w:t>
      </w:r>
      <w:r>
        <w:rPr>
          <w:w w:val="110"/>
        </w:rPr>
        <w:t>during</w:t>
      </w:r>
      <w:r>
        <w:rPr>
          <w:spacing w:val="-13"/>
          <w:w w:val="110"/>
        </w:rPr>
        <w:t> </w:t>
      </w:r>
      <w:r>
        <w:rPr>
          <w:w w:val="110"/>
        </w:rPr>
        <w:t>video learning. The results of the eye movement indicators in bullet</w:t>
      </w:r>
      <w:r>
        <w:rPr>
          <w:w w:val="110"/>
        </w:rPr>
        <w:t> screen</w:t>
      </w:r>
      <w:r>
        <w:rPr>
          <w:w w:val="110"/>
        </w:rPr>
        <w:t> area</w:t>
      </w:r>
      <w:r>
        <w:rPr>
          <w:w w:val="110"/>
        </w:rPr>
        <w:t> show</w:t>
      </w:r>
      <w:r>
        <w:rPr>
          <w:w w:val="110"/>
        </w:rPr>
        <w:t> that</w:t>
      </w:r>
      <w:r>
        <w:rPr>
          <w:w w:val="110"/>
        </w:rPr>
        <w:t> when</w:t>
      </w:r>
      <w:r>
        <w:rPr>
          <w:w w:val="110"/>
        </w:rPr>
        <w:t> bullet</w:t>
      </w:r>
      <w:r>
        <w:rPr>
          <w:w w:val="110"/>
        </w:rPr>
        <w:t> screen</w:t>
      </w:r>
      <w:r>
        <w:rPr>
          <w:w w:val="110"/>
        </w:rPr>
        <w:t> appear at</w:t>
      </w:r>
      <w:r>
        <w:rPr>
          <w:spacing w:val="-14"/>
          <w:w w:val="110"/>
        </w:rPr>
        <w:t> </w:t>
      </w:r>
      <w:r>
        <w:rPr>
          <w:w w:val="110"/>
        </w:rPr>
        <w:t>the</w:t>
      </w:r>
      <w:r>
        <w:rPr>
          <w:spacing w:val="-13"/>
          <w:w w:val="110"/>
        </w:rPr>
        <w:t> </w:t>
      </w:r>
      <w:r>
        <w:rPr>
          <w:w w:val="110"/>
        </w:rPr>
        <w:t>top</w:t>
      </w:r>
      <w:r>
        <w:rPr>
          <w:spacing w:val="-13"/>
          <w:w w:val="110"/>
        </w:rPr>
        <w:t> </w:t>
      </w:r>
      <w:r>
        <w:rPr>
          <w:w w:val="110"/>
        </w:rPr>
        <w:t>of</w:t>
      </w:r>
      <w:r>
        <w:rPr>
          <w:spacing w:val="-13"/>
          <w:w w:val="110"/>
        </w:rPr>
        <w:t> </w:t>
      </w:r>
      <w:r>
        <w:rPr>
          <w:w w:val="110"/>
        </w:rPr>
        <w:t>the</w:t>
      </w:r>
      <w:r>
        <w:rPr>
          <w:spacing w:val="-13"/>
          <w:w w:val="110"/>
        </w:rPr>
        <w:t> </w:t>
      </w:r>
      <w:r>
        <w:rPr>
          <w:w w:val="110"/>
        </w:rPr>
        <w:t>screen,</w:t>
      </w:r>
      <w:r>
        <w:rPr>
          <w:spacing w:val="-13"/>
          <w:w w:val="110"/>
        </w:rPr>
        <w:t> </w:t>
      </w:r>
      <w:r>
        <w:rPr>
          <w:w w:val="110"/>
        </w:rPr>
        <w:t>both</w:t>
      </w:r>
      <w:r>
        <w:rPr>
          <w:spacing w:val="-13"/>
          <w:w w:val="110"/>
        </w:rPr>
        <w:t> </w:t>
      </w:r>
      <w:r>
        <w:rPr>
          <w:w w:val="110"/>
        </w:rPr>
        <w:t>cognitive</w:t>
      </w:r>
      <w:r>
        <w:rPr>
          <w:spacing w:val="-13"/>
          <w:w w:val="110"/>
        </w:rPr>
        <w:t> </w:t>
      </w:r>
      <w:r>
        <w:rPr>
          <w:w w:val="110"/>
        </w:rPr>
        <w:t>style</w:t>
      </w:r>
      <w:r>
        <w:rPr>
          <w:spacing w:val="-13"/>
          <w:w w:val="110"/>
        </w:rPr>
        <w:t> </w:t>
      </w:r>
      <w:r>
        <w:rPr>
          <w:w w:val="110"/>
        </w:rPr>
        <w:t>learners</w:t>
      </w:r>
      <w:r>
        <w:rPr>
          <w:spacing w:val="-13"/>
          <w:w w:val="110"/>
        </w:rPr>
        <w:t> </w:t>
      </w:r>
      <w:r>
        <w:rPr>
          <w:w w:val="110"/>
        </w:rPr>
        <w:t>allo- cate</w:t>
      </w:r>
      <w:r>
        <w:rPr>
          <w:spacing w:val="11"/>
          <w:w w:val="110"/>
        </w:rPr>
        <w:t> </w:t>
      </w:r>
      <w:r>
        <w:rPr>
          <w:w w:val="110"/>
        </w:rPr>
        <w:t>a</w:t>
      </w:r>
      <w:r>
        <w:rPr>
          <w:spacing w:val="11"/>
          <w:w w:val="110"/>
        </w:rPr>
        <w:t> </w:t>
      </w:r>
      <w:r>
        <w:rPr>
          <w:w w:val="110"/>
        </w:rPr>
        <w:t>greater</w:t>
      </w:r>
      <w:r>
        <w:rPr>
          <w:spacing w:val="11"/>
          <w:w w:val="110"/>
        </w:rPr>
        <w:t> </w:t>
      </w:r>
      <w:r>
        <w:rPr>
          <w:w w:val="110"/>
        </w:rPr>
        <w:t>proportion</w:t>
      </w:r>
      <w:r>
        <w:rPr>
          <w:spacing w:val="11"/>
          <w:w w:val="110"/>
        </w:rPr>
        <w:t> </w:t>
      </w:r>
      <w:r>
        <w:rPr>
          <w:w w:val="110"/>
        </w:rPr>
        <w:t>of</w:t>
      </w:r>
      <w:r>
        <w:rPr>
          <w:spacing w:val="11"/>
          <w:w w:val="110"/>
        </w:rPr>
        <w:t> </w:t>
      </w:r>
      <w:r>
        <w:rPr>
          <w:w w:val="110"/>
        </w:rPr>
        <w:t>their</w:t>
      </w:r>
      <w:r>
        <w:rPr>
          <w:spacing w:val="12"/>
          <w:w w:val="110"/>
        </w:rPr>
        <w:t> </w:t>
      </w:r>
      <w:r>
        <w:rPr>
          <w:w w:val="110"/>
        </w:rPr>
        <w:t>attention</w:t>
      </w:r>
      <w:r>
        <w:rPr>
          <w:spacing w:val="11"/>
          <w:w w:val="110"/>
        </w:rPr>
        <w:t> </w:t>
      </w:r>
      <w:r>
        <w:rPr>
          <w:w w:val="110"/>
        </w:rPr>
        <w:t>resources</w:t>
      </w:r>
      <w:r>
        <w:rPr>
          <w:spacing w:val="11"/>
          <w:w w:val="110"/>
        </w:rPr>
        <w:t> </w:t>
      </w:r>
      <w:r>
        <w:rPr>
          <w:spacing w:val="-5"/>
          <w:w w:val="110"/>
        </w:rPr>
        <w:t>to</w:t>
      </w:r>
    </w:p>
    <w:p>
      <w:pPr>
        <w:pStyle w:val="BodyText"/>
        <w:spacing w:after="0" w:line="264" w:lineRule="auto"/>
        <w:jc w:val="both"/>
        <w:sectPr>
          <w:type w:val="continuous"/>
          <w:pgSz w:w="11910" w:h="15880"/>
          <w:pgMar w:header="655" w:footer="0" w:top="540" w:bottom="280" w:left="992" w:right="992"/>
          <w:cols w:num="2" w:equalWidth="0">
            <w:col w:w="4860" w:space="101"/>
            <w:col w:w="4965"/>
          </w:cols>
        </w:sect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11910" w:h="15880"/>
          <w:pgMar w:header="655" w:footer="0" w:top="840" w:bottom="280" w:left="992" w:right="992"/>
        </w:sectPr>
      </w:pPr>
    </w:p>
    <w:p>
      <w:pPr>
        <w:pStyle w:val="BodyText"/>
        <w:spacing w:line="264" w:lineRule="auto" w:before="109"/>
        <w:ind w:left="141" w:right="38"/>
        <w:jc w:val="both"/>
      </w:pPr>
      <w:r>
        <w:rPr>
          <w:w w:val="105"/>
        </w:rPr>
        <w:t>the bullet screen. The results of the eye movement indi- cators</w:t>
      </w:r>
      <w:r>
        <w:rPr>
          <w:w w:val="105"/>
        </w:rPr>
        <w:t> in</w:t>
      </w:r>
      <w:r>
        <w:rPr>
          <w:w w:val="105"/>
        </w:rPr>
        <w:t> learning</w:t>
      </w:r>
      <w:r>
        <w:rPr>
          <w:w w:val="105"/>
        </w:rPr>
        <w:t> area</w:t>
      </w:r>
      <w:r>
        <w:rPr>
          <w:w w:val="105"/>
        </w:rPr>
        <w:t> show</w:t>
      </w:r>
      <w:r>
        <w:rPr>
          <w:w w:val="105"/>
        </w:rPr>
        <w:t> that</w:t>
      </w:r>
      <w:r>
        <w:rPr>
          <w:w w:val="105"/>
        </w:rPr>
        <w:t> when</w:t>
      </w:r>
      <w:r>
        <w:rPr>
          <w:w w:val="105"/>
        </w:rPr>
        <w:t> bullet</w:t>
      </w:r>
      <w:r>
        <w:rPr>
          <w:w w:val="105"/>
        </w:rPr>
        <w:t> screen</w:t>
      </w:r>
      <w:r>
        <w:rPr>
          <w:spacing w:val="40"/>
          <w:w w:val="105"/>
        </w:rPr>
        <w:t> </w:t>
      </w:r>
      <w:r>
        <w:rPr>
          <w:w w:val="105"/>
        </w:rPr>
        <w:t>appear at the top of the screen, it is more probable that field-dependent</w:t>
      </w:r>
      <w:r>
        <w:rPr>
          <w:spacing w:val="80"/>
          <w:w w:val="105"/>
        </w:rPr>
        <w:t> </w:t>
      </w:r>
      <w:r>
        <w:rPr>
          <w:w w:val="105"/>
        </w:rPr>
        <w:t>learners</w:t>
      </w:r>
      <w:r>
        <w:rPr>
          <w:spacing w:val="80"/>
          <w:w w:val="105"/>
        </w:rPr>
        <w:t> </w:t>
      </w:r>
      <w:r>
        <w:rPr>
          <w:w w:val="105"/>
        </w:rPr>
        <w:t>will</w:t>
      </w:r>
      <w:r>
        <w:rPr>
          <w:spacing w:val="80"/>
          <w:w w:val="105"/>
        </w:rPr>
        <w:t> </w:t>
      </w:r>
      <w:r>
        <w:rPr>
          <w:w w:val="105"/>
        </w:rPr>
        <w:t>allocate</w:t>
      </w:r>
      <w:r>
        <w:rPr>
          <w:spacing w:val="80"/>
          <w:w w:val="105"/>
        </w:rPr>
        <w:t> </w:t>
      </w:r>
      <w:r>
        <w:rPr>
          <w:w w:val="105"/>
        </w:rPr>
        <w:t>their</w:t>
      </w:r>
      <w:r>
        <w:rPr>
          <w:spacing w:val="80"/>
          <w:w w:val="105"/>
        </w:rPr>
        <w:t> </w:t>
      </w:r>
      <w:r>
        <w:rPr>
          <w:w w:val="105"/>
        </w:rPr>
        <w:t>attention to</w:t>
      </w:r>
      <w:r>
        <w:rPr>
          <w:w w:val="105"/>
        </w:rPr>
        <w:t> this</w:t>
      </w:r>
      <w:r>
        <w:rPr>
          <w:w w:val="105"/>
        </w:rPr>
        <w:t> screen,</w:t>
      </w:r>
      <w:r>
        <w:rPr>
          <w:w w:val="105"/>
        </w:rPr>
        <w:t> thereby</w:t>
      </w:r>
      <w:r>
        <w:rPr>
          <w:w w:val="105"/>
        </w:rPr>
        <w:t> increasing</w:t>
      </w:r>
      <w:r>
        <w:rPr>
          <w:w w:val="105"/>
        </w:rPr>
        <w:t> the</w:t>
      </w:r>
      <w:r>
        <w:rPr>
          <w:w w:val="105"/>
        </w:rPr>
        <w:t> cognitive</w:t>
      </w:r>
      <w:r>
        <w:rPr>
          <w:w w:val="105"/>
        </w:rPr>
        <w:t> load</w:t>
      </w:r>
      <w:r>
        <w:rPr>
          <w:w w:val="105"/>
        </w:rPr>
        <w:t> on these</w:t>
      </w:r>
      <w:r>
        <w:rPr>
          <w:spacing w:val="40"/>
          <w:w w:val="105"/>
        </w:rPr>
        <w:t> </w:t>
      </w:r>
      <w:r>
        <w:rPr>
          <w:w w:val="105"/>
        </w:rPr>
        <w:t>learners.</w:t>
      </w:r>
      <w:r>
        <w:rPr>
          <w:spacing w:val="40"/>
          <w:w w:val="105"/>
        </w:rPr>
        <w:t> </w:t>
      </w:r>
      <w:r>
        <w:rPr>
          <w:w w:val="105"/>
        </w:rPr>
        <w:t>This</w:t>
      </w:r>
      <w:r>
        <w:rPr>
          <w:spacing w:val="40"/>
          <w:w w:val="105"/>
        </w:rPr>
        <w:t> </w:t>
      </w:r>
      <w:r>
        <w:rPr>
          <w:w w:val="105"/>
        </w:rPr>
        <w:t>results</w:t>
      </w:r>
      <w:r>
        <w:rPr>
          <w:spacing w:val="40"/>
          <w:w w:val="105"/>
        </w:rPr>
        <w:t> </w:t>
      </w:r>
      <w:r>
        <w:rPr>
          <w:w w:val="105"/>
        </w:rPr>
        <w:t>in</w:t>
      </w:r>
      <w:r>
        <w:rPr>
          <w:spacing w:val="40"/>
          <w:w w:val="105"/>
        </w:rPr>
        <w:t> </w:t>
      </w:r>
      <w:r>
        <w:rPr>
          <w:w w:val="105"/>
        </w:rPr>
        <w:t>a</w:t>
      </w:r>
      <w:r>
        <w:rPr>
          <w:spacing w:val="40"/>
          <w:w w:val="105"/>
        </w:rPr>
        <w:t> </w:t>
      </w:r>
      <w:r>
        <w:rPr>
          <w:w w:val="105"/>
        </w:rPr>
        <w:t>reduction</w:t>
      </w:r>
      <w:r>
        <w:rPr>
          <w:spacing w:val="40"/>
          <w:w w:val="105"/>
        </w:rPr>
        <w:t> </w:t>
      </w:r>
      <w:r>
        <w:rPr>
          <w:w w:val="105"/>
        </w:rPr>
        <w:t>in</w:t>
      </w:r>
      <w:r>
        <w:rPr>
          <w:spacing w:val="40"/>
          <w:w w:val="105"/>
        </w:rPr>
        <w:t> </w:t>
      </w:r>
      <w:r>
        <w:rPr>
          <w:w w:val="105"/>
        </w:rPr>
        <w:t>the</w:t>
      </w:r>
      <w:r>
        <w:rPr>
          <w:spacing w:val="40"/>
          <w:w w:val="105"/>
        </w:rPr>
        <w:t> </w:t>
      </w:r>
      <w:r>
        <w:rPr>
          <w:w w:val="105"/>
        </w:rPr>
        <w:t>atten- tion resources invested by field-dependent learners in the learning content, as evidenced by a decline in the fixation count and an increase in the average fixation time for the learning content. In conclusion, the objective eye-move- ment</w:t>
      </w:r>
      <w:r>
        <w:rPr>
          <w:w w:val="105"/>
        </w:rPr>
        <w:t> experiment</w:t>
      </w:r>
      <w:r>
        <w:rPr>
          <w:w w:val="105"/>
        </w:rPr>
        <w:t> showed</w:t>
      </w:r>
      <w:r>
        <w:rPr>
          <w:w w:val="105"/>
        </w:rPr>
        <w:t> that</w:t>
      </w:r>
      <w:r>
        <w:rPr>
          <w:w w:val="105"/>
        </w:rPr>
        <w:t> bullet</w:t>
      </w:r>
      <w:r>
        <w:rPr>
          <w:w w:val="105"/>
        </w:rPr>
        <w:t> screens</w:t>
      </w:r>
      <w:r>
        <w:rPr>
          <w:w w:val="105"/>
        </w:rPr>
        <w:t> distracted learners</w:t>
      </w:r>
      <w:r>
        <w:rPr>
          <w:w w:val="105"/>
        </w:rPr>
        <w:t> with</w:t>
      </w:r>
      <w:r>
        <w:rPr>
          <w:w w:val="105"/>
        </w:rPr>
        <w:t> both</w:t>
      </w:r>
      <w:r>
        <w:rPr>
          <w:w w:val="105"/>
        </w:rPr>
        <w:t> cognitive</w:t>
      </w:r>
      <w:r>
        <w:rPr>
          <w:w w:val="105"/>
        </w:rPr>
        <w:t> styles,</w:t>
      </w:r>
      <w:r>
        <w:rPr>
          <w:w w:val="105"/>
        </w:rPr>
        <w:t> and</w:t>
      </w:r>
      <w:r>
        <w:rPr>
          <w:w w:val="105"/>
        </w:rPr>
        <w:t> increased</w:t>
      </w:r>
      <w:r>
        <w:rPr>
          <w:w w:val="105"/>
        </w:rPr>
        <w:t> the cognitive load for field-dependent learners. The research results support Hypothesis </w:t>
      </w:r>
      <w:hyperlink w:history="true" w:anchor="_bookmark1">
        <w:r>
          <w:rPr>
            <w:color w:val="0000FF"/>
            <w:w w:val="105"/>
          </w:rPr>
          <w:t>2</w:t>
        </w:r>
      </w:hyperlink>
      <w:r>
        <w:rPr>
          <w:w w:val="105"/>
        </w:rPr>
        <w:t>. The results partially consis- tent with previous studies’ results [</w:t>
      </w:r>
      <w:hyperlink w:history="true" w:anchor="_bookmark22">
        <w:r>
          <w:rPr>
            <w:color w:val="0000FF"/>
            <w:w w:val="105"/>
          </w:rPr>
          <w:t>15</w:t>
        </w:r>
      </w:hyperlink>
      <w:r>
        <w:rPr>
          <w:w w:val="105"/>
        </w:rPr>
        <w:t>].</w:t>
      </w:r>
    </w:p>
    <w:p>
      <w:pPr>
        <w:pStyle w:val="BodyText"/>
        <w:spacing w:line="264" w:lineRule="auto"/>
        <w:ind w:left="141" w:right="38" w:firstLine="160"/>
        <w:jc w:val="both"/>
      </w:pPr>
      <w:r>
        <w:rPr>
          <w:w w:val="105"/>
        </w:rPr>
        <w:t>Current research results support that when the sum of extraneous, intrinsic, and germane cognitive load exceeds limited capacity of working memory, cognitive overload will occur and inevitably have a negative impact on learn- ing outcomes [</w:t>
      </w:r>
      <w:hyperlink w:history="true" w:anchor="_bookmark19">
        <w:r>
          <w:rPr>
            <w:color w:val="0000FF"/>
            <w:w w:val="105"/>
          </w:rPr>
          <w:t>12</w:t>
        </w:r>
      </w:hyperlink>
      <w:r>
        <w:rPr>
          <w:w w:val="105"/>
        </w:rPr>
        <w:t>]. Because of no significant difference in the working memory capacities of learners with different cognitive</w:t>
      </w:r>
      <w:r>
        <w:rPr>
          <w:w w:val="105"/>
        </w:rPr>
        <w:t> styles</w:t>
      </w:r>
      <w:r>
        <w:rPr>
          <w:w w:val="105"/>
        </w:rPr>
        <w:t> [</w:t>
      </w:r>
      <w:hyperlink w:history="true" w:anchor="_bookmark50">
        <w:r>
          <w:rPr>
            <w:color w:val="0000FF"/>
            <w:w w:val="105"/>
          </w:rPr>
          <w:t>43</w:t>
        </w:r>
      </w:hyperlink>
      <w:r>
        <w:rPr>
          <w:w w:val="105"/>
        </w:rPr>
        <w:t>],</w:t>
      </w:r>
      <w:r>
        <w:rPr>
          <w:w w:val="105"/>
        </w:rPr>
        <w:t> the</w:t>
      </w:r>
      <w:r>
        <w:rPr>
          <w:w w:val="105"/>
        </w:rPr>
        <w:t> three</w:t>
      </w:r>
      <w:r>
        <w:rPr>
          <w:w w:val="105"/>
        </w:rPr>
        <w:t> cognitive</w:t>
      </w:r>
      <w:r>
        <w:rPr>
          <w:w w:val="105"/>
        </w:rPr>
        <w:t> loads</w:t>
      </w:r>
      <w:r>
        <w:rPr>
          <w:w w:val="105"/>
        </w:rPr>
        <w:t> followed the “ebb and flow” principle. Thus, when field-dependent learners</w:t>
      </w:r>
      <w:r>
        <w:rPr>
          <w:w w:val="105"/>
        </w:rPr>
        <w:t> subjectively</w:t>
      </w:r>
      <w:r>
        <w:rPr>
          <w:w w:val="105"/>
        </w:rPr>
        <w:t> perceived</w:t>
      </w:r>
      <w:r>
        <w:rPr>
          <w:w w:val="105"/>
        </w:rPr>
        <w:t> high</w:t>
      </w:r>
      <w:r>
        <w:rPr>
          <w:w w:val="105"/>
        </w:rPr>
        <w:t> intrinsic</w:t>
      </w:r>
      <w:r>
        <w:rPr>
          <w:w w:val="105"/>
        </w:rPr>
        <w:t> cognitive load,</w:t>
      </w:r>
      <w:r>
        <w:rPr>
          <w:w w:val="105"/>
        </w:rPr>
        <w:t> resulting</w:t>
      </w:r>
      <w:r>
        <w:rPr>
          <w:w w:val="105"/>
        </w:rPr>
        <w:t> in</w:t>
      </w:r>
      <w:r>
        <w:rPr>
          <w:w w:val="105"/>
        </w:rPr>
        <w:t> reduced</w:t>
      </w:r>
      <w:r>
        <w:rPr>
          <w:w w:val="105"/>
        </w:rPr>
        <w:t> cognitive</w:t>
      </w:r>
      <w:r>
        <w:rPr>
          <w:w w:val="105"/>
        </w:rPr>
        <w:t> resources,</w:t>
      </w:r>
      <w:r>
        <w:rPr>
          <w:w w:val="105"/>
        </w:rPr>
        <w:t> extrane-</w:t>
      </w:r>
      <w:r>
        <w:rPr>
          <w:spacing w:val="40"/>
          <w:w w:val="105"/>
        </w:rPr>
        <w:t> </w:t>
      </w:r>
      <w:r>
        <w:rPr>
          <w:w w:val="105"/>
        </w:rPr>
        <w:t>ous</w:t>
      </w:r>
      <w:r>
        <w:rPr>
          <w:spacing w:val="36"/>
          <w:w w:val="105"/>
        </w:rPr>
        <w:t> </w:t>
      </w:r>
      <w:r>
        <w:rPr>
          <w:w w:val="105"/>
        </w:rPr>
        <w:t>cognitive</w:t>
      </w:r>
      <w:r>
        <w:rPr>
          <w:spacing w:val="36"/>
          <w:w w:val="105"/>
        </w:rPr>
        <w:t> </w:t>
      </w:r>
      <w:r>
        <w:rPr>
          <w:w w:val="105"/>
        </w:rPr>
        <w:t>load</w:t>
      </w:r>
      <w:r>
        <w:rPr>
          <w:spacing w:val="36"/>
          <w:w w:val="105"/>
        </w:rPr>
        <w:t> </w:t>
      </w:r>
      <w:r>
        <w:rPr>
          <w:w w:val="105"/>
        </w:rPr>
        <w:t>increased</w:t>
      </w:r>
      <w:r>
        <w:rPr>
          <w:spacing w:val="36"/>
          <w:w w:val="105"/>
        </w:rPr>
        <w:t> </w:t>
      </w:r>
      <w:r>
        <w:rPr>
          <w:w w:val="105"/>
        </w:rPr>
        <w:t>(e.g.,</w:t>
      </w:r>
      <w:r>
        <w:rPr>
          <w:spacing w:val="36"/>
          <w:w w:val="105"/>
        </w:rPr>
        <w:t> </w:t>
      </w:r>
      <w:r>
        <w:rPr>
          <w:w w:val="105"/>
        </w:rPr>
        <w:t>bullet</w:t>
      </w:r>
      <w:r>
        <w:rPr>
          <w:spacing w:val="36"/>
          <w:w w:val="105"/>
        </w:rPr>
        <w:t> </w:t>
      </w:r>
      <w:r>
        <w:rPr>
          <w:w w:val="105"/>
        </w:rPr>
        <w:t>screens</w:t>
      </w:r>
      <w:r>
        <w:rPr>
          <w:spacing w:val="36"/>
          <w:w w:val="105"/>
        </w:rPr>
        <w:t> </w:t>
      </w:r>
      <w:r>
        <w:rPr>
          <w:w w:val="105"/>
        </w:rPr>
        <w:t>added in</w:t>
      </w:r>
      <w:r>
        <w:rPr>
          <w:w w:val="105"/>
        </w:rPr>
        <w:t> multimedia</w:t>
      </w:r>
      <w:r>
        <w:rPr>
          <w:w w:val="105"/>
        </w:rPr>
        <w:t> learning).</w:t>
      </w:r>
      <w:r>
        <w:rPr>
          <w:w w:val="105"/>
        </w:rPr>
        <w:t> Consequently,</w:t>
      </w:r>
      <w:r>
        <w:rPr>
          <w:w w:val="105"/>
        </w:rPr>
        <w:t> field-dependent learners increased their mental effort and cognitive load</w:t>
      </w:r>
      <w:r>
        <w:rPr>
          <w:spacing w:val="80"/>
          <w:w w:val="105"/>
        </w:rPr>
        <w:t> </w:t>
      </w:r>
      <w:r>
        <w:rPr>
          <w:w w:val="105"/>
        </w:rPr>
        <w:t>to ensure task completion. The total cognitive load may have exceeded their working memory capacity, leading to adverse learning outcomes.</w:t>
      </w:r>
    </w:p>
    <w:p>
      <w:pPr>
        <w:pStyle w:val="BodyText"/>
        <w:spacing w:line="264" w:lineRule="auto"/>
        <w:ind w:left="141" w:right="38" w:firstLine="160"/>
        <w:jc w:val="both"/>
      </w:pPr>
      <w:r>
        <w:rPr>
          <w:w w:val="110"/>
        </w:rPr>
        <w:t>According to the perspective of attention resources. Visual attention refers to how an individual orients and concentrates</w:t>
      </w:r>
      <w:r>
        <w:rPr>
          <w:w w:val="110"/>
        </w:rPr>
        <w:t> when</w:t>
      </w:r>
      <w:r>
        <w:rPr>
          <w:w w:val="110"/>
        </w:rPr>
        <w:t> perceiving</w:t>
      </w:r>
      <w:r>
        <w:rPr>
          <w:w w:val="110"/>
        </w:rPr>
        <w:t> external</w:t>
      </w:r>
      <w:r>
        <w:rPr>
          <w:w w:val="110"/>
        </w:rPr>
        <w:t> stimuli</w:t>
      </w:r>
      <w:r>
        <w:rPr>
          <w:w w:val="110"/>
        </w:rPr>
        <w:t> [</w:t>
      </w:r>
      <w:hyperlink w:history="true" w:anchor="_bookmark51">
        <w:r>
          <w:rPr>
            <w:color w:val="0000FF"/>
            <w:w w:val="110"/>
          </w:rPr>
          <w:t>44</w:t>
        </w:r>
      </w:hyperlink>
      <w:r>
        <w:rPr>
          <w:w w:val="110"/>
        </w:rPr>
        <w:t>]. Information</w:t>
      </w:r>
      <w:r>
        <w:rPr>
          <w:w w:val="110"/>
        </w:rPr>
        <w:t> processing</w:t>
      </w:r>
      <w:r>
        <w:rPr>
          <w:w w:val="110"/>
        </w:rPr>
        <w:t> occurs</w:t>
      </w:r>
      <w:r>
        <w:rPr>
          <w:w w:val="110"/>
        </w:rPr>
        <w:t> in</w:t>
      </w:r>
      <w:r>
        <w:rPr>
          <w:w w:val="110"/>
        </w:rPr>
        <w:t> two</w:t>
      </w:r>
      <w:r>
        <w:rPr>
          <w:w w:val="110"/>
        </w:rPr>
        <w:t> stages:</w:t>
      </w:r>
      <w:r>
        <w:rPr>
          <w:w w:val="110"/>
        </w:rPr>
        <w:t> pre-atten- tion,</w:t>
      </w:r>
      <w:r>
        <w:rPr>
          <w:spacing w:val="-12"/>
          <w:w w:val="110"/>
        </w:rPr>
        <w:t> </w:t>
      </w:r>
      <w:r>
        <w:rPr>
          <w:w w:val="110"/>
        </w:rPr>
        <w:t>which</w:t>
      </w:r>
      <w:r>
        <w:rPr>
          <w:spacing w:val="-12"/>
          <w:w w:val="110"/>
        </w:rPr>
        <w:t> </w:t>
      </w:r>
      <w:r>
        <w:rPr>
          <w:w w:val="110"/>
        </w:rPr>
        <w:t>is</w:t>
      </w:r>
      <w:r>
        <w:rPr>
          <w:spacing w:val="-12"/>
          <w:w w:val="110"/>
        </w:rPr>
        <w:t> </w:t>
      </w:r>
      <w:r>
        <w:rPr>
          <w:w w:val="110"/>
        </w:rPr>
        <w:t>automatically</w:t>
      </w:r>
      <w:r>
        <w:rPr>
          <w:spacing w:val="-12"/>
          <w:w w:val="110"/>
        </w:rPr>
        <w:t> </w:t>
      </w:r>
      <w:r>
        <w:rPr>
          <w:w w:val="110"/>
        </w:rPr>
        <w:t>influenced</w:t>
      </w:r>
      <w:r>
        <w:rPr>
          <w:spacing w:val="-12"/>
          <w:w w:val="110"/>
        </w:rPr>
        <w:t> </w:t>
      </w:r>
      <w:r>
        <w:rPr>
          <w:w w:val="110"/>
        </w:rPr>
        <w:t>by</w:t>
      </w:r>
      <w:r>
        <w:rPr>
          <w:spacing w:val="-12"/>
          <w:w w:val="110"/>
        </w:rPr>
        <w:t> </w:t>
      </w:r>
      <w:r>
        <w:rPr>
          <w:w w:val="110"/>
        </w:rPr>
        <w:t>external</w:t>
      </w:r>
      <w:r>
        <w:rPr>
          <w:spacing w:val="-12"/>
          <w:w w:val="110"/>
        </w:rPr>
        <w:t> </w:t>
      </w:r>
      <w:r>
        <w:rPr>
          <w:w w:val="110"/>
        </w:rPr>
        <w:t>char- acteristics,</w:t>
      </w:r>
      <w:r>
        <w:rPr>
          <w:w w:val="110"/>
        </w:rPr>
        <w:t> and</w:t>
      </w:r>
      <w:r>
        <w:rPr>
          <w:w w:val="110"/>
        </w:rPr>
        <w:t> controlled</w:t>
      </w:r>
      <w:r>
        <w:rPr>
          <w:w w:val="110"/>
        </w:rPr>
        <w:t> attention,</w:t>
      </w:r>
      <w:r>
        <w:rPr>
          <w:w w:val="110"/>
        </w:rPr>
        <w:t> which</w:t>
      </w:r>
      <w:r>
        <w:rPr>
          <w:w w:val="110"/>
        </w:rPr>
        <w:t> involves conscious</w:t>
      </w:r>
      <w:r>
        <w:rPr>
          <w:w w:val="110"/>
        </w:rPr>
        <w:t> allocation</w:t>
      </w:r>
      <w:r>
        <w:rPr>
          <w:w w:val="110"/>
        </w:rPr>
        <w:t> of</w:t>
      </w:r>
      <w:r>
        <w:rPr>
          <w:w w:val="110"/>
        </w:rPr>
        <w:t> attention</w:t>
      </w:r>
      <w:r>
        <w:rPr>
          <w:w w:val="110"/>
        </w:rPr>
        <w:t> resources</w:t>
      </w:r>
      <w:r>
        <w:rPr>
          <w:w w:val="110"/>
        </w:rPr>
        <w:t> as</w:t>
      </w:r>
      <w:r>
        <w:rPr>
          <w:w w:val="110"/>
        </w:rPr>
        <w:t> a</w:t>
      </w:r>
      <w:r>
        <w:rPr>
          <w:w w:val="110"/>
        </w:rPr>
        <w:t> prereq- uisite</w:t>
      </w:r>
      <w:r>
        <w:rPr>
          <w:w w:val="110"/>
        </w:rPr>
        <w:t> for</w:t>
      </w:r>
      <w:r>
        <w:rPr>
          <w:w w:val="110"/>
        </w:rPr>
        <w:t> completing</w:t>
      </w:r>
      <w:r>
        <w:rPr>
          <w:w w:val="110"/>
        </w:rPr>
        <w:t> learning</w:t>
      </w:r>
      <w:r>
        <w:rPr>
          <w:w w:val="110"/>
        </w:rPr>
        <w:t> tasks.</w:t>
      </w:r>
      <w:r>
        <w:rPr>
          <w:w w:val="110"/>
        </w:rPr>
        <w:t> High</w:t>
      </w:r>
      <w:r>
        <w:rPr>
          <w:w w:val="110"/>
        </w:rPr>
        <w:t> consumption of</w:t>
      </w:r>
      <w:r>
        <w:rPr>
          <w:w w:val="110"/>
        </w:rPr>
        <w:t> attention</w:t>
      </w:r>
      <w:r>
        <w:rPr>
          <w:w w:val="110"/>
        </w:rPr>
        <w:t> resources</w:t>
      </w:r>
      <w:r>
        <w:rPr>
          <w:w w:val="110"/>
        </w:rPr>
        <w:t> correlates</w:t>
      </w:r>
      <w:r>
        <w:rPr>
          <w:w w:val="110"/>
        </w:rPr>
        <w:t> with</w:t>
      </w:r>
      <w:r>
        <w:rPr>
          <w:w w:val="110"/>
        </w:rPr>
        <w:t> a</w:t>
      </w:r>
      <w:r>
        <w:rPr>
          <w:w w:val="110"/>
        </w:rPr>
        <w:t> high</w:t>
      </w:r>
      <w:r>
        <w:rPr>
          <w:w w:val="110"/>
        </w:rPr>
        <w:t> cognitive load.</w:t>
      </w:r>
      <w:r>
        <w:rPr>
          <w:spacing w:val="-8"/>
          <w:w w:val="110"/>
        </w:rPr>
        <w:t> </w:t>
      </w:r>
      <w:r>
        <w:rPr>
          <w:w w:val="110"/>
        </w:rPr>
        <w:t>Bullet</w:t>
      </w:r>
      <w:r>
        <w:rPr>
          <w:spacing w:val="-8"/>
          <w:w w:val="110"/>
        </w:rPr>
        <w:t> </w:t>
      </w:r>
      <w:r>
        <w:rPr>
          <w:w w:val="110"/>
        </w:rPr>
        <w:t>screens</w:t>
      </w:r>
      <w:r>
        <w:rPr>
          <w:spacing w:val="-8"/>
          <w:w w:val="110"/>
        </w:rPr>
        <w:t> </w:t>
      </w:r>
      <w:r>
        <w:rPr>
          <w:w w:val="110"/>
        </w:rPr>
        <w:t>scrolling</w:t>
      </w:r>
      <w:r>
        <w:rPr>
          <w:spacing w:val="-8"/>
          <w:w w:val="110"/>
        </w:rPr>
        <w:t> </w:t>
      </w:r>
      <w:r>
        <w:rPr>
          <w:w w:val="110"/>
        </w:rPr>
        <w:t>at</w:t>
      </w:r>
      <w:r>
        <w:rPr>
          <w:spacing w:val="-8"/>
          <w:w w:val="110"/>
        </w:rPr>
        <w:t> </w:t>
      </w:r>
      <w:r>
        <w:rPr>
          <w:w w:val="110"/>
        </w:rPr>
        <w:t>the</w:t>
      </w:r>
      <w:r>
        <w:rPr>
          <w:spacing w:val="-8"/>
          <w:w w:val="110"/>
        </w:rPr>
        <w:t> </w:t>
      </w:r>
      <w:r>
        <w:rPr>
          <w:w w:val="110"/>
        </w:rPr>
        <w:t>top</w:t>
      </w:r>
      <w:r>
        <w:rPr>
          <w:spacing w:val="-8"/>
          <w:w w:val="110"/>
        </w:rPr>
        <w:t> </w:t>
      </w:r>
      <w:r>
        <w:rPr>
          <w:w w:val="110"/>
        </w:rPr>
        <w:t>of</w:t>
      </w:r>
      <w:r>
        <w:rPr>
          <w:spacing w:val="-8"/>
          <w:w w:val="110"/>
        </w:rPr>
        <w:t> </w:t>
      </w:r>
      <w:r>
        <w:rPr>
          <w:w w:val="110"/>
        </w:rPr>
        <w:t>the</w:t>
      </w:r>
      <w:r>
        <w:rPr>
          <w:spacing w:val="-8"/>
          <w:w w:val="110"/>
        </w:rPr>
        <w:t> </w:t>
      </w:r>
      <w:r>
        <w:rPr>
          <w:w w:val="110"/>
        </w:rPr>
        <w:t>screen</w:t>
      </w:r>
      <w:r>
        <w:rPr>
          <w:spacing w:val="-8"/>
          <w:w w:val="110"/>
        </w:rPr>
        <w:t> </w:t>
      </w:r>
      <w:r>
        <w:rPr>
          <w:w w:val="110"/>
        </w:rPr>
        <w:t>can attract</w:t>
      </w:r>
      <w:r>
        <w:rPr>
          <w:w w:val="110"/>
        </w:rPr>
        <w:t> constantly</w:t>
      </w:r>
      <w:r>
        <w:rPr>
          <w:w w:val="110"/>
        </w:rPr>
        <w:t> learners’</w:t>
      </w:r>
      <w:r>
        <w:rPr>
          <w:w w:val="110"/>
        </w:rPr>
        <w:t> uncontrolled</w:t>
      </w:r>
      <w:r>
        <w:rPr>
          <w:w w:val="110"/>
        </w:rPr>
        <w:t> attention</w:t>
      </w:r>
      <w:r>
        <w:rPr>
          <w:w w:val="110"/>
        </w:rPr>
        <w:t> [</w:t>
      </w:r>
      <w:hyperlink w:history="true" w:anchor="_bookmark13">
        <w:r>
          <w:rPr>
            <w:color w:val="0000FF"/>
            <w:w w:val="110"/>
          </w:rPr>
          <w:t>6</w:t>
        </w:r>
      </w:hyperlink>
      <w:r>
        <w:rPr>
          <w:w w:val="110"/>
        </w:rPr>
        <w:t>]. </w:t>
      </w:r>
      <w:r>
        <w:rPr/>
        <w:t>Simultaneously, due to the novel content in bullet screens </w:t>
      </w:r>
      <w:r>
        <w:rPr>
          <w:w w:val="110"/>
        </w:rPr>
        <w:t>and</w:t>
      </w:r>
      <w:r>
        <w:rPr>
          <w:w w:val="110"/>
        </w:rPr>
        <w:t> the</w:t>
      </w:r>
      <w:r>
        <w:rPr>
          <w:w w:val="110"/>
        </w:rPr>
        <w:t> text</w:t>
      </w:r>
      <w:r>
        <w:rPr>
          <w:w w:val="110"/>
        </w:rPr>
        <w:t> information</w:t>
      </w:r>
      <w:r>
        <w:rPr>
          <w:w w:val="110"/>
        </w:rPr>
        <w:t> related</w:t>
      </w:r>
      <w:r>
        <w:rPr>
          <w:w w:val="110"/>
        </w:rPr>
        <w:t> to</w:t>
      </w:r>
      <w:r>
        <w:rPr>
          <w:w w:val="110"/>
        </w:rPr>
        <w:t> the</w:t>
      </w:r>
      <w:r>
        <w:rPr>
          <w:w w:val="110"/>
        </w:rPr>
        <w:t> learning</w:t>
      </w:r>
      <w:r>
        <w:rPr>
          <w:w w:val="110"/>
        </w:rPr>
        <w:t> con- tent,</w:t>
      </w:r>
      <w:r>
        <w:rPr>
          <w:spacing w:val="-1"/>
          <w:w w:val="110"/>
        </w:rPr>
        <w:t> </w:t>
      </w:r>
      <w:r>
        <w:rPr>
          <w:w w:val="110"/>
        </w:rPr>
        <w:t>learners</w:t>
      </w:r>
      <w:r>
        <w:rPr>
          <w:spacing w:val="-1"/>
          <w:w w:val="110"/>
        </w:rPr>
        <w:t> </w:t>
      </w:r>
      <w:r>
        <w:rPr>
          <w:w w:val="110"/>
        </w:rPr>
        <w:t>consciously</w:t>
      </w:r>
      <w:r>
        <w:rPr>
          <w:spacing w:val="-1"/>
          <w:w w:val="110"/>
        </w:rPr>
        <w:t> </w:t>
      </w:r>
      <w:r>
        <w:rPr>
          <w:w w:val="110"/>
        </w:rPr>
        <w:t>allocate</w:t>
      </w:r>
      <w:r>
        <w:rPr>
          <w:spacing w:val="-1"/>
          <w:w w:val="110"/>
        </w:rPr>
        <w:t> </w:t>
      </w:r>
      <w:r>
        <w:rPr>
          <w:w w:val="110"/>
        </w:rPr>
        <w:t>their</w:t>
      </w:r>
      <w:r>
        <w:rPr>
          <w:spacing w:val="-1"/>
          <w:w w:val="110"/>
        </w:rPr>
        <w:t> </w:t>
      </w:r>
      <w:r>
        <w:rPr>
          <w:w w:val="110"/>
        </w:rPr>
        <w:t>attention</w:t>
      </w:r>
      <w:r>
        <w:rPr>
          <w:spacing w:val="-1"/>
          <w:w w:val="110"/>
        </w:rPr>
        <w:t> </w:t>
      </w:r>
      <w:r>
        <w:rPr>
          <w:w w:val="110"/>
        </w:rPr>
        <w:t>to</w:t>
      </w:r>
      <w:r>
        <w:rPr>
          <w:spacing w:val="-1"/>
          <w:w w:val="110"/>
        </w:rPr>
        <w:t> </w:t>
      </w:r>
      <w:r>
        <w:rPr>
          <w:w w:val="110"/>
        </w:rPr>
        <w:t>bul- let</w:t>
      </w:r>
      <w:r>
        <w:rPr>
          <w:spacing w:val="-1"/>
          <w:w w:val="110"/>
        </w:rPr>
        <w:t> </w:t>
      </w:r>
      <w:r>
        <w:rPr>
          <w:w w:val="110"/>
        </w:rPr>
        <w:t>screens</w:t>
      </w:r>
      <w:r>
        <w:rPr>
          <w:spacing w:val="-1"/>
          <w:w w:val="110"/>
        </w:rPr>
        <w:t> </w:t>
      </w:r>
      <w:r>
        <w:rPr>
          <w:w w:val="110"/>
        </w:rPr>
        <w:t>or</w:t>
      </w:r>
      <w:r>
        <w:rPr>
          <w:spacing w:val="-1"/>
          <w:w w:val="110"/>
        </w:rPr>
        <w:t> </w:t>
      </w:r>
      <w:r>
        <w:rPr>
          <w:w w:val="110"/>
        </w:rPr>
        <w:t>the</w:t>
      </w:r>
      <w:r>
        <w:rPr>
          <w:spacing w:val="-1"/>
          <w:w w:val="110"/>
        </w:rPr>
        <w:t> </w:t>
      </w:r>
      <w:r>
        <w:rPr>
          <w:w w:val="110"/>
        </w:rPr>
        <w:t>learning</w:t>
      </w:r>
      <w:r>
        <w:rPr>
          <w:spacing w:val="-1"/>
          <w:w w:val="110"/>
        </w:rPr>
        <w:t> </w:t>
      </w:r>
      <w:r>
        <w:rPr>
          <w:w w:val="110"/>
        </w:rPr>
        <w:t>content,</w:t>
      </w:r>
      <w:r>
        <w:rPr>
          <w:spacing w:val="-1"/>
          <w:w w:val="110"/>
        </w:rPr>
        <w:t> </w:t>
      </w:r>
      <w:r>
        <w:rPr>
          <w:w w:val="110"/>
        </w:rPr>
        <w:t>the</w:t>
      </w:r>
      <w:r>
        <w:rPr>
          <w:spacing w:val="-1"/>
          <w:w w:val="110"/>
        </w:rPr>
        <w:t> </w:t>
      </w:r>
      <w:r>
        <w:rPr>
          <w:w w:val="110"/>
        </w:rPr>
        <w:t>process</w:t>
      </w:r>
      <w:r>
        <w:rPr>
          <w:spacing w:val="-1"/>
          <w:w w:val="110"/>
        </w:rPr>
        <w:t> </w:t>
      </w:r>
      <w:r>
        <w:rPr>
          <w:w w:val="110"/>
        </w:rPr>
        <w:t>of</w:t>
      </w:r>
      <w:r>
        <w:rPr>
          <w:spacing w:val="-1"/>
          <w:w w:val="110"/>
        </w:rPr>
        <w:t> </w:t>
      </w:r>
      <w:r>
        <w:rPr>
          <w:w w:val="110"/>
        </w:rPr>
        <w:t>which occupies</w:t>
      </w:r>
      <w:r>
        <w:rPr>
          <w:w w:val="110"/>
        </w:rPr>
        <w:t> attention</w:t>
      </w:r>
      <w:r>
        <w:rPr>
          <w:w w:val="110"/>
        </w:rPr>
        <w:t> and</w:t>
      </w:r>
      <w:r>
        <w:rPr>
          <w:w w:val="110"/>
        </w:rPr>
        <w:t> cognitive</w:t>
      </w:r>
      <w:r>
        <w:rPr>
          <w:w w:val="110"/>
        </w:rPr>
        <w:t> resources.</w:t>
      </w:r>
      <w:r>
        <w:rPr>
          <w:w w:val="110"/>
        </w:rPr>
        <w:t> In</w:t>
      </w:r>
      <w:r>
        <w:rPr>
          <w:w w:val="110"/>
        </w:rPr>
        <w:t> addition, the</w:t>
      </w:r>
      <w:r>
        <w:rPr>
          <w:spacing w:val="-11"/>
          <w:w w:val="110"/>
        </w:rPr>
        <w:t> </w:t>
      </w:r>
      <w:r>
        <w:rPr>
          <w:w w:val="110"/>
        </w:rPr>
        <w:t>shared</w:t>
      </w:r>
      <w:r>
        <w:rPr>
          <w:spacing w:val="-11"/>
          <w:w w:val="110"/>
        </w:rPr>
        <w:t> </w:t>
      </w:r>
      <w:r>
        <w:rPr>
          <w:w w:val="110"/>
        </w:rPr>
        <w:t>attention</w:t>
      </w:r>
      <w:r>
        <w:rPr>
          <w:spacing w:val="-11"/>
          <w:w w:val="110"/>
        </w:rPr>
        <w:t> </w:t>
      </w:r>
      <w:r>
        <w:rPr>
          <w:w w:val="110"/>
        </w:rPr>
        <w:t>model</w:t>
      </w:r>
      <w:r>
        <w:rPr>
          <w:spacing w:val="-11"/>
          <w:w w:val="110"/>
        </w:rPr>
        <w:t> </w:t>
      </w:r>
      <w:r>
        <w:rPr>
          <w:w w:val="110"/>
        </w:rPr>
        <w:t>suggests</w:t>
      </w:r>
      <w:r>
        <w:rPr>
          <w:spacing w:val="-11"/>
          <w:w w:val="110"/>
        </w:rPr>
        <w:t> </w:t>
      </w:r>
      <w:r>
        <w:rPr>
          <w:w w:val="110"/>
        </w:rPr>
        <w:t>that</w:t>
      </w:r>
      <w:r>
        <w:rPr>
          <w:spacing w:val="-11"/>
          <w:w w:val="110"/>
        </w:rPr>
        <w:t> </w:t>
      </w:r>
      <w:r>
        <w:rPr>
          <w:w w:val="110"/>
        </w:rPr>
        <w:t>field-dependent </w:t>
      </w:r>
      <w:r>
        <w:rPr/>
        <w:t>learners</w:t>
      </w:r>
      <w:r>
        <w:rPr>
          <w:spacing w:val="31"/>
        </w:rPr>
        <w:t> </w:t>
      </w:r>
      <w:r>
        <w:rPr/>
        <w:t>relying</w:t>
      </w:r>
      <w:r>
        <w:rPr>
          <w:spacing w:val="31"/>
        </w:rPr>
        <w:t> </w:t>
      </w:r>
      <w:r>
        <w:rPr/>
        <w:t>on</w:t>
      </w:r>
      <w:r>
        <w:rPr>
          <w:spacing w:val="31"/>
        </w:rPr>
        <w:t> </w:t>
      </w:r>
      <w:r>
        <w:rPr/>
        <w:t>external</w:t>
      </w:r>
      <w:r>
        <w:rPr>
          <w:spacing w:val="31"/>
        </w:rPr>
        <w:t> </w:t>
      </w:r>
      <w:r>
        <w:rPr/>
        <w:t>references</w:t>
      </w:r>
      <w:r>
        <w:rPr>
          <w:spacing w:val="31"/>
        </w:rPr>
        <w:t> </w:t>
      </w:r>
      <w:r>
        <w:rPr/>
        <w:t>pay</w:t>
      </w:r>
      <w:r>
        <w:rPr>
          <w:spacing w:val="31"/>
        </w:rPr>
        <w:t> </w:t>
      </w:r>
      <w:r>
        <w:rPr/>
        <w:t>more</w:t>
      </w:r>
      <w:r>
        <w:rPr>
          <w:spacing w:val="31"/>
        </w:rPr>
        <w:t> </w:t>
      </w:r>
      <w:r>
        <w:rPr/>
        <w:t>attention </w:t>
      </w:r>
      <w:r>
        <w:rPr>
          <w:w w:val="110"/>
        </w:rPr>
        <w:t>to</w:t>
      </w:r>
      <w:r>
        <w:rPr>
          <w:w w:val="110"/>
        </w:rPr>
        <w:t> the</w:t>
      </w:r>
      <w:r>
        <w:rPr>
          <w:w w:val="110"/>
        </w:rPr>
        <w:t> bullet-screen</w:t>
      </w:r>
      <w:r>
        <w:rPr>
          <w:w w:val="110"/>
        </w:rPr>
        <w:t> area</w:t>
      </w:r>
      <w:r>
        <w:rPr>
          <w:w w:val="110"/>
        </w:rPr>
        <w:t> that</w:t>
      </w:r>
      <w:r>
        <w:rPr>
          <w:w w:val="110"/>
        </w:rPr>
        <w:t> gathers</w:t>
      </w:r>
      <w:r>
        <w:rPr>
          <w:w w:val="110"/>
        </w:rPr>
        <w:t> shared</w:t>
      </w:r>
      <w:r>
        <w:rPr>
          <w:w w:val="110"/>
        </w:rPr>
        <w:t> attention, and</w:t>
      </w:r>
      <w:r>
        <w:rPr>
          <w:spacing w:val="-3"/>
          <w:w w:val="110"/>
        </w:rPr>
        <w:t> </w:t>
      </w:r>
      <w:r>
        <w:rPr>
          <w:w w:val="110"/>
        </w:rPr>
        <w:t>invest</w:t>
      </w:r>
      <w:r>
        <w:rPr>
          <w:spacing w:val="-3"/>
          <w:w w:val="110"/>
        </w:rPr>
        <w:t> </w:t>
      </w:r>
      <w:r>
        <w:rPr>
          <w:w w:val="110"/>
        </w:rPr>
        <w:t>more</w:t>
      </w:r>
      <w:r>
        <w:rPr>
          <w:spacing w:val="-3"/>
          <w:w w:val="110"/>
        </w:rPr>
        <w:t> </w:t>
      </w:r>
      <w:r>
        <w:rPr>
          <w:w w:val="110"/>
        </w:rPr>
        <w:t>cognitive</w:t>
      </w:r>
      <w:r>
        <w:rPr>
          <w:spacing w:val="-3"/>
          <w:w w:val="110"/>
        </w:rPr>
        <w:t> </w:t>
      </w:r>
      <w:r>
        <w:rPr>
          <w:w w:val="110"/>
        </w:rPr>
        <w:t>resources</w:t>
      </w:r>
      <w:r>
        <w:rPr>
          <w:spacing w:val="-3"/>
          <w:w w:val="110"/>
        </w:rPr>
        <w:t> </w:t>
      </w:r>
      <w:r>
        <w:rPr>
          <w:w w:val="110"/>
        </w:rPr>
        <w:t>in</w:t>
      </w:r>
      <w:r>
        <w:rPr>
          <w:spacing w:val="-3"/>
          <w:w w:val="110"/>
        </w:rPr>
        <w:t> </w:t>
      </w:r>
      <w:r>
        <w:rPr>
          <w:w w:val="110"/>
        </w:rPr>
        <w:t>the</w:t>
      </w:r>
      <w:r>
        <w:rPr>
          <w:spacing w:val="-3"/>
          <w:w w:val="110"/>
        </w:rPr>
        <w:t> </w:t>
      </w:r>
      <w:r>
        <w:rPr>
          <w:w w:val="110"/>
        </w:rPr>
        <w:t>bullet-screen </w:t>
      </w:r>
      <w:r>
        <w:rPr>
          <w:spacing w:val="-2"/>
          <w:w w:val="110"/>
        </w:rPr>
        <w:t>content</w:t>
      </w:r>
      <w:r>
        <w:rPr>
          <w:spacing w:val="-4"/>
          <w:w w:val="110"/>
        </w:rPr>
        <w:t> </w:t>
      </w:r>
      <w:r>
        <w:rPr>
          <w:spacing w:val="-2"/>
          <w:w w:val="110"/>
        </w:rPr>
        <w:t>[</w:t>
      </w:r>
      <w:hyperlink w:history="true" w:anchor="_bookmark21">
        <w:r>
          <w:rPr>
            <w:color w:val="0000FF"/>
            <w:spacing w:val="-2"/>
            <w:w w:val="110"/>
          </w:rPr>
          <w:t>14</w:t>
        </w:r>
      </w:hyperlink>
      <w:r>
        <w:rPr>
          <w:spacing w:val="-2"/>
          <w:w w:val="110"/>
        </w:rPr>
        <w:t>].</w:t>
      </w:r>
      <w:r>
        <w:rPr>
          <w:spacing w:val="-4"/>
          <w:w w:val="110"/>
        </w:rPr>
        <w:t> </w:t>
      </w:r>
      <w:r>
        <w:rPr>
          <w:spacing w:val="-2"/>
          <w:w w:val="110"/>
        </w:rPr>
        <w:t>In</w:t>
      </w:r>
      <w:r>
        <w:rPr>
          <w:spacing w:val="-4"/>
          <w:w w:val="110"/>
        </w:rPr>
        <w:t> </w:t>
      </w:r>
      <w:r>
        <w:rPr>
          <w:spacing w:val="-2"/>
          <w:w w:val="110"/>
        </w:rPr>
        <w:t>summary,</w:t>
      </w:r>
      <w:r>
        <w:rPr>
          <w:spacing w:val="-4"/>
          <w:w w:val="110"/>
        </w:rPr>
        <w:t> </w:t>
      </w:r>
      <w:r>
        <w:rPr>
          <w:spacing w:val="-2"/>
          <w:w w:val="110"/>
        </w:rPr>
        <w:t>the</w:t>
      </w:r>
      <w:r>
        <w:rPr>
          <w:spacing w:val="-4"/>
          <w:w w:val="110"/>
        </w:rPr>
        <w:t> </w:t>
      </w:r>
      <w:r>
        <w:rPr>
          <w:spacing w:val="-2"/>
          <w:w w:val="110"/>
        </w:rPr>
        <w:t>designed</w:t>
      </w:r>
      <w:r>
        <w:rPr>
          <w:spacing w:val="-4"/>
          <w:w w:val="110"/>
        </w:rPr>
        <w:t> </w:t>
      </w:r>
      <w:r>
        <w:rPr>
          <w:spacing w:val="-2"/>
          <w:w w:val="110"/>
        </w:rPr>
        <w:t>instructional</w:t>
      </w:r>
      <w:r>
        <w:rPr>
          <w:spacing w:val="-4"/>
          <w:w w:val="110"/>
        </w:rPr>
        <w:t> </w:t>
      </w:r>
      <w:r>
        <w:rPr>
          <w:spacing w:val="-2"/>
          <w:w w:val="110"/>
        </w:rPr>
        <w:t>bul- </w:t>
      </w:r>
      <w:r>
        <w:rPr>
          <w:w w:val="110"/>
        </w:rPr>
        <w:t>let</w:t>
      </w:r>
      <w:r>
        <w:rPr>
          <w:spacing w:val="-14"/>
          <w:w w:val="110"/>
        </w:rPr>
        <w:t> </w:t>
      </w:r>
      <w:r>
        <w:rPr>
          <w:w w:val="110"/>
        </w:rPr>
        <w:t>screens</w:t>
      </w:r>
      <w:r>
        <w:rPr>
          <w:spacing w:val="-13"/>
          <w:w w:val="110"/>
        </w:rPr>
        <w:t> </w:t>
      </w:r>
      <w:r>
        <w:rPr>
          <w:w w:val="110"/>
        </w:rPr>
        <w:t>created</w:t>
      </w:r>
      <w:r>
        <w:rPr>
          <w:spacing w:val="-13"/>
          <w:w w:val="110"/>
        </w:rPr>
        <w:t> </w:t>
      </w:r>
      <w:r>
        <w:rPr>
          <w:w w:val="110"/>
        </w:rPr>
        <w:t>extraneous</w:t>
      </w:r>
      <w:r>
        <w:rPr>
          <w:spacing w:val="-13"/>
          <w:w w:val="110"/>
        </w:rPr>
        <w:t> </w:t>
      </w:r>
      <w:r>
        <w:rPr>
          <w:w w:val="110"/>
        </w:rPr>
        <w:t>cognitive</w:t>
      </w:r>
      <w:r>
        <w:rPr>
          <w:spacing w:val="-13"/>
          <w:w w:val="110"/>
        </w:rPr>
        <w:t> </w:t>
      </w:r>
      <w:r>
        <w:rPr>
          <w:w w:val="110"/>
        </w:rPr>
        <w:t>load</w:t>
      </w:r>
      <w:r>
        <w:rPr>
          <w:spacing w:val="-13"/>
          <w:w w:val="110"/>
        </w:rPr>
        <w:t> </w:t>
      </w:r>
      <w:r>
        <w:rPr>
          <w:w w:val="110"/>
        </w:rPr>
        <w:t>for</w:t>
      </w:r>
      <w:r>
        <w:rPr>
          <w:spacing w:val="-13"/>
          <w:w w:val="110"/>
        </w:rPr>
        <w:t> </w:t>
      </w:r>
      <w:r>
        <w:rPr>
          <w:w w:val="110"/>
        </w:rPr>
        <w:t>learners </w:t>
      </w:r>
      <w:r>
        <w:rPr/>
        <w:t>with</w:t>
      </w:r>
      <w:r>
        <w:rPr>
          <w:spacing w:val="39"/>
        </w:rPr>
        <w:t> </w:t>
      </w:r>
      <w:r>
        <w:rPr/>
        <w:t>both</w:t>
      </w:r>
      <w:r>
        <w:rPr>
          <w:spacing w:val="39"/>
        </w:rPr>
        <w:t> </w:t>
      </w:r>
      <w:r>
        <w:rPr/>
        <w:t>cognitive</w:t>
      </w:r>
      <w:r>
        <w:rPr>
          <w:spacing w:val="40"/>
        </w:rPr>
        <w:t> </w:t>
      </w:r>
      <w:r>
        <w:rPr/>
        <w:t>styles,</w:t>
      </w:r>
      <w:r>
        <w:rPr>
          <w:spacing w:val="39"/>
        </w:rPr>
        <w:t> </w:t>
      </w:r>
      <w:r>
        <w:rPr/>
        <w:t>while</w:t>
      </w:r>
      <w:r>
        <w:rPr>
          <w:spacing w:val="40"/>
        </w:rPr>
        <w:t> </w:t>
      </w:r>
      <w:r>
        <w:rPr/>
        <w:t>field-dependent</w:t>
      </w:r>
      <w:r>
        <w:rPr>
          <w:spacing w:val="39"/>
        </w:rPr>
        <w:t> </w:t>
      </w:r>
      <w:r>
        <w:rPr>
          <w:spacing w:val="-2"/>
        </w:rPr>
        <w:t>learners</w:t>
      </w:r>
    </w:p>
    <w:p>
      <w:pPr>
        <w:pStyle w:val="BodyText"/>
        <w:spacing w:line="264" w:lineRule="auto" w:before="109"/>
        <w:ind w:left="141" w:right="139"/>
        <w:jc w:val="both"/>
      </w:pPr>
      <w:r>
        <w:rPr/>
        <w:br w:type="column"/>
      </w:r>
      <w:r>
        <w:rPr>
          <w:w w:val="110"/>
        </w:rPr>
        <w:t>had the potential to generate more extraneous cognitive </w:t>
      </w:r>
      <w:r>
        <w:rPr>
          <w:spacing w:val="-2"/>
          <w:w w:val="110"/>
        </w:rPr>
        <w:t>load.</w:t>
      </w:r>
    </w:p>
    <w:p>
      <w:pPr>
        <w:pStyle w:val="BodyText"/>
        <w:spacing w:line="264" w:lineRule="auto"/>
        <w:ind w:left="141" w:right="139" w:firstLine="160"/>
        <w:jc w:val="both"/>
      </w:pPr>
      <w:r>
        <w:rPr>
          <w:w w:val="110"/>
        </w:rPr>
        <w:t>We</w:t>
      </w:r>
      <w:r>
        <w:rPr>
          <w:spacing w:val="37"/>
          <w:w w:val="110"/>
        </w:rPr>
        <w:t> </w:t>
      </w:r>
      <w:r>
        <w:rPr>
          <w:w w:val="110"/>
        </w:rPr>
        <w:t>have</w:t>
      </w:r>
      <w:r>
        <w:rPr>
          <w:spacing w:val="37"/>
          <w:w w:val="110"/>
        </w:rPr>
        <w:t> </w:t>
      </w:r>
      <w:r>
        <w:rPr>
          <w:w w:val="110"/>
        </w:rPr>
        <w:t>further</w:t>
      </w:r>
      <w:r>
        <w:rPr>
          <w:spacing w:val="37"/>
          <w:w w:val="110"/>
        </w:rPr>
        <w:t> </w:t>
      </w:r>
      <w:r>
        <w:rPr>
          <w:w w:val="110"/>
        </w:rPr>
        <w:t>contributed</w:t>
      </w:r>
      <w:r>
        <w:rPr>
          <w:spacing w:val="37"/>
          <w:w w:val="110"/>
        </w:rPr>
        <w:t> </w:t>
      </w:r>
      <w:r>
        <w:rPr>
          <w:w w:val="110"/>
        </w:rPr>
        <w:t>to</w:t>
      </w:r>
      <w:r>
        <w:rPr>
          <w:spacing w:val="37"/>
          <w:w w:val="110"/>
        </w:rPr>
        <w:t> </w:t>
      </w:r>
      <w:r>
        <w:rPr>
          <w:w w:val="110"/>
        </w:rPr>
        <w:t>existing</w:t>
      </w:r>
      <w:r>
        <w:rPr>
          <w:spacing w:val="37"/>
          <w:w w:val="110"/>
        </w:rPr>
        <w:t> </w:t>
      </w:r>
      <w:r>
        <w:rPr>
          <w:w w:val="110"/>
        </w:rPr>
        <w:t>knowledge in this area by demonstrating that bullet screens also </w:t>
      </w:r>
      <w:r>
        <w:rPr/>
        <w:t>increased the germane cognitive load for field-dependent </w:t>
      </w:r>
      <w:r>
        <w:rPr>
          <w:w w:val="110"/>
        </w:rPr>
        <w:t>learners</w:t>
      </w:r>
      <w:r>
        <w:rPr>
          <w:spacing w:val="-2"/>
          <w:w w:val="110"/>
        </w:rPr>
        <w:t> </w:t>
      </w:r>
      <w:r>
        <w:rPr>
          <w:w w:val="110"/>
        </w:rPr>
        <w:t>in</w:t>
      </w:r>
      <w:r>
        <w:rPr>
          <w:spacing w:val="-2"/>
          <w:w w:val="110"/>
        </w:rPr>
        <w:t> </w:t>
      </w:r>
      <w:r>
        <w:rPr>
          <w:w w:val="110"/>
        </w:rPr>
        <w:t>video-based</w:t>
      </w:r>
      <w:r>
        <w:rPr>
          <w:spacing w:val="-2"/>
          <w:w w:val="110"/>
        </w:rPr>
        <w:t> </w:t>
      </w:r>
      <w:r>
        <w:rPr>
          <w:w w:val="110"/>
        </w:rPr>
        <w:t>learning.</w:t>
      </w:r>
      <w:r>
        <w:rPr>
          <w:spacing w:val="-2"/>
          <w:w w:val="110"/>
        </w:rPr>
        <w:t> </w:t>
      </w:r>
      <w:r>
        <w:rPr>
          <w:w w:val="110"/>
        </w:rPr>
        <w:t>Eye-movement</w:t>
      </w:r>
      <w:r>
        <w:rPr>
          <w:spacing w:val="-2"/>
          <w:w w:val="110"/>
        </w:rPr>
        <w:t> </w:t>
      </w:r>
      <w:r>
        <w:rPr>
          <w:w w:val="110"/>
        </w:rPr>
        <w:t>results in</w:t>
      </w:r>
      <w:r>
        <w:rPr>
          <w:w w:val="110"/>
        </w:rPr>
        <w:t> this</w:t>
      </w:r>
      <w:r>
        <w:rPr>
          <w:w w:val="110"/>
        </w:rPr>
        <w:t> study</w:t>
      </w:r>
      <w:r>
        <w:rPr>
          <w:w w:val="110"/>
        </w:rPr>
        <w:t> indicated</w:t>
      </w:r>
      <w:r>
        <w:rPr>
          <w:w w:val="110"/>
        </w:rPr>
        <w:t> that</w:t>
      </w:r>
      <w:r>
        <w:rPr>
          <w:w w:val="110"/>
        </w:rPr>
        <w:t> bullet</w:t>
      </w:r>
      <w:r>
        <w:rPr>
          <w:w w:val="110"/>
        </w:rPr>
        <w:t> screens</w:t>
      </w:r>
      <w:r>
        <w:rPr>
          <w:w w:val="110"/>
        </w:rPr>
        <w:t> increased</w:t>
      </w:r>
      <w:r>
        <w:rPr>
          <w:w w:val="110"/>
        </w:rPr>
        <w:t> the average</w:t>
      </w:r>
      <w:r>
        <w:rPr>
          <w:w w:val="110"/>
        </w:rPr>
        <w:t> fixation</w:t>
      </w:r>
      <w:r>
        <w:rPr>
          <w:w w:val="110"/>
        </w:rPr>
        <w:t> time</w:t>
      </w:r>
      <w:r>
        <w:rPr>
          <w:w w:val="110"/>
        </w:rPr>
        <w:t> of</w:t>
      </w:r>
      <w:r>
        <w:rPr>
          <w:w w:val="110"/>
        </w:rPr>
        <w:t> field-dependent</w:t>
      </w:r>
      <w:r>
        <w:rPr>
          <w:w w:val="110"/>
        </w:rPr>
        <w:t> learners</w:t>
      </w:r>
      <w:r>
        <w:rPr>
          <w:w w:val="110"/>
        </w:rPr>
        <w:t> and </w:t>
      </w:r>
      <w:r>
        <w:rPr/>
        <w:t>decreased their fixation count in the learning ar ea, which could reflect the efficiency of such learners’ visual search </w:t>
      </w:r>
      <w:r>
        <w:rPr>
          <w:w w:val="110"/>
        </w:rPr>
        <w:t>process</w:t>
      </w:r>
      <w:r>
        <w:rPr>
          <w:spacing w:val="-10"/>
          <w:w w:val="110"/>
        </w:rPr>
        <w:t> </w:t>
      </w:r>
      <w:r>
        <w:rPr>
          <w:w w:val="110"/>
        </w:rPr>
        <w:t>[</w:t>
      </w:r>
      <w:hyperlink w:history="true" w:anchor="_bookmark52">
        <w:r>
          <w:rPr>
            <w:color w:val="0000FF"/>
            <w:w w:val="110"/>
          </w:rPr>
          <w:t>45</w:t>
        </w:r>
      </w:hyperlink>
      <w:r>
        <w:rPr>
          <w:w w:val="110"/>
        </w:rPr>
        <w:t>].</w:t>
      </w:r>
      <w:r>
        <w:rPr>
          <w:spacing w:val="-10"/>
          <w:w w:val="110"/>
        </w:rPr>
        <w:t> </w:t>
      </w:r>
      <w:r>
        <w:rPr>
          <w:w w:val="110"/>
        </w:rPr>
        <w:t>When</w:t>
      </w:r>
      <w:r>
        <w:rPr>
          <w:spacing w:val="-10"/>
          <w:w w:val="110"/>
        </w:rPr>
        <w:t> </w:t>
      </w:r>
      <w:r>
        <w:rPr>
          <w:w w:val="110"/>
        </w:rPr>
        <w:t>bullet</w:t>
      </w:r>
      <w:r>
        <w:rPr>
          <w:spacing w:val="-10"/>
          <w:w w:val="110"/>
        </w:rPr>
        <w:t> </w:t>
      </w:r>
      <w:r>
        <w:rPr>
          <w:w w:val="110"/>
        </w:rPr>
        <w:t>screens</w:t>
      </w:r>
      <w:r>
        <w:rPr>
          <w:spacing w:val="-10"/>
          <w:w w:val="110"/>
        </w:rPr>
        <w:t> </w:t>
      </w:r>
      <w:r>
        <w:rPr>
          <w:w w:val="110"/>
        </w:rPr>
        <w:t>appear</w:t>
      </w:r>
      <w:r>
        <w:rPr>
          <w:spacing w:val="-10"/>
          <w:w w:val="110"/>
        </w:rPr>
        <w:t> </w:t>
      </w:r>
      <w:r>
        <w:rPr>
          <w:w w:val="110"/>
        </w:rPr>
        <w:t>in</w:t>
      </w:r>
      <w:r>
        <w:rPr>
          <w:spacing w:val="-10"/>
          <w:w w:val="110"/>
        </w:rPr>
        <w:t> </w:t>
      </w:r>
      <w:r>
        <w:rPr>
          <w:w w:val="110"/>
        </w:rPr>
        <w:t>video-based learning,</w:t>
      </w:r>
      <w:r>
        <w:rPr>
          <w:w w:val="110"/>
        </w:rPr>
        <w:t> field-dependent</w:t>
      </w:r>
      <w:r>
        <w:rPr>
          <w:w w:val="110"/>
        </w:rPr>
        <w:t> learners</w:t>
      </w:r>
      <w:r>
        <w:rPr>
          <w:w w:val="110"/>
        </w:rPr>
        <w:t> whereas</w:t>
      </w:r>
      <w:r>
        <w:rPr>
          <w:w w:val="110"/>
        </w:rPr>
        <w:t> improved their</w:t>
      </w:r>
      <w:r>
        <w:rPr>
          <w:w w:val="110"/>
        </w:rPr>
        <w:t> efficiency</w:t>
      </w:r>
      <w:r>
        <w:rPr>
          <w:w w:val="110"/>
        </w:rPr>
        <w:t> in</w:t>
      </w:r>
      <w:r>
        <w:rPr>
          <w:w w:val="110"/>
        </w:rPr>
        <w:t> acquiring</w:t>
      </w:r>
      <w:r>
        <w:rPr>
          <w:w w:val="110"/>
        </w:rPr>
        <w:t> and</w:t>
      </w:r>
      <w:r>
        <w:rPr>
          <w:w w:val="110"/>
        </w:rPr>
        <w:t> processing</w:t>
      </w:r>
      <w:r>
        <w:rPr>
          <w:w w:val="110"/>
        </w:rPr>
        <w:t> learning information</w:t>
      </w:r>
      <w:r>
        <w:rPr>
          <w:w w:val="110"/>
        </w:rPr>
        <w:t> and</w:t>
      </w:r>
      <w:r>
        <w:rPr>
          <w:w w:val="110"/>
        </w:rPr>
        <w:t> made</w:t>
      </w:r>
      <w:r>
        <w:rPr>
          <w:w w:val="110"/>
        </w:rPr>
        <w:t> more</w:t>
      </w:r>
      <w:r>
        <w:rPr>
          <w:w w:val="110"/>
        </w:rPr>
        <w:t> mental</w:t>
      </w:r>
      <w:r>
        <w:rPr>
          <w:w w:val="110"/>
        </w:rPr>
        <w:t> effort,</w:t>
      </w:r>
      <w:r>
        <w:rPr>
          <w:w w:val="110"/>
        </w:rPr>
        <w:t> i.e.,</w:t>
      </w:r>
      <w:r>
        <w:rPr>
          <w:w w:val="110"/>
        </w:rPr>
        <w:t> </w:t>
      </w:r>
      <w:r>
        <w:rPr>
          <w:w w:val="110"/>
        </w:rPr>
        <w:t>bullet screens</w:t>
      </w:r>
      <w:r>
        <w:rPr>
          <w:w w:val="110"/>
        </w:rPr>
        <w:t> increased</w:t>
      </w:r>
      <w:r>
        <w:rPr>
          <w:w w:val="110"/>
        </w:rPr>
        <w:t> the</w:t>
      </w:r>
      <w:r>
        <w:rPr>
          <w:w w:val="110"/>
        </w:rPr>
        <w:t> germane</w:t>
      </w:r>
      <w:r>
        <w:rPr>
          <w:w w:val="110"/>
        </w:rPr>
        <w:t> cognitive</w:t>
      </w:r>
      <w:r>
        <w:rPr>
          <w:w w:val="110"/>
        </w:rPr>
        <w:t> load</w:t>
      </w:r>
      <w:r>
        <w:rPr>
          <w:w w:val="110"/>
        </w:rPr>
        <w:t> of</w:t>
      </w:r>
      <w:r>
        <w:rPr>
          <w:w w:val="110"/>
        </w:rPr>
        <w:t> field- dependent</w:t>
      </w:r>
      <w:r>
        <w:rPr>
          <w:spacing w:val="-13"/>
          <w:w w:val="110"/>
        </w:rPr>
        <w:t> </w:t>
      </w:r>
      <w:r>
        <w:rPr>
          <w:w w:val="110"/>
        </w:rPr>
        <w:t>learners,</w:t>
      </w:r>
      <w:r>
        <w:rPr>
          <w:spacing w:val="-13"/>
          <w:w w:val="110"/>
        </w:rPr>
        <w:t> </w:t>
      </w:r>
      <w:r>
        <w:rPr>
          <w:w w:val="110"/>
        </w:rPr>
        <w:t>which</w:t>
      </w:r>
      <w:r>
        <w:rPr>
          <w:spacing w:val="-13"/>
          <w:w w:val="110"/>
        </w:rPr>
        <w:t> </w:t>
      </w:r>
      <w:r>
        <w:rPr>
          <w:w w:val="110"/>
        </w:rPr>
        <w:t>is</w:t>
      </w:r>
      <w:r>
        <w:rPr>
          <w:spacing w:val="-13"/>
          <w:w w:val="110"/>
        </w:rPr>
        <w:t> </w:t>
      </w:r>
      <w:r>
        <w:rPr>
          <w:w w:val="110"/>
        </w:rPr>
        <w:t>consistent</w:t>
      </w:r>
      <w:r>
        <w:rPr>
          <w:spacing w:val="-13"/>
          <w:w w:val="110"/>
        </w:rPr>
        <w:t> </w:t>
      </w:r>
      <w:r>
        <w:rPr>
          <w:w w:val="110"/>
        </w:rPr>
        <w:t>with</w:t>
      </w:r>
      <w:r>
        <w:rPr>
          <w:spacing w:val="-13"/>
          <w:w w:val="110"/>
        </w:rPr>
        <w:t> </w:t>
      </w:r>
      <w:r>
        <w:rPr>
          <w:w w:val="110"/>
        </w:rPr>
        <w:t>the</w:t>
      </w:r>
      <w:r>
        <w:rPr>
          <w:spacing w:val="-13"/>
          <w:w w:val="110"/>
        </w:rPr>
        <w:t> </w:t>
      </w:r>
      <w:r>
        <w:rPr>
          <w:w w:val="110"/>
        </w:rPr>
        <w:t>findings of</w:t>
      </w:r>
      <w:r>
        <w:rPr>
          <w:spacing w:val="-12"/>
          <w:w w:val="110"/>
        </w:rPr>
        <w:t> </w:t>
      </w:r>
      <w:r>
        <w:rPr>
          <w:w w:val="110"/>
        </w:rPr>
        <w:t>leng</w:t>
      </w:r>
      <w:r>
        <w:rPr>
          <w:spacing w:val="-12"/>
          <w:w w:val="110"/>
        </w:rPr>
        <w:t> </w:t>
      </w:r>
      <w:r>
        <w:rPr>
          <w:w w:val="110"/>
        </w:rPr>
        <w:t>et</w:t>
      </w:r>
      <w:r>
        <w:rPr>
          <w:spacing w:val="-12"/>
          <w:w w:val="110"/>
        </w:rPr>
        <w:t> </w:t>
      </w:r>
      <w:r>
        <w:rPr>
          <w:w w:val="110"/>
        </w:rPr>
        <w:t>al.</w:t>
      </w:r>
      <w:r>
        <w:rPr>
          <w:spacing w:val="-12"/>
          <w:w w:val="110"/>
        </w:rPr>
        <w:t> </w:t>
      </w:r>
      <w:r>
        <w:rPr>
          <w:w w:val="110"/>
        </w:rPr>
        <w:t>[</w:t>
      </w:r>
      <w:hyperlink w:history="true" w:anchor="_bookmark53">
        <w:r>
          <w:rPr>
            <w:color w:val="0000FF"/>
            <w:w w:val="110"/>
          </w:rPr>
          <w:t>46</w:t>
        </w:r>
      </w:hyperlink>
      <w:r>
        <w:rPr>
          <w:w w:val="110"/>
        </w:rPr>
        <w:t>].</w:t>
      </w:r>
      <w:r>
        <w:rPr>
          <w:spacing w:val="-12"/>
          <w:w w:val="110"/>
        </w:rPr>
        <w:t> </w:t>
      </w:r>
      <w:r>
        <w:rPr>
          <w:w w:val="110"/>
        </w:rPr>
        <w:t>It</w:t>
      </w:r>
      <w:r>
        <w:rPr>
          <w:spacing w:val="-12"/>
          <w:w w:val="110"/>
        </w:rPr>
        <w:t> </w:t>
      </w:r>
      <w:r>
        <w:rPr>
          <w:w w:val="110"/>
        </w:rPr>
        <w:t>is</w:t>
      </w:r>
      <w:r>
        <w:rPr>
          <w:spacing w:val="-12"/>
          <w:w w:val="110"/>
        </w:rPr>
        <w:t> </w:t>
      </w:r>
      <w:r>
        <w:rPr>
          <w:w w:val="110"/>
        </w:rPr>
        <w:t>worth</w:t>
      </w:r>
      <w:r>
        <w:rPr>
          <w:spacing w:val="-12"/>
          <w:w w:val="110"/>
        </w:rPr>
        <w:t> </w:t>
      </w:r>
      <w:r>
        <w:rPr>
          <w:w w:val="110"/>
        </w:rPr>
        <w:t>noting</w:t>
      </w:r>
      <w:r>
        <w:rPr>
          <w:spacing w:val="-12"/>
          <w:w w:val="110"/>
        </w:rPr>
        <w:t> </w:t>
      </w:r>
      <w:r>
        <w:rPr>
          <w:w w:val="110"/>
        </w:rPr>
        <w:t>that</w:t>
      </w:r>
      <w:r>
        <w:rPr>
          <w:spacing w:val="-12"/>
          <w:w w:val="110"/>
        </w:rPr>
        <w:t> </w:t>
      </w:r>
      <w:r>
        <w:rPr>
          <w:w w:val="110"/>
        </w:rPr>
        <w:t>the</w:t>
      </w:r>
      <w:r>
        <w:rPr>
          <w:spacing w:val="-12"/>
          <w:w w:val="110"/>
        </w:rPr>
        <w:t> </w:t>
      </w:r>
      <w:r>
        <w:rPr>
          <w:w w:val="110"/>
        </w:rPr>
        <w:t>results</w:t>
      </w:r>
      <w:r>
        <w:rPr>
          <w:spacing w:val="-12"/>
          <w:w w:val="110"/>
        </w:rPr>
        <w:t> </w:t>
      </w:r>
      <w:r>
        <w:rPr>
          <w:w w:val="110"/>
        </w:rPr>
        <w:t>of</w:t>
      </w:r>
      <w:r>
        <w:rPr>
          <w:spacing w:val="-12"/>
          <w:w w:val="110"/>
        </w:rPr>
        <w:t> </w:t>
      </w:r>
      <w:r>
        <w:rPr>
          <w:w w:val="110"/>
        </w:rPr>
        <w:t>the bullet</w:t>
      </w:r>
      <w:r>
        <w:rPr>
          <w:spacing w:val="-12"/>
          <w:w w:val="110"/>
        </w:rPr>
        <w:t> </w:t>
      </w:r>
      <w:r>
        <w:rPr>
          <w:w w:val="110"/>
        </w:rPr>
        <w:t>screen</w:t>
      </w:r>
      <w:r>
        <w:rPr>
          <w:spacing w:val="-12"/>
          <w:w w:val="110"/>
        </w:rPr>
        <w:t> </w:t>
      </w:r>
      <w:r>
        <w:rPr>
          <w:w w:val="110"/>
        </w:rPr>
        <w:t>area</w:t>
      </w:r>
      <w:r>
        <w:rPr>
          <w:spacing w:val="-12"/>
          <w:w w:val="110"/>
        </w:rPr>
        <w:t> </w:t>
      </w:r>
      <w:r>
        <w:rPr>
          <w:w w:val="110"/>
        </w:rPr>
        <w:t>eye</w:t>
      </w:r>
      <w:r>
        <w:rPr>
          <w:spacing w:val="-12"/>
          <w:w w:val="110"/>
        </w:rPr>
        <w:t> </w:t>
      </w:r>
      <w:r>
        <w:rPr>
          <w:w w:val="110"/>
        </w:rPr>
        <w:t>movement,</w:t>
      </w:r>
      <w:r>
        <w:rPr>
          <w:spacing w:val="-12"/>
          <w:w w:val="110"/>
        </w:rPr>
        <w:t> </w:t>
      </w:r>
      <w:r>
        <w:rPr>
          <w:w w:val="110"/>
        </w:rPr>
        <w:t>while</w:t>
      </w:r>
      <w:r>
        <w:rPr>
          <w:spacing w:val="-12"/>
          <w:w w:val="110"/>
        </w:rPr>
        <w:t> </w:t>
      </w:r>
      <w:r>
        <w:rPr>
          <w:w w:val="110"/>
        </w:rPr>
        <w:t>showing</w:t>
      </w:r>
      <w:r>
        <w:rPr>
          <w:spacing w:val="-12"/>
          <w:w w:val="110"/>
        </w:rPr>
        <w:t> </w:t>
      </w:r>
      <w:r>
        <w:rPr>
          <w:w w:val="110"/>
        </w:rPr>
        <w:t>that</w:t>
      </w:r>
      <w:r>
        <w:rPr>
          <w:spacing w:val="-12"/>
          <w:w w:val="110"/>
        </w:rPr>
        <w:t> </w:t>
      </w:r>
      <w:r>
        <w:rPr>
          <w:w w:val="110"/>
        </w:rPr>
        <w:t>the bullet</w:t>
      </w:r>
      <w:r>
        <w:rPr>
          <w:spacing w:val="-6"/>
          <w:w w:val="110"/>
        </w:rPr>
        <w:t> </w:t>
      </w:r>
      <w:r>
        <w:rPr>
          <w:w w:val="110"/>
        </w:rPr>
        <w:t>screens</w:t>
      </w:r>
      <w:r>
        <w:rPr>
          <w:spacing w:val="-6"/>
          <w:w w:val="110"/>
        </w:rPr>
        <w:t> </w:t>
      </w:r>
      <w:r>
        <w:rPr>
          <w:w w:val="110"/>
        </w:rPr>
        <w:t>distracted</w:t>
      </w:r>
      <w:r>
        <w:rPr>
          <w:spacing w:val="-6"/>
          <w:w w:val="110"/>
        </w:rPr>
        <w:t> </w:t>
      </w:r>
      <w:r>
        <w:rPr>
          <w:w w:val="110"/>
        </w:rPr>
        <w:t>the</w:t>
      </w:r>
      <w:r>
        <w:rPr>
          <w:spacing w:val="-6"/>
          <w:w w:val="110"/>
        </w:rPr>
        <w:t> </w:t>
      </w:r>
      <w:r>
        <w:rPr>
          <w:w w:val="110"/>
        </w:rPr>
        <w:t>attention</w:t>
      </w:r>
      <w:r>
        <w:rPr>
          <w:spacing w:val="-6"/>
          <w:w w:val="110"/>
        </w:rPr>
        <w:t> </w:t>
      </w:r>
      <w:r>
        <w:rPr>
          <w:w w:val="110"/>
        </w:rPr>
        <w:t>of</w:t>
      </w:r>
      <w:r>
        <w:rPr>
          <w:spacing w:val="-6"/>
          <w:w w:val="110"/>
        </w:rPr>
        <w:t> </w:t>
      </w:r>
      <w:r>
        <w:rPr>
          <w:w w:val="110"/>
        </w:rPr>
        <w:t>learners</w:t>
      </w:r>
      <w:r>
        <w:rPr>
          <w:spacing w:val="-6"/>
          <w:w w:val="110"/>
        </w:rPr>
        <w:t> </w:t>
      </w:r>
      <w:r>
        <w:rPr>
          <w:w w:val="110"/>
        </w:rPr>
        <w:t>of</w:t>
      </w:r>
      <w:r>
        <w:rPr>
          <w:spacing w:val="-6"/>
          <w:w w:val="110"/>
        </w:rPr>
        <w:t> </w:t>
      </w:r>
      <w:r>
        <w:rPr>
          <w:w w:val="110"/>
        </w:rPr>
        <w:t>both cognitive</w:t>
      </w:r>
      <w:r>
        <w:rPr>
          <w:spacing w:val="-14"/>
          <w:w w:val="110"/>
        </w:rPr>
        <w:t> </w:t>
      </w:r>
      <w:r>
        <w:rPr>
          <w:w w:val="110"/>
        </w:rPr>
        <w:t>styles,</w:t>
      </w:r>
      <w:r>
        <w:rPr>
          <w:spacing w:val="-13"/>
          <w:w w:val="110"/>
        </w:rPr>
        <w:t> </w:t>
      </w:r>
      <w:r>
        <w:rPr>
          <w:w w:val="110"/>
        </w:rPr>
        <w:t>the</w:t>
      </w:r>
      <w:r>
        <w:rPr>
          <w:spacing w:val="-13"/>
          <w:w w:val="110"/>
        </w:rPr>
        <w:t> </w:t>
      </w:r>
      <w:r>
        <w:rPr>
          <w:w w:val="110"/>
        </w:rPr>
        <w:t>reason</w:t>
      </w:r>
      <w:r>
        <w:rPr>
          <w:spacing w:val="-13"/>
          <w:w w:val="110"/>
        </w:rPr>
        <w:t> </w:t>
      </w:r>
      <w:r>
        <w:rPr>
          <w:w w:val="110"/>
        </w:rPr>
        <w:t>for</w:t>
      </w:r>
      <w:r>
        <w:rPr>
          <w:spacing w:val="-13"/>
          <w:w w:val="110"/>
        </w:rPr>
        <w:t> </w:t>
      </w:r>
      <w:r>
        <w:rPr>
          <w:w w:val="110"/>
        </w:rPr>
        <w:t>this</w:t>
      </w:r>
      <w:r>
        <w:rPr>
          <w:spacing w:val="-13"/>
          <w:w w:val="110"/>
        </w:rPr>
        <w:t> </w:t>
      </w:r>
      <w:r>
        <w:rPr>
          <w:w w:val="110"/>
        </w:rPr>
        <w:t>may</w:t>
      </w:r>
      <w:r>
        <w:rPr>
          <w:spacing w:val="-13"/>
          <w:w w:val="110"/>
        </w:rPr>
        <w:t> </w:t>
      </w:r>
      <w:r>
        <w:rPr>
          <w:w w:val="110"/>
        </w:rPr>
        <w:t>also</w:t>
      </w:r>
      <w:r>
        <w:rPr>
          <w:spacing w:val="-13"/>
          <w:w w:val="110"/>
        </w:rPr>
        <w:t> </w:t>
      </w:r>
      <w:r>
        <w:rPr>
          <w:w w:val="110"/>
        </w:rPr>
        <w:t>be</w:t>
      </w:r>
      <w:r>
        <w:rPr>
          <w:spacing w:val="-13"/>
          <w:w w:val="110"/>
        </w:rPr>
        <w:t> </w:t>
      </w:r>
      <w:r>
        <w:rPr>
          <w:w w:val="110"/>
        </w:rPr>
        <w:t>related</w:t>
      </w:r>
      <w:r>
        <w:rPr>
          <w:spacing w:val="-13"/>
          <w:w w:val="110"/>
        </w:rPr>
        <w:t> </w:t>
      </w:r>
      <w:r>
        <w:rPr>
          <w:w w:val="110"/>
        </w:rPr>
        <w:t>to the fact that the titles of the instructional videos in the study</w:t>
      </w:r>
      <w:r>
        <w:rPr>
          <w:w w:val="110"/>
        </w:rPr>
        <w:t> overlapped</w:t>
      </w:r>
      <w:r>
        <w:rPr>
          <w:w w:val="110"/>
        </w:rPr>
        <w:t> with</w:t>
      </w:r>
      <w:r>
        <w:rPr>
          <w:w w:val="110"/>
        </w:rPr>
        <w:t> the</w:t>
      </w:r>
      <w:r>
        <w:rPr>
          <w:w w:val="110"/>
        </w:rPr>
        <w:t> bullet</w:t>
      </w:r>
      <w:r>
        <w:rPr>
          <w:w w:val="110"/>
        </w:rPr>
        <w:t> screen</w:t>
      </w:r>
      <w:r>
        <w:rPr>
          <w:w w:val="110"/>
        </w:rPr>
        <w:t> area.</w:t>
      </w:r>
      <w:r>
        <w:rPr>
          <w:w w:val="110"/>
        </w:rPr>
        <w:t> This</w:t>
      </w:r>
      <w:r>
        <w:rPr>
          <w:w w:val="110"/>
        </w:rPr>
        <w:t> sug- </w:t>
      </w:r>
      <w:r>
        <w:rPr/>
        <w:t>gests</w:t>
      </w:r>
      <w:r>
        <w:rPr>
          <w:spacing w:val="35"/>
        </w:rPr>
        <w:t> </w:t>
      </w:r>
      <w:r>
        <w:rPr/>
        <w:t>that</w:t>
      </w:r>
      <w:r>
        <w:rPr>
          <w:spacing w:val="35"/>
        </w:rPr>
        <w:t> </w:t>
      </w:r>
      <w:r>
        <w:rPr/>
        <w:t>field-independent</w:t>
      </w:r>
      <w:r>
        <w:rPr>
          <w:spacing w:val="35"/>
        </w:rPr>
        <w:t> </w:t>
      </w:r>
      <w:r>
        <w:rPr/>
        <w:t>learners</w:t>
      </w:r>
      <w:r>
        <w:rPr>
          <w:spacing w:val="35"/>
        </w:rPr>
        <w:t> </w:t>
      </w:r>
      <w:r>
        <w:rPr/>
        <w:t>may</w:t>
      </w:r>
      <w:r>
        <w:rPr>
          <w:spacing w:val="35"/>
        </w:rPr>
        <w:t> </w:t>
      </w:r>
      <w:r>
        <w:rPr/>
        <w:t>be</w:t>
      </w:r>
      <w:r>
        <w:rPr>
          <w:spacing w:val="35"/>
        </w:rPr>
        <w:t> </w:t>
      </w:r>
      <w:r>
        <w:rPr/>
        <w:t>less</w:t>
      </w:r>
      <w:r>
        <w:rPr>
          <w:spacing w:val="35"/>
        </w:rPr>
        <w:t> </w:t>
      </w:r>
      <w:r>
        <w:rPr/>
        <w:t>likely</w:t>
      </w:r>
      <w:r>
        <w:rPr>
          <w:spacing w:val="35"/>
        </w:rPr>
        <w:t> </w:t>
      </w:r>
      <w:r>
        <w:rPr/>
        <w:t>to </w:t>
      </w:r>
      <w:r>
        <w:rPr>
          <w:w w:val="110"/>
        </w:rPr>
        <w:t>be affected by bullet screens, and that current exposure to bullet screens may simply be due to distraction from the video titles.</w:t>
      </w:r>
    </w:p>
    <w:p>
      <w:pPr>
        <w:pStyle w:val="BodyText"/>
        <w:spacing w:before="10"/>
      </w:pPr>
    </w:p>
    <w:p>
      <w:pPr>
        <w:spacing w:before="1"/>
        <w:ind w:left="141" w:right="0" w:firstLine="0"/>
        <w:jc w:val="both"/>
        <w:rPr>
          <w:rFonts w:ascii="Tahoma"/>
          <w:b/>
          <w:sz w:val="18"/>
        </w:rPr>
      </w:pPr>
      <w:bookmarkStart w:name="﻿Research limitations and prospects" w:id="37"/>
      <w:bookmarkEnd w:id="37"/>
      <w:r>
        <w:rPr/>
      </w:r>
      <w:r>
        <w:rPr>
          <w:rFonts w:ascii="Tahoma"/>
          <w:b/>
          <w:w w:val="85"/>
          <w:sz w:val="18"/>
        </w:rPr>
        <w:t>Research</w:t>
      </w:r>
      <w:r>
        <w:rPr>
          <w:rFonts w:ascii="Tahoma"/>
          <w:b/>
          <w:spacing w:val="1"/>
          <w:sz w:val="18"/>
        </w:rPr>
        <w:t> </w:t>
      </w:r>
      <w:r>
        <w:rPr>
          <w:rFonts w:ascii="Tahoma"/>
          <w:b/>
          <w:w w:val="85"/>
          <w:sz w:val="18"/>
        </w:rPr>
        <w:t>limitations</w:t>
      </w:r>
      <w:r>
        <w:rPr>
          <w:rFonts w:ascii="Tahoma"/>
          <w:b/>
          <w:spacing w:val="1"/>
          <w:sz w:val="18"/>
        </w:rPr>
        <w:t> </w:t>
      </w:r>
      <w:r>
        <w:rPr>
          <w:rFonts w:ascii="Tahoma"/>
          <w:b/>
          <w:w w:val="85"/>
          <w:sz w:val="18"/>
        </w:rPr>
        <w:t>and</w:t>
      </w:r>
      <w:r>
        <w:rPr>
          <w:rFonts w:ascii="Tahoma"/>
          <w:b/>
          <w:spacing w:val="1"/>
          <w:sz w:val="18"/>
        </w:rPr>
        <w:t> </w:t>
      </w:r>
      <w:r>
        <w:rPr>
          <w:rFonts w:ascii="Tahoma"/>
          <w:b/>
          <w:spacing w:val="-2"/>
          <w:w w:val="85"/>
          <w:sz w:val="18"/>
        </w:rPr>
        <w:t>prospects</w:t>
      </w:r>
    </w:p>
    <w:p>
      <w:pPr>
        <w:pStyle w:val="BodyText"/>
        <w:spacing w:line="264" w:lineRule="auto" w:before="25"/>
        <w:ind w:left="141" w:right="139"/>
        <w:jc w:val="both"/>
      </w:pPr>
      <w:r>
        <w:rPr>
          <w:w w:val="110"/>
        </w:rPr>
        <w:t>The</w:t>
      </w:r>
      <w:r>
        <w:rPr>
          <w:spacing w:val="-3"/>
          <w:w w:val="110"/>
        </w:rPr>
        <w:t> </w:t>
      </w:r>
      <w:r>
        <w:rPr>
          <w:w w:val="110"/>
        </w:rPr>
        <w:t>study</w:t>
      </w:r>
      <w:r>
        <w:rPr>
          <w:spacing w:val="-3"/>
          <w:w w:val="110"/>
        </w:rPr>
        <w:t> </w:t>
      </w:r>
      <w:r>
        <w:rPr>
          <w:w w:val="110"/>
        </w:rPr>
        <w:t>explored</w:t>
      </w:r>
      <w:r>
        <w:rPr>
          <w:spacing w:val="-3"/>
          <w:w w:val="110"/>
        </w:rPr>
        <w:t> </w:t>
      </w:r>
      <w:r>
        <w:rPr>
          <w:w w:val="110"/>
        </w:rPr>
        <w:t>the</w:t>
      </w:r>
      <w:r>
        <w:rPr>
          <w:spacing w:val="-3"/>
          <w:w w:val="110"/>
        </w:rPr>
        <w:t> </w:t>
      </w:r>
      <w:r>
        <w:rPr>
          <w:w w:val="110"/>
        </w:rPr>
        <w:t>impact</w:t>
      </w:r>
      <w:r>
        <w:rPr>
          <w:spacing w:val="-3"/>
          <w:w w:val="110"/>
        </w:rPr>
        <w:t> </w:t>
      </w:r>
      <w:r>
        <w:rPr>
          <w:w w:val="110"/>
        </w:rPr>
        <w:t>of</w:t>
      </w:r>
      <w:r>
        <w:rPr>
          <w:spacing w:val="-3"/>
          <w:w w:val="110"/>
        </w:rPr>
        <w:t> </w:t>
      </w:r>
      <w:r>
        <w:rPr>
          <w:w w:val="110"/>
        </w:rPr>
        <w:t>bullet</w:t>
      </w:r>
      <w:r>
        <w:rPr>
          <w:spacing w:val="-3"/>
          <w:w w:val="110"/>
        </w:rPr>
        <w:t> </w:t>
      </w:r>
      <w:r>
        <w:rPr>
          <w:w w:val="110"/>
        </w:rPr>
        <w:t>screen</w:t>
      </w:r>
      <w:r>
        <w:rPr>
          <w:spacing w:val="-3"/>
          <w:w w:val="110"/>
        </w:rPr>
        <w:t> </w:t>
      </w:r>
      <w:r>
        <w:rPr>
          <w:w w:val="110"/>
        </w:rPr>
        <w:t>interrup- tion</w:t>
      </w:r>
      <w:r>
        <w:rPr>
          <w:spacing w:val="-13"/>
          <w:w w:val="110"/>
        </w:rPr>
        <w:t> </w:t>
      </w:r>
      <w:r>
        <w:rPr>
          <w:w w:val="110"/>
        </w:rPr>
        <w:t>on</w:t>
      </w:r>
      <w:r>
        <w:rPr>
          <w:spacing w:val="-13"/>
          <w:w w:val="110"/>
        </w:rPr>
        <w:t> </w:t>
      </w:r>
      <w:r>
        <w:rPr>
          <w:w w:val="110"/>
        </w:rPr>
        <w:t>video-based</w:t>
      </w:r>
      <w:r>
        <w:rPr>
          <w:spacing w:val="-13"/>
          <w:w w:val="110"/>
        </w:rPr>
        <w:t> </w:t>
      </w:r>
      <w:r>
        <w:rPr>
          <w:w w:val="110"/>
        </w:rPr>
        <w:t>learning</w:t>
      </w:r>
      <w:r>
        <w:rPr>
          <w:spacing w:val="-13"/>
          <w:w w:val="110"/>
        </w:rPr>
        <w:t> </w:t>
      </w:r>
      <w:r>
        <w:rPr>
          <w:w w:val="110"/>
        </w:rPr>
        <w:t>for</w:t>
      </w:r>
      <w:r>
        <w:rPr>
          <w:spacing w:val="-13"/>
          <w:w w:val="110"/>
        </w:rPr>
        <w:t> </w:t>
      </w:r>
      <w:r>
        <w:rPr>
          <w:w w:val="110"/>
        </w:rPr>
        <w:t>different</w:t>
      </w:r>
      <w:r>
        <w:rPr>
          <w:spacing w:val="-13"/>
          <w:w w:val="110"/>
        </w:rPr>
        <w:t> </w:t>
      </w:r>
      <w:r>
        <w:rPr>
          <w:w w:val="110"/>
        </w:rPr>
        <w:t>cognitive</w:t>
      </w:r>
      <w:r>
        <w:rPr>
          <w:spacing w:val="-13"/>
          <w:w w:val="110"/>
        </w:rPr>
        <w:t> </w:t>
      </w:r>
      <w:r>
        <w:rPr>
          <w:w w:val="110"/>
        </w:rPr>
        <w:t>style learners</w:t>
      </w:r>
      <w:r>
        <w:rPr>
          <w:spacing w:val="-14"/>
          <w:w w:val="110"/>
        </w:rPr>
        <w:t> </w:t>
      </w:r>
      <w:r>
        <w:rPr>
          <w:w w:val="110"/>
        </w:rPr>
        <w:t>using</w:t>
      </w:r>
      <w:r>
        <w:rPr>
          <w:spacing w:val="-13"/>
          <w:w w:val="110"/>
        </w:rPr>
        <w:t> </w:t>
      </w:r>
      <w:r>
        <w:rPr>
          <w:w w:val="110"/>
        </w:rPr>
        <w:t>eye</w:t>
      </w:r>
      <w:r>
        <w:rPr>
          <w:spacing w:val="-13"/>
          <w:w w:val="110"/>
        </w:rPr>
        <w:t> </w:t>
      </w:r>
      <w:r>
        <w:rPr>
          <w:w w:val="110"/>
        </w:rPr>
        <w:t>tracking.</w:t>
      </w:r>
      <w:r>
        <w:rPr>
          <w:spacing w:val="-13"/>
          <w:w w:val="110"/>
        </w:rPr>
        <w:t> </w:t>
      </w:r>
      <w:r>
        <w:rPr>
          <w:w w:val="110"/>
        </w:rPr>
        <w:t>However,</w:t>
      </w:r>
      <w:r>
        <w:rPr>
          <w:spacing w:val="-13"/>
          <w:w w:val="110"/>
        </w:rPr>
        <w:t> </w:t>
      </w:r>
      <w:r>
        <w:rPr>
          <w:w w:val="110"/>
        </w:rPr>
        <w:t>certain</w:t>
      </w:r>
      <w:r>
        <w:rPr>
          <w:spacing w:val="-13"/>
          <w:w w:val="110"/>
        </w:rPr>
        <w:t> </w:t>
      </w:r>
      <w:r>
        <w:rPr>
          <w:w w:val="110"/>
        </w:rPr>
        <w:t>limitations were</w:t>
      </w:r>
      <w:r>
        <w:rPr>
          <w:w w:val="110"/>
        </w:rPr>
        <w:t> identified.</w:t>
      </w:r>
      <w:r>
        <w:rPr>
          <w:w w:val="110"/>
        </w:rPr>
        <w:t> Firstly,</w:t>
      </w:r>
      <w:r>
        <w:rPr>
          <w:w w:val="110"/>
        </w:rPr>
        <w:t> the</w:t>
      </w:r>
      <w:r>
        <w:rPr>
          <w:w w:val="110"/>
        </w:rPr>
        <w:t> study</w:t>
      </w:r>
      <w:r>
        <w:rPr>
          <w:w w:val="110"/>
        </w:rPr>
        <w:t> did</w:t>
      </w:r>
      <w:r>
        <w:rPr>
          <w:w w:val="110"/>
        </w:rPr>
        <w:t> not</w:t>
      </w:r>
      <w:r>
        <w:rPr>
          <w:w w:val="110"/>
        </w:rPr>
        <w:t> re-administer </w:t>
      </w:r>
      <w:r>
        <w:rPr/>
        <w:t>the Pre-test Questionnaire, the Cognitive Style Question- </w:t>
      </w:r>
      <w:r>
        <w:rPr>
          <w:w w:val="110"/>
        </w:rPr>
        <w:t>naire,</w:t>
      </w:r>
      <w:r>
        <w:rPr>
          <w:w w:val="110"/>
        </w:rPr>
        <w:t> and</w:t>
      </w:r>
      <w:r>
        <w:rPr>
          <w:w w:val="110"/>
        </w:rPr>
        <w:t> the</w:t>
      </w:r>
      <w:r>
        <w:rPr>
          <w:w w:val="110"/>
        </w:rPr>
        <w:t> Learning</w:t>
      </w:r>
      <w:r>
        <w:rPr>
          <w:w w:val="110"/>
        </w:rPr>
        <w:t> Retention</w:t>
      </w:r>
      <w:r>
        <w:rPr>
          <w:w w:val="110"/>
        </w:rPr>
        <w:t> Test.</w:t>
      </w:r>
      <w:r>
        <w:rPr>
          <w:w w:val="110"/>
        </w:rPr>
        <w:t> Consequently, the test-retest reliability of these instruments cannot be clearly</w:t>
      </w:r>
      <w:r>
        <w:rPr>
          <w:spacing w:val="-12"/>
          <w:w w:val="110"/>
        </w:rPr>
        <w:t> </w:t>
      </w:r>
      <w:r>
        <w:rPr>
          <w:w w:val="110"/>
        </w:rPr>
        <w:t>determined.</w:t>
      </w:r>
      <w:r>
        <w:rPr>
          <w:spacing w:val="-12"/>
          <w:w w:val="110"/>
        </w:rPr>
        <w:t> </w:t>
      </w:r>
      <w:r>
        <w:rPr>
          <w:w w:val="110"/>
        </w:rPr>
        <w:t>It</w:t>
      </w:r>
      <w:r>
        <w:rPr>
          <w:spacing w:val="-12"/>
          <w:w w:val="110"/>
        </w:rPr>
        <w:t> </w:t>
      </w:r>
      <w:r>
        <w:rPr>
          <w:w w:val="110"/>
        </w:rPr>
        <w:t>is</w:t>
      </w:r>
      <w:r>
        <w:rPr>
          <w:spacing w:val="-12"/>
          <w:w w:val="110"/>
        </w:rPr>
        <w:t> </w:t>
      </w:r>
      <w:r>
        <w:rPr>
          <w:w w:val="110"/>
        </w:rPr>
        <w:t>imperative</w:t>
      </w:r>
      <w:r>
        <w:rPr>
          <w:spacing w:val="-12"/>
          <w:w w:val="110"/>
        </w:rPr>
        <w:t> </w:t>
      </w:r>
      <w:r>
        <w:rPr>
          <w:w w:val="110"/>
        </w:rPr>
        <w:t>that</w:t>
      </w:r>
      <w:r>
        <w:rPr>
          <w:spacing w:val="-12"/>
          <w:w w:val="110"/>
        </w:rPr>
        <w:t> </w:t>
      </w:r>
      <w:r>
        <w:rPr>
          <w:w w:val="110"/>
        </w:rPr>
        <w:t>future</w:t>
      </w:r>
      <w:r>
        <w:rPr>
          <w:spacing w:val="-12"/>
          <w:w w:val="110"/>
        </w:rPr>
        <w:t> </w:t>
      </w:r>
      <w:r>
        <w:rPr>
          <w:w w:val="110"/>
        </w:rPr>
        <w:t>studies</w:t>
      </w:r>
      <w:r>
        <w:rPr>
          <w:spacing w:val="-12"/>
          <w:w w:val="110"/>
        </w:rPr>
        <w:t> </w:t>
      </w:r>
      <w:r>
        <w:rPr>
          <w:w w:val="110"/>
        </w:rPr>
        <w:t>on </w:t>
      </w:r>
      <w:r>
        <w:rPr/>
        <w:t>learning effectiveness give full consideration to the accu- </w:t>
      </w:r>
      <w:r>
        <w:rPr>
          <w:w w:val="110"/>
        </w:rPr>
        <w:t>racy</w:t>
      </w:r>
      <w:r>
        <w:rPr>
          <w:spacing w:val="-6"/>
          <w:w w:val="110"/>
        </w:rPr>
        <w:t> </w:t>
      </w:r>
      <w:r>
        <w:rPr>
          <w:w w:val="110"/>
        </w:rPr>
        <w:t>of</w:t>
      </w:r>
      <w:r>
        <w:rPr>
          <w:spacing w:val="-6"/>
          <w:w w:val="110"/>
        </w:rPr>
        <w:t> </w:t>
      </w:r>
      <w:r>
        <w:rPr>
          <w:w w:val="110"/>
        </w:rPr>
        <w:t>learning</w:t>
      </w:r>
      <w:r>
        <w:rPr>
          <w:spacing w:val="-6"/>
          <w:w w:val="110"/>
        </w:rPr>
        <w:t> </w:t>
      </w:r>
      <w:r>
        <w:rPr>
          <w:w w:val="110"/>
        </w:rPr>
        <w:t>effectiveness</w:t>
      </w:r>
      <w:r>
        <w:rPr>
          <w:spacing w:val="-6"/>
          <w:w w:val="110"/>
        </w:rPr>
        <w:t> </w:t>
      </w:r>
      <w:r>
        <w:rPr>
          <w:w w:val="110"/>
        </w:rPr>
        <w:t>measurement</w:t>
      </w:r>
      <w:r>
        <w:rPr>
          <w:spacing w:val="-6"/>
          <w:w w:val="110"/>
        </w:rPr>
        <w:t> </w:t>
      </w:r>
      <w:r>
        <w:rPr>
          <w:w w:val="110"/>
        </w:rPr>
        <w:t>and</w:t>
      </w:r>
      <w:r>
        <w:rPr>
          <w:spacing w:val="-6"/>
          <w:w w:val="110"/>
        </w:rPr>
        <w:t> </w:t>
      </w:r>
      <w:r>
        <w:rPr>
          <w:w w:val="110"/>
        </w:rPr>
        <w:t>the</w:t>
      </w:r>
      <w:r>
        <w:rPr>
          <w:spacing w:val="-6"/>
          <w:w w:val="110"/>
        </w:rPr>
        <w:t> </w:t>
      </w:r>
      <w:r>
        <w:rPr>
          <w:w w:val="110"/>
        </w:rPr>
        <w:t>sus- tainability</w:t>
      </w:r>
      <w:r>
        <w:rPr>
          <w:spacing w:val="-10"/>
          <w:w w:val="110"/>
        </w:rPr>
        <w:t> </w:t>
      </w:r>
      <w:r>
        <w:rPr>
          <w:w w:val="110"/>
        </w:rPr>
        <w:t>of</w:t>
      </w:r>
      <w:r>
        <w:rPr>
          <w:spacing w:val="-10"/>
          <w:w w:val="110"/>
        </w:rPr>
        <w:t> </w:t>
      </w:r>
      <w:r>
        <w:rPr>
          <w:w w:val="110"/>
        </w:rPr>
        <w:t>learning</w:t>
      </w:r>
      <w:r>
        <w:rPr>
          <w:spacing w:val="-10"/>
          <w:w w:val="110"/>
        </w:rPr>
        <w:t> </w:t>
      </w:r>
      <w:r>
        <w:rPr>
          <w:w w:val="110"/>
        </w:rPr>
        <w:t>effectiveness.</w:t>
      </w:r>
      <w:r>
        <w:rPr>
          <w:spacing w:val="-10"/>
          <w:w w:val="110"/>
        </w:rPr>
        <w:t> </w:t>
      </w:r>
      <w:r>
        <w:rPr>
          <w:w w:val="110"/>
        </w:rPr>
        <w:t>Secondly,</w:t>
      </w:r>
      <w:r>
        <w:rPr>
          <w:spacing w:val="-10"/>
          <w:w w:val="110"/>
        </w:rPr>
        <w:t> </w:t>
      </w:r>
      <w:r>
        <w:rPr>
          <w:w w:val="110"/>
        </w:rPr>
        <w:t>the</w:t>
      </w:r>
      <w:r>
        <w:rPr>
          <w:spacing w:val="-10"/>
          <w:w w:val="110"/>
        </w:rPr>
        <w:t> </w:t>
      </w:r>
      <w:r>
        <w:rPr>
          <w:w w:val="110"/>
        </w:rPr>
        <w:t>study </w:t>
      </w:r>
      <w:r>
        <w:rPr/>
        <w:t>only examined the impact of bullet screens on declarative </w:t>
      </w:r>
      <w:r>
        <w:rPr>
          <w:w w:val="110"/>
        </w:rPr>
        <w:t>knowledge</w:t>
      </w:r>
      <w:r>
        <w:rPr>
          <w:spacing w:val="-5"/>
          <w:w w:val="110"/>
        </w:rPr>
        <w:t> </w:t>
      </w:r>
      <w:r>
        <w:rPr>
          <w:w w:val="110"/>
        </w:rPr>
        <w:t>acquisition,</w:t>
      </w:r>
      <w:r>
        <w:rPr>
          <w:spacing w:val="-5"/>
          <w:w w:val="110"/>
        </w:rPr>
        <w:t> </w:t>
      </w:r>
      <w:r>
        <w:rPr>
          <w:w w:val="110"/>
        </w:rPr>
        <w:t>whereas</w:t>
      </w:r>
      <w:r>
        <w:rPr>
          <w:spacing w:val="-5"/>
          <w:w w:val="110"/>
        </w:rPr>
        <w:t> </w:t>
      </w:r>
      <w:r>
        <w:rPr>
          <w:w w:val="110"/>
        </w:rPr>
        <w:t>the</w:t>
      </w:r>
      <w:r>
        <w:rPr>
          <w:spacing w:val="-5"/>
          <w:w w:val="110"/>
        </w:rPr>
        <w:t> </w:t>
      </w:r>
      <w:r>
        <w:rPr>
          <w:w w:val="110"/>
        </w:rPr>
        <w:t>cognitive</w:t>
      </w:r>
      <w:r>
        <w:rPr>
          <w:spacing w:val="-5"/>
          <w:w w:val="110"/>
        </w:rPr>
        <w:t> </w:t>
      </w:r>
      <w:r>
        <w:rPr>
          <w:w w:val="110"/>
        </w:rPr>
        <w:t>processes involved</w:t>
      </w:r>
      <w:r>
        <w:rPr>
          <w:w w:val="110"/>
        </w:rPr>
        <w:t> in</w:t>
      </w:r>
      <w:r>
        <w:rPr>
          <w:w w:val="110"/>
        </w:rPr>
        <w:t> procedural</w:t>
      </w:r>
      <w:r>
        <w:rPr>
          <w:w w:val="110"/>
        </w:rPr>
        <w:t> knowledge</w:t>
      </w:r>
      <w:r>
        <w:rPr>
          <w:w w:val="110"/>
        </w:rPr>
        <w:t> acquisition,</w:t>
      </w:r>
      <w:r>
        <w:rPr>
          <w:w w:val="110"/>
        </w:rPr>
        <w:t> repre- sentation,</w:t>
      </w:r>
      <w:r>
        <w:rPr>
          <w:w w:val="110"/>
        </w:rPr>
        <w:t> and</w:t>
      </w:r>
      <w:r>
        <w:rPr>
          <w:w w:val="110"/>
        </w:rPr>
        <w:t> activation</w:t>
      </w:r>
      <w:r>
        <w:rPr>
          <w:w w:val="110"/>
        </w:rPr>
        <w:t> were</w:t>
      </w:r>
      <w:r>
        <w:rPr>
          <w:w w:val="110"/>
        </w:rPr>
        <w:t> not</w:t>
      </w:r>
      <w:r>
        <w:rPr>
          <w:w w:val="110"/>
        </w:rPr>
        <w:t> analyzed.</w:t>
      </w:r>
      <w:r>
        <w:rPr>
          <w:w w:val="110"/>
        </w:rPr>
        <w:t> Therefore, it is important to explore the effect of bullet screens on procedural</w:t>
      </w:r>
      <w:r>
        <w:rPr>
          <w:spacing w:val="-11"/>
          <w:w w:val="110"/>
        </w:rPr>
        <w:t> </w:t>
      </w:r>
      <w:r>
        <w:rPr>
          <w:w w:val="110"/>
        </w:rPr>
        <w:t>knowledge</w:t>
      </w:r>
      <w:r>
        <w:rPr>
          <w:spacing w:val="-11"/>
          <w:w w:val="110"/>
        </w:rPr>
        <w:t> </w:t>
      </w:r>
      <w:r>
        <w:rPr>
          <w:w w:val="110"/>
        </w:rPr>
        <w:t>acquisition</w:t>
      </w:r>
      <w:r>
        <w:rPr>
          <w:spacing w:val="-11"/>
          <w:w w:val="110"/>
        </w:rPr>
        <w:t> </w:t>
      </w:r>
      <w:r>
        <w:rPr>
          <w:w w:val="110"/>
        </w:rPr>
        <w:t>in</w:t>
      </w:r>
      <w:r>
        <w:rPr>
          <w:spacing w:val="-11"/>
          <w:w w:val="110"/>
        </w:rPr>
        <w:t> </w:t>
      </w:r>
      <w:r>
        <w:rPr>
          <w:w w:val="110"/>
        </w:rPr>
        <w:t>future</w:t>
      </w:r>
      <w:r>
        <w:rPr>
          <w:spacing w:val="-11"/>
          <w:w w:val="110"/>
        </w:rPr>
        <w:t> </w:t>
      </w:r>
      <w:r>
        <w:rPr>
          <w:w w:val="110"/>
        </w:rPr>
        <w:t>studies.</w:t>
      </w:r>
      <w:r>
        <w:rPr>
          <w:spacing w:val="-11"/>
          <w:w w:val="110"/>
        </w:rPr>
        <w:t> </w:t>
      </w:r>
      <w:r>
        <w:rPr>
          <w:w w:val="110"/>
        </w:rPr>
        <w:t>Sec- ondly,</w:t>
      </w:r>
      <w:r>
        <w:rPr>
          <w:spacing w:val="-12"/>
          <w:w w:val="110"/>
        </w:rPr>
        <w:t> </w:t>
      </w:r>
      <w:r>
        <w:rPr>
          <w:w w:val="110"/>
        </w:rPr>
        <w:t>categorizing</w:t>
      </w:r>
      <w:r>
        <w:rPr>
          <w:spacing w:val="-12"/>
          <w:w w:val="110"/>
        </w:rPr>
        <w:t> </w:t>
      </w:r>
      <w:r>
        <w:rPr>
          <w:w w:val="110"/>
        </w:rPr>
        <w:t>the</w:t>
      </w:r>
      <w:r>
        <w:rPr>
          <w:spacing w:val="-12"/>
          <w:w w:val="110"/>
        </w:rPr>
        <w:t> </w:t>
      </w:r>
      <w:r>
        <w:rPr>
          <w:w w:val="110"/>
        </w:rPr>
        <w:t>content</w:t>
      </w:r>
      <w:r>
        <w:rPr>
          <w:spacing w:val="-12"/>
          <w:w w:val="110"/>
        </w:rPr>
        <w:t> </w:t>
      </w:r>
      <w:r>
        <w:rPr>
          <w:w w:val="110"/>
        </w:rPr>
        <w:t>of</w:t>
      </w:r>
      <w:r>
        <w:rPr>
          <w:spacing w:val="-12"/>
          <w:w w:val="110"/>
        </w:rPr>
        <w:t> </w:t>
      </w:r>
      <w:r>
        <w:rPr>
          <w:w w:val="110"/>
        </w:rPr>
        <w:t>bullet</w:t>
      </w:r>
      <w:r>
        <w:rPr>
          <w:spacing w:val="-12"/>
          <w:w w:val="110"/>
        </w:rPr>
        <w:t> </w:t>
      </w:r>
      <w:r>
        <w:rPr>
          <w:w w:val="110"/>
        </w:rPr>
        <w:t>screens</w:t>
      </w:r>
      <w:r>
        <w:rPr>
          <w:spacing w:val="-12"/>
          <w:w w:val="110"/>
        </w:rPr>
        <w:t> </w:t>
      </w:r>
      <w:r>
        <w:rPr>
          <w:w w:val="110"/>
        </w:rPr>
        <w:t>(includ- ing</w:t>
      </w:r>
      <w:r>
        <w:rPr>
          <w:w w:val="110"/>
        </w:rPr>
        <w:t> the</w:t>
      </w:r>
      <w:r>
        <w:rPr>
          <w:w w:val="110"/>
        </w:rPr>
        <w:t> relevance</w:t>
      </w:r>
      <w:r>
        <w:rPr>
          <w:w w:val="110"/>
        </w:rPr>
        <w:t> to</w:t>
      </w:r>
      <w:r>
        <w:rPr>
          <w:w w:val="110"/>
        </w:rPr>
        <w:t> the</w:t>
      </w:r>
      <w:r>
        <w:rPr>
          <w:w w:val="110"/>
        </w:rPr>
        <w:t> learning</w:t>
      </w:r>
      <w:r>
        <w:rPr>
          <w:w w:val="110"/>
        </w:rPr>
        <w:t> content,</w:t>
      </w:r>
      <w:r>
        <w:rPr>
          <w:w w:val="110"/>
        </w:rPr>
        <w:t> its</w:t>
      </w:r>
      <w:r>
        <w:rPr>
          <w:w w:val="110"/>
        </w:rPr>
        <w:t> emotional attributes,</w:t>
      </w:r>
      <w:r>
        <w:rPr>
          <w:w w:val="110"/>
        </w:rPr>
        <w:t> the</w:t>
      </w:r>
      <w:r>
        <w:rPr>
          <w:w w:val="110"/>
        </w:rPr>
        <w:t> number</w:t>
      </w:r>
      <w:r>
        <w:rPr>
          <w:w w:val="110"/>
        </w:rPr>
        <w:t> and</w:t>
      </w:r>
      <w:r>
        <w:rPr>
          <w:w w:val="110"/>
        </w:rPr>
        <w:t> frequency</w:t>
      </w:r>
      <w:r>
        <w:rPr>
          <w:w w:val="110"/>
        </w:rPr>
        <w:t> of</w:t>
      </w:r>
      <w:r>
        <w:rPr>
          <w:w w:val="110"/>
        </w:rPr>
        <w:t> bullet</w:t>
      </w:r>
      <w:r>
        <w:rPr>
          <w:w w:val="110"/>
        </w:rPr>
        <w:t> screens sent)</w:t>
      </w:r>
      <w:r>
        <w:rPr>
          <w:w w:val="110"/>
        </w:rPr>
        <w:t> is</w:t>
      </w:r>
      <w:r>
        <w:rPr>
          <w:w w:val="110"/>
        </w:rPr>
        <w:t> necessary</w:t>
      </w:r>
      <w:r>
        <w:rPr>
          <w:w w:val="110"/>
        </w:rPr>
        <w:t> to</w:t>
      </w:r>
      <w:r>
        <w:rPr>
          <w:w w:val="110"/>
        </w:rPr>
        <w:t> explore</w:t>
      </w:r>
      <w:r>
        <w:rPr>
          <w:w w:val="110"/>
        </w:rPr>
        <w:t> the</w:t>
      </w:r>
      <w:r>
        <w:rPr>
          <w:w w:val="110"/>
        </w:rPr>
        <w:t> learning</w:t>
      </w:r>
      <w:r>
        <w:rPr>
          <w:w w:val="110"/>
        </w:rPr>
        <w:t> outcomes</w:t>
      </w:r>
      <w:r>
        <w:rPr>
          <w:w w:val="110"/>
        </w:rPr>
        <w:t> for learners</w:t>
      </w:r>
      <w:r>
        <w:rPr>
          <w:w w:val="110"/>
        </w:rPr>
        <w:t> with</w:t>
      </w:r>
      <w:r>
        <w:rPr>
          <w:w w:val="110"/>
        </w:rPr>
        <w:t> different</w:t>
      </w:r>
      <w:r>
        <w:rPr>
          <w:w w:val="110"/>
        </w:rPr>
        <w:t> cognitive</w:t>
      </w:r>
      <w:r>
        <w:rPr>
          <w:w w:val="110"/>
        </w:rPr>
        <w:t> style.</w:t>
      </w:r>
      <w:r>
        <w:rPr>
          <w:w w:val="110"/>
        </w:rPr>
        <w:t> Lastly,</w:t>
      </w:r>
      <w:r>
        <w:rPr>
          <w:w w:val="110"/>
        </w:rPr>
        <w:t> further research</w:t>
      </w:r>
      <w:r>
        <w:rPr>
          <w:w w:val="110"/>
        </w:rPr>
        <w:t> is</w:t>
      </w:r>
      <w:r>
        <w:rPr>
          <w:w w:val="110"/>
        </w:rPr>
        <w:t> needed</w:t>
      </w:r>
      <w:r>
        <w:rPr>
          <w:w w:val="110"/>
        </w:rPr>
        <w:t> to</w:t>
      </w:r>
      <w:r>
        <w:rPr>
          <w:w w:val="110"/>
        </w:rPr>
        <w:t> investigate</w:t>
      </w:r>
      <w:r>
        <w:rPr>
          <w:w w:val="110"/>
        </w:rPr>
        <w:t> how</w:t>
      </w:r>
      <w:r>
        <w:rPr>
          <w:w w:val="110"/>
        </w:rPr>
        <w:t> individual</w:t>
      </w:r>
      <w:r>
        <w:rPr>
          <w:w w:val="110"/>
        </w:rPr>
        <w:t> differ- ences</w:t>
      </w:r>
      <w:r>
        <w:rPr>
          <w:spacing w:val="-3"/>
          <w:w w:val="110"/>
        </w:rPr>
        <w:t> </w:t>
      </w:r>
      <w:r>
        <w:rPr>
          <w:w w:val="110"/>
        </w:rPr>
        <w:t>in</w:t>
      </w:r>
      <w:r>
        <w:rPr>
          <w:spacing w:val="-3"/>
          <w:w w:val="110"/>
        </w:rPr>
        <w:t> </w:t>
      </w:r>
      <w:r>
        <w:rPr>
          <w:w w:val="110"/>
        </w:rPr>
        <w:t>cognitive</w:t>
      </w:r>
      <w:r>
        <w:rPr>
          <w:spacing w:val="-3"/>
          <w:w w:val="110"/>
        </w:rPr>
        <w:t> </w:t>
      </w:r>
      <w:r>
        <w:rPr>
          <w:w w:val="110"/>
        </w:rPr>
        <w:t>processing,</w:t>
      </w:r>
      <w:r>
        <w:rPr>
          <w:spacing w:val="-3"/>
          <w:w w:val="110"/>
        </w:rPr>
        <w:t> </w:t>
      </w:r>
      <w:r>
        <w:rPr>
          <w:w w:val="110"/>
        </w:rPr>
        <w:t>such</w:t>
      </w:r>
      <w:r>
        <w:rPr>
          <w:spacing w:val="-3"/>
          <w:w w:val="110"/>
        </w:rPr>
        <w:t> </w:t>
      </w:r>
      <w:r>
        <w:rPr>
          <w:w w:val="110"/>
        </w:rPr>
        <w:t>as</w:t>
      </w:r>
      <w:r>
        <w:rPr>
          <w:spacing w:val="-3"/>
          <w:w w:val="110"/>
        </w:rPr>
        <w:t> </w:t>
      </w:r>
      <w:r>
        <w:rPr>
          <w:w w:val="110"/>
        </w:rPr>
        <w:t>working</w:t>
      </w:r>
      <w:r>
        <w:rPr>
          <w:spacing w:val="-3"/>
          <w:w w:val="110"/>
        </w:rPr>
        <w:t> </w:t>
      </w:r>
      <w:r>
        <w:rPr>
          <w:w w:val="110"/>
        </w:rPr>
        <w:t>memory capacity</w:t>
      </w:r>
      <w:r>
        <w:rPr>
          <w:spacing w:val="-1"/>
          <w:w w:val="110"/>
        </w:rPr>
        <w:t> </w:t>
      </w:r>
      <w:r>
        <w:rPr>
          <w:w w:val="110"/>
        </w:rPr>
        <w:t>and</w:t>
      </w:r>
      <w:r>
        <w:rPr>
          <w:spacing w:val="-1"/>
          <w:w w:val="110"/>
        </w:rPr>
        <w:t> </w:t>
      </w:r>
      <w:r>
        <w:rPr>
          <w:w w:val="110"/>
        </w:rPr>
        <w:t>metacognition,</w:t>
      </w:r>
      <w:r>
        <w:rPr>
          <w:spacing w:val="-1"/>
          <w:w w:val="110"/>
        </w:rPr>
        <w:t> </w:t>
      </w:r>
      <w:r>
        <w:rPr>
          <w:w w:val="110"/>
        </w:rPr>
        <w:t>interact</w:t>
      </w:r>
      <w:r>
        <w:rPr>
          <w:spacing w:val="-1"/>
          <w:w w:val="110"/>
        </w:rPr>
        <w:t> </w:t>
      </w:r>
      <w:r>
        <w:rPr>
          <w:w w:val="110"/>
        </w:rPr>
        <w:t>with</w:t>
      </w:r>
      <w:r>
        <w:rPr>
          <w:spacing w:val="-1"/>
          <w:w w:val="110"/>
        </w:rPr>
        <w:t> </w:t>
      </w:r>
      <w:r>
        <w:rPr>
          <w:w w:val="110"/>
        </w:rPr>
        <w:t>bullet</w:t>
      </w:r>
      <w:r>
        <w:rPr>
          <w:spacing w:val="-1"/>
          <w:w w:val="110"/>
        </w:rPr>
        <w:t> </w:t>
      </w:r>
      <w:r>
        <w:rPr>
          <w:w w:val="110"/>
        </w:rPr>
        <w:t>screens to affect video learning outcomes.</w:t>
      </w:r>
    </w:p>
    <w:p>
      <w:pPr>
        <w:pStyle w:val="BodyText"/>
        <w:spacing w:after="0" w:line="264" w:lineRule="auto"/>
        <w:jc w:val="both"/>
        <w:sectPr>
          <w:type w:val="continuous"/>
          <w:pgSz w:w="11910" w:h="15880"/>
          <w:pgMar w:header="655" w:footer="0" w:top="540" w:bottom="280" w:left="992" w:right="992"/>
          <w:cols w:num="2" w:equalWidth="0">
            <w:col w:w="4860" w:space="100"/>
            <w:col w:w="4966"/>
          </w:cols>
        </w:sectPr>
      </w:pPr>
    </w:p>
    <w:p>
      <w:pPr>
        <w:pStyle w:val="BodyText"/>
        <w:rPr>
          <w:sz w:val="20"/>
        </w:rPr>
      </w:pPr>
    </w:p>
    <w:p>
      <w:pPr>
        <w:pStyle w:val="BodyText"/>
        <w:spacing w:before="224"/>
        <w:rPr>
          <w:sz w:val="20"/>
        </w:rPr>
      </w:pPr>
    </w:p>
    <w:p>
      <w:pPr>
        <w:pStyle w:val="BodyText"/>
        <w:spacing w:after="0"/>
        <w:rPr>
          <w:sz w:val="20"/>
        </w:rPr>
        <w:sectPr>
          <w:pgSz w:w="11910" w:h="15880"/>
          <w:pgMar w:header="655" w:footer="0" w:top="840" w:bottom="280" w:left="992" w:right="992"/>
        </w:sectPr>
      </w:pPr>
    </w:p>
    <w:p>
      <w:pPr>
        <w:pStyle w:val="BodyText"/>
        <w:spacing w:line="264" w:lineRule="auto" w:before="203"/>
        <w:ind w:left="141" w:right="38" w:firstLine="160"/>
        <w:jc w:val="both"/>
      </w:pPr>
      <w:r>
        <w:rPr>
          <w:w w:val="105"/>
        </w:rPr>
        <w:t>Despite its limitations, our study has significant prac- tical implications for video-based learning and provides evidence for educators and individual learners to recog- nize</w:t>
      </w:r>
      <w:r>
        <w:rPr>
          <w:w w:val="105"/>
        </w:rPr>
        <w:t> the</w:t>
      </w:r>
      <w:r>
        <w:rPr>
          <w:w w:val="105"/>
        </w:rPr>
        <w:t> use</w:t>
      </w:r>
      <w:r>
        <w:rPr>
          <w:w w:val="105"/>
        </w:rPr>
        <w:t> of</w:t>
      </w:r>
      <w:r>
        <w:rPr>
          <w:w w:val="105"/>
        </w:rPr>
        <w:t> bullet</w:t>
      </w:r>
      <w:r>
        <w:rPr>
          <w:w w:val="105"/>
        </w:rPr>
        <w:t> screens</w:t>
      </w:r>
      <w:r>
        <w:rPr>
          <w:w w:val="105"/>
        </w:rPr>
        <w:t> based</w:t>
      </w:r>
      <w:r>
        <w:rPr>
          <w:w w:val="105"/>
        </w:rPr>
        <w:t> on</w:t>
      </w:r>
      <w:r>
        <w:rPr>
          <w:w w:val="105"/>
        </w:rPr>
        <w:t> different</w:t>
      </w:r>
      <w:r>
        <w:rPr>
          <w:w w:val="105"/>
        </w:rPr>
        <w:t> cogni-</w:t>
      </w:r>
      <w:r>
        <w:rPr>
          <w:spacing w:val="40"/>
          <w:w w:val="105"/>
        </w:rPr>
        <w:t> </w:t>
      </w:r>
      <w:r>
        <w:rPr>
          <w:w w:val="105"/>
        </w:rPr>
        <w:t>tive styles. Field-dependent learners should use the bullet screen</w:t>
      </w:r>
      <w:r>
        <w:rPr>
          <w:w w:val="105"/>
        </w:rPr>
        <w:t> feature</w:t>
      </w:r>
      <w:r>
        <w:rPr>
          <w:w w:val="105"/>
        </w:rPr>
        <w:t> moderately</w:t>
      </w:r>
      <w:r>
        <w:rPr>
          <w:w w:val="105"/>
        </w:rPr>
        <w:t> when</w:t>
      </w:r>
      <w:r>
        <w:rPr>
          <w:w w:val="105"/>
        </w:rPr>
        <w:t> learning</w:t>
      </w:r>
      <w:r>
        <w:rPr>
          <w:w w:val="105"/>
        </w:rPr>
        <w:t> alone,</w:t>
      </w:r>
      <w:r>
        <w:rPr>
          <w:w w:val="105"/>
        </w:rPr>
        <w:t> while educators</w:t>
      </w:r>
      <w:r>
        <w:rPr>
          <w:w w:val="105"/>
        </w:rPr>
        <w:t> may</w:t>
      </w:r>
      <w:r>
        <w:rPr>
          <w:w w:val="105"/>
        </w:rPr>
        <w:t> consider</w:t>
      </w:r>
      <w:r>
        <w:rPr>
          <w:w w:val="105"/>
        </w:rPr>
        <w:t> using</w:t>
      </w:r>
      <w:r>
        <w:rPr>
          <w:w w:val="105"/>
        </w:rPr>
        <w:t> bullet</w:t>
      </w:r>
      <w:r>
        <w:rPr>
          <w:w w:val="105"/>
        </w:rPr>
        <w:t> screens</w:t>
      </w:r>
      <w:r>
        <w:rPr>
          <w:w w:val="105"/>
        </w:rPr>
        <w:t> in</w:t>
      </w:r>
      <w:r>
        <w:rPr>
          <w:w w:val="105"/>
        </w:rPr>
        <w:t> natural classrooms to increase the novelty of instructional forms. To</w:t>
      </w:r>
      <w:r>
        <w:rPr>
          <w:spacing w:val="40"/>
          <w:w w:val="105"/>
        </w:rPr>
        <w:t> </w:t>
      </w:r>
      <w:r>
        <w:rPr>
          <w:w w:val="105"/>
        </w:rPr>
        <w:t>maintain</w:t>
      </w:r>
      <w:r>
        <w:rPr>
          <w:spacing w:val="40"/>
          <w:w w:val="105"/>
        </w:rPr>
        <w:t> </w:t>
      </w:r>
      <w:r>
        <w:rPr>
          <w:w w:val="105"/>
        </w:rPr>
        <w:t>a</w:t>
      </w:r>
      <w:r>
        <w:rPr>
          <w:spacing w:val="40"/>
          <w:w w:val="105"/>
        </w:rPr>
        <w:t> </w:t>
      </w:r>
      <w:r>
        <w:rPr>
          <w:w w:val="105"/>
        </w:rPr>
        <w:t>moderate</w:t>
      </w:r>
      <w:r>
        <w:rPr>
          <w:spacing w:val="40"/>
          <w:w w:val="105"/>
        </w:rPr>
        <w:t> </w:t>
      </w:r>
      <w:r>
        <w:rPr>
          <w:w w:val="105"/>
        </w:rPr>
        <w:t>level</w:t>
      </w:r>
      <w:r>
        <w:rPr>
          <w:spacing w:val="40"/>
          <w:w w:val="105"/>
        </w:rPr>
        <w:t> </w:t>
      </w:r>
      <w:r>
        <w:rPr>
          <w:w w:val="105"/>
        </w:rPr>
        <w:t>of</w:t>
      </w:r>
      <w:r>
        <w:rPr>
          <w:spacing w:val="40"/>
          <w:w w:val="105"/>
        </w:rPr>
        <w:t> </w:t>
      </w:r>
      <w:r>
        <w:rPr>
          <w:w w:val="105"/>
        </w:rPr>
        <w:t>mental</w:t>
      </w:r>
      <w:r>
        <w:rPr>
          <w:spacing w:val="40"/>
          <w:w w:val="105"/>
        </w:rPr>
        <w:t> </w:t>
      </w:r>
      <w:r>
        <w:rPr>
          <w:w w:val="105"/>
        </w:rPr>
        <w:t>effort,</w:t>
      </w:r>
      <w:r>
        <w:rPr>
          <w:spacing w:val="40"/>
          <w:w w:val="105"/>
        </w:rPr>
        <w:t> </w:t>
      </w:r>
      <w:r>
        <w:rPr>
          <w:w w:val="105"/>
        </w:rPr>
        <w:t>teach- ing</w:t>
      </w:r>
      <w:r>
        <w:rPr>
          <w:w w:val="105"/>
        </w:rPr>
        <w:t> materials</w:t>
      </w:r>
      <w:r>
        <w:rPr>
          <w:w w:val="105"/>
        </w:rPr>
        <w:t> with</w:t>
      </w:r>
      <w:r>
        <w:rPr>
          <w:w w:val="105"/>
        </w:rPr>
        <w:t> bullet</w:t>
      </w:r>
      <w:r>
        <w:rPr>
          <w:w w:val="105"/>
        </w:rPr>
        <w:t> screens</w:t>
      </w:r>
      <w:r>
        <w:rPr>
          <w:w w:val="105"/>
        </w:rPr>
        <w:t> should</w:t>
      </w:r>
      <w:r>
        <w:rPr>
          <w:w w:val="105"/>
        </w:rPr>
        <w:t> avoid</w:t>
      </w:r>
      <w:r>
        <w:rPr>
          <w:w w:val="105"/>
        </w:rPr>
        <w:t> present-</w:t>
      </w:r>
      <w:r>
        <w:rPr>
          <w:spacing w:val="80"/>
          <w:w w:val="105"/>
        </w:rPr>
        <w:t> </w:t>
      </w:r>
      <w:r>
        <w:rPr>
          <w:w w:val="105"/>
        </w:rPr>
        <w:t>ing</w:t>
      </w:r>
      <w:r>
        <w:rPr>
          <w:spacing w:val="40"/>
          <w:w w:val="105"/>
        </w:rPr>
        <w:t> </w:t>
      </w:r>
      <w:r>
        <w:rPr>
          <w:w w:val="105"/>
        </w:rPr>
        <w:t>redundant</w:t>
      </w:r>
      <w:r>
        <w:rPr>
          <w:spacing w:val="40"/>
          <w:w w:val="105"/>
        </w:rPr>
        <w:t> </w:t>
      </w:r>
      <w:r>
        <w:rPr>
          <w:w w:val="105"/>
        </w:rPr>
        <w:t>information,</w:t>
      </w:r>
      <w:r>
        <w:rPr>
          <w:spacing w:val="40"/>
          <w:w w:val="105"/>
        </w:rPr>
        <w:t> </w:t>
      </w:r>
      <w:r>
        <w:rPr>
          <w:w w:val="105"/>
        </w:rPr>
        <w:t>focus</w:t>
      </w:r>
      <w:r>
        <w:rPr>
          <w:spacing w:val="40"/>
          <w:w w:val="105"/>
        </w:rPr>
        <w:t> </w:t>
      </w:r>
      <w:r>
        <w:rPr>
          <w:w w:val="105"/>
        </w:rPr>
        <w:t>on</w:t>
      </w:r>
      <w:r>
        <w:rPr>
          <w:spacing w:val="40"/>
          <w:w w:val="105"/>
        </w:rPr>
        <w:t> </w:t>
      </w:r>
      <w:r>
        <w:rPr>
          <w:w w:val="105"/>
        </w:rPr>
        <w:t>attention</w:t>
      </w:r>
      <w:r>
        <w:rPr>
          <w:spacing w:val="40"/>
          <w:w w:val="105"/>
        </w:rPr>
        <w:t> </w:t>
      </w:r>
      <w:r>
        <w:rPr>
          <w:w w:val="105"/>
        </w:rPr>
        <w:t>rather than</w:t>
      </w:r>
      <w:r>
        <w:rPr>
          <w:w w:val="105"/>
        </w:rPr>
        <w:t> novelty,</w:t>
      </w:r>
      <w:r>
        <w:rPr>
          <w:w w:val="105"/>
        </w:rPr>
        <w:t> and</w:t>
      </w:r>
      <w:r>
        <w:rPr>
          <w:w w:val="105"/>
        </w:rPr>
        <w:t> organize</w:t>
      </w:r>
      <w:r>
        <w:rPr>
          <w:w w:val="105"/>
        </w:rPr>
        <w:t> knowledge</w:t>
      </w:r>
      <w:r>
        <w:rPr>
          <w:w w:val="105"/>
        </w:rPr>
        <w:t> without</w:t>
      </w:r>
      <w:r>
        <w:rPr>
          <w:w w:val="105"/>
        </w:rPr>
        <w:t> exces- sively increasing the difficulty and quantity of knowledge points. This approach would allow learners to maintain a moderate level of mental effort.</w:t>
      </w:r>
    </w:p>
    <w:p>
      <w:pPr>
        <w:pStyle w:val="Heading1"/>
        <w:spacing w:before="213"/>
      </w:pPr>
      <w:bookmarkStart w:name="﻿Conclusion" w:id="38"/>
      <w:bookmarkEnd w:id="38"/>
      <w:r>
        <w:rPr>
          <w:b w:val="0"/>
        </w:rPr>
      </w:r>
      <w:r>
        <w:rPr>
          <w:spacing w:val="-2"/>
        </w:rPr>
        <w:t>Conclusion</w:t>
      </w:r>
    </w:p>
    <w:p>
      <w:pPr>
        <w:pStyle w:val="BodyText"/>
        <w:spacing w:line="264" w:lineRule="auto" w:before="21"/>
        <w:ind w:left="141" w:right="38"/>
        <w:jc w:val="both"/>
      </w:pPr>
      <w:r>
        <w:rPr>
          <w:w w:val="110"/>
        </w:rPr>
        <w:t>There is a strong need to explore the effects and mech- anism</w:t>
      </w:r>
      <w:r>
        <w:rPr>
          <w:w w:val="110"/>
        </w:rPr>
        <w:t> of</w:t>
      </w:r>
      <w:r>
        <w:rPr>
          <w:w w:val="110"/>
        </w:rPr>
        <w:t> bullet</w:t>
      </w:r>
      <w:r>
        <w:rPr>
          <w:w w:val="110"/>
        </w:rPr>
        <w:t> screens</w:t>
      </w:r>
      <w:r>
        <w:rPr>
          <w:w w:val="110"/>
        </w:rPr>
        <w:t> on</w:t>
      </w:r>
      <w:r>
        <w:rPr>
          <w:w w:val="110"/>
        </w:rPr>
        <w:t> video-based</w:t>
      </w:r>
      <w:r>
        <w:rPr>
          <w:w w:val="110"/>
        </w:rPr>
        <w:t> learning</w:t>
      </w:r>
      <w:r>
        <w:rPr>
          <w:w w:val="110"/>
        </w:rPr>
        <w:t> from different</w:t>
      </w:r>
      <w:r>
        <w:rPr>
          <w:w w:val="110"/>
        </w:rPr>
        <w:t> learning</w:t>
      </w:r>
      <w:r>
        <w:rPr>
          <w:w w:val="110"/>
        </w:rPr>
        <w:t> styles</w:t>
      </w:r>
      <w:r>
        <w:rPr>
          <w:w w:val="110"/>
        </w:rPr>
        <w:t> perspective.</w:t>
      </w:r>
      <w:r>
        <w:rPr>
          <w:w w:val="110"/>
        </w:rPr>
        <w:t> The</w:t>
      </w:r>
      <w:r>
        <w:rPr>
          <w:w w:val="110"/>
        </w:rPr>
        <w:t> current</w:t>
      </w:r>
      <w:r>
        <w:rPr>
          <w:w w:val="110"/>
        </w:rPr>
        <w:t> study has revealed that bullet screens distract the attention of learners</w:t>
      </w:r>
      <w:r>
        <w:rPr>
          <w:w w:val="110"/>
        </w:rPr>
        <w:t> with</w:t>
      </w:r>
      <w:r>
        <w:rPr>
          <w:w w:val="110"/>
        </w:rPr>
        <w:t> both</w:t>
      </w:r>
      <w:r>
        <w:rPr>
          <w:w w:val="110"/>
        </w:rPr>
        <w:t> cognitive</w:t>
      </w:r>
      <w:r>
        <w:rPr>
          <w:w w:val="110"/>
        </w:rPr>
        <w:t> styles,</w:t>
      </w:r>
      <w:r>
        <w:rPr>
          <w:w w:val="110"/>
        </w:rPr>
        <w:t> increase</w:t>
      </w:r>
      <w:r>
        <w:rPr>
          <w:w w:val="110"/>
        </w:rPr>
        <w:t> the</w:t>
      </w:r>
      <w:r>
        <w:rPr>
          <w:w w:val="110"/>
        </w:rPr>
        <w:t> cogni- tive</w:t>
      </w:r>
      <w:r>
        <w:rPr>
          <w:w w:val="110"/>
        </w:rPr>
        <w:t> load</w:t>
      </w:r>
      <w:r>
        <w:rPr>
          <w:w w:val="110"/>
        </w:rPr>
        <w:t> of</w:t>
      </w:r>
      <w:r>
        <w:rPr>
          <w:w w:val="110"/>
        </w:rPr>
        <w:t> field-dependent</w:t>
      </w:r>
      <w:r>
        <w:rPr>
          <w:w w:val="110"/>
        </w:rPr>
        <w:t> learners,</w:t>
      </w:r>
      <w:r>
        <w:rPr>
          <w:w w:val="110"/>
        </w:rPr>
        <w:t> and</w:t>
      </w:r>
      <w:r>
        <w:rPr>
          <w:w w:val="110"/>
        </w:rPr>
        <w:t> decrease</w:t>
      </w:r>
      <w:r>
        <w:rPr>
          <w:w w:val="110"/>
        </w:rPr>
        <w:t> the </w:t>
      </w:r>
      <w:r>
        <w:rPr>
          <w:spacing w:val="-2"/>
          <w:w w:val="110"/>
        </w:rPr>
        <w:t>video</w:t>
      </w:r>
      <w:r>
        <w:rPr>
          <w:spacing w:val="-3"/>
          <w:w w:val="110"/>
        </w:rPr>
        <w:t> </w:t>
      </w:r>
      <w:r>
        <w:rPr>
          <w:spacing w:val="-2"/>
          <w:w w:val="110"/>
        </w:rPr>
        <w:t>learning</w:t>
      </w:r>
      <w:r>
        <w:rPr>
          <w:spacing w:val="-3"/>
          <w:w w:val="110"/>
        </w:rPr>
        <w:t> </w:t>
      </w:r>
      <w:r>
        <w:rPr>
          <w:spacing w:val="-2"/>
          <w:w w:val="110"/>
        </w:rPr>
        <w:t>outcomes</w:t>
      </w:r>
      <w:r>
        <w:rPr>
          <w:spacing w:val="-3"/>
          <w:w w:val="110"/>
        </w:rPr>
        <w:t> </w:t>
      </w:r>
      <w:r>
        <w:rPr>
          <w:spacing w:val="-2"/>
          <w:w w:val="110"/>
        </w:rPr>
        <w:t>of</w:t>
      </w:r>
      <w:r>
        <w:rPr>
          <w:spacing w:val="-3"/>
          <w:w w:val="110"/>
        </w:rPr>
        <w:t> </w:t>
      </w:r>
      <w:r>
        <w:rPr>
          <w:spacing w:val="-2"/>
          <w:w w:val="110"/>
        </w:rPr>
        <w:t>field-dependent</w:t>
      </w:r>
      <w:r>
        <w:rPr>
          <w:spacing w:val="-3"/>
          <w:w w:val="110"/>
        </w:rPr>
        <w:t> </w:t>
      </w:r>
      <w:r>
        <w:rPr>
          <w:spacing w:val="-2"/>
          <w:w w:val="110"/>
        </w:rPr>
        <w:t>learner.</w:t>
      </w:r>
      <w:r>
        <w:rPr>
          <w:spacing w:val="-3"/>
          <w:w w:val="110"/>
        </w:rPr>
        <w:t> </w:t>
      </w:r>
      <w:r>
        <w:rPr>
          <w:spacing w:val="-2"/>
          <w:w w:val="110"/>
        </w:rPr>
        <w:t>Bul- </w:t>
      </w:r>
      <w:r>
        <w:rPr>
          <w:w w:val="110"/>
        </w:rPr>
        <w:t>let</w:t>
      </w:r>
      <w:r>
        <w:rPr>
          <w:spacing w:val="30"/>
          <w:w w:val="110"/>
        </w:rPr>
        <w:t> </w:t>
      </w:r>
      <w:r>
        <w:rPr>
          <w:w w:val="110"/>
        </w:rPr>
        <w:t>screens</w:t>
      </w:r>
      <w:r>
        <w:rPr>
          <w:spacing w:val="30"/>
          <w:w w:val="110"/>
        </w:rPr>
        <w:t> </w:t>
      </w:r>
      <w:r>
        <w:rPr>
          <w:w w:val="110"/>
        </w:rPr>
        <w:t>do</w:t>
      </w:r>
      <w:r>
        <w:rPr>
          <w:spacing w:val="30"/>
          <w:w w:val="110"/>
        </w:rPr>
        <w:t> </w:t>
      </w:r>
      <w:r>
        <w:rPr>
          <w:w w:val="110"/>
        </w:rPr>
        <w:t>not</w:t>
      </w:r>
      <w:r>
        <w:rPr>
          <w:spacing w:val="30"/>
          <w:w w:val="110"/>
        </w:rPr>
        <w:t> </w:t>
      </w:r>
      <w:r>
        <w:rPr>
          <w:w w:val="110"/>
        </w:rPr>
        <w:t>affect</w:t>
      </w:r>
      <w:r>
        <w:rPr>
          <w:spacing w:val="30"/>
          <w:w w:val="110"/>
        </w:rPr>
        <w:t> </w:t>
      </w:r>
      <w:r>
        <w:rPr>
          <w:w w:val="110"/>
        </w:rPr>
        <w:t>the</w:t>
      </w:r>
      <w:r>
        <w:rPr>
          <w:spacing w:val="30"/>
          <w:w w:val="110"/>
        </w:rPr>
        <w:t> </w:t>
      </w:r>
      <w:r>
        <w:rPr>
          <w:w w:val="110"/>
        </w:rPr>
        <w:t>video</w:t>
      </w:r>
      <w:r>
        <w:rPr>
          <w:spacing w:val="30"/>
          <w:w w:val="110"/>
        </w:rPr>
        <w:t> </w:t>
      </w:r>
      <w:r>
        <w:rPr>
          <w:w w:val="110"/>
        </w:rPr>
        <w:t>learning</w:t>
      </w:r>
      <w:r>
        <w:rPr>
          <w:spacing w:val="30"/>
          <w:w w:val="110"/>
        </w:rPr>
        <w:t> </w:t>
      </w:r>
      <w:r>
        <w:rPr>
          <w:w w:val="110"/>
        </w:rPr>
        <w:t>outcomes of</w:t>
      </w:r>
      <w:r>
        <w:rPr>
          <w:w w:val="110"/>
        </w:rPr>
        <w:t> field-independent</w:t>
      </w:r>
      <w:r>
        <w:rPr>
          <w:w w:val="110"/>
        </w:rPr>
        <w:t> learner,</w:t>
      </w:r>
      <w:r>
        <w:rPr>
          <w:w w:val="110"/>
        </w:rPr>
        <w:t> and</w:t>
      </w:r>
      <w:r>
        <w:rPr>
          <w:w w:val="110"/>
        </w:rPr>
        <w:t> have</w:t>
      </w:r>
      <w:r>
        <w:rPr>
          <w:w w:val="110"/>
        </w:rPr>
        <w:t> no</w:t>
      </w:r>
      <w:r>
        <w:rPr>
          <w:w w:val="110"/>
        </w:rPr>
        <w:t> effect</w:t>
      </w:r>
      <w:r>
        <w:rPr>
          <w:w w:val="110"/>
        </w:rPr>
        <w:t> on</w:t>
      </w:r>
      <w:r>
        <w:rPr>
          <w:w w:val="110"/>
        </w:rPr>
        <w:t> the learning</w:t>
      </w:r>
      <w:r>
        <w:rPr>
          <w:w w:val="110"/>
        </w:rPr>
        <w:t> satisfaction</w:t>
      </w:r>
      <w:r>
        <w:rPr>
          <w:w w:val="110"/>
        </w:rPr>
        <w:t> of</w:t>
      </w:r>
      <w:r>
        <w:rPr>
          <w:w w:val="110"/>
        </w:rPr>
        <w:t> learners</w:t>
      </w:r>
      <w:r>
        <w:rPr>
          <w:w w:val="110"/>
        </w:rPr>
        <w:t> with</w:t>
      </w:r>
      <w:r>
        <w:rPr>
          <w:w w:val="110"/>
        </w:rPr>
        <w:t> both</w:t>
      </w:r>
      <w:r>
        <w:rPr>
          <w:w w:val="110"/>
        </w:rPr>
        <w:t> cognitive styles.</w:t>
      </w:r>
      <w:r>
        <w:rPr>
          <w:spacing w:val="-5"/>
          <w:w w:val="110"/>
        </w:rPr>
        <w:t> </w:t>
      </w:r>
      <w:r>
        <w:rPr>
          <w:w w:val="110"/>
        </w:rPr>
        <w:t>Thus,</w:t>
      </w:r>
      <w:r>
        <w:rPr>
          <w:spacing w:val="-5"/>
          <w:w w:val="110"/>
        </w:rPr>
        <w:t> </w:t>
      </w:r>
      <w:r>
        <w:rPr>
          <w:w w:val="110"/>
        </w:rPr>
        <w:t>we</w:t>
      </w:r>
      <w:r>
        <w:rPr>
          <w:spacing w:val="-5"/>
          <w:w w:val="110"/>
        </w:rPr>
        <w:t> </w:t>
      </w:r>
      <w:r>
        <w:rPr>
          <w:w w:val="110"/>
        </w:rPr>
        <w:t>have</w:t>
      </w:r>
      <w:r>
        <w:rPr>
          <w:spacing w:val="-5"/>
          <w:w w:val="110"/>
        </w:rPr>
        <w:t> </w:t>
      </w:r>
      <w:r>
        <w:rPr>
          <w:w w:val="110"/>
        </w:rPr>
        <w:t>provided</w:t>
      </w:r>
      <w:r>
        <w:rPr>
          <w:spacing w:val="-5"/>
          <w:w w:val="110"/>
        </w:rPr>
        <w:t> </w:t>
      </w:r>
      <w:r>
        <w:rPr>
          <w:w w:val="110"/>
        </w:rPr>
        <w:t>further</w:t>
      </w:r>
      <w:r>
        <w:rPr>
          <w:spacing w:val="-5"/>
          <w:w w:val="110"/>
        </w:rPr>
        <w:t> </w:t>
      </w:r>
      <w:r>
        <w:rPr>
          <w:w w:val="110"/>
        </w:rPr>
        <w:t>evidence</w:t>
      </w:r>
      <w:r>
        <w:rPr>
          <w:spacing w:val="-5"/>
          <w:w w:val="110"/>
        </w:rPr>
        <w:t> </w:t>
      </w:r>
      <w:r>
        <w:rPr>
          <w:w w:val="110"/>
        </w:rPr>
        <w:t>that</w:t>
      </w:r>
      <w:r>
        <w:rPr>
          <w:spacing w:val="-5"/>
          <w:w w:val="110"/>
        </w:rPr>
        <w:t> </w:t>
      </w:r>
      <w:r>
        <w:rPr>
          <w:w w:val="110"/>
        </w:rPr>
        <w:t>the effect</w:t>
      </w:r>
      <w:r>
        <w:rPr>
          <w:spacing w:val="-12"/>
          <w:w w:val="110"/>
        </w:rPr>
        <w:t> </w:t>
      </w:r>
      <w:r>
        <w:rPr>
          <w:w w:val="110"/>
        </w:rPr>
        <w:t>of</w:t>
      </w:r>
      <w:r>
        <w:rPr>
          <w:spacing w:val="-12"/>
          <w:w w:val="110"/>
        </w:rPr>
        <w:t> </w:t>
      </w:r>
      <w:r>
        <w:rPr>
          <w:w w:val="110"/>
        </w:rPr>
        <w:t>disruptive</w:t>
      </w:r>
      <w:r>
        <w:rPr>
          <w:spacing w:val="-12"/>
          <w:w w:val="110"/>
        </w:rPr>
        <w:t> </w:t>
      </w:r>
      <w:r>
        <w:rPr>
          <w:w w:val="110"/>
        </w:rPr>
        <w:t>bullet-screens</w:t>
      </w:r>
      <w:r>
        <w:rPr>
          <w:spacing w:val="-12"/>
          <w:w w:val="110"/>
        </w:rPr>
        <w:t> </w:t>
      </w:r>
      <w:r>
        <w:rPr>
          <w:w w:val="110"/>
        </w:rPr>
        <w:t>in</w:t>
      </w:r>
      <w:r>
        <w:rPr>
          <w:spacing w:val="-12"/>
          <w:w w:val="110"/>
        </w:rPr>
        <w:t> </w:t>
      </w:r>
      <w:r>
        <w:rPr>
          <w:w w:val="110"/>
        </w:rPr>
        <w:t>instructional</w:t>
      </w:r>
      <w:r>
        <w:rPr>
          <w:spacing w:val="-12"/>
          <w:w w:val="110"/>
        </w:rPr>
        <w:t> </w:t>
      </w:r>
      <w:r>
        <w:rPr>
          <w:w w:val="110"/>
        </w:rPr>
        <w:t>videos on</w:t>
      </w:r>
      <w:r>
        <w:rPr>
          <w:spacing w:val="-13"/>
          <w:w w:val="110"/>
        </w:rPr>
        <w:t> </w:t>
      </w:r>
      <w:r>
        <w:rPr>
          <w:w w:val="110"/>
        </w:rPr>
        <w:t>video</w:t>
      </w:r>
      <w:r>
        <w:rPr>
          <w:spacing w:val="-13"/>
          <w:w w:val="110"/>
        </w:rPr>
        <w:t> </w:t>
      </w:r>
      <w:r>
        <w:rPr>
          <w:w w:val="110"/>
        </w:rPr>
        <w:t>learning</w:t>
      </w:r>
      <w:r>
        <w:rPr>
          <w:spacing w:val="-13"/>
          <w:w w:val="110"/>
        </w:rPr>
        <w:t> </w:t>
      </w:r>
      <w:r>
        <w:rPr>
          <w:w w:val="110"/>
        </w:rPr>
        <w:t>is</w:t>
      </w:r>
      <w:r>
        <w:rPr>
          <w:spacing w:val="-13"/>
          <w:w w:val="110"/>
        </w:rPr>
        <w:t> </w:t>
      </w:r>
      <w:r>
        <w:rPr>
          <w:w w:val="110"/>
        </w:rPr>
        <w:t>moderated</w:t>
      </w:r>
      <w:r>
        <w:rPr>
          <w:spacing w:val="-13"/>
          <w:w w:val="110"/>
        </w:rPr>
        <w:t> </w:t>
      </w:r>
      <w:r>
        <w:rPr>
          <w:w w:val="110"/>
        </w:rPr>
        <w:t>by</w:t>
      </w:r>
      <w:r>
        <w:rPr>
          <w:spacing w:val="-13"/>
          <w:w w:val="110"/>
        </w:rPr>
        <w:t> </w:t>
      </w:r>
      <w:r>
        <w:rPr>
          <w:w w:val="110"/>
        </w:rPr>
        <w:t>individual</w:t>
      </w:r>
      <w:r>
        <w:rPr>
          <w:spacing w:val="-13"/>
          <w:w w:val="110"/>
        </w:rPr>
        <w:t> </w:t>
      </w:r>
      <w:r>
        <w:rPr>
          <w:w w:val="110"/>
        </w:rPr>
        <w:t>differences in cognitive style.</w:t>
      </w:r>
    </w:p>
    <w:p>
      <w:pPr>
        <w:spacing w:before="143"/>
        <w:ind w:left="141" w:right="0" w:firstLine="0"/>
        <w:jc w:val="left"/>
        <w:rPr>
          <w:rFonts w:ascii="Tahoma"/>
          <w:b/>
          <w:sz w:val="15"/>
        </w:rPr>
      </w:pPr>
      <w:r>
        <w:rPr>
          <w:rFonts w:ascii="Tahoma"/>
          <w:b/>
          <w:spacing w:val="-2"/>
          <w:w w:val="95"/>
          <w:sz w:val="15"/>
        </w:rPr>
        <w:t>Abbreviations</w:t>
      </w:r>
    </w:p>
    <w:p>
      <w:pPr>
        <w:tabs>
          <w:tab w:pos="822" w:val="left" w:leader="none"/>
        </w:tabs>
        <w:spacing w:line="247" w:lineRule="auto" w:before="8"/>
        <w:ind w:left="141" w:right="1622" w:firstLine="0"/>
        <w:jc w:val="left"/>
        <w:rPr>
          <w:rFonts w:ascii="Trebuchet MS"/>
          <w:sz w:val="15"/>
        </w:rPr>
      </w:pPr>
      <w:r>
        <w:rPr>
          <w:rFonts w:ascii="Trebuchet MS"/>
          <w:spacing w:val="-4"/>
          <w:sz w:val="15"/>
        </w:rPr>
        <w:t>fMRI</w:t>
      </w:r>
      <w:r>
        <w:rPr>
          <w:rFonts w:ascii="Trebuchet MS"/>
          <w:sz w:val="15"/>
        </w:rPr>
        <w:tab/>
      </w:r>
      <w:r>
        <w:rPr>
          <w:rFonts w:ascii="Trebuchet MS"/>
          <w:w w:val="90"/>
          <w:sz w:val="15"/>
        </w:rPr>
        <w:t>Functional</w:t>
      </w:r>
      <w:r>
        <w:rPr>
          <w:rFonts w:ascii="Trebuchet MS"/>
          <w:spacing w:val="-7"/>
          <w:w w:val="90"/>
          <w:sz w:val="15"/>
        </w:rPr>
        <w:t> </w:t>
      </w:r>
      <w:r>
        <w:rPr>
          <w:rFonts w:ascii="Trebuchet MS"/>
          <w:w w:val="90"/>
          <w:sz w:val="15"/>
        </w:rPr>
        <w:t>magnetic</w:t>
      </w:r>
      <w:r>
        <w:rPr>
          <w:rFonts w:ascii="Trebuchet MS"/>
          <w:spacing w:val="-7"/>
          <w:w w:val="90"/>
          <w:sz w:val="15"/>
        </w:rPr>
        <w:t> </w:t>
      </w:r>
      <w:r>
        <w:rPr>
          <w:rFonts w:ascii="Trebuchet MS"/>
          <w:w w:val="90"/>
          <w:sz w:val="15"/>
        </w:rPr>
        <w:t>resonance</w:t>
      </w:r>
      <w:r>
        <w:rPr>
          <w:rFonts w:ascii="Trebuchet MS"/>
          <w:spacing w:val="-7"/>
          <w:w w:val="90"/>
          <w:sz w:val="15"/>
        </w:rPr>
        <w:t> </w:t>
      </w:r>
      <w:r>
        <w:rPr>
          <w:rFonts w:ascii="Trebuchet MS"/>
          <w:w w:val="90"/>
          <w:sz w:val="15"/>
        </w:rPr>
        <w:t>imaging </w:t>
      </w:r>
      <w:r>
        <w:rPr>
          <w:rFonts w:ascii="Trebuchet MS"/>
          <w:spacing w:val="-4"/>
          <w:sz w:val="15"/>
        </w:rPr>
        <w:t>MOOC</w:t>
      </w:r>
      <w:r>
        <w:rPr>
          <w:rFonts w:ascii="Trebuchet MS"/>
          <w:sz w:val="15"/>
        </w:rPr>
        <w:tab/>
        <w:t>Massive</w:t>
      </w:r>
      <w:r>
        <w:rPr>
          <w:rFonts w:ascii="Trebuchet MS"/>
          <w:spacing w:val="-10"/>
          <w:sz w:val="15"/>
        </w:rPr>
        <w:t> </w:t>
      </w:r>
      <w:r>
        <w:rPr>
          <w:rFonts w:ascii="Trebuchet MS"/>
          <w:sz w:val="15"/>
        </w:rPr>
        <w:t>open</w:t>
      </w:r>
      <w:r>
        <w:rPr>
          <w:rFonts w:ascii="Trebuchet MS"/>
          <w:spacing w:val="-10"/>
          <w:sz w:val="15"/>
        </w:rPr>
        <w:t> </w:t>
      </w:r>
      <w:r>
        <w:rPr>
          <w:rFonts w:ascii="Trebuchet MS"/>
          <w:sz w:val="15"/>
        </w:rPr>
        <w:t>online</w:t>
      </w:r>
      <w:r>
        <w:rPr>
          <w:rFonts w:ascii="Trebuchet MS"/>
          <w:spacing w:val="-10"/>
          <w:sz w:val="15"/>
        </w:rPr>
        <w:t> </w:t>
      </w:r>
      <w:r>
        <w:rPr>
          <w:rFonts w:ascii="Trebuchet MS"/>
          <w:sz w:val="15"/>
        </w:rPr>
        <w:t>course</w:t>
      </w:r>
    </w:p>
    <w:p>
      <w:pPr>
        <w:tabs>
          <w:tab w:pos="822" w:val="left" w:leader="none"/>
        </w:tabs>
        <w:spacing w:before="1"/>
        <w:ind w:left="141" w:right="0" w:firstLine="0"/>
        <w:jc w:val="left"/>
        <w:rPr>
          <w:rFonts w:ascii="Trebuchet MS"/>
          <w:sz w:val="15"/>
        </w:rPr>
      </w:pPr>
      <w:r>
        <w:rPr>
          <w:rFonts w:ascii="Trebuchet MS"/>
          <w:spacing w:val="-5"/>
          <w:sz w:val="15"/>
        </w:rPr>
        <w:t>PPT</w:t>
      </w:r>
      <w:r>
        <w:rPr>
          <w:rFonts w:ascii="Trebuchet MS"/>
          <w:sz w:val="15"/>
        </w:rPr>
        <w:tab/>
      </w:r>
      <w:r>
        <w:rPr>
          <w:rFonts w:ascii="Trebuchet MS"/>
          <w:spacing w:val="-2"/>
          <w:sz w:val="15"/>
        </w:rPr>
        <w:t>Powerpoint</w:t>
      </w:r>
    </w:p>
    <w:p>
      <w:pPr>
        <w:tabs>
          <w:tab w:pos="822" w:val="left" w:leader="none"/>
        </w:tabs>
        <w:spacing w:line="247" w:lineRule="auto" w:before="6"/>
        <w:ind w:left="141" w:right="2263" w:firstLine="0"/>
        <w:jc w:val="left"/>
        <w:rPr>
          <w:rFonts w:ascii="Trebuchet MS"/>
          <w:sz w:val="15"/>
        </w:rPr>
      </w:pPr>
      <w:r>
        <w:rPr>
          <w:rFonts w:ascii="Trebuchet MS"/>
          <w:spacing w:val="-4"/>
          <w:sz w:val="15"/>
        </w:rPr>
        <w:t>GEFT</w:t>
      </w:r>
      <w:r>
        <w:rPr>
          <w:rFonts w:ascii="Trebuchet MS"/>
          <w:sz w:val="15"/>
        </w:rPr>
        <w:tab/>
      </w:r>
      <w:r>
        <w:rPr>
          <w:rFonts w:ascii="Trebuchet MS"/>
          <w:w w:val="90"/>
          <w:sz w:val="15"/>
        </w:rPr>
        <w:t>Group</w:t>
      </w:r>
      <w:r>
        <w:rPr>
          <w:rFonts w:ascii="Trebuchet MS"/>
          <w:spacing w:val="-9"/>
          <w:w w:val="90"/>
          <w:sz w:val="15"/>
        </w:rPr>
        <w:t> </w:t>
      </w:r>
      <w:r>
        <w:rPr>
          <w:rFonts w:ascii="Trebuchet MS"/>
          <w:w w:val="90"/>
          <w:sz w:val="15"/>
        </w:rPr>
        <w:t>embedded</w:t>
      </w:r>
      <w:r>
        <w:rPr>
          <w:rFonts w:ascii="Trebuchet MS"/>
          <w:spacing w:val="-8"/>
          <w:w w:val="90"/>
          <w:sz w:val="15"/>
        </w:rPr>
        <w:t> </w:t>
      </w:r>
      <w:r>
        <w:rPr>
          <w:rFonts w:ascii="Trebuchet MS"/>
          <w:w w:val="90"/>
          <w:sz w:val="15"/>
        </w:rPr>
        <w:t>figures</w:t>
      </w:r>
      <w:r>
        <w:rPr>
          <w:rFonts w:ascii="Trebuchet MS"/>
          <w:spacing w:val="-9"/>
          <w:w w:val="90"/>
          <w:sz w:val="15"/>
        </w:rPr>
        <w:t> </w:t>
      </w:r>
      <w:r>
        <w:rPr>
          <w:rFonts w:ascii="Trebuchet MS"/>
          <w:w w:val="90"/>
          <w:sz w:val="15"/>
        </w:rPr>
        <w:t>test </w:t>
      </w:r>
      <w:r>
        <w:rPr>
          <w:rFonts w:ascii="Trebuchet MS"/>
          <w:spacing w:val="-4"/>
          <w:sz w:val="15"/>
        </w:rPr>
        <w:t>SMI</w:t>
      </w:r>
      <w:r>
        <w:rPr>
          <w:rFonts w:ascii="Trebuchet MS"/>
          <w:sz w:val="15"/>
        </w:rPr>
        <w:tab/>
        <w:t>Senso</w:t>
      </w:r>
      <w:r>
        <w:rPr>
          <w:rFonts w:ascii="Trebuchet MS"/>
          <w:spacing w:val="-15"/>
          <w:sz w:val="15"/>
        </w:rPr>
        <w:t> </w:t>
      </w:r>
      <w:r>
        <w:rPr>
          <w:rFonts w:ascii="Trebuchet MS"/>
          <w:sz w:val="15"/>
        </w:rPr>
        <w:t>motoric</w:t>
      </w:r>
      <w:r>
        <w:rPr>
          <w:rFonts w:ascii="Trebuchet MS"/>
          <w:spacing w:val="-13"/>
          <w:sz w:val="15"/>
        </w:rPr>
        <w:t> </w:t>
      </w:r>
      <w:r>
        <w:rPr>
          <w:rFonts w:ascii="Trebuchet MS"/>
          <w:sz w:val="15"/>
        </w:rPr>
        <w:t>instruments </w:t>
      </w:r>
      <w:r>
        <w:rPr>
          <w:rFonts w:ascii="Trebuchet MS"/>
          <w:spacing w:val="-2"/>
          <w:sz w:val="15"/>
        </w:rPr>
        <w:t>ANOVA</w:t>
      </w:r>
      <w:r>
        <w:rPr>
          <w:rFonts w:ascii="Trebuchet MS"/>
          <w:sz w:val="15"/>
        </w:rPr>
        <w:tab/>
        <w:t>Analysis</w:t>
      </w:r>
      <w:r>
        <w:rPr>
          <w:rFonts w:ascii="Trebuchet MS"/>
          <w:spacing w:val="-15"/>
          <w:sz w:val="15"/>
        </w:rPr>
        <w:t> </w:t>
      </w:r>
      <w:r>
        <w:rPr>
          <w:rFonts w:ascii="Trebuchet MS"/>
          <w:sz w:val="15"/>
        </w:rPr>
        <w:t>of</w:t>
      </w:r>
      <w:r>
        <w:rPr>
          <w:rFonts w:ascii="Trebuchet MS"/>
          <w:spacing w:val="-13"/>
          <w:sz w:val="15"/>
        </w:rPr>
        <w:t> </w:t>
      </w:r>
      <w:r>
        <w:rPr>
          <w:rFonts w:ascii="Trebuchet MS"/>
          <w:sz w:val="15"/>
        </w:rPr>
        <w:t>variance</w:t>
      </w:r>
    </w:p>
    <w:p>
      <w:pPr>
        <w:tabs>
          <w:tab w:pos="822" w:val="left" w:leader="none"/>
        </w:tabs>
        <w:spacing w:before="2"/>
        <w:ind w:left="141" w:right="0" w:firstLine="0"/>
        <w:jc w:val="left"/>
        <w:rPr>
          <w:rFonts w:ascii="Trebuchet MS"/>
          <w:sz w:val="15"/>
        </w:rPr>
      </w:pPr>
      <w:r>
        <w:rPr>
          <w:rFonts w:ascii="Trebuchet MS"/>
          <w:spacing w:val="-5"/>
          <w:sz w:val="15"/>
        </w:rPr>
        <w:t>ROI</w:t>
      </w:r>
      <w:r>
        <w:rPr>
          <w:rFonts w:ascii="Trebuchet MS"/>
          <w:sz w:val="15"/>
        </w:rPr>
        <w:tab/>
      </w:r>
      <w:r>
        <w:rPr>
          <w:rFonts w:ascii="Trebuchet MS"/>
          <w:w w:val="90"/>
          <w:sz w:val="15"/>
        </w:rPr>
        <w:t>Region</w:t>
      </w:r>
      <w:r>
        <w:rPr>
          <w:rFonts w:ascii="Trebuchet MS"/>
          <w:spacing w:val="-4"/>
          <w:w w:val="90"/>
          <w:sz w:val="15"/>
        </w:rPr>
        <w:t> </w:t>
      </w:r>
      <w:r>
        <w:rPr>
          <w:rFonts w:ascii="Trebuchet MS"/>
          <w:w w:val="90"/>
          <w:sz w:val="15"/>
        </w:rPr>
        <w:t>of</w:t>
      </w:r>
      <w:r>
        <w:rPr>
          <w:rFonts w:ascii="Trebuchet MS"/>
          <w:spacing w:val="-4"/>
          <w:w w:val="90"/>
          <w:sz w:val="15"/>
        </w:rPr>
        <w:t> </w:t>
      </w:r>
      <w:r>
        <w:rPr>
          <w:rFonts w:ascii="Trebuchet MS"/>
          <w:spacing w:val="-2"/>
          <w:w w:val="90"/>
          <w:sz w:val="15"/>
        </w:rPr>
        <w:t>interest</w:t>
      </w:r>
    </w:p>
    <w:p>
      <w:pPr>
        <w:tabs>
          <w:tab w:pos="822" w:val="left" w:leader="none"/>
        </w:tabs>
        <w:spacing w:before="6"/>
        <w:ind w:left="141" w:right="0" w:firstLine="0"/>
        <w:jc w:val="left"/>
        <w:rPr>
          <w:rFonts w:ascii="Trebuchet MS"/>
          <w:sz w:val="15"/>
        </w:rPr>
      </w:pPr>
      <w:r>
        <w:rPr>
          <w:rFonts w:ascii="Trebuchet MS"/>
          <w:spacing w:val="-5"/>
          <w:sz w:val="15"/>
        </w:rPr>
        <w:t>CI</w:t>
      </w:r>
      <w:r>
        <w:rPr>
          <w:rFonts w:ascii="Trebuchet MS"/>
          <w:sz w:val="15"/>
        </w:rPr>
        <w:tab/>
      </w:r>
      <w:r>
        <w:rPr>
          <w:rFonts w:ascii="Trebuchet MS"/>
          <w:w w:val="90"/>
          <w:sz w:val="15"/>
        </w:rPr>
        <w:t>Confidence</w:t>
      </w:r>
      <w:r>
        <w:rPr>
          <w:rFonts w:ascii="Trebuchet MS"/>
          <w:spacing w:val="-3"/>
          <w:sz w:val="15"/>
        </w:rPr>
        <w:t> </w:t>
      </w:r>
      <w:r>
        <w:rPr>
          <w:rFonts w:ascii="Trebuchet MS"/>
          <w:spacing w:val="-2"/>
          <w:sz w:val="15"/>
        </w:rPr>
        <w:t>interval</w:t>
      </w:r>
    </w:p>
    <w:p>
      <w:pPr>
        <w:pStyle w:val="BodyText"/>
        <w:spacing w:before="2"/>
        <w:rPr>
          <w:rFonts w:ascii="Trebuchet MS"/>
          <w:sz w:val="15"/>
        </w:rPr>
      </w:pPr>
    </w:p>
    <w:p>
      <w:pPr>
        <w:spacing w:before="0"/>
        <w:ind w:left="141" w:right="0" w:firstLine="0"/>
        <w:jc w:val="left"/>
        <w:rPr>
          <w:rFonts w:ascii="Tahoma"/>
          <w:b/>
          <w:sz w:val="15"/>
        </w:rPr>
      </w:pPr>
      <w:r>
        <w:rPr>
          <w:rFonts w:ascii="Tahoma"/>
          <w:b/>
          <w:spacing w:val="-2"/>
          <w:w w:val="95"/>
          <w:sz w:val="15"/>
        </w:rPr>
        <w:t>Acknowledgements</w:t>
      </w:r>
    </w:p>
    <w:p>
      <w:pPr>
        <w:spacing w:line="247" w:lineRule="auto" w:before="8"/>
        <w:ind w:left="141" w:right="0" w:firstLine="0"/>
        <w:jc w:val="left"/>
        <w:rPr>
          <w:rFonts w:ascii="Trebuchet MS"/>
          <w:sz w:val="15"/>
        </w:rPr>
      </w:pPr>
      <w:r>
        <w:rPr>
          <w:rFonts w:ascii="Trebuchet MS"/>
          <w:w w:val="85"/>
          <w:sz w:val="15"/>
        </w:rPr>
        <w:t>The authors would like to thank all participants for their contribution to this</w:t>
      </w:r>
      <w:r>
        <w:rPr>
          <w:rFonts w:ascii="Trebuchet MS"/>
          <w:w w:val="95"/>
          <w:sz w:val="15"/>
        </w:rPr>
        <w:t> </w:t>
      </w:r>
      <w:r>
        <w:rPr>
          <w:rFonts w:ascii="Trebuchet MS"/>
          <w:spacing w:val="-2"/>
          <w:w w:val="95"/>
          <w:sz w:val="15"/>
        </w:rPr>
        <w:t>study.</w:t>
      </w:r>
    </w:p>
    <w:p>
      <w:pPr>
        <w:spacing w:before="172"/>
        <w:ind w:left="141" w:right="0" w:firstLine="0"/>
        <w:jc w:val="left"/>
        <w:rPr>
          <w:rFonts w:ascii="Tahoma"/>
          <w:b/>
          <w:sz w:val="15"/>
        </w:rPr>
      </w:pPr>
      <w:r>
        <w:rPr>
          <w:rFonts w:ascii="Tahoma"/>
          <w:b/>
          <w:w w:val="85"/>
          <w:sz w:val="15"/>
        </w:rPr>
        <w:t>Author</w:t>
      </w:r>
      <w:r>
        <w:rPr>
          <w:rFonts w:ascii="Tahoma"/>
          <w:b/>
          <w:spacing w:val="-1"/>
          <w:sz w:val="15"/>
        </w:rPr>
        <w:t> </w:t>
      </w:r>
      <w:r>
        <w:rPr>
          <w:rFonts w:ascii="Tahoma"/>
          <w:b/>
          <w:spacing w:val="-2"/>
          <w:sz w:val="15"/>
        </w:rPr>
        <w:t>contributions</w:t>
      </w:r>
    </w:p>
    <w:p>
      <w:pPr>
        <w:spacing w:line="247" w:lineRule="auto" w:before="8"/>
        <w:ind w:left="141" w:right="0" w:firstLine="0"/>
        <w:jc w:val="left"/>
        <w:rPr>
          <w:rFonts w:ascii="Trebuchet MS"/>
          <w:sz w:val="15"/>
        </w:rPr>
      </w:pPr>
      <w:r>
        <w:rPr>
          <w:rFonts w:ascii="Trebuchet MS"/>
          <w:w w:val="90"/>
          <w:sz w:val="15"/>
        </w:rPr>
        <w:t>Conceptualization:</w:t>
      </w:r>
      <w:r>
        <w:rPr>
          <w:rFonts w:ascii="Trebuchet MS"/>
          <w:spacing w:val="-9"/>
          <w:w w:val="90"/>
          <w:sz w:val="15"/>
        </w:rPr>
        <w:t> </w:t>
      </w:r>
      <w:r>
        <w:rPr>
          <w:rFonts w:ascii="Trebuchet MS"/>
          <w:w w:val="90"/>
          <w:sz w:val="15"/>
        </w:rPr>
        <w:t>Mingxuan</w:t>
      </w:r>
      <w:r>
        <w:rPr>
          <w:rFonts w:ascii="Trebuchet MS"/>
          <w:spacing w:val="-8"/>
          <w:w w:val="90"/>
          <w:sz w:val="15"/>
        </w:rPr>
        <w:t> </w:t>
      </w:r>
      <w:r>
        <w:rPr>
          <w:rFonts w:ascii="Trebuchet MS"/>
          <w:w w:val="90"/>
          <w:sz w:val="15"/>
        </w:rPr>
        <w:t>Zou,</w:t>
      </w:r>
      <w:r>
        <w:rPr>
          <w:rFonts w:ascii="Trebuchet MS"/>
          <w:spacing w:val="-9"/>
          <w:w w:val="90"/>
          <w:sz w:val="15"/>
        </w:rPr>
        <w:t> </w:t>
      </w:r>
      <w:r>
        <w:rPr>
          <w:rFonts w:ascii="Trebuchet MS"/>
          <w:w w:val="90"/>
          <w:sz w:val="15"/>
        </w:rPr>
        <w:t>Defang</w:t>
      </w:r>
      <w:r>
        <w:rPr>
          <w:rFonts w:ascii="Trebuchet MS"/>
          <w:spacing w:val="-8"/>
          <w:w w:val="90"/>
          <w:sz w:val="15"/>
        </w:rPr>
        <w:t> </w:t>
      </w:r>
      <w:r>
        <w:rPr>
          <w:rFonts w:ascii="Trebuchet MS"/>
          <w:w w:val="90"/>
          <w:sz w:val="15"/>
        </w:rPr>
        <w:t>Mu,</w:t>
      </w:r>
      <w:r>
        <w:rPr>
          <w:rFonts w:ascii="Trebuchet MS"/>
          <w:spacing w:val="-16"/>
          <w:w w:val="90"/>
          <w:sz w:val="15"/>
        </w:rPr>
        <w:t> </w:t>
      </w:r>
      <w:r>
        <w:rPr>
          <w:rFonts w:ascii="Trebuchet MS"/>
          <w:w w:val="90"/>
          <w:sz w:val="15"/>
        </w:rPr>
        <w:t>Yinghe</w:t>
      </w:r>
      <w:r>
        <w:rPr>
          <w:rFonts w:ascii="Trebuchet MS"/>
          <w:spacing w:val="-8"/>
          <w:w w:val="90"/>
          <w:sz w:val="15"/>
        </w:rPr>
        <w:t> </w:t>
      </w:r>
      <w:r>
        <w:rPr>
          <w:rFonts w:ascii="Trebuchet MS"/>
          <w:w w:val="90"/>
          <w:sz w:val="15"/>
        </w:rPr>
        <w:t>Chen;</w:t>
      </w:r>
      <w:r>
        <w:rPr>
          <w:rFonts w:ascii="Trebuchet MS"/>
          <w:spacing w:val="-9"/>
          <w:w w:val="90"/>
          <w:sz w:val="15"/>
        </w:rPr>
        <w:t> </w:t>
      </w:r>
      <w:r>
        <w:rPr>
          <w:rFonts w:ascii="Trebuchet MS"/>
          <w:w w:val="90"/>
          <w:sz w:val="15"/>
        </w:rPr>
        <w:t>Data</w:t>
      </w:r>
      <w:r>
        <w:rPr>
          <w:rFonts w:ascii="Trebuchet MS"/>
          <w:spacing w:val="-8"/>
          <w:w w:val="90"/>
          <w:sz w:val="15"/>
        </w:rPr>
        <w:t> </w:t>
      </w:r>
      <w:r>
        <w:rPr>
          <w:rFonts w:ascii="Trebuchet MS"/>
          <w:w w:val="90"/>
          <w:sz w:val="15"/>
        </w:rPr>
        <w:t>acquisition: Mingxuan Zou, Defang Mu; Data analysis: Mingxuan Zou, Defang Mu,</w:t>
      </w:r>
      <w:r>
        <w:rPr>
          <w:rFonts w:ascii="Trebuchet MS"/>
          <w:spacing w:val="-5"/>
          <w:w w:val="90"/>
          <w:sz w:val="15"/>
        </w:rPr>
        <w:t> </w:t>
      </w:r>
      <w:r>
        <w:rPr>
          <w:rFonts w:ascii="Trebuchet MS"/>
          <w:w w:val="90"/>
          <w:sz w:val="15"/>
        </w:rPr>
        <w:t>Yinghe Chen;</w:t>
      </w:r>
      <w:r>
        <w:rPr>
          <w:rFonts w:ascii="Trebuchet MS"/>
          <w:spacing w:val="-8"/>
          <w:w w:val="90"/>
          <w:sz w:val="15"/>
        </w:rPr>
        <w:t> </w:t>
      </w:r>
      <w:r>
        <w:rPr>
          <w:rFonts w:ascii="Trebuchet MS"/>
          <w:w w:val="90"/>
          <w:sz w:val="15"/>
        </w:rPr>
        <w:t>Data</w:t>
      </w:r>
      <w:r>
        <w:rPr>
          <w:rFonts w:ascii="Trebuchet MS"/>
          <w:spacing w:val="-8"/>
          <w:w w:val="90"/>
          <w:sz w:val="15"/>
        </w:rPr>
        <w:t> </w:t>
      </w:r>
      <w:r>
        <w:rPr>
          <w:rFonts w:ascii="Trebuchet MS"/>
          <w:w w:val="90"/>
          <w:sz w:val="15"/>
        </w:rPr>
        <w:t>interpretation:</w:t>
      </w:r>
      <w:r>
        <w:rPr>
          <w:rFonts w:ascii="Trebuchet MS"/>
          <w:spacing w:val="-8"/>
          <w:w w:val="90"/>
          <w:sz w:val="15"/>
        </w:rPr>
        <w:t> </w:t>
      </w:r>
      <w:r>
        <w:rPr>
          <w:rFonts w:ascii="Trebuchet MS"/>
          <w:w w:val="90"/>
          <w:sz w:val="15"/>
        </w:rPr>
        <w:t>Defang</w:t>
      </w:r>
      <w:r>
        <w:rPr>
          <w:rFonts w:ascii="Trebuchet MS"/>
          <w:spacing w:val="-8"/>
          <w:w w:val="90"/>
          <w:sz w:val="15"/>
        </w:rPr>
        <w:t> </w:t>
      </w:r>
      <w:r>
        <w:rPr>
          <w:rFonts w:ascii="Trebuchet MS"/>
          <w:w w:val="90"/>
          <w:sz w:val="15"/>
        </w:rPr>
        <w:t>Mu,</w:t>
      </w:r>
      <w:r>
        <w:rPr>
          <w:rFonts w:ascii="Trebuchet MS"/>
          <w:spacing w:val="-15"/>
          <w:w w:val="90"/>
          <w:sz w:val="15"/>
        </w:rPr>
        <w:t> </w:t>
      </w:r>
      <w:r>
        <w:rPr>
          <w:rFonts w:ascii="Trebuchet MS"/>
          <w:w w:val="90"/>
          <w:sz w:val="15"/>
        </w:rPr>
        <w:t>Yinghe</w:t>
      </w:r>
      <w:r>
        <w:rPr>
          <w:rFonts w:ascii="Trebuchet MS"/>
          <w:spacing w:val="-8"/>
          <w:w w:val="90"/>
          <w:sz w:val="15"/>
        </w:rPr>
        <w:t> </w:t>
      </w:r>
      <w:r>
        <w:rPr>
          <w:rFonts w:ascii="Trebuchet MS"/>
          <w:w w:val="90"/>
          <w:sz w:val="15"/>
        </w:rPr>
        <w:t>Chen;</w:t>
      </w:r>
      <w:r>
        <w:rPr>
          <w:rFonts w:ascii="Trebuchet MS"/>
          <w:spacing w:val="-8"/>
          <w:w w:val="90"/>
          <w:sz w:val="15"/>
        </w:rPr>
        <w:t> </w:t>
      </w:r>
      <w:r>
        <w:rPr>
          <w:rFonts w:ascii="Trebuchet MS"/>
          <w:w w:val="90"/>
          <w:sz w:val="15"/>
        </w:rPr>
        <w:t>Drafting:</w:t>
      </w:r>
      <w:r>
        <w:rPr>
          <w:rFonts w:ascii="Trebuchet MS"/>
          <w:spacing w:val="-8"/>
          <w:w w:val="90"/>
          <w:sz w:val="15"/>
        </w:rPr>
        <w:t> </w:t>
      </w:r>
      <w:r>
        <w:rPr>
          <w:rFonts w:ascii="Trebuchet MS"/>
          <w:w w:val="90"/>
          <w:sz w:val="15"/>
        </w:rPr>
        <w:t>Mingxuan</w:t>
      </w:r>
      <w:r>
        <w:rPr>
          <w:rFonts w:ascii="Trebuchet MS"/>
          <w:spacing w:val="-8"/>
          <w:w w:val="90"/>
          <w:sz w:val="15"/>
        </w:rPr>
        <w:t> </w:t>
      </w:r>
      <w:r>
        <w:rPr>
          <w:rFonts w:ascii="Trebuchet MS"/>
          <w:w w:val="90"/>
          <w:sz w:val="15"/>
        </w:rPr>
        <w:t>Zou, </w:t>
      </w:r>
      <w:r>
        <w:rPr>
          <w:rFonts w:ascii="Trebuchet MS"/>
          <w:spacing w:val="-4"/>
          <w:sz w:val="15"/>
        </w:rPr>
        <w:t>Defang</w:t>
      </w:r>
      <w:r>
        <w:rPr>
          <w:rFonts w:ascii="Trebuchet MS"/>
          <w:spacing w:val="-13"/>
          <w:sz w:val="15"/>
        </w:rPr>
        <w:t> </w:t>
      </w:r>
      <w:r>
        <w:rPr>
          <w:rFonts w:ascii="Trebuchet MS"/>
          <w:spacing w:val="-4"/>
          <w:sz w:val="15"/>
        </w:rPr>
        <w:t>Mu,</w:t>
      </w:r>
      <w:r>
        <w:rPr>
          <w:rFonts w:ascii="Trebuchet MS"/>
          <w:spacing w:val="-20"/>
          <w:sz w:val="15"/>
        </w:rPr>
        <w:t> </w:t>
      </w:r>
      <w:r>
        <w:rPr>
          <w:rFonts w:ascii="Trebuchet MS"/>
          <w:spacing w:val="-4"/>
          <w:sz w:val="15"/>
        </w:rPr>
        <w:t>Yinghe</w:t>
      </w:r>
      <w:r>
        <w:rPr>
          <w:rFonts w:ascii="Trebuchet MS"/>
          <w:spacing w:val="-13"/>
          <w:sz w:val="15"/>
        </w:rPr>
        <w:t> </w:t>
      </w:r>
      <w:r>
        <w:rPr>
          <w:rFonts w:ascii="Trebuchet MS"/>
          <w:spacing w:val="-4"/>
          <w:sz w:val="15"/>
        </w:rPr>
        <w:t>Chen;</w:t>
      </w:r>
      <w:r>
        <w:rPr>
          <w:rFonts w:ascii="Trebuchet MS"/>
          <w:spacing w:val="-13"/>
          <w:sz w:val="15"/>
        </w:rPr>
        <w:t> </w:t>
      </w:r>
      <w:r>
        <w:rPr>
          <w:rFonts w:ascii="Trebuchet MS"/>
          <w:spacing w:val="-4"/>
          <w:sz w:val="15"/>
        </w:rPr>
        <w:t>Revision:</w:t>
      </w:r>
      <w:r>
        <w:rPr>
          <w:rFonts w:ascii="Trebuchet MS"/>
          <w:spacing w:val="-13"/>
          <w:sz w:val="15"/>
        </w:rPr>
        <w:t> </w:t>
      </w:r>
      <w:r>
        <w:rPr>
          <w:rFonts w:ascii="Trebuchet MS"/>
          <w:spacing w:val="-4"/>
          <w:sz w:val="15"/>
        </w:rPr>
        <w:t>Defang</w:t>
      </w:r>
      <w:r>
        <w:rPr>
          <w:rFonts w:ascii="Trebuchet MS"/>
          <w:spacing w:val="-13"/>
          <w:sz w:val="15"/>
        </w:rPr>
        <w:t> </w:t>
      </w:r>
      <w:r>
        <w:rPr>
          <w:rFonts w:ascii="Trebuchet MS"/>
          <w:spacing w:val="-4"/>
          <w:sz w:val="15"/>
        </w:rPr>
        <w:t>Mu,</w:t>
      </w:r>
      <w:r>
        <w:rPr>
          <w:rFonts w:ascii="Trebuchet MS"/>
          <w:spacing w:val="-20"/>
          <w:sz w:val="15"/>
        </w:rPr>
        <w:t> </w:t>
      </w:r>
      <w:r>
        <w:rPr>
          <w:rFonts w:ascii="Trebuchet MS"/>
          <w:spacing w:val="-4"/>
          <w:sz w:val="15"/>
        </w:rPr>
        <w:t>Yinghe</w:t>
      </w:r>
      <w:r>
        <w:rPr>
          <w:rFonts w:ascii="Trebuchet MS"/>
          <w:spacing w:val="-13"/>
          <w:sz w:val="15"/>
        </w:rPr>
        <w:t> </w:t>
      </w:r>
      <w:r>
        <w:rPr>
          <w:rFonts w:ascii="Trebuchet MS"/>
          <w:spacing w:val="-4"/>
          <w:sz w:val="15"/>
        </w:rPr>
        <w:t>Chen.</w:t>
      </w:r>
    </w:p>
    <w:p>
      <w:pPr>
        <w:spacing w:before="174"/>
        <w:ind w:left="141" w:right="0" w:firstLine="0"/>
        <w:jc w:val="left"/>
        <w:rPr>
          <w:rFonts w:ascii="Tahoma"/>
          <w:b/>
          <w:sz w:val="15"/>
        </w:rPr>
      </w:pPr>
      <w:r>
        <w:rPr>
          <w:rFonts w:ascii="Tahoma"/>
          <w:b/>
          <w:spacing w:val="-2"/>
          <w:sz w:val="15"/>
        </w:rPr>
        <w:t>Funding</w:t>
      </w:r>
    </w:p>
    <w:p>
      <w:pPr>
        <w:spacing w:line="247" w:lineRule="auto" w:before="8"/>
        <w:ind w:left="141" w:right="0" w:firstLine="0"/>
        <w:jc w:val="left"/>
        <w:rPr>
          <w:rFonts w:ascii="Trebuchet MS"/>
          <w:sz w:val="15"/>
        </w:rPr>
      </w:pPr>
      <w:r>
        <w:rPr>
          <w:rFonts w:ascii="Trebuchet MS"/>
          <w:spacing w:val="-2"/>
          <w:w w:val="90"/>
          <w:sz w:val="15"/>
        </w:rPr>
        <w:t>This</w:t>
      </w:r>
      <w:r>
        <w:rPr>
          <w:rFonts w:ascii="Trebuchet MS"/>
          <w:spacing w:val="-3"/>
          <w:w w:val="90"/>
          <w:sz w:val="15"/>
        </w:rPr>
        <w:t> </w:t>
      </w:r>
      <w:r>
        <w:rPr>
          <w:rFonts w:ascii="Trebuchet MS"/>
          <w:spacing w:val="-2"/>
          <w:w w:val="90"/>
          <w:sz w:val="15"/>
        </w:rPr>
        <w:t>study</w:t>
      </w:r>
      <w:r>
        <w:rPr>
          <w:rFonts w:ascii="Trebuchet MS"/>
          <w:spacing w:val="-3"/>
          <w:w w:val="90"/>
          <w:sz w:val="15"/>
        </w:rPr>
        <w:t> </w:t>
      </w:r>
      <w:r>
        <w:rPr>
          <w:rFonts w:ascii="Trebuchet MS"/>
          <w:spacing w:val="-2"/>
          <w:w w:val="90"/>
          <w:sz w:val="15"/>
        </w:rPr>
        <w:t>was</w:t>
      </w:r>
      <w:r>
        <w:rPr>
          <w:rFonts w:ascii="Trebuchet MS"/>
          <w:spacing w:val="-3"/>
          <w:w w:val="90"/>
          <w:sz w:val="15"/>
        </w:rPr>
        <w:t> </w:t>
      </w:r>
      <w:r>
        <w:rPr>
          <w:rFonts w:ascii="Trebuchet MS"/>
          <w:spacing w:val="-2"/>
          <w:w w:val="90"/>
          <w:sz w:val="15"/>
        </w:rPr>
        <w:t>funded</w:t>
      </w:r>
      <w:r>
        <w:rPr>
          <w:rFonts w:ascii="Trebuchet MS"/>
          <w:spacing w:val="-3"/>
          <w:w w:val="90"/>
          <w:sz w:val="15"/>
        </w:rPr>
        <w:t> </w:t>
      </w:r>
      <w:r>
        <w:rPr>
          <w:rFonts w:ascii="Trebuchet MS"/>
          <w:spacing w:val="-2"/>
          <w:w w:val="90"/>
          <w:sz w:val="15"/>
        </w:rPr>
        <w:t>by</w:t>
      </w:r>
      <w:r>
        <w:rPr>
          <w:rFonts w:ascii="Trebuchet MS"/>
          <w:spacing w:val="-3"/>
          <w:w w:val="90"/>
          <w:sz w:val="15"/>
        </w:rPr>
        <w:t> </w:t>
      </w:r>
      <w:r>
        <w:rPr>
          <w:rFonts w:ascii="Trebuchet MS"/>
          <w:spacing w:val="-2"/>
          <w:w w:val="90"/>
          <w:sz w:val="15"/>
        </w:rPr>
        <w:t>the</w:t>
      </w:r>
      <w:r>
        <w:rPr>
          <w:rFonts w:ascii="Trebuchet MS"/>
          <w:spacing w:val="-3"/>
          <w:w w:val="90"/>
          <w:sz w:val="15"/>
        </w:rPr>
        <w:t> </w:t>
      </w:r>
      <w:r>
        <w:rPr>
          <w:rFonts w:ascii="Trebuchet MS"/>
          <w:spacing w:val="-2"/>
          <w:w w:val="90"/>
          <w:sz w:val="15"/>
        </w:rPr>
        <w:t>MOE</w:t>
      </w:r>
      <w:r>
        <w:rPr>
          <w:rFonts w:ascii="Trebuchet MS"/>
          <w:spacing w:val="-3"/>
          <w:w w:val="90"/>
          <w:sz w:val="15"/>
        </w:rPr>
        <w:t> </w:t>
      </w:r>
      <w:r>
        <w:rPr>
          <w:rFonts w:ascii="Trebuchet MS"/>
          <w:spacing w:val="-2"/>
          <w:w w:val="90"/>
          <w:sz w:val="15"/>
        </w:rPr>
        <w:t>Project</w:t>
      </w:r>
      <w:r>
        <w:rPr>
          <w:rFonts w:ascii="Trebuchet MS"/>
          <w:spacing w:val="-3"/>
          <w:w w:val="90"/>
          <w:sz w:val="15"/>
        </w:rPr>
        <w:t> </w:t>
      </w:r>
      <w:r>
        <w:rPr>
          <w:rFonts w:ascii="Trebuchet MS"/>
          <w:spacing w:val="-2"/>
          <w:w w:val="90"/>
          <w:sz w:val="15"/>
        </w:rPr>
        <w:t>of</w:t>
      </w:r>
      <w:r>
        <w:rPr>
          <w:rFonts w:ascii="Trebuchet MS"/>
          <w:spacing w:val="-3"/>
          <w:w w:val="90"/>
          <w:sz w:val="15"/>
        </w:rPr>
        <w:t> </w:t>
      </w:r>
      <w:r>
        <w:rPr>
          <w:rFonts w:ascii="Trebuchet MS"/>
          <w:spacing w:val="-2"/>
          <w:w w:val="90"/>
          <w:sz w:val="15"/>
        </w:rPr>
        <w:t>Key</w:t>
      </w:r>
      <w:r>
        <w:rPr>
          <w:rFonts w:ascii="Trebuchet MS"/>
          <w:spacing w:val="-3"/>
          <w:w w:val="90"/>
          <w:sz w:val="15"/>
        </w:rPr>
        <w:t> </w:t>
      </w:r>
      <w:r>
        <w:rPr>
          <w:rFonts w:ascii="Trebuchet MS"/>
          <w:spacing w:val="-2"/>
          <w:w w:val="90"/>
          <w:sz w:val="15"/>
        </w:rPr>
        <w:t>Research</w:t>
      </w:r>
      <w:r>
        <w:rPr>
          <w:rFonts w:ascii="Trebuchet MS"/>
          <w:spacing w:val="-3"/>
          <w:w w:val="90"/>
          <w:sz w:val="15"/>
        </w:rPr>
        <w:t> </w:t>
      </w:r>
      <w:r>
        <w:rPr>
          <w:rFonts w:ascii="Trebuchet MS"/>
          <w:spacing w:val="-2"/>
          <w:w w:val="90"/>
          <w:sz w:val="15"/>
        </w:rPr>
        <w:t>Institutes</w:t>
      </w:r>
      <w:r>
        <w:rPr>
          <w:rFonts w:ascii="Trebuchet MS"/>
          <w:spacing w:val="-3"/>
          <w:w w:val="90"/>
          <w:sz w:val="15"/>
        </w:rPr>
        <w:t> </w:t>
      </w:r>
      <w:r>
        <w:rPr>
          <w:rFonts w:ascii="Trebuchet MS"/>
          <w:spacing w:val="-2"/>
          <w:w w:val="90"/>
          <w:sz w:val="15"/>
        </w:rPr>
        <w:t>of</w:t>
      </w:r>
      <w:r>
        <w:rPr>
          <w:rFonts w:ascii="Trebuchet MS"/>
          <w:w w:val="90"/>
          <w:sz w:val="15"/>
        </w:rPr>
        <w:t> Humanities and Social Science at Universities (22JJD190001).</w:t>
      </w:r>
    </w:p>
    <w:p>
      <w:pPr>
        <w:spacing w:before="172"/>
        <w:ind w:left="141" w:right="0" w:firstLine="0"/>
        <w:jc w:val="left"/>
        <w:rPr>
          <w:rFonts w:ascii="Tahoma"/>
          <w:b/>
          <w:sz w:val="15"/>
        </w:rPr>
      </w:pPr>
      <w:r>
        <w:rPr>
          <w:rFonts w:ascii="Tahoma"/>
          <w:b/>
          <w:w w:val="85"/>
          <w:sz w:val="15"/>
        </w:rPr>
        <w:t>Data</w:t>
      </w:r>
      <w:r>
        <w:rPr>
          <w:rFonts w:ascii="Tahoma"/>
          <w:b/>
          <w:spacing w:val="-5"/>
          <w:w w:val="85"/>
          <w:sz w:val="15"/>
        </w:rPr>
        <w:t> </w:t>
      </w:r>
      <w:r>
        <w:rPr>
          <w:rFonts w:ascii="Tahoma"/>
          <w:b/>
          <w:spacing w:val="-2"/>
          <w:w w:val="95"/>
          <w:sz w:val="15"/>
        </w:rPr>
        <w:t>availability</w:t>
      </w:r>
    </w:p>
    <w:p>
      <w:pPr>
        <w:spacing w:line="247" w:lineRule="auto" w:before="8"/>
        <w:ind w:left="141" w:right="0" w:firstLine="0"/>
        <w:jc w:val="left"/>
        <w:rPr>
          <w:rFonts w:ascii="Trebuchet MS"/>
          <w:sz w:val="15"/>
        </w:rPr>
      </w:pPr>
      <w:r>
        <w:rPr>
          <w:rFonts w:ascii="Trebuchet MS"/>
          <w:w w:val="85"/>
          <w:sz w:val="15"/>
        </w:rPr>
        <w:t>The datasets used in this study are not publicly available but are available from</w:t>
      </w:r>
      <w:r>
        <w:rPr>
          <w:rFonts w:ascii="Trebuchet MS"/>
          <w:w w:val="95"/>
          <w:sz w:val="15"/>
        </w:rPr>
        <w:t> the first author.</w:t>
      </w:r>
    </w:p>
    <w:p>
      <w:pPr>
        <w:spacing w:before="99"/>
        <w:ind w:left="141" w:right="0" w:firstLine="0"/>
        <w:jc w:val="left"/>
        <w:rPr>
          <w:rFonts w:ascii="Tahoma"/>
          <w:b/>
          <w:sz w:val="18"/>
        </w:rPr>
      </w:pPr>
      <w:r>
        <w:rPr/>
        <w:br w:type="column"/>
      </w:r>
      <w:r>
        <w:rPr>
          <w:rFonts w:ascii="Tahoma"/>
          <w:b/>
          <w:spacing w:val="-2"/>
          <w:sz w:val="18"/>
        </w:rPr>
        <w:t>Declarations</w:t>
      </w:r>
    </w:p>
    <w:p>
      <w:pPr>
        <w:spacing w:before="172"/>
        <w:ind w:left="141" w:right="0" w:firstLine="0"/>
        <w:jc w:val="left"/>
        <w:rPr>
          <w:rFonts w:ascii="Tahoma"/>
          <w:b/>
          <w:sz w:val="15"/>
        </w:rPr>
      </w:pPr>
      <w:r>
        <w:rPr>
          <w:rFonts w:ascii="Tahoma"/>
          <w:b/>
          <w:w w:val="85"/>
          <w:sz w:val="15"/>
        </w:rPr>
        <w:t>Ethics</w:t>
      </w:r>
      <w:r>
        <w:rPr>
          <w:rFonts w:ascii="Tahoma"/>
          <w:b/>
          <w:spacing w:val="-2"/>
          <w:w w:val="85"/>
          <w:sz w:val="15"/>
        </w:rPr>
        <w:t> </w:t>
      </w:r>
      <w:r>
        <w:rPr>
          <w:rFonts w:ascii="Tahoma"/>
          <w:b/>
          <w:w w:val="85"/>
          <w:sz w:val="15"/>
        </w:rPr>
        <w:t>approval</w:t>
      </w:r>
      <w:r>
        <w:rPr>
          <w:rFonts w:ascii="Tahoma"/>
          <w:b/>
          <w:spacing w:val="-1"/>
          <w:w w:val="85"/>
          <w:sz w:val="15"/>
        </w:rPr>
        <w:t> </w:t>
      </w:r>
      <w:r>
        <w:rPr>
          <w:rFonts w:ascii="Tahoma"/>
          <w:b/>
          <w:w w:val="85"/>
          <w:sz w:val="15"/>
        </w:rPr>
        <w:t>and</w:t>
      </w:r>
      <w:r>
        <w:rPr>
          <w:rFonts w:ascii="Tahoma"/>
          <w:b/>
          <w:spacing w:val="-1"/>
          <w:w w:val="85"/>
          <w:sz w:val="15"/>
        </w:rPr>
        <w:t> </w:t>
      </w:r>
      <w:r>
        <w:rPr>
          <w:rFonts w:ascii="Tahoma"/>
          <w:b/>
          <w:w w:val="85"/>
          <w:sz w:val="15"/>
        </w:rPr>
        <w:t>consent</w:t>
      </w:r>
      <w:r>
        <w:rPr>
          <w:rFonts w:ascii="Tahoma"/>
          <w:b/>
          <w:spacing w:val="-1"/>
          <w:w w:val="85"/>
          <w:sz w:val="15"/>
        </w:rPr>
        <w:t> </w:t>
      </w:r>
      <w:r>
        <w:rPr>
          <w:rFonts w:ascii="Tahoma"/>
          <w:b/>
          <w:w w:val="85"/>
          <w:sz w:val="15"/>
        </w:rPr>
        <w:t>to</w:t>
      </w:r>
      <w:r>
        <w:rPr>
          <w:rFonts w:ascii="Tahoma"/>
          <w:b/>
          <w:spacing w:val="-1"/>
          <w:w w:val="85"/>
          <w:sz w:val="15"/>
        </w:rPr>
        <w:t> </w:t>
      </w:r>
      <w:r>
        <w:rPr>
          <w:rFonts w:ascii="Tahoma"/>
          <w:b/>
          <w:spacing w:val="-2"/>
          <w:w w:val="85"/>
          <w:sz w:val="15"/>
        </w:rPr>
        <w:t>participate</w:t>
      </w:r>
    </w:p>
    <w:p>
      <w:pPr>
        <w:spacing w:line="247" w:lineRule="auto" w:before="9"/>
        <w:ind w:left="141" w:right="173" w:firstLine="0"/>
        <w:jc w:val="left"/>
        <w:rPr>
          <w:rFonts w:ascii="Trebuchet MS"/>
          <w:sz w:val="15"/>
        </w:rPr>
      </w:pPr>
      <w:r>
        <w:rPr>
          <w:rFonts w:ascii="Trebuchet MS"/>
          <w:w w:val="90"/>
          <w:sz w:val="15"/>
        </w:rPr>
        <w:t>Informed consent was obtained from all participants. All procedures in this study were in accordance with the Declaration of Helsinki and the study </w:t>
      </w:r>
      <w:r>
        <w:rPr>
          <w:rFonts w:ascii="Trebuchet MS"/>
          <w:w w:val="85"/>
          <w:sz w:val="15"/>
        </w:rPr>
        <w:t>protocol was approved by Institutional Review Board (IRB) of Tianjin University</w:t>
      </w:r>
      <w:r>
        <w:rPr>
          <w:rFonts w:ascii="Trebuchet MS"/>
          <w:w w:val="90"/>
          <w:sz w:val="15"/>
        </w:rPr>
        <w:t> of Commerce (approval number: IRB-2023-001).</w:t>
      </w:r>
    </w:p>
    <w:p>
      <w:pPr>
        <w:spacing w:before="173"/>
        <w:ind w:left="141" w:right="0" w:firstLine="0"/>
        <w:jc w:val="left"/>
        <w:rPr>
          <w:rFonts w:ascii="Tahoma"/>
          <w:b/>
          <w:sz w:val="15"/>
        </w:rPr>
      </w:pPr>
      <w:r>
        <w:rPr>
          <w:rFonts w:ascii="Tahoma"/>
          <w:b/>
          <w:w w:val="85"/>
          <w:sz w:val="15"/>
        </w:rPr>
        <w:t>Consent</w:t>
      </w:r>
      <w:r>
        <w:rPr>
          <w:rFonts w:ascii="Tahoma"/>
          <w:b/>
          <w:spacing w:val="-3"/>
          <w:w w:val="85"/>
          <w:sz w:val="15"/>
        </w:rPr>
        <w:t> </w:t>
      </w:r>
      <w:r>
        <w:rPr>
          <w:rFonts w:ascii="Tahoma"/>
          <w:b/>
          <w:w w:val="85"/>
          <w:sz w:val="15"/>
        </w:rPr>
        <w:t>for</w:t>
      </w:r>
      <w:r>
        <w:rPr>
          <w:rFonts w:ascii="Tahoma"/>
          <w:b/>
          <w:spacing w:val="-3"/>
          <w:w w:val="85"/>
          <w:sz w:val="15"/>
        </w:rPr>
        <w:t> </w:t>
      </w:r>
      <w:r>
        <w:rPr>
          <w:rFonts w:ascii="Tahoma"/>
          <w:b/>
          <w:spacing w:val="-2"/>
          <w:w w:val="85"/>
          <w:sz w:val="15"/>
        </w:rPr>
        <w:t>publication</w:t>
      </w:r>
    </w:p>
    <w:p>
      <w:pPr>
        <w:spacing w:before="8"/>
        <w:ind w:left="141" w:right="0" w:firstLine="0"/>
        <w:jc w:val="left"/>
        <w:rPr>
          <w:rFonts w:ascii="Trebuchet MS"/>
          <w:sz w:val="15"/>
        </w:rPr>
      </w:pPr>
      <w:r>
        <w:rPr>
          <w:rFonts w:ascii="Trebuchet MS"/>
          <w:w w:val="90"/>
          <w:sz w:val="15"/>
        </w:rPr>
        <w:t>Not</w:t>
      </w:r>
      <w:r>
        <w:rPr>
          <w:rFonts w:ascii="Trebuchet MS"/>
          <w:spacing w:val="-4"/>
          <w:sz w:val="15"/>
        </w:rPr>
        <w:t> </w:t>
      </w:r>
      <w:r>
        <w:rPr>
          <w:rFonts w:ascii="Trebuchet MS"/>
          <w:spacing w:val="-2"/>
          <w:sz w:val="15"/>
        </w:rPr>
        <w:t>applicable.</w:t>
      </w:r>
    </w:p>
    <w:p>
      <w:pPr>
        <w:pStyle w:val="BodyText"/>
        <w:spacing w:before="2"/>
        <w:rPr>
          <w:rFonts w:ascii="Trebuchet MS"/>
          <w:sz w:val="15"/>
        </w:rPr>
      </w:pPr>
    </w:p>
    <w:p>
      <w:pPr>
        <w:spacing w:before="0"/>
        <w:ind w:left="141" w:right="0" w:firstLine="0"/>
        <w:jc w:val="left"/>
        <w:rPr>
          <w:rFonts w:ascii="Tahoma"/>
          <w:b/>
          <w:sz w:val="15"/>
        </w:rPr>
      </w:pPr>
      <w:r>
        <w:rPr>
          <w:rFonts w:ascii="Tahoma"/>
          <w:b/>
          <w:w w:val="85"/>
          <w:sz w:val="15"/>
        </w:rPr>
        <w:t>Competing</w:t>
      </w:r>
      <w:r>
        <w:rPr>
          <w:rFonts w:ascii="Tahoma"/>
          <w:b/>
          <w:spacing w:val="15"/>
          <w:sz w:val="15"/>
        </w:rPr>
        <w:t> </w:t>
      </w:r>
      <w:r>
        <w:rPr>
          <w:rFonts w:ascii="Tahoma"/>
          <w:b/>
          <w:spacing w:val="-2"/>
          <w:w w:val="95"/>
          <w:sz w:val="15"/>
        </w:rPr>
        <w:t>interests</w:t>
      </w:r>
    </w:p>
    <w:p>
      <w:pPr>
        <w:spacing w:before="9"/>
        <w:ind w:left="141" w:right="0" w:firstLine="0"/>
        <w:jc w:val="left"/>
        <w:rPr>
          <w:rFonts w:ascii="Trebuchet MS"/>
          <w:sz w:val="15"/>
        </w:rPr>
      </w:pPr>
      <w:r>
        <w:rPr>
          <w:rFonts w:ascii="Trebuchet MS"/>
          <w:w w:val="90"/>
          <w:sz w:val="15"/>
        </w:rPr>
        <w:t>The</w:t>
      </w:r>
      <w:r>
        <w:rPr>
          <w:rFonts w:ascii="Trebuchet MS"/>
          <w:spacing w:val="-6"/>
          <w:w w:val="90"/>
          <w:sz w:val="15"/>
        </w:rPr>
        <w:t> </w:t>
      </w:r>
      <w:r>
        <w:rPr>
          <w:rFonts w:ascii="Trebuchet MS"/>
          <w:w w:val="90"/>
          <w:sz w:val="15"/>
        </w:rPr>
        <w:t>authors</w:t>
      </w:r>
      <w:r>
        <w:rPr>
          <w:rFonts w:ascii="Trebuchet MS"/>
          <w:spacing w:val="-5"/>
          <w:w w:val="90"/>
          <w:sz w:val="15"/>
        </w:rPr>
        <w:t> </w:t>
      </w:r>
      <w:r>
        <w:rPr>
          <w:rFonts w:ascii="Trebuchet MS"/>
          <w:w w:val="90"/>
          <w:sz w:val="15"/>
        </w:rPr>
        <w:t>declare</w:t>
      </w:r>
      <w:r>
        <w:rPr>
          <w:rFonts w:ascii="Trebuchet MS"/>
          <w:spacing w:val="-5"/>
          <w:w w:val="90"/>
          <w:sz w:val="15"/>
        </w:rPr>
        <w:t> </w:t>
      </w:r>
      <w:r>
        <w:rPr>
          <w:rFonts w:ascii="Trebuchet MS"/>
          <w:w w:val="90"/>
          <w:sz w:val="15"/>
        </w:rPr>
        <w:t>no</w:t>
      </w:r>
      <w:r>
        <w:rPr>
          <w:rFonts w:ascii="Trebuchet MS"/>
          <w:spacing w:val="-6"/>
          <w:w w:val="90"/>
          <w:sz w:val="15"/>
        </w:rPr>
        <w:t> </w:t>
      </w:r>
      <w:r>
        <w:rPr>
          <w:rFonts w:ascii="Trebuchet MS"/>
          <w:w w:val="90"/>
          <w:sz w:val="15"/>
        </w:rPr>
        <w:t>competing</w:t>
      </w:r>
      <w:r>
        <w:rPr>
          <w:rFonts w:ascii="Trebuchet MS"/>
          <w:spacing w:val="-5"/>
          <w:w w:val="90"/>
          <w:sz w:val="15"/>
        </w:rPr>
        <w:t> </w:t>
      </w:r>
      <w:r>
        <w:rPr>
          <w:rFonts w:ascii="Trebuchet MS"/>
          <w:spacing w:val="-2"/>
          <w:w w:val="90"/>
          <w:sz w:val="15"/>
        </w:rPr>
        <w:t>interests.</w:t>
      </w:r>
    </w:p>
    <w:p>
      <w:pPr>
        <w:pStyle w:val="BodyText"/>
        <w:spacing w:before="58"/>
        <w:rPr>
          <w:rFonts w:ascii="Trebuchet MS"/>
          <w:sz w:val="15"/>
        </w:rPr>
      </w:pPr>
    </w:p>
    <w:p>
      <w:pPr>
        <w:spacing w:before="0"/>
        <w:ind w:left="141" w:right="0" w:firstLine="0"/>
        <w:jc w:val="left"/>
        <w:rPr>
          <w:rFonts w:ascii="Trebuchet MS"/>
          <w:sz w:val="15"/>
        </w:rPr>
      </w:pPr>
      <w:r>
        <w:rPr>
          <w:rFonts w:ascii="Trebuchet MS"/>
          <w:w w:val="90"/>
          <w:sz w:val="15"/>
        </w:rPr>
        <w:t>Received:</w:t>
      </w:r>
      <w:r>
        <w:rPr>
          <w:rFonts w:ascii="Trebuchet MS"/>
          <w:spacing w:val="-2"/>
          <w:w w:val="90"/>
          <w:sz w:val="15"/>
        </w:rPr>
        <w:t> </w:t>
      </w:r>
      <w:r>
        <w:rPr>
          <w:rFonts w:ascii="Trebuchet MS"/>
          <w:w w:val="90"/>
          <w:sz w:val="15"/>
        </w:rPr>
        <w:t>27</w:t>
      </w:r>
      <w:r>
        <w:rPr>
          <w:rFonts w:ascii="Trebuchet MS"/>
          <w:spacing w:val="-2"/>
          <w:w w:val="90"/>
          <w:sz w:val="15"/>
        </w:rPr>
        <w:t> </w:t>
      </w:r>
      <w:r>
        <w:rPr>
          <w:rFonts w:ascii="Trebuchet MS"/>
          <w:w w:val="90"/>
          <w:sz w:val="15"/>
        </w:rPr>
        <w:t>August</w:t>
      </w:r>
      <w:r>
        <w:rPr>
          <w:rFonts w:ascii="Trebuchet MS"/>
          <w:spacing w:val="-1"/>
          <w:w w:val="90"/>
          <w:sz w:val="15"/>
        </w:rPr>
        <w:t> </w:t>
      </w:r>
      <w:r>
        <w:rPr>
          <w:rFonts w:ascii="Trebuchet MS"/>
          <w:w w:val="90"/>
          <w:sz w:val="15"/>
        </w:rPr>
        <w:t>2024</w:t>
      </w:r>
      <w:r>
        <w:rPr>
          <w:rFonts w:ascii="Trebuchet MS"/>
          <w:spacing w:val="-2"/>
          <w:w w:val="90"/>
          <w:sz w:val="15"/>
        </w:rPr>
        <w:t> </w:t>
      </w:r>
      <w:r>
        <w:rPr>
          <w:rFonts w:ascii="Trebuchet MS"/>
          <w:w w:val="90"/>
          <w:sz w:val="15"/>
        </w:rPr>
        <w:t>/</w:t>
      </w:r>
      <w:r>
        <w:rPr>
          <w:rFonts w:ascii="Trebuchet MS"/>
          <w:spacing w:val="-1"/>
          <w:w w:val="90"/>
          <w:sz w:val="15"/>
        </w:rPr>
        <w:t> </w:t>
      </w:r>
      <w:r>
        <w:rPr>
          <w:rFonts w:ascii="Trebuchet MS"/>
          <w:w w:val="90"/>
          <w:sz w:val="15"/>
        </w:rPr>
        <w:t>Accepted:</w:t>
      </w:r>
      <w:r>
        <w:rPr>
          <w:rFonts w:ascii="Trebuchet MS"/>
          <w:spacing w:val="-2"/>
          <w:w w:val="90"/>
          <w:sz w:val="15"/>
        </w:rPr>
        <w:t> </w:t>
      </w:r>
      <w:r>
        <w:rPr>
          <w:rFonts w:ascii="Trebuchet MS"/>
          <w:w w:val="90"/>
          <w:sz w:val="15"/>
        </w:rPr>
        <w:t>21</w:t>
      </w:r>
      <w:r>
        <w:rPr>
          <w:rFonts w:ascii="Trebuchet MS"/>
          <w:spacing w:val="-1"/>
          <w:w w:val="90"/>
          <w:sz w:val="15"/>
        </w:rPr>
        <w:t> </w:t>
      </w:r>
      <w:r>
        <w:rPr>
          <w:rFonts w:ascii="Trebuchet MS"/>
          <w:w w:val="90"/>
          <w:sz w:val="15"/>
        </w:rPr>
        <w:t>July</w:t>
      </w:r>
      <w:r>
        <w:rPr>
          <w:rFonts w:ascii="Trebuchet MS"/>
          <w:spacing w:val="-2"/>
          <w:w w:val="90"/>
          <w:sz w:val="15"/>
        </w:rPr>
        <w:t> </w:t>
      </w:r>
      <w:r>
        <w:rPr>
          <w:rFonts w:ascii="Trebuchet MS"/>
          <w:spacing w:val="-4"/>
          <w:w w:val="90"/>
          <w:sz w:val="15"/>
        </w:rPr>
        <w:t>2025</w:t>
      </w:r>
    </w:p>
    <w:p>
      <w:pPr>
        <w:pStyle w:val="BodyText"/>
        <w:spacing w:before="1"/>
        <w:rPr>
          <w:rFonts w:ascii="Trebuchet MS"/>
          <w:sz w:val="4"/>
        </w:rPr>
      </w:pPr>
      <w:r>
        <w:rPr>
          <w:rFonts w:ascii="Trebuchet MS"/>
          <w:sz w:val="4"/>
        </w:rPr>
        <w:drawing>
          <wp:anchor distT="0" distB="0" distL="0" distR="0" allowOverlap="1" layoutInCell="1" locked="0" behindDoc="1" simplePos="0" relativeHeight="487605760">
            <wp:simplePos x="0" y="0"/>
            <wp:positionH relativeFrom="page">
              <wp:posOffset>3871531</wp:posOffset>
            </wp:positionH>
            <wp:positionV relativeFrom="paragraph">
              <wp:posOffset>45564</wp:posOffset>
            </wp:positionV>
            <wp:extent cx="1464592" cy="9905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3" cstate="print"/>
                    <a:stretch>
                      <a:fillRect/>
                    </a:stretch>
                  </pic:blipFill>
                  <pic:spPr>
                    <a:xfrm>
                      <a:off x="0" y="0"/>
                      <a:ext cx="1464592" cy="99059"/>
                    </a:xfrm>
                    <a:prstGeom prst="rect">
                      <a:avLst/>
                    </a:prstGeom>
                  </pic:spPr>
                </pic:pic>
              </a:graphicData>
            </a:graphic>
          </wp:anchor>
        </w:drawing>
      </w:r>
    </w:p>
    <w:p>
      <w:pPr>
        <w:pStyle w:val="BodyText"/>
        <w:rPr>
          <w:rFonts w:ascii="Trebuchet MS"/>
          <w:sz w:val="15"/>
        </w:rPr>
      </w:pPr>
    </w:p>
    <w:p>
      <w:pPr>
        <w:pStyle w:val="BodyText"/>
        <w:spacing w:before="160"/>
        <w:rPr>
          <w:rFonts w:ascii="Trebuchet MS"/>
          <w:sz w:val="15"/>
        </w:rPr>
      </w:pPr>
    </w:p>
    <w:p>
      <w:pPr>
        <w:spacing w:before="0"/>
        <w:ind w:left="141" w:right="0" w:firstLine="0"/>
        <w:jc w:val="left"/>
        <w:rPr>
          <w:rFonts w:ascii="Tahoma"/>
          <w:b/>
          <w:sz w:val="15"/>
        </w:rPr>
      </w:pPr>
      <w:bookmarkStart w:name="﻿References" w:id="39"/>
      <w:bookmarkEnd w:id="39"/>
      <w:r>
        <w:rPr/>
      </w:r>
      <w:bookmarkStart w:name="_bookmark8" w:id="40"/>
      <w:bookmarkEnd w:id="40"/>
      <w:r>
        <w:rPr/>
      </w:r>
      <w:r>
        <w:rPr>
          <w:rFonts w:ascii="Tahoma"/>
          <w:b/>
          <w:spacing w:val="-2"/>
          <w:w w:val="95"/>
          <w:sz w:val="15"/>
        </w:rPr>
        <w:t>References</w:t>
      </w:r>
    </w:p>
    <w:p>
      <w:pPr>
        <w:pStyle w:val="ListParagraph"/>
        <w:numPr>
          <w:ilvl w:val="0"/>
          <w:numId w:val="1"/>
        </w:numPr>
        <w:tabs>
          <w:tab w:pos="441" w:val="left" w:leader="none"/>
        </w:tabs>
        <w:spacing w:line="247" w:lineRule="auto" w:before="9" w:after="0"/>
        <w:ind w:left="441" w:right="184" w:hanging="300"/>
        <w:jc w:val="left"/>
        <w:rPr>
          <w:sz w:val="15"/>
        </w:rPr>
      </w:pPr>
      <w:r>
        <w:rPr>
          <w:w w:val="85"/>
          <w:sz w:val="15"/>
        </w:rPr>
        <w:t>Bin</w:t>
      </w:r>
      <w:r>
        <w:rPr>
          <w:spacing w:val="-8"/>
          <w:w w:val="85"/>
          <w:sz w:val="15"/>
        </w:rPr>
        <w:t> </w:t>
      </w:r>
      <w:r>
        <w:rPr>
          <w:w w:val="85"/>
          <w:sz w:val="15"/>
        </w:rPr>
        <w:t>Q,</w:t>
      </w:r>
      <w:r>
        <w:rPr>
          <w:spacing w:val="-7"/>
          <w:w w:val="85"/>
          <w:sz w:val="15"/>
        </w:rPr>
        <w:t> </w:t>
      </w:r>
      <w:r>
        <w:rPr>
          <w:w w:val="85"/>
          <w:sz w:val="15"/>
        </w:rPr>
        <w:t>Zuhairi</w:t>
      </w:r>
      <w:r>
        <w:rPr>
          <w:spacing w:val="-7"/>
          <w:w w:val="85"/>
          <w:sz w:val="15"/>
        </w:rPr>
        <w:t> </w:t>
      </w:r>
      <w:r>
        <w:rPr>
          <w:w w:val="85"/>
          <w:sz w:val="15"/>
        </w:rPr>
        <w:t>MF,</w:t>
      </w:r>
      <w:r>
        <w:rPr>
          <w:spacing w:val="-7"/>
          <w:w w:val="85"/>
          <w:sz w:val="15"/>
        </w:rPr>
        <w:t> </w:t>
      </w:r>
      <w:r>
        <w:rPr>
          <w:w w:val="85"/>
          <w:sz w:val="15"/>
        </w:rPr>
        <w:t>Morcos</w:t>
      </w:r>
      <w:r>
        <w:rPr>
          <w:spacing w:val="-8"/>
          <w:w w:val="85"/>
          <w:sz w:val="15"/>
        </w:rPr>
        <w:t> </w:t>
      </w:r>
      <w:r>
        <w:rPr>
          <w:w w:val="85"/>
          <w:sz w:val="15"/>
        </w:rPr>
        <w:t>J.</w:t>
      </w:r>
      <w:r>
        <w:rPr>
          <w:spacing w:val="-7"/>
          <w:w w:val="85"/>
          <w:sz w:val="15"/>
        </w:rPr>
        <w:t> </w:t>
      </w:r>
      <w:r>
        <w:rPr>
          <w:w w:val="85"/>
          <w:sz w:val="15"/>
        </w:rPr>
        <w:t>A</w:t>
      </w:r>
      <w:r>
        <w:rPr>
          <w:spacing w:val="-7"/>
          <w:w w:val="85"/>
          <w:sz w:val="15"/>
        </w:rPr>
        <w:t> </w:t>
      </w:r>
      <w:r>
        <w:rPr>
          <w:w w:val="85"/>
          <w:sz w:val="15"/>
        </w:rPr>
        <w:t>comprehensive</w:t>
      </w:r>
      <w:r>
        <w:rPr>
          <w:spacing w:val="-7"/>
          <w:w w:val="85"/>
          <w:sz w:val="15"/>
        </w:rPr>
        <w:t> </w:t>
      </w:r>
      <w:r>
        <w:rPr>
          <w:w w:val="85"/>
          <w:sz w:val="15"/>
        </w:rPr>
        <w:t>study</w:t>
      </w:r>
      <w:r>
        <w:rPr>
          <w:spacing w:val="-7"/>
          <w:w w:val="85"/>
          <w:sz w:val="15"/>
        </w:rPr>
        <w:t> </w:t>
      </w:r>
      <w:r>
        <w:rPr>
          <w:w w:val="85"/>
          <w:sz w:val="15"/>
        </w:rPr>
        <w:t>on</w:t>
      </w:r>
      <w:r>
        <w:rPr>
          <w:spacing w:val="-8"/>
          <w:w w:val="85"/>
          <w:sz w:val="15"/>
        </w:rPr>
        <w:t> </w:t>
      </w:r>
      <w:r>
        <w:rPr>
          <w:w w:val="85"/>
          <w:sz w:val="15"/>
        </w:rPr>
        <w:t>personalized</w:t>
      </w:r>
      <w:r>
        <w:rPr>
          <w:spacing w:val="-7"/>
          <w:w w:val="85"/>
          <w:sz w:val="15"/>
        </w:rPr>
        <w:t> </w:t>
      </w:r>
      <w:r>
        <w:rPr>
          <w:w w:val="85"/>
          <w:sz w:val="15"/>
        </w:rPr>
        <w:t>learning</w:t>
      </w:r>
      <w:r>
        <w:rPr>
          <w:sz w:val="15"/>
        </w:rPr>
        <w:t> </w:t>
      </w:r>
      <w:bookmarkStart w:name="_bookmark9" w:id="41"/>
      <w:bookmarkEnd w:id="41"/>
      <w:r>
        <w:rPr>
          <w:w w:val="85"/>
          <w:sz w:val="15"/>
        </w:rPr>
        <w:t>r</w:t>
      </w:r>
      <w:r>
        <w:rPr>
          <w:w w:val="85"/>
          <w:sz w:val="15"/>
        </w:rPr>
        <w:t>ecommendation in e-learning system. IEEE Access. 2024;12:100446–82.</w:t>
      </w:r>
    </w:p>
    <w:p>
      <w:pPr>
        <w:pStyle w:val="ListParagraph"/>
        <w:numPr>
          <w:ilvl w:val="0"/>
          <w:numId w:val="1"/>
        </w:numPr>
        <w:tabs>
          <w:tab w:pos="441" w:val="left" w:leader="none"/>
        </w:tabs>
        <w:spacing w:line="247" w:lineRule="auto" w:before="1" w:after="0"/>
        <w:ind w:left="441" w:right="195" w:hanging="300"/>
        <w:jc w:val="left"/>
        <w:rPr>
          <w:sz w:val="15"/>
        </w:rPr>
      </w:pPr>
      <w:r>
        <w:rPr>
          <w:w w:val="85"/>
          <w:sz w:val="15"/>
        </w:rPr>
        <w:t>Cojean S, Jamet E. Does an interactive table of contents promote learning</w:t>
      </w:r>
      <w:r>
        <w:rPr>
          <w:sz w:val="15"/>
        </w:rPr>
        <w:t> </w:t>
      </w:r>
      <w:r>
        <w:rPr>
          <w:w w:val="85"/>
          <w:sz w:val="15"/>
        </w:rPr>
        <w:t>from</w:t>
      </w:r>
      <w:r>
        <w:rPr>
          <w:spacing w:val="-8"/>
          <w:w w:val="85"/>
          <w:sz w:val="15"/>
        </w:rPr>
        <w:t> </w:t>
      </w:r>
      <w:r>
        <w:rPr>
          <w:w w:val="85"/>
          <w:sz w:val="15"/>
        </w:rPr>
        <w:t>videos?</w:t>
      </w:r>
      <w:r>
        <w:rPr>
          <w:spacing w:val="-7"/>
          <w:w w:val="85"/>
          <w:sz w:val="15"/>
        </w:rPr>
        <w:t> </w:t>
      </w:r>
      <w:r>
        <w:rPr>
          <w:w w:val="85"/>
          <w:sz w:val="15"/>
        </w:rPr>
        <w:t>A</w:t>
      </w:r>
      <w:r>
        <w:rPr>
          <w:spacing w:val="-7"/>
          <w:w w:val="85"/>
          <w:sz w:val="15"/>
        </w:rPr>
        <w:t> </w:t>
      </w:r>
      <w:r>
        <w:rPr>
          <w:w w:val="85"/>
          <w:sz w:val="15"/>
        </w:rPr>
        <w:t>study</w:t>
      </w:r>
      <w:r>
        <w:rPr>
          <w:spacing w:val="-7"/>
          <w:w w:val="85"/>
          <w:sz w:val="15"/>
        </w:rPr>
        <w:t> </w:t>
      </w:r>
      <w:r>
        <w:rPr>
          <w:w w:val="85"/>
          <w:sz w:val="15"/>
        </w:rPr>
        <w:t>of</w:t>
      </w:r>
      <w:r>
        <w:rPr>
          <w:spacing w:val="-8"/>
          <w:w w:val="85"/>
          <w:sz w:val="15"/>
        </w:rPr>
        <w:t> </w:t>
      </w:r>
      <w:r>
        <w:rPr>
          <w:w w:val="85"/>
          <w:sz w:val="15"/>
        </w:rPr>
        <w:t>consultation</w:t>
      </w:r>
      <w:r>
        <w:rPr>
          <w:spacing w:val="-7"/>
          <w:w w:val="85"/>
          <w:sz w:val="15"/>
        </w:rPr>
        <w:t> </w:t>
      </w:r>
      <w:r>
        <w:rPr>
          <w:w w:val="85"/>
          <w:sz w:val="15"/>
        </w:rPr>
        <w:t>strategies</w:t>
      </w:r>
      <w:r>
        <w:rPr>
          <w:spacing w:val="-7"/>
          <w:w w:val="85"/>
          <w:sz w:val="15"/>
        </w:rPr>
        <w:t> </w:t>
      </w:r>
      <w:r>
        <w:rPr>
          <w:w w:val="85"/>
          <w:sz w:val="15"/>
        </w:rPr>
        <w:t>and</w:t>
      </w:r>
      <w:r>
        <w:rPr>
          <w:spacing w:val="-7"/>
          <w:w w:val="85"/>
          <w:sz w:val="15"/>
        </w:rPr>
        <w:t> </w:t>
      </w:r>
      <w:r>
        <w:rPr>
          <w:w w:val="85"/>
          <w:sz w:val="15"/>
        </w:rPr>
        <w:t>learning</w:t>
      </w:r>
      <w:r>
        <w:rPr>
          <w:spacing w:val="-7"/>
          <w:w w:val="85"/>
          <w:sz w:val="15"/>
        </w:rPr>
        <w:t> </w:t>
      </w:r>
      <w:r>
        <w:rPr>
          <w:w w:val="85"/>
          <w:sz w:val="15"/>
        </w:rPr>
        <w:t>outcomes.</w:t>
      </w:r>
      <w:r>
        <w:rPr>
          <w:spacing w:val="-8"/>
          <w:w w:val="85"/>
          <w:sz w:val="15"/>
        </w:rPr>
        <w:t> </w:t>
      </w:r>
      <w:r>
        <w:rPr>
          <w:w w:val="85"/>
          <w:sz w:val="15"/>
        </w:rPr>
        <w:t>Brit</w:t>
      </w:r>
      <w:r>
        <w:rPr>
          <w:spacing w:val="-7"/>
          <w:w w:val="85"/>
          <w:sz w:val="15"/>
        </w:rPr>
        <w:t> </w:t>
      </w:r>
      <w:r>
        <w:rPr>
          <w:w w:val="85"/>
          <w:sz w:val="15"/>
        </w:rPr>
        <w:t>J</w:t>
      </w:r>
      <w:r>
        <w:rPr>
          <w:w w:val="90"/>
          <w:sz w:val="15"/>
        </w:rPr>
        <w:t> </w:t>
      </w:r>
      <w:bookmarkStart w:name="_bookmark10" w:id="42"/>
      <w:bookmarkEnd w:id="42"/>
      <w:r>
        <w:rPr>
          <w:w w:val="90"/>
          <w:sz w:val="15"/>
        </w:rPr>
        <w:t>E</w:t>
      </w:r>
      <w:r>
        <w:rPr>
          <w:w w:val="90"/>
          <w:sz w:val="15"/>
        </w:rPr>
        <w:t>duc</w:t>
      </w:r>
      <w:r>
        <w:rPr>
          <w:spacing w:val="-14"/>
          <w:w w:val="90"/>
          <w:sz w:val="15"/>
        </w:rPr>
        <w:t> </w:t>
      </w:r>
      <w:r>
        <w:rPr>
          <w:w w:val="90"/>
          <w:sz w:val="15"/>
        </w:rPr>
        <w:t>Technol.</w:t>
      </w:r>
      <w:r>
        <w:rPr>
          <w:spacing w:val="-8"/>
          <w:w w:val="90"/>
          <w:sz w:val="15"/>
        </w:rPr>
        <w:t> </w:t>
      </w:r>
      <w:r>
        <w:rPr>
          <w:w w:val="90"/>
          <w:sz w:val="15"/>
        </w:rPr>
        <w:t>2022;53:269–85.</w:t>
      </w:r>
    </w:p>
    <w:p>
      <w:pPr>
        <w:pStyle w:val="ListParagraph"/>
        <w:numPr>
          <w:ilvl w:val="0"/>
          <w:numId w:val="1"/>
        </w:numPr>
        <w:tabs>
          <w:tab w:pos="441" w:val="left" w:leader="none"/>
        </w:tabs>
        <w:spacing w:line="247" w:lineRule="auto" w:before="2" w:after="0"/>
        <w:ind w:left="441" w:right="355" w:hanging="300"/>
        <w:jc w:val="left"/>
        <w:rPr>
          <w:sz w:val="15"/>
        </w:rPr>
      </w:pPr>
      <w:r>
        <w:rPr>
          <w:w w:val="85"/>
          <w:sz w:val="15"/>
        </w:rPr>
        <w:t>Li</w:t>
      </w:r>
      <w:r>
        <w:rPr>
          <w:spacing w:val="-5"/>
          <w:w w:val="85"/>
          <w:sz w:val="15"/>
        </w:rPr>
        <w:t> </w:t>
      </w:r>
      <w:r>
        <w:rPr>
          <w:w w:val="85"/>
          <w:sz w:val="15"/>
        </w:rPr>
        <w:t>S,</w:t>
      </w:r>
      <w:r>
        <w:rPr>
          <w:spacing w:val="-5"/>
          <w:w w:val="85"/>
          <w:sz w:val="15"/>
        </w:rPr>
        <w:t> </w:t>
      </w:r>
      <w:r>
        <w:rPr>
          <w:w w:val="85"/>
          <w:sz w:val="15"/>
        </w:rPr>
        <w:t>Zhu</w:t>
      </w:r>
      <w:r>
        <w:rPr>
          <w:spacing w:val="-5"/>
          <w:w w:val="85"/>
          <w:sz w:val="15"/>
        </w:rPr>
        <w:t> </w:t>
      </w:r>
      <w:r>
        <w:rPr>
          <w:w w:val="85"/>
          <w:sz w:val="15"/>
        </w:rPr>
        <w:t>H,</w:t>
      </w:r>
      <w:r>
        <w:rPr>
          <w:spacing w:val="-5"/>
          <w:w w:val="85"/>
          <w:sz w:val="15"/>
        </w:rPr>
        <w:t> </w:t>
      </w:r>
      <w:r>
        <w:rPr>
          <w:w w:val="85"/>
          <w:sz w:val="15"/>
        </w:rPr>
        <w:t>Qian</w:t>
      </w:r>
      <w:r>
        <w:rPr>
          <w:spacing w:val="-14"/>
          <w:w w:val="85"/>
          <w:sz w:val="15"/>
        </w:rPr>
        <w:t> </w:t>
      </w:r>
      <w:r>
        <w:rPr>
          <w:w w:val="85"/>
          <w:sz w:val="15"/>
        </w:rPr>
        <w:t>Y,</w:t>
      </w:r>
      <w:r>
        <w:rPr>
          <w:spacing w:val="-5"/>
          <w:w w:val="85"/>
          <w:sz w:val="15"/>
        </w:rPr>
        <w:t> </w:t>
      </w:r>
      <w:r>
        <w:rPr>
          <w:w w:val="85"/>
          <w:sz w:val="15"/>
        </w:rPr>
        <w:t>Ren</w:t>
      </w:r>
      <w:r>
        <w:rPr>
          <w:spacing w:val="-5"/>
          <w:w w:val="85"/>
          <w:sz w:val="15"/>
        </w:rPr>
        <w:t> </w:t>
      </w:r>
      <w:r>
        <w:rPr>
          <w:w w:val="85"/>
          <w:sz w:val="15"/>
        </w:rPr>
        <w:t>S,</w:t>
      </w:r>
      <w:r>
        <w:rPr>
          <w:spacing w:val="-5"/>
          <w:w w:val="85"/>
          <w:sz w:val="15"/>
        </w:rPr>
        <w:t> </w:t>
      </w:r>
      <w:r>
        <w:rPr>
          <w:w w:val="85"/>
          <w:sz w:val="15"/>
        </w:rPr>
        <w:t>Fang</w:t>
      </w:r>
      <w:r>
        <w:rPr>
          <w:spacing w:val="-5"/>
          <w:w w:val="85"/>
          <w:sz w:val="15"/>
        </w:rPr>
        <w:t> </w:t>
      </w:r>
      <w:r>
        <w:rPr>
          <w:w w:val="85"/>
          <w:sz w:val="15"/>
        </w:rPr>
        <w:t>B.</w:t>
      </w:r>
      <w:r>
        <w:rPr>
          <w:spacing w:val="-5"/>
          <w:w w:val="85"/>
          <w:sz w:val="15"/>
        </w:rPr>
        <w:t> </w:t>
      </w:r>
      <w:r>
        <w:rPr>
          <w:w w:val="85"/>
          <w:sz w:val="15"/>
        </w:rPr>
        <w:t>Classification</w:t>
      </w:r>
      <w:r>
        <w:rPr>
          <w:spacing w:val="-5"/>
          <w:w w:val="85"/>
          <w:sz w:val="15"/>
        </w:rPr>
        <w:t> </w:t>
      </w:r>
      <w:r>
        <w:rPr>
          <w:w w:val="85"/>
          <w:sz w:val="15"/>
        </w:rPr>
        <w:t>and</w:t>
      </w:r>
      <w:r>
        <w:rPr>
          <w:spacing w:val="-5"/>
          <w:w w:val="85"/>
          <w:sz w:val="15"/>
        </w:rPr>
        <w:t> </w:t>
      </w:r>
      <w:r>
        <w:rPr>
          <w:w w:val="85"/>
          <w:sz w:val="15"/>
        </w:rPr>
        <w:t>quantification</w:t>
      </w:r>
      <w:r>
        <w:rPr>
          <w:spacing w:val="-5"/>
          <w:w w:val="85"/>
          <w:sz w:val="15"/>
        </w:rPr>
        <w:t> </w:t>
      </w:r>
      <w:r>
        <w:rPr>
          <w:w w:val="85"/>
          <w:sz w:val="15"/>
        </w:rPr>
        <w:t>of</w:t>
      </w:r>
      <w:r>
        <w:rPr>
          <w:sz w:val="15"/>
        </w:rPr>
        <w:t> </w:t>
      </w:r>
      <w:r>
        <w:rPr>
          <w:w w:val="80"/>
          <w:sz w:val="15"/>
        </w:rPr>
        <w:t>danmaku interactions in online video lectures: An exploratory study. </w:t>
      </w:r>
      <w:r>
        <w:rPr>
          <w:w w:val="80"/>
          <w:sz w:val="15"/>
        </w:rPr>
        <w:t>Wirel</w:t>
      </w:r>
      <w:r>
        <w:rPr>
          <w:w w:val="90"/>
          <w:sz w:val="15"/>
        </w:rPr>
        <w:t> </w:t>
      </w:r>
      <w:bookmarkStart w:name="_bookmark11" w:id="43"/>
      <w:bookmarkEnd w:id="43"/>
      <w:r>
        <w:rPr>
          <w:w w:val="90"/>
          <w:sz w:val="15"/>
        </w:rPr>
        <w:t>C</w:t>
      </w:r>
      <w:r>
        <w:rPr>
          <w:w w:val="90"/>
          <w:sz w:val="15"/>
        </w:rPr>
        <w:t>ommun Mob Comput. 2022; 2022: 5656669.</w:t>
      </w:r>
    </w:p>
    <w:p>
      <w:pPr>
        <w:pStyle w:val="ListParagraph"/>
        <w:numPr>
          <w:ilvl w:val="0"/>
          <w:numId w:val="1"/>
        </w:numPr>
        <w:tabs>
          <w:tab w:pos="441" w:val="left" w:leader="none"/>
        </w:tabs>
        <w:spacing w:line="247" w:lineRule="auto" w:before="1" w:after="0"/>
        <w:ind w:left="441" w:right="145" w:hanging="300"/>
        <w:jc w:val="left"/>
        <w:rPr>
          <w:sz w:val="15"/>
        </w:rPr>
      </w:pPr>
      <w:r>
        <w:rPr>
          <w:w w:val="80"/>
          <w:sz w:val="15"/>
        </w:rPr>
        <w:t>Yang</w:t>
      </w:r>
      <w:r>
        <w:rPr>
          <w:spacing w:val="-1"/>
          <w:w w:val="80"/>
          <w:sz w:val="15"/>
        </w:rPr>
        <w:t> </w:t>
      </w:r>
      <w:r>
        <w:rPr>
          <w:w w:val="80"/>
          <w:sz w:val="15"/>
        </w:rPr>
        <w:t>Y. The Danmaku interface on bilibili and the recontextualised </w:t>
      </w:r>
      <w:r>
        <w:rPr>
          <w:w w:val="80"/>
          <w:sz w:val="15"/>
        </w:rPr>
        <w:t>translation</w:t>
      </w:r>
      <w:r>
        <w:rPr>
          <w:sz w:val="15"/>
        </w:rPr>
        <w:t> </w:t>
      </w:r>
      <w:bookmarkStart w:name="_bookmark12" w:id="44"/>
      <w:bookmarkEnd w:id="44"/>
      <w:r>
        <w:rPr>
          <w:w w:val="85"/>
          <w:sz w:val="15"/>
        </w:rPr>
        <w:t>pra</w:t>
      </w:r>
      <w:r>
        <w:rPr>
          <w:w w:val="85"/>
          <w:sz w:val="15"/>
        </w:rPr>
        <w:t>ctice:</w:t>
      </w:r>
      <w:r>
        <w:rPr>
          <w:spacing w:val="-4"/>
          <w:w w:val="85"/>
          <w:sz w:val="15"/>
        </w:rPr>
        <w:t> </w:t>
      </w:r>
      <w:r>
        <w:rPr>
          <w:w w:val="85"/>
          <w:sz w:val="15"/>
        </w:rPr>
        <w:t>a</w:t>
      </w:r>
      <w:r>
        <w:rPr>
          <w:spacing w:val="-4"/>
          <w:w w:val="85"/>
          <w:sz w:val="15"/>
        </w:rPr>
        <w:t> </w:t>
      </w:r>
      <w:r>
        <w:rPr>
          <w:w w:val="85"/>
          <w:sz w:val="15"/>
        </w:rPr>
        <w:t>semiotic</w:t>
      </w:r>
      <w:r>
        <w:rPr>
          <w:spacing w:val="-4"/>
          <w:w w:val="85"/>
          <w:sz w:val="15"/>
        </w:rPr>
        <w:t> </w:t>
      </w:r>
      <w:r>
        <w:rPr>
          <w:w w:val="85"/>
          <w:sz w:val="15"/>
        </w:rPr>
        <w:t>technology</w:t>
      </w:r>
      <w:r>
        <w:rPr>
          <w:spacing w:val="-4"/>
          <w:w w:val="85"/>
          <w:sz w:val="15"/>
        </w:rPr>
        <w:t> </w:t>
      </w:r>
      <w:r>
        <w:rPr>
          <w:w w:val="85"/>
          <w:sz w:val="15"/>
        </w:rPr>
        <w:t>perspective.</w:t>
      </w:r>
      <w:r>
        <w:rPr>
          <w:spacing w:val="-4"/>
          <w:w w:val="85"/>
          <w:sz w:val="15"/>
        </w:rPr>
        <w:t> </w:t>
      </w:r>
      <w:r>
        <w:rPr>
          <w:w w:val="85"/>
          <w:sz w:val="15"/>
        </w:rPr>
        <w:t>Social</w:t>
      </w:r>
      <w:r>
        <w:rPr>
          <w:spacing w:val="-4"/>
          <w:w w:val="85"/>
          <w:sz w:val="15"/>
        </w:rPr>
        <w:t> </w:t>
      </w:r>
      <w:r>
        <w:rPr>
          <w:w w:val="85"/>
          <w:sz w:val="15"/>
        </w:rPr>
        <w:t>Semiot.</w:t>
      </w:r>
      <w:r>
        <w:rPr>
          <w:spacing w:val="-4"/>
          <w:w w:val="85"/>
          <w:sz w:val="15"/>
        </w:rPr>
        <w:t> </w:t>
      </w:r>
      <w:r>
        <w:rPr>
          <w:w w:val="85"/>
          <w:sz w:val="15"/>
        </w:rPr>
        <w:t>2020;30:254–73.</w:t>
      </w:r>
    </w:p>
    <w:p>
      <w:pPr>
        <w:pStyle w:val="ListParagraph"/>
        <w:numPr>
          <w:ilvl w:val="0"/>
          <w:numId w:val="1"/>
        </w:numPr>
        <w:tabs>
          <w:tab w:pos="441" w:val="left" w:leader="none"/>
        </w:tabs>
        <w:spacing w:line="247" w:lineRule="auto" w:before="2" w:after="0"/>
        <w:ind w:left="441" w:right="246" w:hanging="300"/>
        <w:jc w:val="both"/>
        <w:rPr>
          <w:sz w:val="15"/>
        </w:rPr>
      </w:pPr>
      <w:r>
        <w:rPr>
          <w:w w:val="80"/>
          <w:sz w:val="15"/>
        </w:rPr>
        <w:t>Chen</w:t>
      </w:r>
      <w:r>
        <w:rPr>
          <w:spacing w:val="-3"/>
          <w:w w:val="80"/>
          <w:sz w:val="15"/>
        </w:rPr>
        <w:t> </w:t>
      </w:r>
      <w:r>
        <w:rPr>
          <w:w w:val="80"/>
          <w:sz w:val="15"/>
        </w:rPr>
        <w:t>Y, Gao Q, Rau P-LP. Watching a movie alone yet together: Understand-</w:t>
      </w:r>
      <w:r>
        <w:rPr>
          <w:sz w:val="15"/>
        </w:rPr>
        <w:t> </w:t>
      </w:r>
      <w:r>
        <w:rPr>
          <w:w w:val="85"/>
          <w:sz w:val="15"/>
        </w:rPr>
        <w:t>ing</w:t>
      </w:r>
      <w:r>
        <w:rPr>
          <w:spacing w:val="-4"/>
          <w:w w:val="85"/>
          <w:sz w:val="15"/>
        </w:rPr>
        <w:t> </w:t>
      </w:r>
      <w:r>
        <w:rPr>
          <w:w w:val="85"/>
          <w:sz w:val="15"/>
        </w:rPr>
        <w:t>reasons</w:t>
      </w:r>
      <w:r>
        <w:rPr>
          <w:spacing w:val="-4"/>
          <w:w w:val="85"/>
          <w:sz w:val="15"/>
        </w:rPr>
        <w:t> </w:t>
      </w:r>
      <w:r>
        <w:rPr>
          <w:w w:val="85"/>
          <w:sz w:val="15"/>
        </w:rPr>
        <w:t>for</w:t>
      </w:r>
      <w:r>
        <w:rPr>
          <w:spacing w:val="-4"/>
          <w:w w:val="85"/>
          <w:sz w:val="15"/>
        </w:rPr>
        <w:t> </w:t>
      </w:r>
      <w:r>
        <w:rPr>
          <w:w w:val="85"/>
          <w:sz w:val="15"/>
        </w:rPr>
        <w:t>watching</w:t>
      </w:r>
      <w:r>
        <w:rPr>
          <w:spacing w:val="-4"/>
          <w:w w:val="85"/>
          <w:sz w:val="15"/>
        </w:rPr>
        <w:t> </w:t>
      </w:r>
      <w:r>
        <w:rPr>
          <w:w w:val="85"/>
          <w:sz w:val="15"/>
        </w:rPr>
        <w:t>Danmaku</w:t>
      </w:r>
      <w:r>
        <w:rPr>
          <w:spacing w:val="-4"/>
          <w:w w:val="85"/>
          <w:sz w:val="15"/>
        </w:rPr>
        <w:t> </w:t>
      </w:r>
      <w:r>
        <w:rPr>
          <w:w w:val="85"/>
          <w:sz w:val="15"/>
        </w:rPr>
        <w:t>videos.</w:t>
      </w:r>
      <w:r>
        <w:rPr>
          <w:spacing w:val="-4"/>
          <w:w w:val="85"/>
          <w:sz w:val="15"/>
        </w:rPr>
        <w:t> </w:t>
      </w:r>
      <w:r>
        <w:rPr>
          <w:w w:val="85"/>
          <w:sz w:val="15"/>
        </w:rPr>
        <w:t>Int</w:t>
      </w:r>
      <w:r>
        <w:rPr>
          <w:spacing w:val="-4"/>
          <w:w w:val="85"/>
          <w:sz w:val="15"/>
        </w:rPr>
        <w:t> </w:t>
      </w:r>
      <w:r>
        <w:rPr>
          <w:w w:val="85"/>
          <w:sz w:val="15"/>
        </w:rPr>
        <w:t>J</w:t>
      </w:r>
      <w:r>
        <w:rPr>
          <w:spacing w:val="-4"/>
          <w:w w:val="85"/>
          <w:sz w:val="15"/>
        </w:rPr>
        <w:t> </w:t>
      </w:r>
      <w:r>
        <w:rPr>
          <w:w w:val="85"/>
          <w:sz w:val="15"/>
        </w:rPr>
        <w:t>Human–Computer</w:t>
      </w:r>
      <w:r>
        <w:rPr>
          <w:spacing w:val="-4"/>
          <w:w w:val="85"/>
          <w:sz w:val="15"/>
        </w:rPr>
        <w:t> </w:t>
      </w:r>
      <w:r>
        <w:rPr>
          <w:w w:val="85"/>
          <w:sz w:val="15"/>
        </w:rPr>
        <w:t>Interact.</w:t>
      </w:r>
      <w:r>
        <w:rPr>
          <w:w w:val="95"/>
          <w:sz w:val="15"/>
        </w:rPr>
        <w:t> </w:t>
      </w:r>
      <w:bookmarkStart w:name="_bookmark13" w:id="45"/>
      <w:bookmarkEnd w:id="45"/>
      <w:r>
        <w:rPr>
          <w:spacing w:val="-2"/>
          <w:w w:val="95"/>
          <w:sz w:val="15"/>
        </w:rPr>
        <w:t>2017;33:731–43.</w:t>
      </w:r>
    </w:p>
    <w:p>
      <w:pPr>
        <w:pStyle w:val="ListParagraph"/>
        <w:numPr>
          <w:ilvl w:val="0"/>
          <w:numId w:val="1"/>
        </w:numPr>
        <w:tabs>
          <w:tab w:pos="441" w:val="left" w:leader="none"/>
        </w:tabs>
        <w:spacing w:line="247" w:lineRule="auto" w:before="2" w:after="0"/>
        <w:ind w:left="441" w:right="434" w:hanging="300"/>
        <w:jc w:val="both"/>
        <w:rPr>
          <w:sz w:val="15"/>
        </w:rPr>
      </w:pPr>
      <w:r>
        <w:rPr>
          <w:w w:val="80"/>
          <w:sz w:val="15"/>
        </w:rPr>
        <w:t>Hao X, Xu S, Zhang X. Barrage participation and feedback in travel </w:t>
      </w:r>
      <w:r>
        <w:rPr>
          <w:w w:val="80"/>
          <w:sz w:val="15"/>
        </w:rPr>
        <w:t>reality</w:t>
      </w:r>
      <w:r>
        <w:rPr>
          <w:sz w:val="15"/>
        </w:rPr>
        <w:t> </w:t>
      </w:r>
      <w:r>
        <w:rPr>
          <w:w w:val="80"/>
          <w:sz w:val="15"/>
        </w:rPr>
        <w:t>shows: the effects of media on destination image among generation Y. J</w:t>
      </w:r>
      <w:r>
        <w:rPr>
          <w:w w:val="90"/>
          <w:sz w:val="15"/>
        </w:rPr>
        <w:t> </w:t>
      </w:r>
      <w:bookmarkStart w:name="_bookmark14" w:id="46"/>
      <w:bookmarkEnd w:id="46"/>
      <w:r>
        <w:rPr>
          <w:w w:val="90"/>
          <w:sz w:val="15"/>
        </w:rPr>
        <w:t>D</w:t>
      </w:r>
      <w:r>
        <w:rPr>
          <w:w w:val="90"/>
          <w:sz w:val="15"/>
        </w:rPr>
        <w:t>estination</w:t>
      </w:r>
      <w:r>
        <w:rPr>
          <w:spacing w:val="-5"/>
          <w:w w:val="90"/>
          <w:sz w:val="15"/>
        </w:rPr>
        <w:t> </w:t>
      </w:r>
      <w:r>
        <w:rPr>
          <w:w w:val="90"/>
          <w:sz w:val="15"/>
        </w:rPr>
        <w:t>Mark</w:t>
      </w:r>
      <w:r>
        <w:rPr>
          <w:spacing w:val="-5"/>
          <w:w w:val="90"/>
          <w:sz w:val="15"/>
        </w:rPr>
        <w:t> </w:t>
      </w:r>
      <w:r>
        <w:rPr>
          <w:w w:val="90"/>
          <w:sz w:val="15"/>
        </w:rPr>
        <w:t>Manage.</w:t>
      </w:r>
      <w:r>
        <w:rPr>
          <w:spacing w:val="-5"/>
          <w:w w:val="90"/>
          <w:sz w:val="15"/>
        </w:rPr>
        <w:t> </w:t>
      </w:r>
      <w:r>
        <w:rPr>
          <w:w w:val="90"/>
          <w:sz w:val="15"/>
        </w:rPr>
        <w:t>2019;12:27–36.</w:t>
      </w:r>
    </w:p>
    <w:p>
      <w:pPr>
        <w:pStyle w:val="ListParagraph"/>
        <w:numPr>
          <w:ilvl w:val="0"/>
          <w:numId w:val="1"/>
        </w:numPr>
        <w:tabs>
          <w:tab w:pos="441" w:val="left" w:leader="none"/>
        </w:tabs>
        <w:spacing w:line="247" w:lineRule="auto" w:before="1" w:after="0"/>
        <w:ind w:left="441" w:right="151" w:hanging="300"/>
        <w:jc w:val="left"/>
        <w:rPr>
          <w:sz w:val="15"/>
        </w:rPr>
      </w:pPr>
      <w:r>
        <w:rPr>
          <w:w w:val="85"/>
          <w:sz w:val="15"/>
        </w:rPr>
        <w:t>Duan ZH.</w:t>
      </w:r>
      <w:r>
        <w:rPr>
          <w:spacing w:val="-3"/>
          <w:w w:val="85"/>
          <w:sz w:val="15"/>
        </w:rPr>
        <w:t> </w:t>
      </w:r>
      <w:r>
        <w:rPr>
          <w:w w:val="85"/>
          <w:sz w:val="15"/>
        </w:rPr>
        <w:t>The personalized interactive model of students with different</w:t>
      </w:r>
      <w:r>
        <w:rPr>
          <w:sz w:val="15"/>
        </w:rPr>
        <w:t> </w:t>
      </w:r>
      <w:r>
        <w:rPr>
          <w:w w:val="85"/>
          <w:sz w:val="15"/>
        </w:rPr>
        <w:t>learning</w:t>
      </w:r>
      <w:r>
        <w:rPr>
          <w:spacing w:val="-8"/>
          <w:w w:val="85"/>
          <w:sz w:val="15"/>
        </w:rPr>
        <w:t> </w:t>
      </w:r>
      <w:r>
        <w:rPr>
          <w:w w:val="85"/>
          <w:sz w:val="15"/>
        </w:rPr>
        <w:t>style</w:t>
      </w:r>
      <w:r>
        <w:rPr>
          <w:spacing w:val="-7"/>
          <w:w w:val="85"/>
          <w:sz w:val="15"/>
        </w:rPr>
        <w:t> </w:t>
      </w:r>
      <w:r>
        <w:rPr>
          <w:w w:val="85"/>
          <w:sz w:val="15"/>
        </w:rPr>
        <w:t>in</w:t>
      </w:r>
      <w:r>
        <w:rPr>
          <w:spacing w:val="-7"/>
          <w:w w:val="85"/>
          <w:sz w:val="15"/>
        </w:rPr>
        <w:t> </w:t>
      </w:r>
      <w:r>
        <w:rPr>
          <w:w w:val="85"/>
          <w:sz w:val="15"/>
        </w:rPr>
        <w:t>online</w:t>
      </w:r>
      <w:r>
        <w:rPr>
          <w:spacing w:val="-7"/>
          <w:w w:val="85"/>
          <w:sz w:val="15"/>
        </w:rPr>
        <w:t> </w:t>
      </w:r>
      <w:r>
        <w:rPr>
          <w:w w:val="85"/>
          <w:sz w:val="15"/>
        </w:rPr>
        <w:t>video</w:t>
      </w:r>
      <w:r>
        <w:rPr>
          <w:spacing w:val="-8"/>
          <w:w w:val="85"/>
          <w:sz w:val="15"/>
        </w:rPr>
        <w:t> </w:t>
      </w:r>
      <w:r>
        <w:rPr>
          <w:w w:val="85"/>
          <w:sz w:val="15"/>
        </w:rPr>
        <w:t>learning</w:t>
      </w:r>
      <w:r>
        <w:rPr>
          <w:spacing w:val="-7"/>
          <w:w w:val="85"/>
          <w:sz w:val="15"/>
        </w:rPr>
        <w:t> </w:t>
      </w:r>
      <w:r>
        <w:rPr>
          <w:w w:val="85"/>
          <w:sz w:val="15"/>
        </w:rPr>
        <w:t>and</w:t>
      </w:r>
      <w:r>
        <w:rPr>
          <w:spacing w:val="-7"/>
          <w:w w:val="85"/>
          <w:sz w:val="15"/>
        </w:rPr>
        <w:t> </w:t>
      </w:r>
      <w:r>
        <w:rPr>
          <w:w w:val="85"/>
          <w:sz w:val="15"/>
        </w:rPr>
        <w:t>its</w:t>
      </w:r>
      <w:r>
        <w:rPr>
          <w:spacing w:val="-7"/>
          <w:w w:val="85"/>
          <w:sz w:val="15"/>
        </w:rPr>
        <w:t> </w:t>
      </w:r>
      <w:r>
        <w:rPr>
          <w:w w:val="85"/>
          <w:sz w:val="15"/>
        </w:rPr>
        <w:t>mechanism:</w:t>
      </w:r>
      <w:r>
        <w:rPr>
          <w:spacing w:val="-7"/>
          <w:w w:val="85"/>
          <w:sz w:val="15"/>
        </w:rPr>
        <w:t> </w:t>
      </w:r>
      <w:r>
        <w:rPr>
          <w:w w:val="85"/>
          <w:sz w:val="15"/>
        </w:rPr>
        <w:t>Explorations</w:t>
      </w:r>
      <w:r>
        <w:rPr>
          <w:spacing w:val="-8"/>
          <w:w w:val="85"/>
          <w:sz w:val="15"/>
        </w:rPr>
        <w:t> </w:t>
      </w:r>
      <w:r>
        <w:rPr>
          <w:w w:val="85"/>
          <w:sz w:val="15"/>
        </w:rPr>
        <w:t>based</w:t>
      </w:r>
      <w:r>
        <w:rPr>
          <w:sz w:val="15"/>
        </w:rPr>
        <w:t> </w:t>
      </w:r>
      <w:r>
        <w:rPr>
          <w:w w:val="85"/>
          <w:sz w:val="15"/>
        </w:rPr>
        <w:t>on</w:t>
      </w:r>
      <w:r>
        <w:rPr>
          <w:spacing w:val="-7"/>
          <w:w w:val="85"/>
          <w:sz w:val="15"/>
        </w:rPr>
        <w:t> </w:t>
      </w:r>
      <w:r>
        <w:rPr>
          <w:w w:val="85"/>
          <w:sz w:val="15"/>
        </w:rPr>
        <w:t>activity</w:t>
      </w:r>
      <w:r>
        <w:rPr>
          <w:spacing w:val="-7"/>
          <w:w w:val="85"/>
          <w:sz w:val="15"/>
        </w:rPr>
        <w:t> </w:t>
      </w:r>
      <w:r>
        <w:rPr>
          <w:w w:val="85"/>
          <w:sz w:val="15"/>
        </w:rPr>
        <w:t>theory</w:t>
      </w:r>
      <w:r>
        <w:rPr>
          <w:spacing w:val="-7"/>
          <w:w w:val="85"/>
          <w:sz w:val="15"/>
        </w:rPr>
        <w:t> </w:t>
      </w:r>
      <w:r>
        <w:rPr>
          <w:w w:val="85"/>
          <w:sz w:val="15"/>
        </w:rPr>
        <w:t>(Unpublished</w:t>
      </w:r>
      <w:r>
        <w:rPr>
          <w:spacing w:val="-7"/>
          <w:w w:val="85"/>
          <w:sz w:val="15"/>
        </w:rPr>
        <w:t> </w:t>
      </w:r>
      <w:r>
        <w:rPr>
          <w:w w:val="85"/>
          <w:sz w:val="15"/>
        </w:rPr>
        <w:t>doctoral</w:t>
      </w:r>
      <w:r>
        <w:rPr>
          <w:spacing w:val="-7"/>
          <w:w w:val="85"/>
          <w:sz w:val="15"/>
        </w:rPr>
        <w:t> </w:t>
      </w:r>
      <w:r>
        <w:rPr>
          <w:w w:val="85"/>
          <w:sz w:val="15"/>
        </w:rPr>
        <w:t>dissertation).</w:t>
      </w:r>
      <w:r>
        <w:rPr>
          <w:spacing w:val="-7"/>
          <w:w w:val="85"/>
          <w:sz w:val="15"/>
        </w:rPr>
        <w:t> </w:t>
      </w:r>
      <w:r>
        <w:rPr>
          <w:w w:val="85"/>
          <w:sz w:val="15"/>
        </w:rPr>
        <w:t>Central</w:t>
      </w:r>
      <w:r>
        <w:rPr>
          <w:spacing w:val="-7"/>
          <w:w w:val="85"/>
          <w:sz w:val="15"/>
        </w:rPr>
        <w:t> </w:t>
      </w:r>
      <w:r>
        <w:rPr>
          <w:w w:val="85"/>
          <w:sz w:val="15"/>
        </w:rPr>
        <w:t>China</w:t>
      </w:r>
      <w:r>
        <w:rPr>
          <w:spacing w:val="-7"/>
          <w:w w:val="85"/>
          <w:sz w:val="15"/>
        </w:rPr>
        <w:t> </w:t>
      </w:r>
      <w:r>
        <w:rPr>
          <w:w w:val="85"/>
          <w:sz w:val="15"/>
        </w:rPr>
        <w:t>Normal</w:t>
      </w:r>
      <w:r>
        <w:rPr>
          <w:w w:val="90"/>
          <w:sz w:val="15"/>
        </w:rPr>
        <w:t> </w:t>
      </w:r>
      <w:bookmarkStart w:name="_bookmark15" w:id="47"/>
      <w:bookmarkEnd w:id="47"/>
      <w:r>
        <w:rPr>
          <w:w w:val="90"/>
          <w:sz w:val="15"/>
        </w:rPr>
        <w:t>Uni</w:t>
      </w:r>
      <w:r>
        <w:rPr>
          <w:w w:val="90"/>
          <w:sz w:val="15"/>
        </w:rPr>
        <w:t>versity,</w:t>
      </w:r>
      <w:r>
        <w:rPr>
          <w:spacing w:val="-12"/>
          <w:w w:val="90"/>
          <w:sz w:val="15"/>
        </w:rPr>
        <w:t> </w:t>
      </w:r>
      <w:r>
        <w:rPr>
          <w:w w:val="90"/>
          <w:sz w:val="15"/>
        </w:rPr>
        <w:t>Wuhan;</w:t>
      </w:r>
      <w:r>
        <w:rPr>
          <w:spacing w:val="-7"/>
          <w:w w:val="90"/>
          <w:sz w:val="15"/>
        </w:rPr>
        <w:t> </w:t>
      </w:r>
      <w:r>
        <w:rPr>
          <w:w w:val="90"/>
          <w:sz w:val="15"/>
        </w:rPr>
        <w:t>2018.</w:t>
      </w:r>
    </w:p>
    <w:p>
      <w:pPr>
        <w:pStyle w:val="ListParagraph"/>
        <w:numPr>
          <w:ilvl w:val="0"/>
          <w:numId w:val="1"/>
        </w:numPr>
        <w:tabs>
          <w:tab w:pos="441" w:val="left" w:leader="none"/>
        </w:tabs>
        <w:spacing w:line="247" w:lineRule="auto" w:before="3" w:after="0"/>
        <w:ind w:left="441" w:right="255" w:hanging="300"/>
        <w:jc w:val="left"/>
        <w:rPr>
          <w:sz w:val="15"/>
        </w:rPr>
      </w:pPr>
      <w:r>
        <w:rPr>
          <w:w w:val="85"/>
          <w:sz w:val="15"/>
        </w:rPr>
        <w:t>Chen G, Zhou S, Zhi</w:t>
      </w:r>
      <w:r>
        <w:rPr>
          <w:spacing w:val="-3"/>
          <w:w w:val="85"/>
          <w:sz w:val="15"/>
        </w:rPr>
        <w:t> </w:t>
      </w:r>
      <w:r>
        <w:rPr>
          <w:w w:val="85"/>
          <w:sz w:val="15"/>
        </w:rPr>
        <w:t>T.</w:t>
      </w:r>
      <w:r>
        <w:rPr>
          <w:spacing w:val="-1"/>
          <w:w w:val="85"/>
          <w:sz w:val="15"/>
        </w:rPr>
        <w:t> </w:t>
      </w:r>
      <w:r>
        <w:rPr>
          <w:w w:val="85"/>
          <w:sz w:val="15"/>
        </w:rPr>
        <w:t>Viewing mechanism of lonely audience: evidence</w:t>
      </w:r>
      <w:r>
        <w:rPr>
          <w:sz w:val="15"/>
        </w:rPr>
        <w:t> </w:t>
      </w:r>
      <w:r>
        <w:rPr>
          <w:w w:val="85"/>
          <w:sz w:val="15"/>
        </w:rPr>
        <w:t>from</w:t>
      </w:r>
      <w:r>
        <w:rPr>
          <w:spacing w:val="-5"/>
          <w:w w:val="85"/>
          <w:sz w:val="15"/>
        </w:rPr>
        <w:t> </w:t>
      </w:r>
      <w:r>
        <w:rPr>
          <w:w w:val="85"/>
          <w:sz w:val="15"/>
        </w:rPr>
        <w:t>an</w:t>
      </w:r>
      <w:r>
        <w:rPr>
          <w:spacing w:val="-5"/>
          <w:w w:val="85"/>
          <w:sz w:val="15"/>
        </w:rPr>
        <w:t> </w:t>
      </w:r>
      <w:r>
        <w:rPr>
          <w:w w:val="85"/>
          <w:sz w:val="15"/>
        </w:rPr>
        <w:t>eye</w:t>
      </w:r>
      <w:r>
        <w:rPr>
          <w:spacing w:val="-5"/>
          <w:w w:val="85"/>
          <w:sz w:val="15"/>
        </w:rPr>
        <w:t> </w:t>
      </w:r>
      <w:r>
        <w:rPr>
          <w:w w:val="85"/>
          <w:sz w:val="15"/>
        </w:rPr>
        <w:t>movement</w:t>
      </w:r>
      <w:r>
        <w:rPr>
          <w:spacing w:val="-5"/>
          <w:w w:val="85"/>
          <w:sz w:val="15"/>
        </w:rPr>
        <w:t> </w:t>
      </w:r>
      <w:r>
        <w:rPr>
          <w:w w:val="85"/>
          <w:sz w:val="15"/>
        </w:rPr>
        <w:t>experiment</w:t>
      </w:r>
      <w:r>
        <w:rPr>
          <w:spacing w:val="-5"/>
          <w:w w:val="85"/>
          <w:sz w:val="15"/>
        </w:rPr>
        <w:t> </w:t>
      </w:r>
      <w:r>
        <w:rPr>
          <w:w w:val="85"/>
          <w:sz w:val="15"/>
        </w:rPr>
        <w:t>on</w:t>
      </w:r>
      <w:r>
        <w:rPr>
          <w:spacing w:val="-5"/>
          <w:w w:val="85"/>
          <w:sz w:val="15"/>
        </w:rPr>
        <w:t> </w:t>
      </w:r>
      <w:r>
        <w:rPr>
          <w:w w:val="85"/>
          <w:sz w:val="15"/>
        </w:rPr>
        <w:t>barrage</w:t>
      </w:r>
      <w:r>
        <w:rPr>
          <w:spacing w:val="-5"/>
          <w:w w:val="85"/>
          <w:sz w:val="15"/>
        </w:rPr>
        <w:t> </w:t>
      </w:r>
      <w:r>
        <w:rPr>
          <w:w w:val="85"/>
          <w:sz w:val="15"/>
        </w:rPr>
        <w:t>video.</w:t>
      </w:r>
      <w:r>
        <w:rPr>
          <w:spacing w:val="-5"/>
          <w:w w:val="85"/>
          <w:sz w:val="15"/>
        </w:rPr>
        <w:t> </w:t>
      </w:r>
      <w:r>
        <w:rPr>
          <w:w w:val="85"/>
          <w:sz w:val="15"/>
        </w:rPr>
        <w:t>Comput</w:t>
      </w:r>
      <w:r>
        <w:rPr>
          <w:spacing w:val="-5"/>
          <w:w w:val="85"/>
          <w:sz w:val="15"/>
        </w:rPr>
        <w:t> </w:t>
      </w:r>
      <w:r>
        <w:rPr>
          <w:w w:val="85"/>
          <w:sz w:val="15"/>
        </w:rPr>
        <w:t>Hum</w:t>
      </w:r>
      <w:r>
        <w:rPr>
          <w:spacing w:val="-5"/>
          <w:w w:val="85"/>
          <w:sz w:val="15"/>
        </w:rPr>
        <w:t> </w:t>
      </w:r>
      <w:r>
        <w:rPr>
          <w:w w:val="85"/>
          <w:sz w:val="15"/>
        </w:rPr>
        <w:t>Behav.</w:t>
      </w:r>
      <w:r>
        <w:rPr>
          <w:w w:val="95"/>
          <w:sz w:val="15"/>
        </w:rPr>
        <w:t> </w:t>
      </w:r>
      <w:bookmarkStart w:name="_bookmark16" w:id="48"/>
      <w:bookmarkEnd w:id="48"/>
      <w:r>
        <w:rPr>
          <w:spacing w:val="-2"/>
          <w:w w:val="95"/>
          <w:sz w:val="15"/>
        </w:rPr>
        <w:t>2019;101:327–33.</w:t>
      </w:r>
    </w:p>
    <w:p>
      <w:pPr>
        <w:pStyle w:val="ListParagraph"/>
        <w:numPr>
          <w:ilvl w:val="0"/>
          <w:numId w:val="1"/>
        </w:numPr>
        <w:tabs>
          <w:tab w:pos="441" w:val="left" w:leader="none"/>
        </w:tabs>
        <w:spacing w:line="247" w:lineRule="auto" w:before="2" w:after="0"/>
        <w:ind w:left="441" w:right="345" w:hanging="300"/>
        <w:jc w:val="left"/>
        <w:rPr>
          <w:sz w:val="15"/>
        </w:rPr>
      </w:pPr>
      <w:r>
        <w:rPr>
          <w:w w:val="80"/>
          <w:sz w:val="15"/>
        </w:rPr>
        <w:t>Mayer RE. Cognitive theory of multimedia learning. In: Mayer R, editor.</w:t>
      </w:r>
      <w:r>
        <w:rPr>
          <w:spacing w:val="-4"/>
          <w:w w:val="80"/>
          <w:sz w:val="15"/>
        </w:rPr>
        <w:t> </w:t>
      </w:r>
      <w:r>
        <w:rPr>
          <w:w w:val="80"/>
          <w:sz w:val="15"/>
        </w:rPr>
        <w:t>The</w:t>
      </w:r>
      <w:r>
        <w:rPr>
          <w:sz w:val="15"/>
        </w:rPr>
        <w:t> </w:t>
      </w:r>
      <w:r>
        <w:rPr>
          <w:w w:val="85"/>
          <w:sz w:val="15"/>
        </w:rPr>
        <w:t>Cambridge Handbook of Multimedia Learning. 2nd edition. Cambridge:</w:t>
      </w:r>
      <w:r>
        <w:rPr>
          <w:w w:val="90"/>
          <w:sz w:val="15"/>
        </w:rPr>
        <w:t> </w:t>
      </w:r>
      <w:bookmarkStart w:name="_bookmark17" w:id="49"/>
      <w:bookmarkEnd w:id="49"/>
      <w:r>
        <w:rPr>
          <w:spacing w:val="-2"/>
          <w:w w:val="90"/>
          <w:sz w:val="15"/>
        </w:rPr>
        <w:t>C</w:t>
      </w:r>
      <w:r>
        <w:rPr>
          <w:spacing w:val="-2"/>
          <w:w w:val="90"/>
          <w:sz w:val="15"/>
        </w:rPr>
        <w:t>ambridge University Press; 2014. pp. 43–71.</w:t>
      </w:r>
    </w:p>
    <w:p>
      <w:pPr>
        <w:pStyle w:val="ListParagraph"/>
        <w:numPr>
          <w:ilvl w:val="0"/>
          <w:numId w:val="1"/>
        </w:numPr>
        <w:tabs>
          <w:tab w:pos="441" w:val="left" w:leader="none"/>
        </w:tabs>
        <w:spacing w:line="247" w:lineRule="auto" w:before="1" w:after="0"/>
        <w:ind w:left="441" w:right="204" w:hanging="300"/>
        <w:jc w:val="left"/>
        <w:rPr>
          <w:sz w:val="15"/>
        </w:rPr>
      </w:pPr>
      <w:r>
        <w:rPr>
          <w:w w:val="85"/>
          <w:sz w:val="15"/>
        </w:rPr>
        <w:t>Li</w:t>
      </w:r>
      <w:r>
        <w:rPr>
          <w:spacing w:val="-5"/>
          <w:w w:val="85"/>
          <w:sz w:val="15"/>
        </w:rPr>
        <w:t> </w:t>
      </w:r>
      <w:r>
        <w:rPr>
          <w:w w:val="85"/>
          <w:sz w:val="15"/>
        </w:rPr>
        <w:t>RS.</w:t>
      </w:r>
      <w:r>
        <w:rPr>
          <w:spacing w:val="-5"/>
          <w:w w:val="85"/>
          <w:sz w:val="15"/>
        </w:rPr>
        <w:t> </w:t>
      </w:r>
      <w:r>
        <w:rPr>
          <w:w w:val="85"/>
          <w:sz w:val="15"/>
        </w:rPr>
        <w:t>Research</w:t>
      </w:r>
      <w:r>
        <w:rPr>
          <w:spacing w:val="-5"/>
          <w:w w:val="85"/>
          <w:sz w:val="15"/>
        </w:rPr>
        <w:t> </w:t>
      </w:r>
      <w:r>
        <w:rPr>
          <w:w w:val="85"/>
          <w:sz w:val="15"/>
        </w:rPr>
        <w:t>on</w:t>
      </w:r>
      <w:r>
        <w:rPr>
          <w:spacing w:val="-5"/>
          <w:w w:val="85"/>
          <w:sz w:val="15"/>
        </w:rPr>
        <w:t> </w:t>
      </w:r>
      <w:r>
        <w:rPr>
          <w:w w:val="85"/>
          <w:sz w:val="15"/>
        </w:rPr>
        <w:t>the</w:t>
      </w:r>
      <w:r>
        <w:rPr>
          <w:spacing w:val="-5"/>
          <w:w w:val="85"/>
          <w:sz w:val="15"/>
        </w:rPr>
        <w:t> </w:t>
      </w:r>
      <w:r>
        <w:rPr>
          <w:w w:val="85"/>
          <w:sz w:val="15"/>
        </w:rPr>
        <w:t>impact</w:t>
      </w:r>
      <w:r>
        <w:rPr>
          <w:spacing w:val="-5"/>
          <w:w w:val="85"/>
          <w:sz w:val="15"/>
        </w:rPr>
        <w:t> </w:t>
      </w:r>
      <w:r>
        <w:rPr>
          <w:w w:val="85"/>
          <w:sz w:val="15"/>
        </w:rPr>
        <w:t>of</w:t>
      </w:r>
      <w:r>
        <w:rPr>
          <w:spacing w:val="-5"/>
          <w:w w:val="85"/>
          <w:sz w:val="15"/>
        </w:rPr>
        <w:t> </w:t>
      </w:r>
      <w:r>
        <w:rPr>
          <w:w w:val="85"/>
          <w:sz w:val="15"/>
        </w:rPr>
        <w:t>Danmaku</w:t>
      </w:r>
      <w:r>
        <w:rPr>
          <w:spacing w:val="-5"/>
          <w:w w:val="85"/>
          <w:sz w:val="15"/>
        </w:rPr>
        <w:t> </w:t>
      </w:r>
      <w:r>
        <w:rPr>
          <w:w w:val="85"/>
          <w:sz w:val="15"/>
        </w:rPr>
        <w:t>on</w:t>
      </w:r>
      <w:r>
        <w:rPr>
          <w:spacing w:val="-5"/>
          <w:w w:val="85"/>
          <w:sz w:val="15"/>
        </w:rPr>
        <w:t> </w:t>
      </w:r>
      <w:r>
        <w:rPr>
          <w:w w:val="85"/>
          <w:sz w:val="15"/>
        </w:rPr>
        <w:t>learners</w:t>
      </w:r>
      <w:r>
        <w:rPr>
          <w:spacing w:val="-5"/>
          <w:w w:val="85"/>
          <w:sz w:val="15"/>
        </w:rPr>
        <w:t> </w:t>
      </w:r>
      <w:r>
        <w:rPr>
          <w:w w:val="85"/>
          <w:sz w:val="15"/>
        </w:rPr>
        <w:t>with</w:t>
      </w:r>
      <w:r>
        <w:rPr>
          <w:spacing w:val="-5"/>
          <w:w w:val="85"/>
          <w:sz w:val="15"/>
        </w:rPr>
        <w:t> </w:t>
      </w:r>
      <w:r>
        <w:rPr>
          <w:w w:val="85"/>
          <w:sz w:val="15"/>
        </w:rPr>
        <w:t>different</w:t>
      </w:r>
      <w:r>
        <w:rPr>
          <w:spacing w:val="-5"/>
          <w:w w:val="85"/>
          <w:sz w:val="15"/>
        </w:rPr>
        <w:t> </w:t>
      </w:r>
      <w:r>
        <w:rPr>
          <w:w w:val="85"/>
          <w:sz w:val="15"/>
        </w:rPr>
        <w:t>cogni-</w:t>
      </w:r>
      <w:r>
        <w:rPr>
          <w:sz w:val="15"/>
        </w:rPr>
        <w:t> </w:t>
      </w:r>
      <w:r>
        <w:rPr>
          <w:spacing w:val="-2"/>
          <w:w w:val="85"/>
          <w:sz w:val="15"/>
        </w:rPr>
        <w:t>tive styles in online video teaching (Unpublished master’s thesis). </w:t>
      </w:r>
      <w:r>
        <w:rPr>
          <w:spacing w:val="-2"/>
          <w:w w:val="85"/>
          <w:sz w:val="15"/>
        </w:rPr>
        <w:t>Southwest</w:t>
      </w:r>
      <w:r>
        <w:rPr>
          <w:w w:val="90"/>
          <w:sz w:val="15"/>
        </w:rPr>
        <w:t> </w:t>
      </w:r>
      <w:bookmarkStart w:name="_bookmark18" w:id="50"/>
      <w:bookmarkEnd w:id="50"/>
      <w:r>
        <w:rPr>
          <w:w w:val="90"/>
          <w:sz w:val="15"/>
        </w:rPr>
        <w:t>Uni</w:t>
      </w:r>
      <w:r>
        <w:rPr>
          <w:w w:val="90"/>
          <w:sz w:val="15"/>
        </w:rPr>
        <w:t>versity, Chongqing; 2020.</w:t>
      </w:r>
    </w:p>
    <w:p>
      <w:pPr>
        <w:pStyle w:val="ListParagraph"/>
        <w:numPr>
          <w:ilvl w:val="0"/>
          <w:numId w:val="1"/>
        </w:numPr>
        <w:tabs>
          <w:tab w:pos="441" w:val="left" w:leader="none"/>
        </w:tabs>
        <w:spacing w:line="247" w:lineRule="auto" w:before="2" w:after="0"/>
        <w:ind w:left="441" w:right="478" w:hanging="300"/>
        <w:jc w:val="left"/>
        <w:rPr>
          <w:sz w:val="15"/>
        </w:rPr>
      </w:pPr>
      <w:r>
        <w:rPr>
          <w:spacing w:val="-2"/>
          <w:w w:val="85"/>
          <w:sz w:val="15"/>
        </w:rPr>
        <w:t>Sweller J. Cognitive load theory. Psychology of learning and </w:t>
      </w:r>
      <w:r>
        <w:rPr>
          <w:spacing w:val="-2"/>
          <w:w w:val="85"/>
          <w:sz w:val="15"/>
        </w:rPr>
        <w:t>motivation.</w:t>
      </w:r>
      <w:r>
        <w:rPr>
          <w:w w:val="90"/>
          <w:sz w:val="15"/>
        </w:rPr>
        <w:t> </w:t>
      </w:r>
      <w:bookmarkStart w:name="_bookmark19" w:id="51"/>
      <w:bookmarkEnd w:id="51"/>
      <w:r>
        <w:rPr>
          <w:w w:val="90"/>
          <w:sz w:val="15"/>
        </w:rPr>
        <w:t>E</w:t>
      </w:r>
      <w:r>
        <w:rPr>
          <w:w w:val="90"/>
          <w:sz w:val="15"/>
        </w:rPr>
        <w:t>lsevier;</w:t>
      </w:r>
      <w:r>
        <w:rPr>
          <w:spacing w:val="-8"/>
          <w:w w:val="90"/>
          <w:sz w:val="15"/>
        </w:rPr>
        <w:t> </w:t>
      </w:r>
      <w:r>
        <w:rPr>
          <w:w w:val="90"/>
          <w:sz w:val="15"/>
        </w:rPr>
        <w:t>2011.</w:t>
      </w:r>
      <w:r>
        <w:rPr>
          <w:spacing w:val="-8"/>
          <w:w w:val="90"/>
          <w:sz w:val="15"/>
        </w:rPr>
        <w:t> </w:t>
      </w:r>
      <w:r>
        <w:rPr>
          <w:w w:val="90"/>
          <w:sz w:val="15"/>
        </w:rPr>
        <w:t>pp.</w:t>
      </w:r>
      <w:r>
        <w:rPr>
          <w:spacing w:val="-8"/>
          <w:w w:val="90"/>
          <w:sz w:val="15"/>
        </w:rPr>
        <w:t> </w:t>
      </w:r>
      <w:r>
        <w:rPr>
          <w:w w:val="90"/>
          <w:sz w:val="15"/>
        </w:rPr>
        <w:t>37–76.</w:t>
      </w:r>
    </w:p>
    <w:p>
      <w:pPr>
        <w:pStyle w:val="ListParagraph"/>
        <w:numPr>
          <w:ilvl w:val="0"/>
          <w:numId w:val="1"/>
        </w:numPr>
        <w:tabs>
          <w:tab w:pos="441" w:val="left" w:leader="none"/>
        </w:tabs>
        <w:spacing w:line="247" w:lineRule="auto" w:before="1" w:after="0"/>
        <w:ind w:left="441" w:right="282" w:hanging="300"/>
        <w:jc w:val="left"/>
        <w:rPr>
          <w:sz w:val="15"/>
        </w:rPr>
      </w:pPr>
      <w:r>
        <w:rPr>
          <w:w w:val="80"/>
          <w:sz w:val="15"/>
        </w:rPr>
        <w:t>van Merrienboer JJG, Sweller J. Cognitive load theory in health </w:t>
      </w:r>
      <w:r>
        <w:rPr>
          <w:w w:val="80"/>
          <w:sz w:val="15"/>
        </w:rPr>
        <w:t>professional</w:t>
      </w:r>
      <w:r>
        <w:rPr>
          <w:sz w:val="15"/>
        </w:rPr>
        <w:t> </w:t>
      </w:r>
      <w:bookmarkStart w:name="_bookmark20" w:id="52"/>
      <w:bookmarkEnd w:id="52"/>
      <w:r>
        <w:rPr>
          <w:w w:val="85"/>
          <w:sz w:val="15"/>
        </w:rPr>
        <w:t>education:</w:t>
      </w:r>
      <w:r>
        <w:rPr>
          <w:w w:val="85"/>
          <w:sz w:val="15"/>
        </w:rPr>
        <w:t> design principles and strategies. Med Educ. 2010;44:85–93.</w:t>
      </w:r>
    </w:p>
    <w:p>
      <w:pPr>
        <w:pStyle w:val="ListParagraph"/>
        <w:numPr>
          <w:ilvl w:val="0"/>
          <w:numId w:val="1"/>
        </w:numPr>
        <w:tabs>
          <w:tab w:pos="441" w:val="left" w:leader="none"/>
        </w:tabs>
        <w:spacing w:line="247" w:lineRule="auto" w:before="2" w:after="0"/>
        <w:ind w:left="441" w:right="210" w:hanging="300"/>
        <w:jc w:val="left"/>
        <w:rPr>
          <w:sz w:val="15"/>
        </w:rPr>
      </w:pPr>
      <w:r>
        <w:rPr>
          <w:w w:val="80"/>
          <w:sz w:val="15"/>
        </w:rPr>
        <w:t>Mou</w:t>
      </w:r>
      <w:r>
        <w:rPr>
          <w:spacing w:val="-9"/>
          <w:w w:val="80"/>
          <w:sz w:val="15"/>
        </w:rPr>
        <w:t> </w:t>
      </w:r>
      <w:r>
        <w:rPr>
          <w:w w:val="80"/>
          <w:sz w:val="15"/>
        </w:rPr>
        <w:t>Y, Jing B, Li</w:t>
      </w:r>
      <w:r>
        <w:rPr>
          <w:spacing w:val="-9"/>
          <w:w w:val="80"/>
          <w:sz w:val="15"/>
        </w:rPr>
        <w:t> </w:t>
      </w:r>
      <w:r>
        <w:rPr>
          <w:w w:val="80"/>
          <w:sz w:val="15"/>
        </w:rPr>
        <w:t>Y, Fang N,</w:t>
      </w:r>
      <w:r>
        <w:rPr>
          <w:spacing w:val="-5"/>
          <w:w w:val="80"/>
          <w:sz w:val="15"/>
        </w:rPr>
        <w:t> </w:t>
      </w:r>
      <w:r>
        <w:rPr>
          <w:w w:val="80"/>
          <w:sz w:val="15"/>
        </w:rPr>
        <w:t>Wu C. Interactivity in learning instructional </w:t>
      </w:r>
      <w:r>
        <w:rPr>
          <w:w w:val="80"/>
          <w:sz w:val="15"/>
        </w:rPr>
        <w:t>videos:</w:t>
      </w:r>
      <w:r>
        <w:rPr>
          <w:w w:val="90"/>
          <w:sz w:val="15"/>
        </w:rPr>
        <w:t> sending</w:t>
      </w:r>
      <w:r>
        <w:rPr>
          <w:spacing w:val="-10"/>
          <w:w w:val="90"/>
          <w:sz w:val="15"/>
        </w:rPr>
        <w:t> </w:t>
      </w:r>
      <w:r>
        <w:rPr>
          <w:w w:val="90"/>
          <w:sz w:val="15"/>
        </w:rPr>
        <w:t>Danmaku</w:t>
      </w:r>
      <w:r>
        <w:rPr>
          <w:spacing w:val="-9"/>
          <w:w w:val="90"/>
          <w:sz w:val="15"/>
        </w:rPr>
        <w:t> </w:t>
      </w:r>
      <w:r>
        <w:rPr>
          <w:w w:val="90"/>
          <w:sz w:val="15"/>
        </w:rPr>
        <w:t>improved</w:t>
      </w:r>
      <w:r>
        <w:rPr>
          <w:spacing w:val="-10"/>
          <w:w w:val="90"/>
          <w:sz w:val="15"/>
        </w:rPr>
        <w:t> </w:t>
      </w:r>
      <w:r>
        <w:rPr>
          <w:w w:val="90"/>
          <w:sz w:val="15"/>
        </w:rPr>
        <w:t>parasocial</w:t>
      </w:r>
      <w:r>
        <w:rPr>
          <w:spacing w:val="-9"/>
          <w:w w:val="90"/>
          <w:sz w:val="15"/>
        </w:rPr>
        <w:t> </w:t>
      </w:r>
      <w:r>
        <w:rPr>
          <w:w w:val="90"/>
          <w:sz w:val="15"/>
        </w:rPr>
        <w:t>interaction</w:t>
      </w:r>
      <w:r>
        <w:rPr>
          <w:spacing w:val="-10"/>
          <w:w w:val="90"/>
          <w:sz w:val="15"/>
        </w:rPr>
        <w:t> </w:t>
      </w:r>
      <w:r>
        <w:rPr>
          <w:w w:val="90"/>
          <w:sz w:val="15"/>
        </w:rPr>
        <w:t>but</w:t>
      </w:r>
      <w:r>
        <w:rPr>
          <w:spacing w:val="-9"/>
          <w:w w:val="90"/>
          <w:sz w:val="15"/>
        </w:rPr>
        <w:t> </w:t>
      </w:r>
      <w:r>
        <w:rPr>
          <w:w w:val="90"/>
          <w:sz w:val="15"/>
        </w:rPr>
        <w:t>reduced</w:t>
      </w:r>
      <w:r>
        <w:rPr>
          <w:spacing w:val="-10"/>
          <w:w w:val="90"/>
          <w:sz w:val="15"/>
        </w:rPr>
        <w:t> </w:t>
      </w:r>
      <w:r>
        <w:rPr>
          <w:w w:val="90"/>
          <w:sz w:val="15"/>
        </w:rPr>
        <w:t>learning </w:t>
      </w:r>
      <w:bookmarkStart w:name="_bookmark21" w:id="53"/>
      <w:bookmarkEnd w:id="53"/>
      <w:r>
        <w:rPr>
          <w:w w:val="85"/>
          <w:sz w:val="15"/>
        </w:rPr>
        <w:t>pe</w:t>
      </w:r>
      <w:r>
        <w:rPr>
          <w:w w:val="85"/>
          <w:sz w:val="15"/>
        </w:rPr>
        <w:t>rformance. Front Psychol. 2022;13:1066164.</w:t>
      </w:r>
    </w:p>
    <w:p>
      <w:pPr>
        <w:pStyle w:val="ListParagraph"/>
        <w:numPr>
          <w:ilvl w:val="0"/>
          <w:numId w:val="1"/>
        </w:numPr>
        <w:tabs>
          <w:tab w:pos="440" w:val="left" w:leader="none"/>
        </w:tabs>
        <w:spacing w:line="240" w:lineRule="auto" w:before="1" w:after="0"/>
        <w:ind w:left="440" w:right="0" w:hanging="299"/>
        <w:jc w:val="left"/>
        <w:rPr>
          <w:sz w:val="15"/>
        </w:rPr>
      </w:pPr>
      <w:bookmarkStart w:name="_bookmark22" w:id="54"/>
      <w:bookmarkEnd w:id="54"/>
      <w:r>
        <w:rPr/>
      </w:r>
      <w:r>
        <w:rPr>
          <w:w w:val="80"/>
          <w:sz w:val="15"/>
        </w:rPr>
        <w:t>Shteynberg</w:t>
      </w:r>
      <w:r>
        <w:rPr>
          <w:sz w:val="15"/>
        </w:rPr>
        <w:t> </w:t>
      </w:r>
      <w:r>
        <w:rPr>
          <w:w w:val="80"/>
          <w:sz w:val="15"/>
        </w:rPr>
        <w:t>G.</w:t>
      </w:r>
      <w:r>
        <w:rPr>
          <w:sz w:val="15"/>
        </w:rPr>
        <w:t> </w:t>
      </w:r>
      <w:r>
        <w:rPr>
          <w:w w:val="80"/>
          <w:sz w:val="15"/>
        </w:rPr>
        <w:t>Shared</w:t>
      </w:r>
      <w:r>
        <w:rPr>
          <w:sz w:val="15"/>
        </w:rPr>
        <w:t> </w:t>
      </w:r>
      <w:r>
        <w:rPr>
          <w:w w:val="80"/>
          <w:sz w:val="15"/>
        </w:rPr>
        <w:t>attention.</w:t>
      </w:r>
      <w:r>
        <w:rPr>
          <w:sz w:val="15"/>
        </w:rPr>
        <w:t> </w:t>
      </w:r>
      <w:r>
        <w:rPr>
          <w:w w:val="80"/>
          <w:sz w:val="15"/>
        </w:rPr>
        <w:t>Perspect</w:t>
      </w:r>
      <w:r>
        <w:rPr>
          <w:spacing w:val="1"/>
          <w:sz w:val="15"/>
        </w:rPr>
        <w:t> </w:t>
      </w:r>
      <w:r>
        <w:rPr>
          <w:w w:val="80"/>
          <w:sz w:val="15"/>
        </w:rPr>
        <w:t>Psychol</w:t>
      </w:r>
      <w:r>
        <w:rPr>
          <w:sz w:val="15"/>
        </w:rPr>
        <w:t> </w:t>
      </w:r>
      <w:r>
        <w:rPr>
          <w:w w:val="80"/>
          <w:sz w:val="15"/>
        </w:rPr>
        <w:t>Sci.</w:t>
      </w:r>
      <w:r>
        <w:rPr>
          <w:sz w:val="15"/>
        </w:rPr>
        <w:t> </w:t>
      </w:r>
      <w:r>
        <w:rPr>
          <w:spacing w:val="-2"/>
          <w:w w:val="80"/>
          <w:sz w:val="15"/>
        </w:rPr>
        <w:t>2015;10:579–90.</w:t>
      </w:r>
    </w:p>
    <w:p>
      <w:pPr>
        <w:pStyle w:val="ListParagraph"/>
        <w:numPr>
          <w:ilvl w:val="0"/>
          <w:numId w:val="1"/>
        </w:numPr>
        <w:tabs>
          <w:tab w:pos="441" w:val="left" w:leader="none"/>
        </w:tabs>
        <w:spacing w:line="247" w:lineRule="auto" w:before="6" w:after="0"/>
        <w:ind w:left="441" w:right="434" w:hanging="300"/>
        <w:jc w:val="left"/>
        <w:rPr>
          <w:sz w:val="15"/>
        </w:rPr>
      </w:pPr>
      <w:r>
        <w:rPr>
          <w:w w:val="85"/>
          <w:sz w:val="15"/>
        </w:rPr>
        <w:t>Pi</w:t>
      </w:r>
      <w:r>
        <w:rPr>
          <w:spacing w:val="-8"/>
          <w:w w:val="85"/>
          <w:sz w:val="15"/>
        </w:rPr>
        <w:t> </w:t>
      </w:r>
      <w:r>
        <w:rPr>
          <w:w w:val="85"/>
          <w:sz w:val="15"/>
        </w:rPr>
        <w:t>Z,</w:t>
      </w:r>
      <w:r>
        <w:rPr>
          <w:spacing w:val="-13"/>
          <w:w w:val="85"/>
          <w:sz w:val="15"/>
        </w:rPr>
        <w:t> </w:t>
      </w:r>
      <w:r>
        <w:rPr>
          <w:w w:val="85"/>
          <w:sz w:val="15"/>
        </w:rPr>
        <w:t>Tang</w:t>
      </w:r>
      <w:r>
        <w:rPr>
          <w:spacing w:val="-7"/>
          <w:w w:val="85"/>
          <w:sz w:val="15"/>
        </w:rPr>
        <w:t> </w:t>
      </w:r>
      <w:r>
        <w:rPr>
          <w:w w:val="85"/>
          <w:sz w:val="15"/>
        </w:rPr>
        <w:t>M,</w:t>
      </w:r>
      <w:r>
        <w:rPr>
          <w:spacing w:val="-15"/>
          <w:w w:val="85"/>
          <w:sz w:val="15"/>
        </w:rPr>
        <w:t> </w:t>
      </w:r>
      <w:r>
        <w:rPr>
          <w:w w:val="85"/>
          <w:sz w:val="15"/>
        </w:rPr>
        <w:t>Yang</w:t>
      </w:r>
      <w:r>
        <w:rPr>
          <w:spacing w:val="-8"/>
          <w:w w:val="85"/>
          <w:sz w:val="15"/>
        </w:rPr>
        <w:t> </w:t>
      </w:r>
      <w:r>
        <w:rPr>
          <w:w w:val="85"/>
          <w:sz w:val="15"/>
        </w:rPr>
        <w:t>J.</w:t>
      </w:r>
      <w:r>
        <w:rPr>
          <w:spacing w:val="-7"/>
          <w:w w:val="85"/>
          <w:sz w:val="15"/>
        </w:rPr>
        <w:t> </w:t>
      </w:r>
      <w:r>
        <w:rPr>
          <w:w w:val="85"/>
          <w:sz w:val="15"/>
        </w:rPr>
        <w:t>Seeing</w:t>
      </w:r>
      <w:r>
        <w:rPr>
          <w:spacing w:val="-7"/>
          <w:w w:val="85"/>
          <w:sz w:val="15"/>
        </w:rPr>
        <w:t> </w:t>
      </w:r>
      <w:r>
        <w:rPr>
          <w:w w:val="85"/>
          <w:sz w:val="15"/>
        </w:rPr>
        <w:t>others’</w:t>
      </w:r>
      <w:r>
        <w:rPr>
          <w:spacing w:val="-21"/>
          <w:w w:val="85"/>
          <w:sz w:val="15"/>
        </w:rPr>
        <w:t> </w:t>
      </w:r>
      <w:r>
        <w:rPr>
          <w:w w:val="85"/>
          <w:sz w:val="15"/>
        </w:rPr>
        <w:t>messages</w:t>
      </w:r>
      <w:r>
        <w:rPr>
          <w:spacing w:val="-7"/>
          <w:w w:val="85"/>
          <w:sz w:val="15"/>
        </w:rPr>
        <w:t> </w:t>
      </w:r>
      <w:r>
        <w:rPr>
          <w:w w:val="85"/>
          <w:sz w:val="15"/>
        </w:rPr>
        <w:t>on</w:t>
      </w:r>
      <w:r>
        <w:rPr>
          <w:spacing w:val="-8"/>
          <w:w w:val="85"/>
          <w:sz w:val="15"/>
        </w:rPr>
        <w:t> </w:t>
      </w:r>
      <w:r>
        <w:rPr>
          <w:w w:val="85"/>
          <w:sz w:val="15"/>
        </w:rPr>
        <w:t>the</w:t>
      </w:r>
      <w:r>
        <w:rPr>
          <w:spacing w:val="-7"/>
          <w:w w:val="85"/>
          <w:sz w:val="15"/>
        </w:rPr>
        <w:t> </w:t>
      </w:r>
      <w:r>
        <w:rPr>
          <w:w w:val="85"/>
          <w:sz w:val="15"/>
        </w:rPr>
        <w:t>screen</w:t>
      </w:r>
      <w:r>
        <w:rPr>
          <w:spacing w:val="-7"/>
          <w:w w:val="85"/>
          <w:sz w:val="15"/>
        </w:rPr>
        <w:t> </w:t>
      </w:r>
      <w:r>
        <w:rPr>
          <w:w w:val="85"/>
          <w:sz w:val="15"/>
        </w:rPr>
        <w:t>during</w:t>
      </w:r>
      <w:r>
        <w:rPr>
          <w:spacing w:val="-7"/>
          <w:w w:val="85"/>
          <w:sz w:val="15"/>
        </w:rPr>
        <w:t> </w:t>
      </w:r>
      <w:r>
        <w:rPr>
          <w:w w:val="85"/>
          <w:sz w:val="15"/>
        </w:rPr>
        <w:t>video</w:t>
      </w:r>
      <w:r>
        <w:rPr>
          <w:sz w:val="15"/>
        </w:rPr>
        <w:t> </w:t>
      </w:r>
      <w:bookmarkStart w:name="_bookmark23" w:id="55"/>
      <w:bookmarkEnd w:id="55"/>
      <w:r>
        <w:rPr>
          <w:spacing w:val="-2"/>
          <w:w w:val="85"/>
          <w:sz w:val="15"/>
        </w:rPr>
        <w:t>le</w:t>
      </w:r>
      <w:r>
        <w:rPr>
          <w:spacing w:val="-2"/>
          <w:w w:val="85"/>
          <w:sz w:val="15"/>
        </w:rPr>
        <w:t>ctures hinders transfer of learning. Interact Learn Environ. 2020; 1–14.</w:t>
      </w:r>
    </w:p>
    <w:p>
      <w:pPr>
        <w:pStyle w:val="ListParagraph"/>
        <w:numPr>
          <w:ilvl w:val="0"/>
          <w:numId w:val="1"/>
        </w:numPr>
        <w:tabs>
          <w:tab w:pos="441" w:val="left" w:leader="none"/>
        </w:tabs>
        <w:spacing w:line="247" w:lineRule="auto" w:before="1" w:after="0"/>
        <w:ind w:left="441" w:right="429" w:hanging="300"/>
        <w:jc w:val="left"/>
        <w:rPr>
          <w:sz w:val="15"/>
        </w:rPr>
      </w:pPr>
      <w:r>
        <w:rPr>
          <w:w w:val="85"/>
          <w:sz w:val="15"/>
        </w:rPr>
        <w:t>Ni</w:t>
      </w:r>
      <w:r>
        <w:rPr>
          <w:spacing w:val="-16"/>
          <w:w w:val="85"/>
          <w:sz w:val="15"/>
        </w:rPr>
        <w:t> </w:t>
      </w:r>
      <w:r>
        <w:rPr>
          <w:w w:val="85"/>
          <w:sz w:val="15"/>
        </w:rPr>
        <w:t>Y.</w:t>
      </w:r>
      <w:r>
        <w:rPr>
          <w:spacing w:val="-7"/>
          <w:w w:val="85"/>
          <w:sz w:val="15"/>
        </w:rPr>
        <w:t> </w:t>
      </w:r>
      <w:r>
        <w:rPr>
          <w:w w:val="85"/>
          <w:sz w:val="15"/>
        </w:rPr>
        <w:t>A</w:t>
      </w:r>
      <w:r>
        <w:rPr>
          <w:spacing w:val="-7"/>
          <w:w w:val="85"/>
          <w:sz w:val="15"/>
        </w:rPr>
        <w:t> </w:t>
      </w:r>
      <w:r>
        <w:rPr>
          <w:w w:val="85"/>
          <w:sz w:val="15"/>
        </w:rPr>
        <w:t>study</w:t>
      </w:r>
      <w:r>
        <w:rPr>
          <w:spacing w:val="-7"/>
          <w:w w:val="85"/>
          <w:sz w:val="15"/>
        </w:rPr>
        <w:t> </w:t>
      </w:r>
      <w:r>
        <w:rPr>
          <w:w w:val="85"/>
          <w:sz w:val="15"/>
        </w:rPr>
        <w:t>of</w:t>
      </w:r>
      <w:r>
        <w:rPr>
          <w:spacing w:val="-8"/>
          <w:w w:val="85"/>
          <w:sz w:val="15"/>
        </w:rPr>
        <w:t> </w:t>
      </w:r>
      <w:r>
        <w:rPr>
          <w:w w:val="85"/>
          <w:sz w:val="15"/>
        </w:rPr>
        <w:t>danmaku</w:t>
      </w:r>
      <w:r>
        <w:rPr>
          <w:spacing w:val="-7"/>
          <w:w w:val="85"/>
          <w:sz w:val="15"/>
        </w:rPr>
        <w:t> </w:t>
      </w:r>
      <w:r>
        <w:rPr>
          <w:w w:val="85"/>
          <w:sz w:val="15"/>
        </w:rPr>
        <w:t>video</w:t>
      </w:r>
      <w:r>
        <w:rPr>
          <w:spacing w:val="-7"/>
          <w:w w:val="85"/>
          <w:sz w:val="15"/>
        </w:rPr>
        <w:t> </w:t>
      </w:r>
      <w:r>
        <w:rPr>
          <w:w w:val="85"/>
          <w:sz w:val="15"/>
        </w:rPr>
        <w:t>on</w:t>
      </w:r>
      <w:r>
        <w:rPr>
          <w:spacing w:val="-7"/>
          <w:w w:val="85"/>
          <w:sz w:val="15"/>
        </w:rPr>
        <w:t> </w:t>
      </w:r>
      <w:r>
        <w:rPr>
          <w:w w:val="85"/>
          <w:sz w:val="15"/>
        </w:rPr>
        <w:t>attention</w:t>
      </w:r>
      <w:r>
        <w:rPr>
          <w:spacing w:val="-7"/>
          <w:w w:val="85"/>
          <w:sz w:val="15"/>
        </w:rPr>
        <w:t> </w:t>
      </w:r>
      <w:r>
        <w:rPr>
          <w:w w:val="85"/>
          <w:sz w:val="15"/>
        </w:rPr>
        <w:t>allocation,</w:t>
      </w:r>
      <w:r>
        <w:rPr>
          <w:spacing w:val="-8"/>
          <w:w w:val="85"/>
          <w:sz w:val="15"/>
        </w:rPr>
        <w:t> </w:t>
      </w:r>
      <w:r>
        <w:rPr>
          <w:w w:val="85"/>
          <w:sz w:val="15"/>
        </w:rPr>
        <w:t>social</w:t>
      </w:r>
      <w:r>
        <w:rPr>
          <w:spacing w:val="-7"/>
          <w:w w:val="85"/>
          <w:sz w:val="15"/>
        </w:rPr>
        <w:t> </w:t>
      </w:r>
      <w:r>
        <w:rPr>
          <w:w w:val="85"/>
          <w:sz w:val="15"/>
        </w:rPr>
        <w:t>presence,</w:t>
      </w:r>
      <w:r>
        <w:rPr>
          <w:sz w:val="15"/>
        </w:rPr>
        <w:t> </w:t>
      </w:r>
      <w:r>
        <w:rPr>
          <w:w w:val="80"/>
          <w:sz w:val="15"/>
        </w:rPr>
        <w:t>transportation to narrative, cognitive workload and enjoyment. </w:t>
      </w:r>
      <w:r>
        <w:rPr>
          <w:w w:val="80"/>
          <w:sz w:val="15"/>
        </w:rPr>
        <w:t>Doctoral</w:t>
      </w:r>
      <w:r>
        <w:rPr>
          <w:sz w:val="15"/>
        </w:rPr>
        <w:t> </w:t>
      </w:r>
      <w:bookmarkStart w:name="_bookmark24" w:id="56"/>
      <w:bookmarkEnd w:id="56"/>
      <w:r>
        <w:rPr>
          <w:w w:val="85"/>
          <w:sz w:val="15"/>
        </w:rPr>
        <w:t>disse</w:t>
      </w:r>
      <w:r>
        <w:rPr>
          <w:w w:val="85"/>
          <w:sz w:val="15"/>
        </w:rPr>
        <w:t>rtation. Syracuse University; 2017.</w:t>
      </w:r>
    </w:p>
    <w:p>
      <w:pPr>
        <w:pStyle w:val="ListParagraph"/>
        <w:numPr>
          <w:ilvl w:val="0"/>
          <w:numId w:val="1"/>
        </w:numPr>
        <w:tabs>
          <w:tab w:pos="441" w:val="left" w:leader="none"/>
        </w:tabs>
        <w:spacing w:line="247" w:lineRule="auto" w:before="2" w:after="0"/>
        <w:ind w:left="441" w:right="415" w:hanging="300"/>
        <w:jc w:val="left"/>
        <w:rPr>
          <w:sz w:val="15"/>
        </w:rPr>
      </w:pPr>
      <w:r>
        <w:rPr>
          <w:w w:val="85"/>
          <w:sz w:val="15"/>
        </w:rPr>
        <w:t>Yang</w:t>
      </w:r>
      <w:r>
        <w:rPr>
          <w:spacing w:val="-7"/>
          <w:w w:val="85"/>
          <w:sz w:val="15"/>
        </w:rPr>
        <w:t> </w:t>
      </w:r>
      <w:r>
        <w:rPr>
          <w:w w:val="85"/>
          <w:sz w:val="15"/>
        </w:rPr>
        <w:t>JM,</w:t>
      </w:r>
      <w:r>
        <w:rPr>
          <w:spacing w:val="-12"/>
          <w:w w:val="85"/>
          <w:sz w:val="15"/>
        </w:rPr>
        <w:t> </w:t>
      </w:r>
      <w:r>
        <w:rPr>
          <w:w w:val="85"/>
          <w:sz w:val="15"/>
        </w:rPr>
        <w:t>Wu</w:t>
      </w:r>
      <w:r>
        <w:rPr>
          <w:spacing w:val="-7"/>
          <w:w w:val="85"/>
          <w:sz w:val="15"/>
        </w:rPr>
        <w:t> </w:t>
      </w:r>
      <w:r>
        <w:rPr>
          <w:w w:val="85"/>
          <w:sz w:val="15"/>
        </w:rPr>
        <w:t>CC,</w:t>
      </w:r>
      <w:r>
        <w:rPr>
          <w:spacing w:val="-7"/>
          <w:w w:val="85"/>
          <w:sz w:val="15"/>
        </w:rPr>
        <w:t> </w:t>
      </w:r>
      <w:r>
        <w:rPr>
          <w:w w:val="85"/>
          <w:sz w:val="15"/>
        </w:rPr>
        <w:t>Pi</w:t>
      </w:r>
      <w:r>
        <w:rPr>
          <w:spacing w:val="-7"/>
          <w:w w:val="85"/>
          <w:sz w:val="15"/>
        </w:rPr>
        <w:t> </w:t>
      </w:r>
      <w:r>
        <w:rPr>
          <w:w w:val="85"/>
          <w:sz w:val="15"/>
        </w:rPr>
        <w:t>ZL,</w:t>
      </w:r>
      <w:r>
        <w:rPr>
          <w:spacing w:val="-7"/>
          <w:w w:val="85"/>
          <w:sz w:val="15"/>
        </w:rPr>
        <w:t> </w:t>
      </w:r>
      <w:r>
        <w:rPr>
          <w:w w:val="85"/>
          <w:sz w:val="15"/>
        </w:rPr>
        <w:t>Xie</w:t>
      </w:r>
      <w:r>
        <w:rPr>
          <w:spacing w:val="-7"/>
          <w:w w:val="85"/>
          <w:sz w:val="15"/>
        </w:rPr>
        <w:t> </w:t>
      </w:r>
      <w:r>
        <w:rPr>
          <w:w w:val="85"/>
          <w:sz w:val="15"/>
        </w:rPr>
        <w:t>HP.</w:t>
      </w:r>
      <w:r>
        <w:rPr>
          <w:spacing w:val="-7"/>
          <w:w w:val="85"/>
          <w:sz w:val="15"/>
        </w:rPr>
        <w:t> </w:t>
      </w:r>
      <w:r>
        <w:rPr>
          <w:w w:val="85"/>
          <w:sz w:val="15"/>
        </w:rPr>
        <w:t>Facilitating</w:t>
      </w:r>
      <w:r>
        <w:rPr>
          <w:spacing w:val="-7"/>
          <w:w w:val="85"/>
          <w:sz w:val="15"/>
        </w:rPr>
        <w:t> </w:t>
      </w:r>
      <w:r>
        <w:rPr>
          <w:w w:val="85"/>
          <w:sz w:val="15"/>
        </w:rPr>
        <w:t>learning</w:t>
      </w:r>
      <w:r>
        <w:rPr>
          <w:spacing w:val="-7"/>
          <w:w w:val="85"/>
          <w:sz w:val="15"/>
        </w:rPr>
        <w:t> </w:t>
      </w:r>
      <w:r>
        <w:rPr>
          <w:w w:val="85"/>
          <w:sz w:val="15"/>
        </w:rPr>
        <w:t>or</w:t>
      </w:r>
      <w:r>
        <w:rPr>
          <w:spacing w:val="-7"/>
          <w:w w:val="85"/>
          <w:sz w:val="15"/>
        </w:rPr>
        <w:t> </w:t>
      </w:r>
      <w:r>
        <w:rPr>
          <w:w w:val="85"/>
          <w:sz w:val="15"/>
        </w:rPr>
        <w:t>interfering</w:t>
      </w:r>
      <w:r>
        <w:rPr>
          <w:spacing w:val="-7"/>
          <w:w w:val="85"/>
          <w:sz w:val="15"/>
        </w:rPr>
        <w:t> </w:t>
      </w:r>
      <w:r>
        <w:rPr>
          <w:w w:val="85"/>
          <w:sz w:val="15"/>
        </w:rPr>
        <w:t>learn-</w:t>
      </w:r>
      <w:r>
        <w:rPr>
          <w:sz w:val="15"/>
        </w:rPr>
        <w:t> </w:t>
      </w:r>
      <w:r>
        <w:rPr>
          <w:spacing w:val="-2"/>
          <w:w w:val="85"/>
          <w:sz w:val="15"/>
        </w:rPr>
        <w:t>ing: A meta-analysis of impact of Danmaku on learning. E-education </w:t>
      </w:r>
      <w:r>
        <w:rPr>
          <w:spacing w:val="-2"/>
          <w:w w:val="85"/>
          <w:sz w:val="15"/>
        </w:rPr>
        <w:t>Res.</w:t>
      </w:r>
      <w:r>
        <w:rPr>
          <w:spacing w:val="-2"/>
          <w:w w:val="95"/>
          <w:sz w:val="15"/>
        </w:rPr>
        <w:t> </w:t>
      </w:r>
      <w:bookmarkStart w:name="_bookmark25" w:id="57"/>
      <w:bookmarkEnd w:id="57"/>
      <w:r>
        <w:rPr>
          <w:spacing w:val="-2"/>
          <w:w w:val="95"/>
          <w:sz w:val="15"/>
        </w:rPr>
        <w:t>2019;40:84–90.</w:t>
      </w:r>
    </w:p>
    <w:p>
      <w:pPr>
        <w:pStyle w:val="ListParagraph"/>
        <w:numPr>
          <w:ilvl w:val="0"/>
          <w:numId w:val="1"/>
        </w:numPr>
        <w:tabs>
          <w:tab w:pos="441" w:val="left" w:leader="none"/>
        </w:tabs>
        <w:spacing w:line="247" w:lineRule="auto" w:before="2" w:after="0"/>
        <w:ind w:left="441" w:right="264" w:hanging="300"/>
        <w:jc w:val="both"/>
        <w:rPr>
          <w:sz w:val="15"/>
        </w:rPr>
      </w:pPr>
      <w:r>
        <w:rPr>
          <w:w w:val="80"/>
          <w:sz w:val="15"/>
        </w:rPr>
        <w:t>Yi T. The impact of Danmaku in online instructional video to different types</w:t>
      </w:r>
      <w:r>
        <w:rPr>
          <w:spacing w:val="80"/>
          <w:sz w:val="15"/>
        </w:rPr>
        <w:t> </w:t>
      </w:r>
      <w:r>
        <w:rPr>
          <w:spacing w:val="-2"/>
          <w:w w:val="85"/>
          <w:sz w:val="15"/>
        </w:rPr>
        <w:t>of knowledge learning (Unpublished master’s thesis). Central China </w:t>
      </w:r>
      <w:r>
        <w:rPr>
          <w:spacing w:val="-2"/>
          <w:w w:val="85"/>
          <w:sz w:val="15"/>
        </w:rPr>
        <w:t>Normal</w:t>
      </w:r>
      <w:r>
        <w:rPr>
          <w:w w:val="90"/>
          <w:sz w:val="15"/>
        </w:rPr>
        <w:t> </w:t>
      </w:r>
      <w:bookmarkStart w:name="_bookmark26" w:id="58"/>
      <w:bookmarkEnd w:id="58"/>
      <w:r>
        <w:rPr>
          <w:w w:val="90"/>
          <w:sz w:val="15"/>
        </w:rPr>
        <w:t>Uni</w:t>
      </w:r>
      <w:r>
        <w:rPr>
          <w:w w:val="90"/>
          <w:sz w:val="15"/>
        </w:rPr>
        <w:t>versity,</w:t>
      </w:r>
      <w:r>
        <w:rPr>
          <w:spacing w:val="-12"/>
          <w:w w:val="90"/>
          <w:sz w:val="15"/>
        </w:rPr>
        <w:t> </w:t>
      </w:r>
      <w:r>
        <w:rPr>
          <w:w w:val="90"/>
          <w:sz w:val="15"/>
        </w:rPr>
        <w:t>Wuhan;</w:t>
      </w:r>
      <w:r>
        <w:rPr>
          <w:spacing w:val="-7"/>
          <w:w w:val="90"/>
          <w:sz w:val="15"/>
        </w:rPr>
        <w:t> </w:t>
      </w:r>
      <w:r>
        <w:rPr>
          <w:w w:val="90"/>
          <w:sz w:val="15"/>
        </w:rPr>
        <w:t>2018.</w:t>
      </w:r>
    </w:p>
    <w:p>
      <w:pPr>
        <w:pStyle w:val="ListParagraph"/>
        <w:numPr>
          <w:ilvl w:val="0"/>
          <w:numId w:val="1"/>
        </w:numPr>
        <w:tabs>
          <w:tab w:pos="441" w:val="left" w:leader="none"/>
        </w:tabs>
        <w:spacing w:line="247" w:lineRule="auto" w:before="2" w:after="0"/>
        <w:ind w:left="441" w:right="949" w:hanging="300"/>
        <w:jc w:val="left"/>
        <w:rPr>
          <w:sz w:val="15"/>
        </w:rPr>
      </w:pPr>
      <w:r>
        <w:rPr>
          <w:w w:val="80"/>
          <w:sz w:val="15"/>
        </w:rPr>
        <w:t>Riding RJ. On the nature of cognitive style. Educational </w:t>
      </w:r>
      <w:r>
        <w:rPr>
          <w:w w:val="80"/>
          <w:sz w:val="15"/>
        </w:rPr>
        <w:t>Psychol.</w:t>
      </w:r>
      <w:r>
        <w:rPr>
          <w:w w:val="95"/>
          <w:sz w:val="15"/>
        </w:rPr>
        <w:t> </w:t>
      </w:r>
      <w:bookmarkStart w:name="_bookmark27" w:id="59"/>
      <w:bookmarkEnd w:id="59"/>
      <w:r>
        <w:rPr>
          <w:spacing w:val="-2"/>
          <w:w w:val="95"/>
          <w:sz w:val="15"/>
        </w:rPr>
        <w:t>1997;17:29–49.</w:t>
      </w:r>
    </w:p>
    <w:p>
      <w:pPr>
        <w:pStyle w:val="ListParagraph"/>
        <w:numPr>
          <w:ilvl w:val="0"/>
          <w:numId w:val="1"/>
        </w:numPr>
        <w:tabs>
          <w:tab w:pos="441" w:val="left" w:leader="none"/>
        </w:tabs>
        <w:spacing w:line="247" w:lineRule="auto" w:before="1" w:after="0"/>
        <w:ind w:left="441" w:right="526" w:hanging="300"/>
        <w:jc w:val="left"/>
        <w:rPr>
          <w:sz w:val="15"/>
        </w:rPr>
      </w:pPr>
      <w:r>
        <w:rPr>
          <w:w w:val="80"/>
          <w:sz w:val="15"/>
        </w:rPr>
        <w:t>Tarchi</w:t>
      </w:r>
      <w:r>
        <w:rPr>
          <w:spacing w:val="-1"/>
          <w:w w:val="80"/>
          <w:sz w:val="15"/>
        </w:rPr>
        <w:t> </w:t>
      </w:r>
      <w:r>
        <w:rPr>
          <w:w w:val="80"/>
          <w:sz w:val="15"/>
        </w:rPr>
        <w:t>C,</w:t>
      </w:r>
      <w:r>
        <w:rPr>
          <w:spacing w:val="-1"/>
          <w:w w:val="80"/>
          <w:sz w:val="15"/>
        </w:rPr>
        <w:t> </w:t>
      </w:r>
      <w:r>
        <w:rPr>
          <w:w w:val="80"/>
          <w:sz w:val="15"/>
        </w:rPr>
        <w:t>Zaccoletti</w:t>
      </w:r>
      <w:r>
        <w:rPr>
          <w:spacing w:val="-1"/>
          <w:w w:val="80"/>
          <w:sz w:val="15"/>
        </w:rPr>
        <w:t> </w:t>
      </w:r>
      <w:r>
        <w:rPr>
          <w:w w:val="80"/>
          <w:sz w:val="15"/>
        </w:rPr>
        <w:t>S,</w:t>
      </w:r>
      <w:r>
        <w:rPr>
          <w:spacing w:val="-1"/>
          <w:w w:val="80"/>
          <w:sz w:val="15"/>
        </w:rPr>
        <w:t> </w:t>
      </w:r>
      <w:r>
        <w:rPr>
          <w:w w:val="80"/>
          <w:sz w:val="15"/>
        </w:rPr>
        <w:t>Mason</w:t>
      </w:r>
      <w:r>
        <w:rPr>
          <w:spacing w:val="-1"/>
          <w:w w:val="80"/>
          <w:sz w:val="15"/>
        </w:rPr>
        <w:t> </w:t>
      </w:r>
      <w:r>
        <w:rPr>
          <w:w w:val="80"/>
          <w:sz w:val="15"/>
        </w:rPr>
        <w:t>L.</w:t>
      </w:r>
      <w:r>
        <w:rPr>
          <w:spacing w:val="-1"/>
          <w:w w:val="80"/>
          <w:sz w:val="15"/>
        </w:rPr>
        <w:t> </w:t>
      </w:r>
      <w:r>
        <w:rPr>
          <w:w w:val="80"/>
          <w:sz w:val="15"/>
        </w:rPr>
        <w:t>Learning</w:t>
      </w:r>
      <w:r>
        <w:rPr>
          <w:spacing w:val="-1"/>
          <w:w w:val="80"/>
          <w:sz w:val="15"/>
        </w:rPr>
        <w:t> </w:t>
      </w:r>
      <w:r>
        <w:rPr>
          <w:w w:val="80"/>
          <w:sz w:val="15"/>
        </w:rPr>
        <w:t>from</w:t>
      </w:r>
      <w:r>
        <w:rPr>
          <w:spacing w:val="-1"/>
          <w:w w:val="80"/>
          <w:sz w:val="15"/>
        </w:rPr>
        <w:t> </w:t>
      </w:r>
      <w:r>
        <w:rPr>
          <w:w w:val="80"/>
          <w:sz w:val="15"/>
        </w:rPr>
        <w:t>text,</w:t>
      </w:r>
      <w:r>
        <w:rPr>
          <w:spacing w:val="-1"/>
          <w:w w:val="80"/>
          <w:sz w:val="15"/>
        </w:rPr>
        <w:t> </w:t>
      </w:r>
      <w:r>
        <w:rPr>
          <w:w w:val="80"/>
          <w:sz w:val="15"/>
        </w:rPr>
        <w:t>video,</w:t>
      </w:r>
      <w:r>
        <w:rPr>
          <w:spacing w:val="-1"/>
          <w:w w:val="80"/>
          <w:sz w:val="15"/>
        </w:rPr>
        <w:t> </w:t>
      </w:r>
      <w:r>
        <w:rPr>
          <w:w w:val="80"/>
          <w:sz w:val="15"/>
        </w:rPr>
        <w:t>or</w:t>
      </w:r>
      <w:r>
        <w:rPr>
          <w:spacing w:val="-1"/>
          <w:w w:val="80"/>
          <w:sz w:val="15"/>
        </w:rPr>
        <w:t> </w:t>
      </w:r>
      <w:r>
        <w:rPr>
          <w:w w:val="80"/>
          <w:sz w:val="15"/>
        </w:rPr>
        <w:t>subtitles:</w:t>
      </w:r>
      <w:r>
        <w:rPr>
          <w:spacing w:val="-1"/>
          <w:w w:val="80"/>
          <w:sz w:val="15"/>
        </w:rPr>
        <w:t> </w:t>
      </w:r>
      <w:r>
        <w:rPr>
          <w:w w:val="80"/>
          <w:sz w:val="15"/>
        </w:rPr>
        <w:t>A</w:t>
      </w:r>
      <w:r>
        <w:rPr>
          <w:sz w:val="15"/>
        </w:rPr>
        <w:t> </w:t>
      </w:r>
      <w:r>
        <w:rPr>
          <w:w w:val="85"/>
          <w:sz w:val="15"/>
        </w:rPr>
        <w:t>comparative analysis. Comput Educ. 2021;160:104034.</w:t>
      </w:r>
    </w:p>
    <w:p>
      <w:pPr>
        <w:pStyle w:val="ListParagraph"/>
        <w:spacing w:after="0" w:line="247" w:lineRule="auto"/>
        <w:jc w:val="left"/>
        <w:rPr>
          <w:sz w:val="15"/>
        </w:rPr>
        <w:sectPr>
          <w:type w:val="continuous"/>
          <w:pgSz w:w="11910" w:h="15880"/>
          <w:pgMar w:header="655" w:footer="0" w:top="540" w:bottom="280" w:left="992" w:right="992"/>
          <w:cols w:num="2" w:equalWidth="0">
            <w:col w:w="4860" w:space="101"/>
            <w:col w:w="4965"/>
          </w:cols>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after="0"/>
        <w:rPr>
          <w:rFonts w:ascii="Trebuchet MS"/>
          <w:sz w:val="20"/>
        </w:rPr>
        <w:sectPr>
          <w:pgSz w:w="11910" w:h="15880"/>
          <w:pgMar w:header="655" w:footer="0" w:top="840" w:bottom="280" w:left="992" w:right="992"/>
        </w:sectPr>
      </w:pPr>
    </w:p>
    <w:p>
      <w:pPr>
        <w:pStyle w:val="ListParagraph"/>
        <w:numPr>
          <w:ilvl w:val="0"/>
          <w:numId w:val="1"/>
        </w:numPr>
        <w:tabs>
          <w:tab w:pos="441" w:val="left" w:leader="none"/>
        </w:tabs>
        <w:spacing w:line="247" w:lineRule="auto" w:before="100" w:after="0"/>
        <w:ind w:left="441" w:right="172" w:hanging="300"/>
        <w:jc w:val="left"/>
        <w:rPr>
          <w:sz w:val="15"/>
        </w:rPr>
      </w:pPr>
      <w:bookmarkStart w:name="_bookmark28" w:id="60"/>
      <w:bookmarkEnd w:id="60"/>
      <w:r>
        <w:rPr/>
      </w:r>
      <w:r>
        <w:rPr>
          <w:w w:val="80"/>
          <w:sz w:val="15"/>
        </w:rPr>
        <w:t>Kagan J. Reflection-impulsivity: the generality and dynamics of </w:t>
      </w:r>
      <w:r>
        <w:rPr>
          <w:w w:val="80"/>
          <w:sz w:val="15"/>
        </w:rPr>
        <w:t>conceptual</w:t>
      </w:r>
      <w:r>
        <w:rPr>
          <w:w w:val="90"/>
          <w:sz w:val="15"/>
        </w:rPr>
        <w:t> </w:t>
      </w:r>
      <w:bookmarkStart w:name="_bookmark29" w:id="61"/>
      <w:bookmarkEnd w:id="61"/>
      <w:r>
        <w:rPr>
          <w:w w:val="90"/>
          <w:sz w:val="15"/>
        </w:rPr>
        <w:t>t</w:t>
      </w:r>
      <w:r>
        <w:rPr>
          <w:w w:val="90"/>
          <w:sz w:val="15"/>
        </w:rPr>
        <w:t>empo.</w:t>
      </w:r>
      <w:r>
        <w:rPr>
          <w:spacing w:val="-10"/>
          <w:w w:val="90"/>
          <w:sz w:val="15"/>
        </w:rPr>
        <w:t> </w:t>
      </w:r>
      <w:r>
        <w:rPr>
          <w:w w:val="90"/>
          <w:sz w:val="15"/>
        </w:rPr>
        <w:t>J</w:t>
      </w:r>
      <w:r>
        <w:rPr>
          <w:spacing w:val="-9"/>
          <w:w w:val="90"/>
          <w:sz w:val="15"/>
        </w:rPr>
        <w:t> </w:t>
      </w:r>
      <w:r>
        <w:rPr>
          <w:w w:val="90"/>
          <w:sz w:val="15"/>
        </w:rPr>
        <w:t>Abnorm</w:t>
      </w:r>
      <w:r>
        <w:rPr>
          <w:spacing w:val="-10"/>
          <w:w w:val="90"/>
          <w:sz w:val="15"/>
        </w:rPr>
        <w:t> </w:t>
      </w:r>
      <w:r>
        <w:rPr>
          <w:w w:val="90"/>
          <w:sz w:val="15"/>
        </w:rPr>
        <w:t>Psychol.</w:t>
      </w:r>
      <w:r>
        <w:rPr>
          <w:spacing w:val="-9"/>
          <w:w w:val="90"/>
          <w:sz w:val="15"/>
        </w:rPr>
        <w:t> </w:t>
      </w:r>
      <w:r>
        <w:rPr>
          <w:w w:val="90"/>
          <w:sz w:val="15"/>
        </w:rPr>
        <w:t>1966;71:17–24.</w:t>
      </w:r>
    </w:p>
    <w:p>
      <w:pPr>
        <w:pStyle w:val="ListParagraph"/>
        <w:numPr>
          <w:ilvl w:val="0"/>
          <w:numId w:val="1"/>
        </w:numPr>
        <w:tabs>
          <w:tab w:pos="441" w:val="left" w:leader="none"/>
        </w:tabs>
        <w:spacing w:line="247" w:lineRule="auto" w:before="1" w:after="0"/>
        <w:ind w:left="441" w:right="525" w:hanging="300"/>
        <w:jc w:val="left"/>
        <w:rPr>
          <w:sz w:val="15"/>
        </w:rPr>
      </w:pPr>
      <w:r>
        <w:rPr>
          <w:w w:val="85"/>
          <w:sz w:val="15"/>
        </w:rPr>
        <w:t>Kozhevnikov M. Cognitive styles in the context of modem psychol-</w:t>
      </w:r>
      <w:r>
        <w:rPr>
          <w:sz w:val="15"/>
        </w:rPr>
        <w:t> </w:t>
      </w:r>
      <w:r>
        <w:rPr>
          <w:w w:val="80"/>
          <w:sz w:val="15"/>
        </w:rPr>
        <w:t>ogy: toward an integrated framework of cognitive style. Psychol Bull.</w:t>
      </w:r>
      <w:r>
        <w:rPr>
          <w:w w:val="95"/>
          <w:sz w:val="15"/>
        </w:rPr>
        <w:t> </w:t>
      </w:r>
      <w:bookmarkStart w:name="_bookmark30" w:id="62"/>
      <w:bookmarkEnd w:id="62"/>
      <w:r>
        <w:rPr>
          <w:spacing w:val="-2"/>
          <w:w w:val="95"/>
          <w:sz w:val="15"/>
        </w:rPr>
        <w:t>2007;133:464–81.</w:t>
      </w:r>
    </w:p>
    <w:p>
      <w:pPr>
        <w:pStyle w:val="ListParagraph"/>
        <w:numPr>
          <w:ilvl w:val="0"/>
          <w:numId w:val="1"/>
        </w:numPr>
        <w:tabs>
          <w:tab w:pos="441" w:val="left" w:leader="none"/>
        </w:tabs>
        <w:spacing w:line="247" w:lineRule="auto" w:before="2" w:after="0"/>
        <w:ind w:left="441" w:right="190" w:hanging="300"/>
        <w:jc w:val="both"/>
        <w:rPr>
          <w:sz w:val="15"/>
        </w:rPr>
      </w:pPr>
      <w:r>
        <w:rPr>
          <w:w w:val="85"/>
          <w:sz w:val="15"/>
        </w:rPr>
        <w:t>Witkin</w:t>
      </w:r>
      <w:r>
        <w:rPr>
          <w:spacing w:val="-5"/>
          <w:w w:val="85"/>
          <w:sz w:val="15"/>
        </w:rPr>
        <w:t> </w:t>
      </w:r>
      <w:r>
        <w:rPr>
          <w:w w:val="85"/>
          <w:sz w:val="15"/>
        </w:rPr>
        <w:t>HA,</w:t>
      </w:r>
      <w:r>
        <w:rPr>
          <w:spacing w:val="-5"/>
          <w:w w:val="85"/>
          <w:sz w:val="15"/>
        </w:rPr>
        <w:t> </w:t>
      </w:r>
      <w:r>
        <w:rPr>
          <w:w w:val="85"/>
          <w:sz w:val="15"/>
        </w:rPr>
        <w:t>Moore</w:t>
      </w:r>
      <w:r>
        <w:rPr>
          <w:spacing w:val="-4"/>
          <w:w w:val="85"/>
          <w:sz w:val="15"/>
        </w:rPr>
        <w:t> </w:t>
      </w:r>
      <w:r>
        <w:rPr>
          <w:w w:val="85"/>
          <w:sz w:val="15"/>
        </w:rPr>
        <w:t>CA,</w:t>
      </w:r>
      <w:r>
        <w:rPr>
          <w:spacing w:val="-5"/>
          <w:w w:val="85"/>
          <w:sz w:val="15"/>
        </w:rPr>
        <w:t> </w:t>
      </w:r>
      <w:r>
        <w:rPr>
          <w:w w:val="85"/>
          <w:sz w:val="15"/>
        </w:rPr>
        <w:t>Goodenough</w:t>
      </w:r>
      <w:r>
        <w:rPr>
          <w:spacing w:val="-4"/>
          <w:w w:val="85"/>
          <w:sz w:val="15"/>
        </w:rPr>
        <w:t> </w:t>
      </w:r>
      <w:r>
        <w:rPr>
          <w:w w:val="85"/>
          <w:sz w:val="15"/>
        </w:rPr>
        <w:t>D,</w:t>
      </w:r>
      <w:r>
        <w:rPr>
          <w:spacing w:val="-5"/>
          <w:w w:val="85"/>
          <w:sz w:val="15"/>
        </w:rPr>
        <w:t> </w:t>
      </w:r>
      <w:r>
        <w:rPr>
          <w:w w:val="85"/>
          <w:sz w:val="15"/>
        </w:rPr>
        <w:t>Cox</w:t>
      </w:r>
      <w:r>
        <w:rPr>
          <w:spacing w:val="-4"/>
          <w:w w:val="85"/>
          <w:sz w:val="15"/>
        </w:rPr>
        <w:t> </w:t>
      </w:r>
      <w:r>
        <w:rPr>
          <w:w w:val="85"/>
          <w:sz w:val="15"/>
        </w:rPr>
        <w:t>PW.</w:t>
      </w:r>
      <w:r>
        <w:rPr>
          <w:spacing w:val="-5"/>
          <w:w w:val="85"/>
          <w:sz w:val="15"/>
        </w:rPr>
        <w:t> </w:t>
      </w:r>
      <w:r>
        <w:rPr>
          <w:w w:val="85"/>
          <w:sz w:val="15"/>
        </w:rPr>
        <w:t>Field-dependent</w:t>
      </w:r>
      <w:r>
        <w:rPr>
          <w:spacing w:val="-4"/>
          <w:w w:val="85"/>
          <w:sz w:val="15"/>
        </w:rPr>
        <w:t> </w:t>
      </w:r>
      <w:r>
        <w:rPr>
          <w:w w:val="85"/>
          <w:sz w:val="15"/>
        </w:rPr>
        <w:t>and</w:t>
      </w:r>
      <w:r>
        <w:rPr>
          <w:spacing w:val="-5"/>
          <w:w w:val="85"/>
          <w:sz w:val="15"/>
        </w:rPr>
        <w:t> </w:t>
      </w:r>
      <w:r>
        <w:rPr>
          <w:w w:val="85"/>
          <w:sz w:val="15"/>
        </w:rPr>
        <w:t>field-</w:t>
      </w:r>
      <w:r>
        <w:rPr>
          <w:sz w:val="15"/>
        </w:rPr>
        <w:t> </w:t>
      </w:r>
      <w:r>
        <w:rPr>
          <w:w w:val="80"/>
          <w:sz w:val="15"/>
        </w:rPr>
        <w:t>independent cognitive styles and their educational implications. Rev Educ</w:t>
      </w:r>
      <w:r>
        <w:rPr>
          <w:w w:val="95"/>
          <w:sz w:val="15"/>
        </w:rPr>
        <w:t> </w:t>
      </w:r>
      <w:bookmarkStart w:name="_bookmark31" w:id="63"/>
      <w:bookmarkEnd w:id="63"/>
      <w:r>
        <w:rPr>
          <w:w w:val="95"/>
          <w:sz w:val="15"/>
        </w:rPr>
        <w:t>R</w:t>
      </w:r>
      <w:r>
        <w:rPr>
          <w:w w:val="95"/>
          <w:sz w:val="15"/>
        </w:rPr>
        <w:t>es.</w:t>
      </w:r>
      <w:r>
        <w:rPr>
          <w:spacing w:val="-12"/>
          <w:w w:val="95"/>
          <w:sz w:val="15"/>
        </w:rPr>
        <w:t> </w:t>
      </w:r>
      <w:r>
        <w:rPr>
          <w:w w:val="95"/>
          <w:sz w:val="15"/>
        </w:rPr>
        <w:t>1977;47:1–64.</w:t>
      </w:r>
    </w:p>
    <w:p>
      <w:pPr>
        <w:pStyle w:val="ListParagraph"/>
        <w:numPr>
          <w:ilvl w:val="0"/>
          <w:numId w:val="1"/>
        </w:numPr>
        <w:tabs>
          <w:tab w:pos="441" w:val="left" w:leader="none"/>
        </w:tabs>
        <w:spacing w:line="247" w:lineRule="auto" w:before="2" w:after="0"/>
        <w:ind w:left="441" w:right="395" w:hanging="300"/>
        <w:jc w:val="left"/>
        <w:rPr>
          <w:sz w:val="15"/>
        </w:rPr>
      </w:pPr>
      <w:r>
        <w:rPr>
          <w:w w:val="85"/>
          <w:sz w:val="15"/>
        </w:rPr>
        <w:t>Nisiforou</w:t>
      </w:r>
      <w:r>
        <w:rPr>
          <w:spacing w:val="-8"/>
          <w:w w:val="85"/>
          <w:sz w:val="15"/>
        </w:rPr>
        <w:t> </w:t>
      </w:r>
      <w:r>
        <w:rPr>
          <w:w w:val="85"/>
          <w:sz w:val="15"/>
        </w:rPr>
        <w:t>E,</w:t>
      </w:r>
      <w:r>
        <w:rPr>
          <w:spacing w:val="-7"/>
          <w:w w:val="85"/>
          <w:sz w:val="15"/>
        </w:rPr>
        <w:t> </w:t>
      </w:r>
      <w:r>
        <w:rPr>
          <w:w w:val="85"/>
          <w:sz w:val="15"/>
        </w:rPr>
        <w:t>Laghos</w:t>
      </w:r>
      <w:r>
        <w:rPr>
          <w:spacing w:val="-7"/>
          <w:w w:val="85"/>
          <w:sz w:val="15"/>
        </w:rPr>
        <w:t> </w:t>
      </w:r>
      <w:r>
        <w:rPr>
          <w:w w:val="85"/>
          <w:sz w:val="15"/>
        </w:rPr>
        <w:t>A.</w:t>
      </w:r>
      <w:r>
        <w:rPr>
          <w:spacing w:val="-7"/>
          <w:w w:val="85"/>
          <w:sz w:val="15"/>
        </w:rPr>
        <w:t> </w:t>
      </w:r>
      <w:r>
        <w:rPr>
          <w:w w:val="85"/>
          <w:sz w:val="15"/>
        </w:rPr>
        <w:t>Do</w:t>
      </w:r>
      <w:r>
        <w:rPr>
          <w:spacing w:val="-8"/>
          <w:w w:val="85"/>
          <w:sz w:val="15"/>
        </w:rPr>
        <w:t> </w:t>
      </w:r>
      <w:r>
        <w:rPr>
          <w:w w:val="85"/>
          <w:sz w:val="15"/>
        </w:rPr>
        <w:t>the</w:t>
      </w:r>
      <w:r>
        <w:rPr>
          <w:spacing w:val="-7"/>
          <w:w w:val="85"/>
          <w:sz w:val="15"/>
        </w:rPr>
        <w:t> </w:t>
      </w:r>
      <w:r>
        <w:rPr>
          <w:w w:val="85"/>
          <w:sz w:val="15"/>
        </w:rPr>
        <w:t>eyes</w:t>
      </w:r>
      <w:r>
        <w:rPr>
          <w:spacing w:val="-7"/>
          <w:w w:val="85"/>
          <w:sz w:val="15"/>
        </w:rPr>
        <w:t> </w:t>
      </w:r>
      <w:r>
        <w:rPr>
          <w:w w:val="85"/>
          <w:sz w:val="15"/>
        </w:rPr>
        <w:t>have</w:t>
      </w:r>
      <w:r>
        <w:rPr>
          <w:spacing w:val="-7"/>
          <w:w w:val="85"/>
          <w:sz w:val="15"/>
        </w:rPr>
        <w:t> </w:t>
      </w:r>
      <w:r>
        <w:rPr>
          <w:w w:val="85"/>
          <w:sz w:val="15"/>
        </w:rPr>
        <w:t>it?</w:t>
      </w:r>
      <w:r>
        <w:rPr>
          <w:spacing w:val="-7"/>
          <w:w w:val="85"/>
          <w:sz w:val="15"/>
        </w:rPr>
        <w:t> </w:t>
      </w:r>
      <w:r>
        <w:rPr>
          <w:w w:val="85"/>
          <w:sz w:val="15"/>
        </w:rPr>
        <w:t>Using</w:t>
      </w:r>
      <w:r>
        <w:rPr>
          <w:spacing w:val="-8"/>
          <w:w w:val="85"/>
          <w:sz w:val="15"/>
        </w:rPr>
        <w:t> </w:t>
      </w:r>
      <w:r>
        <w:rPr>
          <w:w w:val="85"/>
          <w:sz w:val="15"/>
        </w:rPr>
        <w:t>eye</w:t>
      </w:r>
      <w:r>
        <w:rPr>
          <w:spacing w:val="-7"/>
          <w:w w:val="85"/>
          <w:sz w:val="15"/>
        </w:rPr>
        <w:t> </w:t>
      </w:r>
      <w:r>
        <w:rPr>
          <w:w w:val="85"/>
          <w:sz w:val="15"/>
        </w:rPr>
        <w:t>tracking</w:t>
      </w:r>
      <w:r>
        <w:rPr>
          <w:spacing w:val="-7"/>
          <w:w w:val="85"/>
          <w:sz w:val="15"/>
        </w:rPr>
        <w:t> </w:t>
      </w:r>
      <w:r>
        <w:rPr>
          <w:w w:val="85"/>
          <w:sz w:val="15"/>
        </w:rPr>
        <w:t>to</w:t>
      </w:r>
      <w:r>
        <w:rPr>
          <w:spacing w:val="-7"/>
          <w:w w:val="85"/>
          <w:sz w:val="15"/>
        </w:rPr>
        <w:t> </w:t>
      </w:r>
      <w:r>
        <w:rPr>
          <w:w w:val="85"/>
          <w:sz w:val="15"/>
        </w:rPr>
        <w:t>assess</w:t>
      </w:r>
      <w:r>
        <w:rPr>
          <w:sz w:val="15"/>
        </w:rPr>
        <w:t> </w:t>
      </w:r>
      <w:bookmarkStart w:name="_bookmark32" w:id="64"/>
      <w:bookmarkEnd w:id="64"/>
      <w:r>
        <w:rPr>
          <w:w w:val="85"/>
          <w:sz w:val="15"/>
        </w:rPr>
        <w:t>students</w:t>
      </w:r>
      <w:r>
        <w:rPr>
          <w:w w:val="85"/>
          <w:sz w:val="15"/>
        </w:rPr>
        <w:t> cognitive dimensions. Educ Media Int. 2013;50:247–65.</w:t>
      </w:r>
    </w:p>
    <w:p>
      <w:pPr>
        <w:pStyle w:val="ListParagraph"/>
        <w:numPr>
          <w:ilvl w:val="0"/>
          <w:numId w:val="1"/>
        </w:numPr>
        <w:tabs>
          <w:tab w:pos="441" w:val="left" w:leader="none"/>
        </w:tabs>
        <w:spacing w:line="247" w:lineRule="auto" w:before="1" w:after="0"/>
        <w:ind w:left="441" w:right="144" w:hanging="300"/>
        <w:jc w:val="left"/>
        <w:rPr>
          <w:sz w:val="15"/>
        </w:rPr>
      </w:pPr>
      <w:r>
        <w:rPr>
          <w:w w:val="80"/>
          <w:sz w:val="15"/>
        </w:rPr>
        <w:t>Meng X, Mao</w:t>
      </w:r>
      <w:r>
        <w:rPr>
          <w:spacing w:val="-2"/>
          <w:w w:val="80"/>
          <w:sz w:val="15"/>
        </w:rPr>
        <w:t> </w:t>
      </w:r>
      <w:r>
        <w:rPr>
          <w:w w:val="80"/>
          <w:sz w:val="15"/>
        </w:rPr>
        <w:t>W, Sun</w:t>
      </w:r>
      <w:r>
        <w:rPr>
          <w:spacing w:val="-2"/>
          <w:w w:val="80"/>
          <w:sz w:val="15"/>
        </w:rPr>
        <w:t> </w:t>
      </w:r>
      <w:r>
        <w:rPr>
          <w:w w:val="80"/>
          <w:sz w:val="15"/>
        </w:rPr>
        <w:t>W, Zhang X, Han C, Lu C, et al. Event-related </w:t>
      </w:r>
      <w:r>
        <w:rPr>
          <w:w w:val="80"/>
          <w:sz w:val="15"/>
        </w:rPr>
        <w:t>potentials</w:t>
      </w:r>
      <w:r>
        <w:rPr>
          <w:sz w:val="15"/>
        </w:rPr>
        <w:t> </w:t>
      </w:r>
      <w:r>
        <w:rPr>
          <w:w w:val="85"/>
          <w:sz w:val="15"/>
        </w:rPr>
        <w:t>in adolescents with different cognitive styles: field dependence and field</w:t>
      </w:r>
      <w:r>
        <w:rPr>
          <w:sz w:val="15"/>
        </w:rPr>
        <w:t> </w:t>
      </w:r>
      <w:bookmarkStart w:name="_bookmark33" w:id="65"/>
      <w:bookmarkEnd w:id="65"/>
      <w:r>
        <w:rPr>
          <w:w w:val="85"/>
          <w:sz w:val="15"/>
        </w:rPr>
        <w:t>independenc</w:t>
      </w:r>
      <w:r>
        <w:rPr>
          <w:w w:val="85"/>
          <w:sz w:val="15"/>
        </w:rPr>
        <w:t>e. Exp Brain Res. 2012;216:231–41.</w:t>
      </w:r>
    </w:p>
    <w:p>
      <w:pPr>
        <w:pStyle w:val="ListParagraph"/>
        <w:numPr>
          <w:ilvl w:val="0"/>
          <w:numId w:val="1"/>
        </w:numPr>
        <w:tabs>
          <w:tab w:pos="441" w:val="left" w:leader="none"/>
        </w:tabs>
        <w:spacing w:line="247" w:lineRule="auto" w:before="2" w:after="0"/>
        <w:ind w:left="441" w:right="182" w:hanging="300"/>
        <w:jc w:val="left"/>
        <w:rPr>
          <w:sz w:val="15"/>
        </w:rPr>
      </w:pPr>
      <w:r>
        <w:rPr>
          <w:w w:val="80"/>
          <w:sz w:val="15"/>
        </w:rPr>
        <w:t>Farmaki C, Sakkalis V, Loesche F, Nisiforou EA. Assessing field </w:t>
      </w:r>
      <w:r>
        <w:rPr>
          <w:w w:val="80"/>
          <w:sz w:val="15"/>
        </w:rPr>
        <w:t>dependence–</w:t>
      </w:r>
      <w:r>
        <w:rPr>
          <w:sz w:val="15"/>
        </w:rPr>
        <w:t> </w:t>
      </w:r>
      <w:r>
        <w:rPr>
          <w:w w:val="85"/>
          <w:sz w:val="15"/>
        </w:rPr>
        <w:t>independence cognitive abilities through EEG-based bistable perception</w:t>
      </w:r>
      <w:r>
        <w:rPr>
          <w:w w:val="90"/>
          <w:sz w:val="15"/>
        </w:rPr>
        <w:t> </w:t>
      </w:r>
      <w:bookmarkStart w:name="_bookmark34" w:id="66"/>
      <w:bookmarkEnd w:id="66"/>
      <w:r>
        <w:rPr>
          <w:w w:val="90"/>
          <w:sz w:val="15"/>
        </w:rPr>
        <w:t>p</w:t>
      </w:r>
      <w:r>
        <w:rPr>
          <w:w w:val="90"/>
          <w:sz w:val="15"/>
        </w:rPr>
        <w:t>rocessing.</w:t>
      </w:r>
      <w:r>
        <w:rPr>
          <w:spacing w:val="-10"/>
          <w:w w:val="90"/>
          <w:sz w:val="15"/>
        </w:rPr>
        <w:t> </w:t>
      </w:r>
      <w:r>
        <w:rPr>
          <w:w w:val="90"/>
          <w:sz w:val="15"/>
        </w:rPr>
        <w:t>Front</w:t>
      </w:r>
      <w:r>
        <w:rPr>
          <w:spacing w:val="-9"/>
          <w:w w:val="90"/>
          <w:sz w:val="15"/>
        </w:rPr>
        <w:t> </w:t>
      </w:r>
      <w:r>
        <w:rPr>
          <w:w w:val="90"/>
          <w:sz w:val="15"/>
        </w:rPr>
        <w:t>Hum</w:t>
      </w:r>
      <w:r>
        <w:rPr>
          <w:spacing w:val="-10"/>
          <w:w w:val="90"/>
          <w:sz w:val="15"/>
        </w:rPr>
        <w:t> </w:t>
      </w:r>
      <w:r>
        <w:rPr>
          <w:w w:val="90"/>
          <w:sz w:val="15"/>
        </w:rPr>
        <w:t>Neurosci.</w:t>
      </w:r>
      <w:r>
        <w:rPr>
          <w:spacing w:val="-9"/>
          <w:w w:val="90"/>
          <w:sz w:val="15"/>
        </w:rPr>
        <w:t> </w:t>
      </w:r>
      <w:r>
        <w:rPr>
          <w:w w:val="90"/>
          <w:sz w:val="15"/>
        </w:rPr>
        <w:t>2019;</w:t>
      </w:r>
      <w:r>
        <w:rPr>
          <w:spacing w:val="-10"/>
          <w:w w:val="90"/>
          <w:sz w:val="15"/>
        </w:rPr>
        <w:t> </w:t>
      </w:r>
      <w:r>
        <w:rPr>
          <w:w w:val="90"/>
          <w:sz w:val="15"/>
        </w:rPr>
        <w:t>13.</w:t>
      </w:r>
    </w:p>
    <w:p>
      <w:pPr>
        <w:pStyle w:val="ListParagraph"/>
        <w:numPr>
          <w:ilvl w:val="0"/>
          <w:numId w:val="1"/>
        </w:numPr>
        <w:tabs>
          <w:tab w:pos="441" w:val="left" w:leader="none"/>
        </w:tabs>
        <w:spacing w:line="247" w:lineRule="auto" w:before="1" w:after="0"/>
        <w:ind w:left="441" w:right="159" w:hanging="300"/>
        <w:jc w:val="left"/>
        <w:rPr>
          <w:sz w:val="15"/>
        </w:rPr>
      </w:pPr>
      <w:r>
        <w:rPr>
          <w:w w:val="85"/>
          <w:sz w:val="15"/>
        </w:rPr>
        <w:t>Sharma</w:t>
      </w:r>
      <w:r>
        <w:rPr>
          <w:spacing w:val="-5"/>
          <w:w w:val="85"/>
          <w:sz w:val="15"/>
        </w:rPr>
        <w:t> </w:t>
      </w:r>
      <w:r>
        <w:rPr>
          <w:w w:val="85"/>
          <w:sz w:val="15"/>
        </w:rPr>
        <w:t>D,</w:t>
      </w:r>
      <w:r>
        <w:rPr>
          <w:spacing w:val="-5"/>
          <w:w w:val="85"/>
          <w:sz w:val="15"/>
        </w:rPr>
        <w:t> </w:t>
      </w:r>
      <w:r>
        <w:rPr>
          <w:w w:val="85"/>
          <w:sz w:val="15"/>
        </w:rPr>
        <w:t>Sharma</w:t>
      </w:r>
      <w:r>
        <w:rPr>
          <w:spacing w:val="-5"/>
          <w:w w:val="85"/>
          <w:sz w:val="15"/>
        </w:rPr>
        <w:t> </w:t>
      </w:r>
      <w:r>
        <w:rPr>
          <w:w w:val="85"/>
          <w:sz w:val="15"/>
        </w:rPr>
        <w:t>M,</w:t>
      </w:r>
      <w:r>
        <w:rPr>
          <w:spacing w:val="-5"/>
          <w:w w:val="85"/>
          <w:sz w:val="15"/>
        </w:rPr>
        <w:t> </w:t>
      </w:r>
      <w:r>
        <w:rPr>
          <w:w w:val="85"/>
          <w:sz w:val="15"/>
        </w:rPr>
        <w:t>Kaur</w:t>
      </w:r>
      <w:r>
        <w:rPr>
          <w:spacing w:val="-5"/>
          <w:w w:val="85"/>
          <w:sz w:val="15"/>
        </w:rPr>
        <w:t> </w:t>
      </w:r>
      <w:r>
        <w:rPr>
          <w:w w:val="85"/>
          <w:sz w:val="15"/>
        </w:rPr>
        <w:t>P,</w:t>
      </w:r>
      <w:r>
        <w:rPr>
          <w:spacing w:val="-5"/>
          <w:w w:val="85"/>
          <w:sz w:val="15"/>
        </w:rPr>
        <w:t> </w:t>
      </w:r>
      <w:r>
        <w:rPr>
          <w:w w:val="85"/>
          <w:sz w:val="15"/>
        </w:rPr>
        <w:t>Awasthy</w:t>
      </w:r>
      <w:r>
        <w:rPr>
          <w:spacing w:val="-5"/>
          <w:w w:val="85"/>
          <w:sz w:val="15"/>
        </w:rPr>
        <w:t> </w:t>
      </w:r>
      <w:r>
        <w:rPr>
          <w:w w:val="85"/>
          <w:sz w:val="15"/>
        </w:rPr>
        <w:t>S,</w:t>
      </w:r>
      <w:r>
        <w:rPr>
          <w:spacing w:val="-5"/>
          <w:w w:val="85"/>
          <w:sz w:val="15"/>
        </w:rPr>
        <w:t> </w:t>
      </w:r>
      <w:r>
        <w:rPr>
          <w:w w:val="85"/>
          <w:sz w:val="15"/>
        </w:rPr>
        <w:t>Kaushal</w:t>
      </w:r>
      <w:r>
        <w:rPr>
          <w:spacing w:val="-5"/>
          <w:w w:val="85"/>
          <w:sz w:val="15"/>
        </w:rPr>
        <w:t> </w:t>
      </w:r>
      <w:r>
        <w:rPr>
          <w:w w:val="85"/>
          <w:sz w:val="15"/>
        </w:rPr>
        <w:t>S,</w:t>
      </w:r>
      <w:r>
        <w:rPr>
          <w:spacing w:val="-5"/>
          <w:w w:val="85"/>
          <w:sz w:val="15"/>
        </w:rPr>
        <w:t> </w:t>
      </w:r>
      <w:r>
        <w:rPr>
          <w:w w:val="85"/>
          <w:sz w:val="15"/>
        </w:rPr>
        <w:t>D’Souza</w:t>
      </w:r>
      <w:r>
        <w:rPr>
          <w:spacing w:val="-5"/>
          <w:w w:val="85"/>
          <w:sz w:val="15"/>
        </w:rPr>
        <w:t> </w:t>
      </w:r>
      <w:r>
        <w:rPr>
          <w:w w:val="85"/>
          <w:sz w:val="15"/>
        </w:rPr>
        <w:t>M,</w:t>
      </w:r>
      <w:r>
        <w:rPr>
          <w:spacing w:val="-5"/>
          <w:w w:val="85"/>
          <w:sz w:val="15"/>
        </w:rPr>
        <w:t> </w:t>
      </w:r>
      <w:r>
        <w:rPr>
          <w:w w:val="85"/>
          <w:sz w:val="15"/>
        </w:rPr>
        <w:t>et</w:t>
      </w:r>
      <w:r>
        <w:rPr>
          <w:spacing w:val="-5"/>
          <w:w w:val="85"/>
          <w:sz w:val="15"/>
        </w:rPr>
        <w:t> </w:t>
      </w:r>
      <w:r>
        <w:rPr>
          <w:w w:val="85"/>
          <w:sz w:val="15"/>
        </w:rPr>
        <w:t>al.</w:t>
      </w:r>
      <w:r>
        <w:rPr>
          <w:sz w:val="15"/>
        </w:rPr>
        <w:t> </w:t>
      </w:r>
      <w:r>
        <w:rPr>
          <w:spacing w:val="-2"/>
          <w:w w:val="85"/>
          <w:sz w:val="15"/>
        </w:rPr>
        <w:t>Camouflage detection and its association with cognitive style: A </w:t>
      </w:r>
      <w:r>
        <w:rPr>
          <w:spacing w:val="-2"/>
          <w:w w:val="85"/>
          <w:sz w:val="15"/>
        </w:rPr>
        <w:t>functional</w:t>
      </w:r>
      <w:r>
        <w:rPr>
          <w:sz w:val="15"/>
        </w:rPr>
        <w:t> </w:t>
      </w:r>
      <w:bookmarkStart w:name="_bookmark35" w:id="67"/>
      <w:bookmarkEnd w:id="67"/>
      <w:r>
        <w:rPr>
          <w:w w:val="85"/>
          <w:sz w:val="15"/>
        </w:rPr>
        <w:t>conne</w:t>
      </w:r>
      <w:r>
        <w:rPr>
          <w:w w:val="85"/>
          <w:sz w:val="15"/>
        </w:rPr>
        <w:t>ctivity study. Brain Connect. 2023;13:598–609.</w:t>
      </w:r>
    </w:p>
    <w:p>
      <w:pPr>
        <w:pStyle w:val="ListParagraph"/>
        <w:numPr>
          <w:ilvl w:val="0"/>
          <w:numId w:val="1"/>
        </w:numPr>
        <w:tabs>
          <w:tab w:pos="441" w:val="left" w:leader="none"/>
        </w:tabs>
        <w:spacing w:line="247" w:lineRule="auto" w:before="2" w:after="0"/>
        <w:ind w:left="441" w:right="161" w:hanging="300"/>
        <w:jc w:val="left"/>
        <w:rPr>
          <w:sz w:val="15"/>
        </w:rPr>
      </w:pPr>
      <w:r>
        <w:rPr>
          <w:w w:val="80"/>
          <w:sz w:val="15"/>
        </w:rPr>
        <w:t>Liu H-C. Investigating the impact of cognitive style on multimedia </w:t>
      </w:r>
      <w:r>
        <w:rPr>
          <w:w w:val="80"/>
          <w:sz w:val="15"/>
        </w:rPr>
        <w:t>learners’</w:t>
      </w:r>
      <w:r>
        <w:rPr>
          <w:sz w:val="15"/>
        </w:rPr>
        <w:t> </w:t>
      </w:r>
      <w:r>
        <w:rPr>
          <w:w w:val="85"/>
          <w:sz w:val="15"/>
        </w:rPr>
        <w:t>Understanding and visual search patterns: an eye-tracking approach. J</w:t>
      </w:r>
      <w:r>
        <w:rPr>
          <w:w w:val="90"/>
          <w:sz w:val="15"/>
        </w:rPr>
        <w:t> </w:t>
      </w:r>
      <w:bookmarkStart w:name="_bookmark36" w:id="68"/>
      <w:bookmarkEnd w:id="68"/>
      <w:r>
        <w:rPr>
          <w:w w:val="90"/>
          <w:sz w:val="15"/>
        </w:rPr>
        <w:t>E</w:t>
      </w:r>
      <w:r>
        <w:rPr>
          <w:w w:val="90"/>
          <w:sz w:val="15"/>
        </w:rPr>
        <w:t>ducational</w:t>
      </w:r>
      <w:r>
        <w:rPr>
          <w:spacing w:val="-10"/>
          <w:w w:val="90"/>
          <w:sz w:val="15"/>
        </w:rPr>
        <w:t> </w:t>
      </w:r>
      <w:r>
        <w:rPr>
          <w:w w:val="90"/>
          <w:sz w:val="15"/>
        </w:rPr>
        <w:t>Comput</w:t>
      </w:r>
      <w:r>
        <w:rPr>
          <w:spacing w:val="-9"/>
          <w:w w:val="90"/>
          <w:sz w:val="15"/>
        </w:rPr>
        <w:t> </w:t>
      </w:r>
      <w:r>
        <w:rPr>
          <w:w w:val="90"/>
          <w:sz w:val="15"/>
        </w:rPr>
        <w:t>Res.</w:t>
      </w:r>
      <w:r>
        <w:rPr>
          <w:spacing w:val="-10"/>
          <w:w w:val="90"/>
          <w:sz w:val="15"/>
        </w:rPr>
        <w:t> </w:t>
      </w:r>
      <w:r>
        <w:rPr>
          <w:w w:val="90"/>
          <w:sz w:val="15"/>
        </w:rPr>
        <w:t>2018;55:1053–68.</w:t>
      </w:r>
    </w:p>
    <w:p>
      <w:pPr>
        <w:pStyle w:val="ListParagraph"/>
        <w:numPr>
          <w:ilvl w:val="0"/>
          <w:numId w:val="1"/>
        </w:numPr>
        <w:tabs>
          <w:tab w:pos="441" w:val="left" w:leader="none"/>
        </w:tabs>
        <w:spacing w:line="247" w:lineRule="auto" w:before="2" w:after="0"/>
        <w:ind w:left="441" w:right="123" w:hanging="300"/>
        <w:jc w:val="left"/>
        <w:rPr>
          <w:sz w:val="15"/>
        </w:rPr>
      </w:pPr>
      <w:r>
        <w:rPr>
          <w:spacing w:val="-2"/>
          <w:w w:val="85"/>
          <w:sz w:val="15"/>
        </w:rPr>
        <w:t>van Gog</w:t>
      </w:r>
      <w:r>
        <w:rPr>
          <w:spacing w:val="-9"/>
          <w:w w:val="85"/>
          <w:sz w:val="15"/>
        </w:rPr>
        <w:t> </w:t>
      </w:r>
      <w:r>
        <w:rPr>
          <w:spacing w:val="-2"/>
          <w:w w:val="85"/>
          <w:sz w:val="15"/>
        </w:rPr>
        <w:t>T, Scheiter K. Eye tracking as a tool to study and enhance </w:t>
      </w:r>
      <w:r>
        <w:rPr>
          <w:spacing w:val="-2"/>
          <w:w w:val="85"/>
          <w:sz w:val="15"/>
        </w:rPr>
        <w:t>multime-</w:t>
      </w:r>
      <w:r>
        <w:rPr>
          <w:sz w:val="15"/>
        </w:rPr>
        <w:t> </w:t>
      </w:r>
      <w:bookmarkStart w:name="_bookmark37" w:id="69"/>
      <w:bookmarkEnd w:id="69"/>
      <w:r>
        <w:rPr>
          <w:w w:val="85"/>
          <w:sz w:val="15"/>
        </w:rPr>
        <w:t>dia</w:t>
      </w:r>
      <w:r>
        <w:rPr>
          <w:w w:val="85"/>
          <w:sz w:val="15"/>
        </w:rPr>
        <w:t> learning. Learn Instr. 2010;20:95–9.</w:t>
      </w:r>
    </w:p>
    <w:p>
      <w:pPr>
        <w:pStyle w:val="ListParagraph"/>
        <w:numPr>
          <w:ilvl w:val="0"/>
          <w:numId w:val="1"/>
        </w:numPr>
        <w:tabs>
          <w:tab w:pos="441" w:val="left" w:leader="none"/>
        </w:tabs>
        <w:spacing w:line="247" w:lineRule="auto" w:before="1" w:after="0"/>
        <w:ind w:left="441" w:right="65" w:hanging="300"/>
        <w:jc w:val="left"/>
        <w:rPr>
          <w:sz w:val="15"/>
        </w:rPr>
      </w:pPr>
      <w:r>
        <w:rPr>
          <w:w w:val="85"/>
          <w:sz w:val="15"/>
        </w:rPr>
        <w:t>De</w:t>
      </w:r>
      <w:r>
        <w:rPr>
          <w:spacing w:val="-3"/>
          <w:w w:val="85"/>
          <w:sz w:val="15"/>
        </w:rPr>
        <w:t> </w:t>
      </w:r>
      <w:r>
        <w:rPr>
          <w:w w:val="85"/>
          <w:sz w:val="15"/>
        </w:rPr>
        <w:t>Koning</w:t>
      </w:r>
      <w:r>
        <w:rPr>
          <w:spacing w:val="-3"/>
          <w:w w:val="85"/>
          <w:sz w:val="15"/>
        </w:rPr>
        <w:t> </w:t>
      </w:r>
      <w:r>
        <w:rPr>
          <w:w w:val="85"/>
          <w:sz w:val="15"/>
        </w:rPr>
        <w:t>BB,</w:t>
      </w:r>
      <w:r>
        <w:rPr>
          <w:spacing w:val="-10"/>
          <w:w w:val="85"/>
          <w:sz w:val="15"/>
        </w:rPr>
        <w:t> </w:t>
      </w:r>
      <w:r>
        <w:rPr>
          <w:w w:val="85"/>
          <w:sz w:val="15"/>
        </w:rPr>
        <w:t>Tabbers</w:t>
      </w:r>
      <w:r>
        <w:rPr>
          <w:spacing w:val="-3"/>
          <w:w w:val="85"/>
          <w:sz w:val="15"/>
        </w:rPr>
        <w:t> </w:t>
      </w:r>
      <w:r>
        <w:rPr>
          <w:w w:val="85"/>
          <w:sz w:val="15"/>
        </w:rPr>
        <w:t>HK,</w:t>
      </w:r>
      <w:r>
        <w:rPr>
          <w:spacing w:val="-3"/>
          <w:w w:val="85"/>
          <w:sz w:val="15"/>
        </w:rPr>
        <w:t> </w:t>
      </w:r>
      <w:r>
        <w:rPr>
          <w:w w:val="85"/>
          <w:sz w:val="15"/>
        </w:rPr>
        <w:t>Rikers</w:t>
      </w:r>
      <w:r>
        <w:rPr>
          <w:spacing w:val="-3"/>
          <w:w w:val="85"/>
          <w:sz w:val="15"/>
        </w:rPr>
        <w:t> </w:t>
      </w:r>
      <w:r>
        <w:rPr>
          <w:w w:val="85"/>
          <w:sz w:val="15"/>
        </w:rPr>
        <w:t>RMJP,</w:t>
      </w:r>
      <w:r>
        <w:rPr>
          <w:spacing w:val="-3"/>
          <w:w w:val="85"/>
          <w:sz w:val="15"/>
        </w:rPr>
        <w:t> </w:t>
      </w:r>
      <w:r>
        <w:rPr>
          <w:w w:val="85"/>
          <w:sz w:val="15"/>
        </w:rPr>
        <w:t>Paas</w:t>
      </w:r>
      <w:r>
        <w:rPr>
          <w:spacing w:val="-3"/>
          <w:w w:val="85"/>
          <w:sz w:val="15"/>
        </w:rPr>
        <w:t> </w:t>
      </w:r>
      <w:r>
        <w:rPr>
          <w:w w:val="85"/>
          <w:sz w:val="15"/>
        </w:rPr>
        <w:t>F.</w:t>
      </w:r>
      <w:r>
        <w:rPr>
          <w:spacing w:val="-3"/>
          <w:w w:val="85"/>
          <w:sz w:val="15"/>
        </w:rPr>
        <w:t> </w:t>
      </w:r>
      <w:r>
        <w:rPr>
          <w:w w:val="85"/>
          <w:sz w:val="15"/>
        </w:rPr>
        <w:t>Attention</w:t>
      </w:r>
      <w:r>
        <w:rPr>
          <w:spacing w:val="-3"/>
          <w:w w:val="85"/>
          <w:sz w:val="15"/>
        </w:rPr>
        <w:t> </w:t>
      </w:r>
      <w:r>
        <w:rPr>
          <w:w w:val="85"/>
          <w:sz w:val="15"/>
        </w:rPr>
        <w:t>cueing</w:t>
      </w:r>
      <w:r>
        <w:rPr>
          <w:spacing w:val="-3"/>
          <w:w w:val="85"/>
          <w:sz w:val="15"/>
        </w:rPr>
        <w:t> </w:t>
      </w:r>
      <w:r>
        <w:rPr>
          <w:w w:val="85"/>
          <w:sz w:val="15"/>
        </w:rPr>
        <w:t>in</w:t>
      </w:r>
      <w:r>
        <w:rPr>
          <w:spacing w:val="-3"/>
          <w:w w:val="85"/>
          <w:sz w:val="15"/>
        </w:rPr>
        <w:t> </w:t>
      </w:r>
      <w:r>
        <w:rPr>
          <w:w w:val="85"/>
          <w:sz w:val="15"/>
        </w:rPr>
        <w:t>an</w:t>
      </w:r>
      <w:r>
        <w:rPr>
          <w:sz w:val="15"/>
        </w:rPr>
        <w:t> </w:t>
      </w:r>
      <w:r>
        <w:rPr>
          <w:spacing w:val="-2"/>
          <w:w w:val="85"/>
          <w:sz w:val="15"/>
        </w:rPr>
        <w:t>instructional animation: the role of presentation speed. Comput Hum </w:t>
      </w:r>
      <w:r>
        <w:rPr>
          <w:spacing w:val="-2"/>
          <w:w w:val="85"/>
          <w:sz w:val="15"/>
        </w:rPr>
        <w:t>Behav.</w:t>
      </w:r>
      <w:r>
        <w:rPr>
          <w:spacing w:val="-2"/>
          <w:w w:val="95"/>
          <w:sz w:val="15"/>
        </w:rPr>
        <w:t> </w:t>
      </w:r>
      <w:bookmarkStart w:name="_bookmark38" w:id="70"/>
      <w:bookmarkEnd w:id="70"/>
      <w:r>
        <w:rPr>
          <w:spacing w:val="-2"/>
          <w:w w:val="95"/>
          <w:sz w:val="15"/>
        </w:rPr>
        <w:t>2011;27:41–5.</w:t>
      </w:r>
    </w:p>
    <w:p>
      <w:pPr>
        <w:pStyle w:val="ListParagraph"/>
        <w:numPr>
          <w:ilvl w:val="0"/>
          <w:numId w:val="1"/>
        </w:numPr>
        <w:tabs>
          <w:tab w:pos="441" w:val="left" w:leader="none"/>
        </w:tabs>
        <w:spacing w:line="247" w:lineRule="auto" w:before="2" w:after="0"/>
        <w:ind w:left="441" w:right="363" w:hanging="300"/>
        <w:jc w:val="left"/>
        <w:rPr>
          <w:sz w:val="15"/>
        </w:rPr>
      </w:pPr>
      <w:r>
        <w:rPr>
          <w:spacing w:val="-2"/>
          <w:w w:val="85"/>
          <w:sz w:val="15"/>
        </w:rPr>
        <w:t>Witkin HA. Group embedded figures test (GEFT) [Database record]. </w:t>
      </w:r>
      <w:r>
        <w:rPr>
          <w:spacing w:val="-2"/>
          <w:w w:val="85"/>
          <w:sz w:val="15"/>
        </w:rPr>
        <w:t>APA</w:t>
      </w:r>
      <w:r>
        <w:rPr>
          <w:spacing w:val="-2"/>
          <w:w w:val="95"/>
          <w:sz w:val="15"/>
        </w:rPr>
        <w:t> </w:t>
      </w:r>
      <w:bookmarkStart w:name="_bookmark39" w:id="71"/>
      <w:bookmarkEnd w:id="71"/>
      <w:r>
        <w:rPr>
          <w:spacing w:val="-2"/>
          <w:w w:val="95"/>
          <w:sz w:val="15"/>
        </w:rPr>
        <w:t>P</w:t>
      </w:r>
      <w:r>
        <w:rPr>
          <w:spacing w:val="-2"/>
          <w:w w:val="95"/>
          <w:sz w:val="15"/>
        </w:rPr>
        <w:t>sycTests;</w:t>
      </w:r>
      <w:r>
        <w:rPr>
          <w:spacing w:val="-12"/>
          <w:w w:val="95"/>
          <w:sz w:val="15"/>
        </w:rPr>
        <w:t> </w:t>
      </w:r>
      <w:r>
        <w:rPr>
          <w:spacing w:val="-2"/>
          <w:w w:val="95"/>
          <w:sz w:val="15"/>
        </w:rPr>
        <w:t>1971.</w:t>
      </w:r>
    </w:p>
    <w:p>
      <w:pPr>
        <w:pStyle w:val="ListParagraph"/>
        <w:numPr>
          <w:ilvl w:val="0"/>
          <w:numId w:val="1"/>
        </w:numPr>
        <w:tabs>
          <w:tab w:pos="441" w:val="left" w:leader="none"/>
        </w:tabs>
        <w:spacing w:line="247" w:lineRule="auto" w:before="1" w:after="0"/>
        <w:ind w:left="441" w:right="43" w:hanging="300"/>
        <w:jc w:val="left"/>
        <w:rPr>
          <w:sz w:val="15"/>
        </w:rPr>
      </w:pPr>
      <w:r>
        <w:rPr>
          <w:w w:val="85"/>
          <w:sz w:val="15"/>
        </w:rPr>
        <w:t>Meng QM, Chang JH.</w:t>
      </w:r>
      <w:r>
        <w:rPr>
          <w:spacing w:val="-7"/>
          <w:w w:val="85"/>
          <w:sz w:val="15"/>
        </w:rPr>
        <w:t> </w:t>
      </w:r>
      <w:r>
        <w:rPr>
          <w:w w:val="85"/>
          <w:sz w:val="15"/>
        </w:rPr>
        <w:t>The revision of assessment method and partial normal</w:t>
      </w:r>
      <w:r>
        <w:rPr>
          <w:sz w:val="15"/>
        </w:rPr>
        <w:t> </w:t>
      </w:r>
      <w:r>
        <w:rPr>
          <w:w w:val="85"/>
          <w:sz w:val="15"/>
        </w:rPr>
        <w:t>about embedding figures test. In: Xie SJ, Zhang HC, editors. Cognitive</w:t>
      </w:r>
      <w:r>
        <w:rPr>
          <w:sz w:val="15"/>
        </w:rPr>
        <w:t> </w:t>
      </w:r>
      <w:r>
        <w:rPr>
          <w:w w:val="85"/>
          <w:sz w:val="15"/>
        </w:rPr>
        <w:t>style——Experiment study about a dimension of personality. Beijing Normal</w:t>
      </w:r>
      <w:r>
        <w:rPr>
          <w:w w:val="90"/>
          <w:sz w:val="15"/>
        </w:rPr>
        <w:t> </w:t>
      </w:r>
      <w:bookmarkStart w:name="_bookmark40" w:id="72"/>
      <w:bookmarkEnd w:id="72"/>
      <w:r>
        <w:rPr>
          <w:w w:val="90"/>
          <w:sz w:val="15"/>
        </w:rPr>
        <w:t>Uni</w:t>
      </w:r>
      <w:r>
        <w:rPr>
          <w:w w:val="90"/>
          <w:sz w:val="15"/>
        </w:rPr>
        <w:t>versity;</w:t>
      </w:r>
      <w:r>
        <w:rPr>
          <w:spacing w:val="-7"/>
          <w:w w:val="90"/>
          <w:sz w:val="15"/>
        </w:rPr>
        <w:t> </w:t>
      </w:r>
      <w:r>
        <w:rPr>
          <w:w w:val="90"/>
          <w:sz w:val="15"/>
        </w:rPr>
        <w:t>1988.</w:t>
      </w:r>
      <w:r>
        <w:rPr>
          <w:spacing w:val="-7"/>
          <w:w w:val="90"/>
          <w:sz w:val="15"/>
        </w:rPr>
        <w:t> </w:t>
      </w:r>
      <w:r>
        <w:rPr>
          <w:w w:val="90"/>
          <w:sz w:val="15"/>
        </w:rPr>
        <w:t>pp.</w:t>
      </w:r>
      <w:r>
        <w:rPr>
          <w:spacing w:val="-7"/>
          <w:w w:val="90"/>
          <w:sz w:val="15"/>
        </w:rPr>
        <w:t> </w:t>
      </w:r>
      <w:r>
        <w:rPr>
          <w:w w:val="90"/>
          <w:sz w:val="15"/>
        </w:rPr>
        <w:t>278–80.</w:t>
      </w:r>
    </w:p>
    <w:p>
      <w:pPr>
        <w:pStyle w:val="ListParagraph"/>
        <w:numPr>
          <w:ilvl w:val="0"/>
          <w:numId w:val="1"/>
        </w:numPr>
        <w:tabs>
          <w:tab w:pos="441" w:val="left" w:leader="none"/>
        </w:tabs>
        <w:spacing w:line="247" w:lineRule="auto" w:before="3" w:after="0"/>
        <w:ind w:left="441" w:right="41" w:hanging="300"/>
        <w:jc w:val="left"/>
        <w:rPr>
          <w:sz w:val="15"/>
        </w:rPr>
      </w:pPr>
      <w:r>
        <w:rPr>
          <w:spacing w:val="-2"/>
          <w:w w:val="85"/>
          <w:sz w:val="15"/>
        </w:rPr>
        <w:t>Paas FGWC, van Merriënboer JJG, Adam JJ. Measurement of cognitive load </w:t>
      </w:r>
      <w:r>
        <w:rPr>
          <w:spacing w:val="-2"/>
          <w:w w:val="85"/>
          <w:sz w:val="15"/>
        </w:rPr>
        <w:t>in</w:t>
      </w:r>
      <w:r>
        <w:rPr>
          <w:sz w:val="15"/>
        </w:rPr>
        <w:t> </w:t>
      </w:r>
      <w:bookmarkStart w:name="_bookmark41" w:id="73"/>
      <w:bookmarkEnd w:id="73"/>
      <w:r>
        <w:rPr>
          <w:w w:val="85"/>
          <w:sz w:val="15"/>
        </w:rPr>
        <w:t>instru</w:t>
      </w:r>
      <w:r>
        <w:rPr>
          <w:w w:val="85"/>
          <w:sz w:val="15"/>
        </w:rPr>
        <w:t>ctional research. Percept Mot Skills. 1994;79:419–30.</w:t>
      </w:r>
    </w:p>
    <w:p>
      <w:pPr>
        <w:pStyle w:val="ListParagraph"/>
        <w:numPr>
          <w:ilvl w:val="0"/>
          <w:numId w:val="1"/>
        </w:numPr>
        <w:tabs>
          <w:tab w:pos="441" w:val="left" w:leader="none"/>
        </w:tabs>
        <w:spacing w:line="247" w:lineRule="auto" w:before="1" w:after="0"/>
        <w:ind w:left="441" w:right="250" w:hanging="300"/>
        <w:jc w:val="left"/>
        <w:rPr>
          <w:sz w:val="15"/>
        </w:rPr>
      </w:pPr>
      <w:r>
        <w:rPr>
          <w:w w:val="80"/>
          <w:sz w:val="15"/>
        </w:rPr>
        <w:t>Zhang</w:t>
      </w:r>
      <w:r>
        <w:rPr>
          <w:spacing w:val="-7"/>
          <w:w w:val="80"/>
          <w:sz w:val="15"/>
        </w:rPr>
        <w:t> </w:t>
      </w:r>
      <w:r>
        <w:rPr>
          <w:w w:val="80"/>
          <w:sz w:val="15"/>
        </w:rPr>
        <w:t>Y, Qian A, Pi Z,</w:t>
      </w:r>
      <w:r>
        <w:rPr>
          <w:spacing w:val="-7"/>
          <w:w w:val="80"/>
          <w:sz w:val="15"/>
        </w:rPr>
        <w:t> </w:t>
      </w:r>
      <w:r>
        <w:rPr>
          <w:w w:val="80"/>
          <w:sz w:val="15"/>
        </w:rPr>
        <w:t>Yang J. Danmaku related to video content </w:t>
      </w:r>
      <w:r>
        <w:rPr>
          <w:w w:val="80"/>
          <w:sz w:val="15"/>
        </w:rPr>
        <w:t>facilitates</w:t>
      </w:r>
      <w:r>
        <w:rPr>
          <w:sz w:val="15"/>
        </w:rPr>
        <w:t> </w:t>
      </w:r>
      <w:bookmarkStart w:name="_bookmark42" w:id="74"/>
      <w:bookmarkEnd w:id="74"/>
      <w:r>
        <w:rPr>
          <w:w w:val="85"/>
          <w:sz w:val="15"/>
        </w:rPr>
        <w:t>lea</w:t>
      </w:r>
      <w:r>
        <w:rPr>
          <w:w w:val="85"/>
          <w:sz w:val="15"/>
        </w:rPr>
        <w:t>rning. J Educational</w:t>
      </w:r>
      <w:r>
        <w:rPr>
          <w:spacing w:val="-3"/>
          <w:w w:val="85"/>
          <w:sz w:val="15"/>
        </w:rPr>
        <w:t> </w:t>
      </w:r>
      <w:r>
        <w:rPr>
          <w:w w:val="85"/>
          <w:sz w:val="15"/>
        </w:rPr>
        <w:t>Technol Syst. 2019;47:359–72.</w:t>
      </w:r>
    </w:p>
    <w:p>
      <w:pPr>
        <w:pStyle w:val="ListParagraph"/>
        <w:numPr>
          <w:ilvl w:val="0"/>
          <w:numId w:val="1"/>
        </w:numPr>
        <w:tabs>
          <w:tab w:pos="441" w:val="left" w:leader="none"/>
        </w:tabs>
        <w:spacing w:line="247" w:lineRule="auto" w:before="1" w:after="0"/>
        <w:ind w:left="441" w:right="38" w:hanging="300"/>
        <w:jc w:val="left"/>
        <w:rPr>
          <w:sz w:val="15"/>
        </w:rPr>
      </w:pPr>
      <w:r>
        <w:rPr>
          <w:w w:val="85"/>
          <w:sz w:val="15"/>
        </w:rPr>
        <w:t>Yan</w:t>
      </w:r>
      <w:r>
        <w:rPr>
          <w:spacing w:val="-8"/>
          <w:w w:val="85"/>
          <w:sz w:val="15"/>
        </w:rPr>
        <w:t> </w:t>
      </w:r>
      <w:r>
        <w:rPr>
          <w:w w:val="85"/>
          <w:sz w:val="15"/>
        </w:rPr>
        <w:t>ZM,</w:t>
      </w:r>
      <w:r>
        <w:rPr>
          <w:spacing w:val="-7"/>
          <w:w w:val="85"/>
          <w:sz w:val="15"/>
        </w:rPr>
        <w:t> </w:t>
      </w:r>
      <w:r>
        <w:rPr>
          <w:w w:val="85"/>
          <w:sz w:val="15"/>
        </w:rPr>
        <w:t>Guo</w:t>
      </w:r>
      <w:r>
        <w:rPr>
          <w:spacing w:val="-7"/>
          <w:w w:val="85"/>
          <w:sz w:val="15"/>
        </w:rPr>
        <w:t> </w:t>
      </w:r>
      <w:r>
        <w:rPr>
          <w:w w:val="85"/>
          <w:sz w:val="15"/>
        </w:rPr>
        <w:t>XL,</w:t>
      </w:r>
      <w:r>
        <w:rPr>
          <w:spacing w:val="-12"/>
          <w:w w:val="85"/>
          <w:sz w:val="15"/>
        </w:rPr>
        <w:t> </w:t>
      </w:r>
      <w:r>
        <w:rPr>
          <w:w w:val="85"/>
          <w:sz w:val="15"/>
        </w:rPr>
        <w:t>Wang</w:t>
      </w:r>
      <w:r>
        <w:rPr>
          <w:spacing w:val="-8"/>
          <w:w w:val="85"/>
          <w:sz w:val="15"/>
        </w:rPr>
        <w:t> </w:t>
      </w:r>
      <w:r>
        <w:rPr>
          <w:w w:val="85"/>
          <w:sz w:val="15"/>
        </w:rPr>
        <w:t>R.</w:t>
      </w:r>
      <w:r>
        <w:rPr>
          <w:spacing w:val="-13"/>
          <w:w w:val="85"/>
          <w:sz w:val="15"/>
        </w:rPr>
        <w:t> </w:t>
      </w:r>
      <w:r>
        <w:rPr>
          <w:w w:val="85"/>
          <w:sz w:val="15"/>
        </w:rPr>
        <w:t>The</w:t>
      </w:r>
      <w:r>
        <w:rPr>
          <w:spacing w:val="-7"/>
          <w:w w:val="85"/>
          <w:sz w:val="15"/>
        </w:rPr>
        <w:t> </w:t>
      </w:r>
      <w:r>
        <w:rPr>
          <w:w w:val="85"/>
          <w:sz w:val="15"/>
        </w:rPr>
        <w:t>review</w:t>
      </w:r>
      <w:r>
        <w:rPr>
          <w:spacing w:val="-7"/>
          <w:w w:val="85"/>
          <w:sz w:val="15"/>
        </w:rPr>
        <w:t> </w:t>
      </w:r>
      <w:r>
        <w:rPr>
          <w:w w:val="85"/>
          <w:sz w:val="15"/>
        </w:rPr>
        <w:t>of</w:t>
      </w:r>
      <w:r>
        <w:rPr>
          <w:spacing w:val="-7"/>
          <w:w w:val="85"/>
          <w:sz w:val="15"/>
        </w:rPr>
        <w:t> </w:t>
      </w:r>
      <w:r>
        <w:rPr>
          <w:w w:val="85"/>
          <w:sz w:val="15"/>
        </w:rPr>
        <w:t>eye</w:t>
      </w:r>
      <w:r>
        <w:rPr>
          <w:spacing w:val="-8"/>
          <w:w w:val="85"/>
          <w:sz w:val="15"/>
        </w:rPr>
        <w:t> </w:t>
      </w:r>
      <w:r>
        <w:rPr>
          <w:w w:val="85"/>
          <w:sz w:val="15"/>
        </w:rPr>
        <w:t>movement</w:t>
      </w:r>
      <w:r>
        <w:rPr>
          <w:spacing w:val="-7"/>
          <w:w w:val="85"/>
          <w:sz w:val="15"/>
        </w:rPr>
        <w:t> </w:t>
      </w:r>
      <w:r>
        <w:rPr>
          <w:w w:val="85"/>
          <w:sz w:val="15"/>
        </w:rPr>
        <w:t>index</w:t>
      </w:r>
      <w:r>
        <w:rPr>
          <w:spacing w:val="-7"/>
          <w:w w:val="85"/>
          <w:sz w:val="15"/>
        </w:rPr>
        <w:t> </w:t>
      </w:r>
      <w:r>
        <w:rPr>
          <w:w w:val="85"/>
          <w:sz w:val="15"/>
        </w:rPr>
        <w:t>in</w:t>
      </w:r>
      <w:r>
        <w:rPr>
          <w:spacing w:val="-7"/>
          <w:w w:val="85"/>
          <w:sz w:val="15"/>
        </w:rPr>
        <w:t> </w:t>
      </w:r>
      <w:r>
        <w:rPr>
          <w:w w:val="85"/>
          <w:sz w:val="15"/>
        </w:rPr>
        <w:t>the</w:t>
      </w:r>
      <w:r>
        <w:rPr>
          <w:spacing w:val="-8"/>
          <w:w w:val="85"/>
          <w:sz w:val="15"/>
        </w:rPr>
        <w:t> </w:t>
      </w:r>
      <w:r>
        <w:rPr>
          <w:w w:val="85"/>
          <w:sz w:val="15"/>
        </w:rPr>
        <w:t>multime-</w:t>
      </w:r>
      <w:r>
        <w:rPr>
          <w:sz w:val="15"/>
        </w:rPr>
        <w:t> </w:t>
      </w:r>
      <w:r>
        <w:rPr>
          <w:w w:val="85"/>
          <w:sz w:val="15"/>
        </w:rPr>
        <w:t>dia learning. Mod Educational Technol. 2018;28:33–9.</w:t>
      </w:r>
    </w:p>
    <w:p>
      <w:pPr>
        <w:pStyle w:val="ListParagraph"/>
        <w:numPr>
          <w:ilvl w:val="0"/>
          <w:numId w:val="1"/>
        </w:numPr>
        <w:tabs>
          <w:tab w:pos="441" w:val="left" w:leader="none"/>
        </w:tabs>
        <w:spacing w:line="247" w:lineRule="auto" w:before="100" w:after="0"/>
        <w:ind w:left="441" w:right="400" w:hanging="300"/>
        <w:jc w:val="left"/>
        <w:rPr>
          <w:sz w:val="15"/>
        </w:rPr>
      </w:pPr>
      <w:r>
        <w:rPr/>
        <w:br w:type="column"/>
      </w:r>
      <w:bookmarkStart w:name="_bookmark43" w:id="75"/>
      <w:bookmarkEnd w:id="75"/>
      <w:r>
        <w:rPr/>
      </w:r>
      <w:r>
        <w:rPr>
          <w:spacing w:val="-2"/>
          <w:w w:val="85"/>
          <w:sz w:val="15"/>
        </w:rPr>
        <w:t>Woo</w:t>
      </w:r>
      <w:r>
        <w:rPr>
          <w:spacing w:val="-10"/>
          <w:w w:val="85"/>
          <w:sz w:val="15"/>
        </w:rPr>
        <w:t> </w:t>
      </w:r>
      <w:r>
        <w:rPr>
          <w:spacing w:val="-2"/>
          <w:w w:val="85"/>
          <w:sz w:val="15"/>
        </w:rPr>
        <w:t>Y, Reeves</w:t>
      </w:r>
      <w:r>
        <w:rPr>
          <w:spacing w:val="-8"/>
          <w:w w:val="85"/>
          <w:sz w:val="15"/>
        </w:rPr>
        <w:t> </w:t>
      </w:r>
      <w:r>
        <w:rPr>
          <w:spacing w:val="-2"/>
          <w:w w:val="85"/>
          <w:sz w:val="15"/>
        </w:rPr>
        <w:t>TC. Meaningful interaction in web-based learning: A </w:t>
      </w:r>
      <w:r>
        <w:rPr>
          <w:spacing w:val="-2"/>
          <w:w w:val="85"/>
          <w:sz w:val="15"/>
        </w:rPr>
        <w:t>social</w:t>
      </w:r>
      <w:r>
        <w:rPr>
          <w:sz w:val="15"/>
        </w:rPr>
        <w:t> </w:t>
      </w:r>
      <w:bookmarkStart w:name="_bookmark44" w:id="76"/>
      <w:bookmarkEnd w:id="76"/>
      <w:r>
        <w:rPr>
          <w:w w:val="85"/>
          <w:sz w:val="15"/>
        </w:rPr>
        <w:t>constru</w:t>
      </w:r>
      <w:r>
        <w:rPr>
          <w:w w:val="85"/>
          <w:sz w:val="15"/>
        </w:rPr>
        <w:t>ctivist interpretation. Internet High Educ. 2007;10:15–25.</w:t>
      </w:r>
    </w:p>
    <w:p>
      <w:pPr>
        <w:pStyle w:val="ListParagraph"/>
        <w:numPr>
          <w:ilvl w:val="0"/>
          <w:numId w:val="1"/>
        </w:numPr>
        <w:tabs>
          <w:tab w:pos="441" w:val="left" w:leader="none"/>
        </w:tabs>
        <w:spacing w:line="247" w:lineRule="auto" w:before="1" w:after="0"/>
        <w:ind w:left="441" w:right="139" w:hanging="300"/>
        <w:jc w:val="left"/>
        <w:rPr>
          <w:sz w:val="15"/>
        </w:rPr>
      </w:pPr>
      <w:r>
        <w:rPr>
          <w:w w:val="80"/>
          <w:sz w:val="15"/>
        </w:rPr>
        <w:t>Brame CJ. Effective educational videos: principles and guidelines for maximiz-</w:t>
      </w:r>
      <w:r>
        <w:rPr>
          <w:sz w:val="15"/>
        </w:rPr>
        <w:t> </w:t>
      </w:r>
      <w:bookmarkStart w:name="_bookmark45" w:id="77"/>
      <w:bookmarkEnd w:id="77"/>
      <w:r>
        <w:rPr>
          <w:w w:val="85"/>
          <w:sz w:val="15"/>
        </w:rPr>
        <w:t>ing</w:t>
      </w:r>
      <w:r>
        <w:rPr>
          <w:w w:val="85"/>
          <w:sz w:val="15"/>
        </w:rPr>
        <w:t> student learning from video content. LSE. 2016;15:es6.</w:t>
      </w:r>
    </w:p>
    <w:p>
      <w:pPr>
        <w:pStyle w:val="ListParagraph"/>
        <w:numPr>
          <w:ilvl w:val="0"/>
          <w:numId w:val="1"/>
        </w:numPr>
        <w:tabs>
          <w:tab w:pos="441" w:val="left" w:leader="none"/>
        </w:tabs>
        <w:spacing w:line="247" w:lineRule="auto" w:before="1" w:after="0"/>
        <w:ind w:left="441" w:right="244" w:hanging="300"/>
        <w:jc w:val="left"/>
        <w:rPr>
          <w:sz w:val="15"/>
        </w:rPr>
      </w:pPr>
      <w:r>
        <w:rPr>
          <w:w w:val="85"/>
          <w:sz w:val="15"/>
        </w:rPr>
        <w:t>Giannakos MN, Chorianopoulos K, Chrisochoides N. Making sense of video</w:t>
      </w:r>
      <w:r>
        <w:rPr>
          <w:sz w:val="15"/>
        </w:rPr>
        <w:t> </w:t>
      </w:r>
      <w:r>
        <w:rPr>
          <w:w w:val="80"/>
          <w:sz w:val="15"/>
        </w:rPr>
        <w:t>analytics: lessons learned from clickstream interactions, attitudes, and </w:t>
      </w:r>
      <w:r>
        <w:rPr>
          <w:w w:val="80"/>
          <w:sz w:val="15"/>
        </w:rPr>
        <w:t>learn-</w:t>
      </w:r>
      <w:r>
        <w:rPr>
          <w:sz w:val="15"/>
        </w:rPr>
        <w:t> </w:t>
      </w:r>
      <w:bookmarkStart w:name="_bookmark46" w:id="78"/>
      <w:bookmarkEnd w:id="78"/>
      <w:r>
        <w:rPr>
          <w:w w:val="85"/>
          <w:sz w:val="15"/>
        </w:rPr>
        <w:t>ing</w:t>
      </w:r>
      <w:r>
        <w:rPr>
          <w:w w:val="85"/>
          <w:sz w:val="15"/>
        </w:rPr>
        <w:t> outcome in a video-assisted course. IRRODL. 2015; 16.</w:t>
      </w:r>
    </w:p>
    <w:p>
      <w:pPr>
        <w:pStyle w:val="ListParagraph"/>
        <w:numPr>
          <w:ilvl w:val="0"/>
          <w:numId w:val="1"/>
        </w:numPr>
        <w:tabs>
          <w:tab w:pos="441" w:val="left" w:leader="none"/>
        </w:tabs>
        <w:spacing w:line="247" w:lineRule="auto" w:before="2" w:after="0"/>
        <w:ind w:left="441" w:right="431" w:hanging="300"/>
        <w:jc w:val="left"/>
        <w:rPr>
          <w:sz w:val="15"/>
        </w:rPr>
      </w:pPr>
      <w:r>
        <w:rPr>
          <w:w w:val="80"/>
          <w:sz w:val="15"/>
        </w:rPr>
        <w:t>Abrami PC, Bernard RM, Bures EM, Borokhovski E, Tamim RM. Interaction</w:t>
      </w:r>
      <w:r>
        <w:rPr>
          <w:spacing w:val="80"/>
          <w:sz w:val="15"/>
        </w:rPr>
        <w:t> </w:t>
      </w:r>
      <w:r>
        <w:rPr>
          <w:w w:val="85"/>
          <w:sz w:val="15"/>
        </w:rPr>
        <w:t>in</w:t>
      </w:r>
      <w:r>
        <w:rPr>
          <w:spacing w:val="-6"/>
          <w:w w:val="85"/>
          <w:sz w:val="15"/>
        </w:rPr>
        <w:t> </w:t>
      </w:r>
      <w:r>
        <w:rPr>
          <w:w w:val="85"/>
          <w:sz w:val="15"/>
        </w:rPr>
        <w:t>distance</w:t>
      </w:r>
      <w:r>
        <w:rPr>
          <w:spacing w:val="-6"/>
          <w:w w:val="85"/>
          <w:sz w:val="15"/>
        </w:rPr>
        <w:t> </w:t>
      </w:r>
      <w:r>
        <w:rPr>
          <w:w w:val="85"/>
          <w:sz w:val="15"/>
        </w:rPr>
        <w:t>education</w:t>
      </w:r>
      <w:r>
        <w:rPr>
          <w:spacing w:val="-6"/>
          <w:w w:val="85"/>
          <w:sz w:val="15"/>
        </w:rPr>
        <w:t> </w:t>
      </w:r>
      <w:r>
        <w:rPr>
          <w:w w:val="85"/>
          <w:sz w:val="15"/>
        </w:rPr>
        <w:t>and</w:t>
      </w:r>
      <w:r>
        <w:rPr>
          <w:spacing w:val="-6"/>
          <w:w w:val="85"/>
          <w:sz w:val="15"/>
        </w:rPr>
        <w:t> </w:t>
      </w:r>
      <w:r>
        <w:rPr>
          <w:w w:val="85"/>
          <w:sz w:val="15"/>
        </w:rPr>
        <w:t>online</w:t>
      </w:r>
      <w:r>
        <w:rPr>
          <w:spacing w:val="-6"/>
          <w:w w:val="85"/>
          <w:sz w:val="15"/>
        </w:rPr>
        <w:t> </w:t>
      </w:r>
      <w:r>
        <w:rPr>
          <w:w w:val="85"/>
          <w:sz w:val="15"/>
        </w:rPr>
        <w:t>learning:</w:t>
      </w:r>
      <w:r>
        <w:rPr>
          <w:spacing w:val="-6"/>
          <w:w w:val="85"/>
          <w:sz w:val="15"/>
        </w:rPr>
        <w:t> </w:t>
      </w:r>
      <w:r>
        <w:rPr>
          <w:w w:val="85"/>
          <w:sz w:val="15"/>
        </w:rPr>
        <w:t>using</w:t>
      </w:r>
      <w:r>
        <w:rPr>
          <w:spacing w:val="-6"/>
          <w:w w:val="85"/>
          <w:sz w:val="15"/>
        </w:rPr>
        <w:t> </w:t>
      </w:r>
      <w:r>
        <w:rPr>
          <w:w w:val="85"/>
          <w:sz w:val="15"/>
        </w:rPr>
        <w:t>evidence</w:t>
      </w:r>
      <w:r>
        <w:rPr>
          <w:spacing w:val="-6"/>
          <w:w w:val="85"/>
          <w:sz w:val="15"/>
        </w:rPr>
        <w:t> </w:t>
      </w:r>
      <w:r>
        <w:rPr>
          <w:w w:val="85"/>
          <w:sz w:val="15"/>
        </w:rPr>
        <w:t>and</w:t>
      </w:r>
      <w:r>
        <w:rPr>
          <w:spacing w:val="-6"/>
          <w:w w:val="85"/>
          <w:sz w:val="15"/>
        </w:rPr>
        <w:t> </w:t>
      </w:r>
      <w:r>
        <w:rPr>
          <w:w w:val="85"/>
          <w:sz w:val="15"/>
        </w:rPr>
        <w:t>theory</w:t>
      </w:r>
      <w:r>
        <w:rPr>
          <w:spacing w:val="-6"/>
          <w:w w:val="85"/>
          <w:sz w:val="15"/>
        </w:rPr>
        <w:t> </w:t>
      </w:r>
      <w:r>
        <w:rPr>
          <w:w w:val="85"/>
          <w:sz w:val="15"/>
        </w:rPr>
        <w:t>to</w:t>
      </w:r>
      <w:r>
        <w:rPr>
          <w:sz w:val="15"/>
        </w:rPr>
        <w:t> </w:t>
      </w:r>
      <w:r>
        <w:rPr>
          <w:w w:val="85"/>
          <w:sz w:val="15"/>
        </w:rPr>
        <w:t>improve</w:t>
      </w:r>
      <w:r>
        <w:rPr>
          <w:spacing w:val="-8"/>
          <w:w w:val="85"/>
          <w:sz w:val="15"/>
        </w:rPr>
        <w:t> </w:t>
      </w:r>
      <w:r>
        <w:rPr>
          <w:w w:val="85"/>
          <w:sz w:val="15"/>
        </w:rPr>
        <w:t>practice.</w:t>
      </w:r>
      <w:r>
        <w:rPr>
          <w:spacing w:val="-7"/>
          <w:w w:val="85"/>
          <w:sz w:val="15"/>
        </w:rPr>
        <w:t> </w:t>
      </w:r>
      <w:r>
        <w:rPr>
          <w:w w:val="85"/>
          <w:sz w:val="15"/>
        </w:rPr>
        <w:t>In:</w:t>
      </w:r>
      <w:r>
        <w:rPr>
          <w:spacing w:val="-7"/>
          <w:w w:val="85"/>
          <w:sz w:val="15"/>
        </w:rPr>
        <w:t> </w:t>
      </w:r>
      <w:r>
        <w:rPr>
          <w:w w:val="85"/>
          <w:sz w:val="15"/>
        </w:rPr>
        <w:t>Moller</w:t>
      </w:r>
      <w:r>
        <w:rPr>
          <w:spacing w:val="-7"/>
          <w:w w:val="85"/>
          <w:sz w:val="15"/>
        </w:rPr>
        <w:t> </w:t>
      </w:r>
      <w:r>
        <w:rPr>
          <w:w w:val="85"/>
          <w:sz w:val="15"/>
        </w:rPr>
        <w:t>L,</w:t>
      </w:r>
      <w:r>
        <w:rPr>
          <w:spacing w:val="-8"/>
          <w:w w:val="85"/>
          <w:sz w:val="15"/>
        </w:rPr>
        <w:t> </w:t>
      </w:r>
      <w:r>
        <w:rPr>
          <w:w w:val="85"/>
          <w:sz w:val="15"/>
        </w:rPr>
        <w:t>Huett</w:t>
      </w:r>
      <w:r>
        <w:rPr>
          <w:spacing w:val="-7"/>
          <w:w w:val="85"/>
          <w:sz w:val="15"/>
        </w:rPr>
        <w:t> </w:t>
      </w:r>
      <w:r>
        <w:rPr>
          <w:w w:val="85"/>
          <w:sz w:val="15"/>
        </w:rPr>
        <w:t>JB,</w:t>
      </w:r>
      <w:r>
        <w:rPr>
          <w:spacing w:val="-7"/>
          <w:w w:val="85"/>
          <w:sz w:val="15"/>
        </w:rPr>
        <w:t> </w:t>
      </w:r>
      <w:r>
        <w:rPr>
          <w:w w:val="85"/>
          <w:sz w:val="15"/>
        </w:rPr>
        <w:t>editors.</w:t>
      </w:r>
      <w:r>
        <w:rPr>
          <w:spacing w:val="-13"/>
          <w:w w:val="85"/>
          <w:sz w:val="15"/>
        </w:rPr>
        <w:t> </w:t>
      </w:r>
      <w:r>
        <w:rPr>
          <w:w w:val="85"/>
          <w:sz w:val="15"/>
        </w:rPr>
        <w:t>The</w:t>
      </w:r>
      <w:r>
        <w:rPr>
          <w:spacing w:val="-7"/>
          <w:w w:val="85"/>
          <w:sz w:val="15"/>
        </w:rPr>
        <w:t> </w:t>
      </w:r>
      <w:r>
        <w:rPr>
          <w:w w:val="85"/>
          <w:sz w:val="15"/>
        </w:rPr>
        <w:t>next</w:t>
      </w:r>
      <w:r>
        <w:rPr>
          <w:spacing w:val="-8"/>
          <w:w w:val="85"/>
          <w:sz w:val="15"/>
        </w:rPr>
        <w:t> </w:t>
      </w:r>
      <w:r>
        <w:rPr>
          <w:w w:val="85"/>
          <w:sz w:val="15"/>
        </w:rPr>
        <w:t>generation</w:t>
      </w:r>
      <w:r>
        <w:rPr>
          <w:spacing w:val="-7"/>
          <w:w w:val="85"/>
          <w:sz w:val="15"/>
        </w:rPr>
        <w:t> </w:t>
      </w:r>
      <w:r>
        <w:rPr>
          <w:w w:val="85"/>
          <w:sz w:val="15"/>
        </w:rPr>
        <w:t>of</w:t>
      </w:r>
      <w:r>
        <w:rPr>
          <w:sz w:val="15"/>
        </w:rPr>
        <w:t> </w:t>
      </w:r>
      <w:bookmarkStart w:name="_bookmark47" w:id="79"/>
      <w:bookmarkEnd w:id="79"/>
      <w:r>
        <w:rPr>
          <w:w w:val="85"/>
          <w:sz w:val="15"/>
        </w:rPr>
        <w:t>distance</w:t>
      </w:r>
      <w:r>
        <w:rPr>
          <w:w w:val="85"/>
          <w:sz w:val="15"/>
        </w:rPr>
        <w:t> education. Boston, MA: Springer US; 2012. pp. 49–69.</w:t>
      </w:r>
    </w:p>
    <w:p>
      <w:pPr>
        <w:pStyle w:val="ListParagraph"/>
        <w:numPr>
          <w:ilvl w:val="0"/>
          <w:numId w:val="1"/>
        </w:numPr>
        <w:tabs>
          <w:tab w:pos="441" w:val="left" w:leader="none"/>
        </w:tabs>
        <w:spacing w:line="247" w:lineRule="auto" w:before="2" w:after="0"/>
        <w:ind w:left="441" w:right="148" w:hanging="300"/>
        <w:jc w:val="left"/>
        <w:rPr>
          <w:sz w:val="15"/>
        </w:rPr>
      </w:pPr>
      <w:r>
        <w:rPr>
          <w:w w:val="80"/>
          <w:sz w:val="15"/>
        </w:rPr>
        <w:t>Mayer RE. Multimedia learning. In: Ross BH, editor. Psychology of learning </w:t>
      </w:r>
      <w:r>
        <w:rPr>
          <w:w w:val="80"/>
          <w:sz w:val="15"/>
        </w:rPr>
        <w:t>and</w:t>
      </w:r>
      <w:r>
        <w:rPr>
          <w:sz w:val="15"/>
        </w:rPr>
        <w:t> </w:t>
      </w:r>
      <w:r>
        <w:rPr>
          <w:w w:val="85"/>
          <w:sz w:val="15"/>
        </w:rPr>
        <w:t>motivation: advances in research and theory. San Diego: Elsevier Academic</w:t>
      </w:r>
      <w:r>
        <w:rPr>
          <w:w w:val="90"/>
          <w:sz w:val="15"/>
        </w:rPr>
        <w:t> </w:t>
      </w:r>
      <w:bookmarkStart w:name="_bookmark48" w:id="80"/>
      <w:bookmarkEnd w:id="80"/>
      <w:r>
        <w:rPr>
          <w:w w:val="90"/>
          <w:sz w:val="15"/>
        </w:rPr>
        <w:t>P</w:t>
      </w:r>
      <w:r>
        <w:rPr>
          <w:w w:val="90"/>
          <w:sz w:val="15"/>
        </w:rPr>
        <w:t>ress</w:t>
      </w:r>
      <w:r>
        <w:rPr>
          <w:spacing w:val="-6"/>
          <w:w w:val="90"/>
          <w:sz w:val="15"/>
        </w:rPr>
        <w:t> </w:t>
      </w:r>
      <w:r>
        <w:rPr>
          <w:w w:val="90"/>
          <w:sz w:val="15"/>
        </w:rPr>
        <w:t>Inc;</w:t>
      </w:r>
      <w:r>
        <w:rPr>
          <w:spacing w:val="-6"/>
          <w:w w:val="90"/>
          <w:sz w:val="15"/>
        </w:rPr>
        <w:t> </w:t>
      </w:r>
      <w:r>
        <w:rPr>
          <w:w w:val="90"/>
          <w:sz w:val="15"/>
        </w:rPr>
        <w:t>2002.</w:t>
      </w:r>
      <w:r>
        <w:rPr>
          <w:spacing w:val="-6"/>
          <w:w w:val="90"/>
          <w:sz w:val="15"/>
        </w:rPr>
        <w:t> </w:t>
      </w:r>
      <w:r>
        <w:rPr>
          <w:w w:val="90"/>
          <w:sz w:val="15"/>
        </w:rPr>
        <w:t>pp.</w:t>
      </w:r>
      <w:r>
        <w:rPr>
          <w:spacing w:val="-6"/>
          <w:w w:val="90"/>
          <w:sz w:val="15"/>
        </w:rPr>
        <w:t> </w:t>
      </w:r>
      <w:r>
        <w:rPr>
          <w:w w:val="90"/>
          <w:sz w:val="15"/>
        </w:rPr>
        <w:t>85–139.</w:t>
      </w:r>
    </w:p>
    <w:p>
      <w:pPr>
        <w:pStyle w:val="ListParagraph"/>
        <w:numPr>
          <w:ilvl w:val="0"/>
          <w:numId w:val="1"/>
        </w:numPr>
        <w:tabs>
          <w:tab w:pos="441" w:val="left" w:leader="none"/>
        </w:tabs>
        <w:spacing w:line="247" w:lineRule="auto" w:before="2" w:after="0"/>
        <w:ind w:left="441" w:right="329" w:hanging="300"/>
        <w:jc w:val="left"/>
        <w:rPr>
          <w:sz w:val="15"/>
        </w:rPr>
      </w:pPr>
      <w:r>
        <w:rPr>
          <w:w w:val="85"/>
          <w:sz w:val="15"/>
        </w:rPr>
        <w:t>Mahvelati EH. Field-dependent/Field-independent learners’</w:t>
      </w:r>
      <w:r>
        <w:rPr>
          <w:spacing w:val="-12"/>
          <w:w w:val="85"/>
          <w:sz w:val="15"/>
        </w:rPr>
        <w:t> </w:t>
      </w:r>
      <w:r>
        <w:rPr>
          <w:w w:val="85"/>
          <w:sz w:val="15"/>
        </w:rPr>
        <w:t>information</w:t>
      </w:r>
      <w:r>
        <w:rPr>
          <w:sz w:val="15"/>
        </w:rPr>
        <w:t> </w:t>
      </w:r>
      <w:r>
        <w:rPr>
          <w:spacing w:val="-2"/>
          <w:w w:val="85"/>
          <w:sz w:val="15"/>
        </w:rPr>
        <w:t>processing behavior in an implicit learning task: evidence from Iranian </w:t>
      </w:r>
      <w:r>
        <w:rPr>
          <w:spacing w:val="-2"/>
          <w:w w:val="85"/>
          <w:sz w:val="15"/>
        </w:rPr>
        <w:t>EFL</w:t>
      </w:r>
      <w:r>
        <w:rPr>
          <w:sz w:val="15"/>
        </w:rPr>
        <w:t> </w:t>
      </w:r>
      <w:bookmarkStart w:name="_bookmark49" w:id="81"/>
      <w:bookmarkEnd w:id="81"/>
      <w:r>
        <w:rPr>
          <w:w w:val="85"/>
          <w:sz w:val="15"/>
        </w:rPr>
        <w:t>lea</w:t>
      </w:r>
      <w:r>
        <w:rPr>
          <w:w w:val="85"/>
          <w:sz w:val="15"/>
        </w:rPr>
        <w:t>rners. J Psycholinguist Res. 2020;49:955–73.</w:t>
      </w:r>
    </w:p>
    <w:p>
      <w:pPr>
        <w:pStyle w:val="ListParagraph"/>
        <w:numPr>
          <w:ilvl w:val="0"/>
          <w:numId w:val="1"/>
        </w:numPr>
        <w:tabs>
          <w:tab w:pos="441" w:val="left" w:leader="none"/>
        </w:tabs>
        <w:spacing w:line="247" w:lineRule="auto" w:before="2" w:after="0"/>
        <w:ind w:left="441" w:right="185" w:hanging="300"/>
        <w:jc w:val="both"/>
        <w:rPr>
          <w:sz w:val="15"/>
        </w:rPr>
      </w:pPr>
      <w:r>
        <w:rPr>
          <w:w w:val="80"/>
          <w:sz w:val="15"/>
        </w:rPr>
        <w:t>Tinajero C, Lemos SM, Araújo M, Ferraces MJ, Páramo MF. Cognitive style and</w:t>
      </w:r>
      <w:r>
        <w:rPr>
          <w:sz w:val="15"/>
        </w:rPr>
        <w:t> </w:t>
      </w:r>
      <w:r>
        <w:rPr>
          <w:w w:val="80"/>
          <w:sz w:val="15"/>
        </w:rPr>
        <w:t>learning strategies as factors which affect academic achievement of </w:t>
      </w:r>
      <w:r>
        <w:rPr>
          <w:w w:val="80"/>
          <w:sz w:val="15"/>
        </w:rPr>
        <w:t>Brazilian</w:t>
      </w:r>
      <w:r>
        <w:rPr>
          <w:sz w:val="15"/>
        </w:rPr>
        <w:t> </w:t>
      </w:r>
      <w:bookmarkStart w:name="_bookmark50" w:id="82"/>
      <w:bookmarkEnd w:id="82"/>
      <w:r>
        <w:rPr>
          <w:w w:val="85"/>
          <w:sz w:val="15"/>
        </w:rPr>
        <w:t>uni</w:t>
      </w:r>
      <w:r>
        <w:rPr>
          <w:w w:val="85"/>
          <w:sz w:val="15"/>
        </w:rPr>
        <w:t>versity</w:t>
      </w:r>
      <w:r>
        <w:rPr>
          <w:spacing w:val="-2"/>
          <w:w w:val="85"/>
          <w:sz w:val="15"/>
        </w:rPr>
        <w:t> </w:t>
      </w:r>
      <w:r>
        <w:rPr>
          <w:w w:val="85"/>
          <w:sz w:val="15"/>
        </w:rPr>
        <w:t>students.</w:t>
      </w:r>
      <w:r>
        <w:rPr>
          <w:spacing w:val="-2"/>
          <w:w w:val="85"/>
          <w:sz w:val="15"/>
        </w:rPr>
        <w:t> </w:t>
      </w:r>
      <w:r>
        <w:rPr>
          <w:w w:val="85"/>
          <w:sz w:val="15"/>
        </w:rPr>
        <w:t>Psicol</w:t>
      </w:r>
      <w:r>
        <w:rPr>
          <w:spacing w:val="-2"/>
          <w:w w:val="85"/>
          <w:sz w:val="15"/>
        </w:rPr>
        <w:t> </w:t>
      </w:r>
      <w:r>
        <w:rPr>
          <w:w w:val="85"/>
          <w:sz w:val="15"/>
        </w:rPr>
        <w:t>Reflex</w:t>
      </w:r>
      <w:r>
        <w:rPr>
          <w:spacing w:val="-2"/>
          <w:w w:val="85"/>
          <w:sz w:val="15"/>
        </w:rPr>
        <w:t> </w:t>
      </w:r>
      <w:r>
        <w:rPr>
          <w:w w:val="85"/>
          <w:sz w:val="15"/>
        </w:rPr>
        <w:t>Crit.</w:t>
      </w:r>
      <w:r>
        <w:rPr>
          <w:spacing w:val="-2"/>
          <w:w w:val="85"/>
          <w:sz w:val="15"/>
        </w:rPr>
        <w:t> </w:t>
      </w:r>
      <w:r>
        <w:rPr>
          <w:w w:val="85"/>
          <w:sz w:val="15"/>
        </w:rPr>
        <w:t>2012;25:105–13.</w:t>
      </w:r>
    </w:p>
    <w:p>
      <w:pPr>
        <w:pStyle w:val="ListParagraph"/>
        <w:numPr>
          <w:ilvl w:val="0"/>
          <w:numId w:val="1"/>
        </w:numPr>
        <w:tabs>
          <w:tab w:pos="441" w:val="left" w:leader="none"/>
        </w:tabs>
        <w:spacing w:line="247" w:lineRule="auto" w:before="2" w:after="0"/>
        <w:ind w:left="441" w:right="363" w:hanging="300"/>
        <w:jc w:val="left"/>
        <w:rPr>
          <w:sz w:val="15"/>
        </w:rPr>
      </w:pPr>
      <w:r>
        <w:rPr>
          <w:w w:val="85"/>
          <w:sz w:val="15"/>
        </w:rPr>
        <w:t>Guisande MA, Páramo MF,</w:t>
      </w:r>
      <w:r>
        <w:rPr>
          <w:spacing w:val="-5"/>
          <w:w w:val="85"/>
          <w:sz w:val="15"/>
        </w:rPr>
        <w:t> </w:t>
      </w:r>
      <w:r>
        <w:rPr>
          <w:w w:val="85"/>
          <w:sz w:val="15"/>
        </w:rPr>
        <w:t>Tinajero C, Almeida LS. Field dependence-</w:t>
      </w:r>
      <w:r>
        <w:rPr>
          <w:sz w:val="15"/>
        </w:rPr>
        <w:t> </w:t>
      </w:r>
      <w:r>
        <w:rPr>
          <w:spacing w:val="-2"/>
          <w:w w:val="85"/>
          <w:sz w:val="15"/>
        </w:rPr>
        <w:t>independence (FDI) cognitive style: an analysis of attentional </w:t>
      </w:r>
      <w:r>
        <w:rPr>
          <w:spacing w:val="-2"/>
          <w:w w:val="85"/>
          <w:sz w:val="15"/>
        </w:rPr>
        <w:t>functioning.</w:t>
      </w:r>
      <w:r>
        <w:rPr>
          <w:w w:val="90"/>
          <w:sz w:val="15"/>
        </w:rPr>
        <w:t> </w:t>
      </w:r>
      <w:bookmarkStart w:name="_bookmark51" w:id="83"/>
      <w:bookmarkEnd w:id="83"/>
      <w:r>
        <w:rPr>
          <w:w w:val="90"/>
          <w:sz w:val="15"/>
        </w:rPr>
        <w:t>P</w:t>
      </w:r>
      <w:r>
        <w:rPr>
          <w:w w:val="90"/>
          <w:sz w:val="15"/>
        </w:rPr>
        <w:t>sicothema.</w:t>
      </w:r>
      <w:r>
        <w:rPr>
          <w:spacing w:val="-10"/>
          <w:w w:val="90"/>
          <w:sz w:val="15"/>
        </w:rPr>
        <w:t> </w:t>
      </w:r>
      <w:r>
        <w:rPr>
          <w:w w:val="90"/>
          <w:sz w:val="15"/>
        </w:rPr>
        <w:t>2007;19:572–7.</w:t>
      </w:r>
    </w:p>
    <w:p>
      <w:pPr>
        <w:pStyle w:val="ListParagraph"/>
        <w:numPr>
          <w:ilvl w:val="0"/>
          <w:numId w:val="1"/>
        </w:numPr>
        <w:tabs>
          <w:tab w:pos="441" w:val="left" w:leader="none"/>
        </w:tabs>
        <w:spacing w:line="247" w:lineRule="auto" w:before="2" w:after="0"/>
        <w:ind w:left="441" w:right="265" w:hanging="300"/>
        <w:jc w:val="left"/>
        <w:rPr>
          <w:sz w:val="15"/>
        </w:rPr>
      </w:pPr>
      <w:r>
        <w:rPr>
          <w:w w:val="80"/>
          <w:sz w:val="15"/>
        </w:rPr>
        <w:t>Wolfe JM, Horowitz</w:t>
      </w:r>
      <w:r>
        <w:rPr>
          <w:spacing w:val="-5"/>
          <w:w w:val="80"/>
          <w:sz w:val="15"/>
        </w:rPr>
        <w:t> </w:t>
      </w:r>
      <w:r>
        <w:rPr>
          <w:w w:val="80"/>
          <w:sz w:val="15"/>
        </w:rPr>
        <w:t>TS. Five factors that guide attention in visual search. </w:t>
      </w:r>
      <w:r>
        <w:rPr>
          <w:w w:val="80"/>
          <w:sz w:val="15"/>
        </w:rPr>
        <w:t>Nat</w:t>
      </w:r>
      <w:r>
        <w:rPr>
          <w:w w:val="90"/>
          <w:sz w:val="15"/>
        </w:rPr>
        <w:t> </w:t>
      </w:r>
      <w:bookmarkStart w:name="_bookmark52" w:id="84"/>
      <w:bookmarkEnd w:id="84"/>
      <w:r>
        <w:rPr>
          <w:w w:val="90"/>
          <w:sz w:val="15"/>
        </w:rPr>
        <w:t>Hum</w:t>
      </w:r>
      <w:r>
        <w:rPr>
          <w:spacing w:val="-4"/>
          <w:w w:val="90"/>
          <w:sz w:val="15"/>
        </w:rPr>
        <w:t> </w:t>
      </w:r>
      <w:r>
        <w:rPr>
          <w:w w:val="90"/>
          <w:sz w:val="15"/>
        </w:rPr>
        <w:t>Behav.</w:t>
      </w:r>
      <w:r>
        <w:rPr>
          <w:spacing w:val="-4"/>
          <w:w w:val="90"/>
          <w:sz w:val="15"/>
        </w:rPr>
        <w:t> </w:t>
      </w:r>
      <w:r>
        <w:rPr>
          <w:w w:val="90"/>
          <w:sz w:val="15"/>
        </w:rPr>
        <w:t>2017;1:0058.</w:t>
      </w:r>
    </w:p>
    <w:p>
      <w:pPr>
        <w:pStyle w:val="ListParagraph"/>
        <w:numPr>
          <w:ilvl w:val="0"/>
          <w:numId w:val="1"/>
        </w:numPr>
        <w:tabs>
          <w:tab w:pos="441" w:val="left" w:leader="none"/>
        </w:tabs>
        <w:spacing w:line="247" w:lineRule="auto" w:before="1" w:after="0"/>
        <w:ind w:left="441" w:right="338" w:hanging="300"/>
        <w:jc w:val="left"/>
        <w:rPr>
          <w:sz w:val="15"/>
        </w:rPr>
      </w:pPr>
      <w:r>
        <w:rPr>
          <w:w w:val="85"/>
          <w:sz w:val="15"/>
        </w:rPr>
        <w:t>Sharma K, Jermann P, Dillenbourg P, editors. How students learn using</w:t>
      </w:r>
      <w:r>
        <w:rPr>
          <w:sz w:val="15"/>
        </w:rPr>
        <w:t> </w:t>
      </w:r>
      <w:r>
        <w:rPr>
          <w:w w:val="85"/>
          <w:sz w:val="15"/>
        </w:rPr>
        <w:t>MOOCs: An eye-tracking insight. Proceedings of the 2nd MOOC </w:t>
      </w:r>
      <w:r>
        <w:rPr>
          <w:w w:val="85"/>
          <w:sz w:val="15"/>
        </w:rPr>
        <w:t>European</w:t>
      </w:r>
      <w:r>
        <w:rPr>
          <w:w w:val="90"/>
          <w:sz w:val="15"/>
        </w:rPr>
        <w:t> </w:t>
      </w:r>
      <w:bookmarkStart w:name="_bookmark53" w:id="85"/>
      <w:bookmarkEnd w:id="85"/>
      <w:r>
        <w:rPr>
          <w:w w:val="90"/>
          <w:sz w:val="15"/>
        </w:rPr>
        <w:t>Sta</w:t>
      </w:r>
      <w:r>
        <w:rPr>
          <w:w w:val="90"/>
          <w:sz w:val="15"/>
        </w:rPr>
        <w:t>keholders Summit. 2014.</w:t>
      </w:r>
    </w:p>
    <w:p>
      <w:pPr>
        <w:pStyle w:val="ListParagraph"/>
        <w:numPr>
          <w:ilvl w:val="0"/>
          <w:numId w:val="1"/>
        </w:numPr>
        <w:tabs>
          <w:tab w:pos="441" w:val="left" w:leader="none"/>
        </w:tabs>
        <w:spacing w:line="247" w:lineRule="auto" w:before="2" w:after="0"/>
        <w:ind w:left="441" w:right="177" w:hanging="300"/>
        <w:jc w:val="left"/>
        <w:rPr>
          <w:sz w:val="15"/>
        </w:rPr>
      </w:pPr>
      <w:r>
        <w:rPr>
          <w:spacing w:val="-2"/>
          <w:w w:val="85"/>
          <w:sz w:val="15"/>
        </w:rPr>
        <w:t>Leng J, Zhu J,</w:t>
      </w:r>
      <w:r>
        <w:rPr>
          <w:spacing w:val="-8"/>
          <w:w w:val="85"/>
          <w:sz w:val="15"/>
        </w:rPr>
        <w:t> </w:t>
      </w:r>
      <w:r>
        <w:rPr>
          <w:spacing w:val="-2"/>
          <w:w w:val="85"/>
          <w:sz w:val="15"/>
        </w:rPr>
        <w:t>Wang X, Gu X. Identifying the potential of danmaku video </w:t>
      </w:r>
      <w:r>
        <w:rPr>
          <w:spacing w:val="-2"/>
          <w:w w:val="85"/>
          <w:sz w:val="15"/>
        </w:rPr>
        <w:t>from</w:t>
      </w:r>
      <w:r>
        <w:rPr>
          <w:sz w:val="15"/>
        </w:rPr>
        <w:t> </w:t>
      </w:r>
      <w:r>
        <w:rPr>
          <w:w w:val="85"/>
          <w:sz w:val="15"/>
        </w:rPr>
        <w:t>eye gaze data. In: 2016 IEEE 16th International Conference on Advanced</w:t>
      </w:r>
      <w:r>
        <w:rPr>
          <w:sz w:val="15"/>
        </w:rPr>
        <w:t> </w:t>
      </w:r>
      <w:r>
        <w:rPr>
          <w:w w:val="85"/>
          <w:sz w:val="15"/>
        </w:rPr>
        <w:t>Learning</w:t>
      </w:r>
      <w:r>
        <w:rPr>
          <w:spacing w:val="-11"/>
          <w:w w:val="85"/>
          <w:sz w:val="15"/>
        </w:rPr>
        <w:t> </w:t>
      </w:r>
      <w:r>
        <w:rPr>
          <w:w w:val="85"/>
          <w:sz w:val="15"/>
        </w:rPr>
        <w:t>Technologies</w:t>
      </w:r>
      <w:r>
        <w:rPr>
          <w:spacing w:val="-4"/>
          <w:w w:val="85"/>
          <w:sz w:val="15"/>
        </w:rPr>
        <w:t> </w:t>
      </w:r>
      <w:r>
        <w:rPr>
          <w:w w:val="85"/>
          <w:sz w:val="15"/>
        </w:rPr>
        <w:t>(ICALT).</w:t>
      </w:r>
      <w:r>
        <w:rPr>
          <w:spacing w:val="-4"/>
          <w:w w:val="85"/>
          <w:sz w:val="15"/>
        </w:rPr>
        <w:t> </w:t>
      </w:r>
      <w:r>
        <w:rPr>
          <w:w w:val="85"/>
          <w:sz w:val="15"/>
        </w:rPr>
        <w:t>Austin,</w:t>
      </w:r>
      <w:r>
        <w:rPr>
          <w:spacing w:val="-11"/>
          <w:w w:val="85"/>
          <w:sz w:val="15"/>
        </w:rPr>
        <w:t> </w:t>
      </w:r>
      <w:r>
        <w:rPr>
          <w:w w:val="85"/>
          <w:sz w:val="15"/>
        </w:rPr>
        <w:t>TX,</w:t>
      </w:r>
      <w:r>
        <w:rPr>
          <w:spacing w:val="-4"/>
          <w:w w:val="85"/>
          <w:sz w:val="15"/>
        </w:rPr>
        <w:t> </w:t>
      </w:r>
      <w:r>
        <w:rPr>
          <w:w w:val="85"/>
          <w:sz w:val="15"/>
        </w:rPr>
        <w:t>USA:</w:t>
      </w:r>
      <w:r>
        <w:rPr>
          <w:spacing w:val="-4"/>
          <w:w w:val="85"/>
          <w:sz w:val="15"/>
        </w:rPr>
        <w:t> </w:t>
      </w:r>
      <w:r>
        <w:rPr>
          <w:w w:val="85"/>
          <w:sz w:val="15"/>
        </w:rPr>
        <w:t>IEEE;</w:t>
      </w:r>
      <w:r>
        <w:rPr>
          <w:spacing w:val="-4"/>
          <w:w w:val="85"/>
          <w:sz w:val="15"/>
        </w:rPr>
        <w:t> </w:t>
      </w:r>
      <w:r>
        <w:rPr>
          <w:w w:val="85"/>
          <w:sz w:val="15"/>
        </w:rPr>
        <w:t>2016.</w:t>
      </w:r>
      <w:r>
        <w:rPr>
          <w:spacing w:val="-4"/>
          <w:w w:val="85"/>
          <w:sz w:val="15"/>
        </w:rPr>
        <w:t> </w:t>
      </w:r>
      <w:r>
        <w:rPr>
          <w:w w:val="85"/>
          <w:sz w:val="15"/>
        </w:rPr>
        <w:t>pp.</w:t>
      </w:r>
      <w:r>
        <w:rPr>
          <w:spacing w:val="-4"/>
          <w:w w:val="85"/>
          <w:sz w:val="15"/>
        </w:rPr>
        <w:t> </w:t>
      </w:r>
      <w:r>
        <w:rPr>
          <w:w w:val="85"/>
          <w:sz w:val="15"/>
        </w:rPr>
        <w:t>288–92.</w:t>
      </w:r>
    </w:p>
    <w:p>
      <w:pPr>
        <w:pStyle w:val="BodyText"/>
        <w:spacing w:before="75"/>
        <w:rPr>
          <w:rFonts w:ascii="Trebuchet MS"/>
          <w:sz w:val="15"/>
        </w:rPr>
      </w:pPr>
    </w:p>
    <w:p>
      <w:pPr>
        <w:pStyle w:val="Heading1"/>
        <w:spacing w:line="240" w:lineRule="exact" w:before="1"/>
      </w:pPr>
      <w:r>
        <w:rPr>
          <w:spacing w:val="-2"/>
          <w:w w:val="90"/>
        </w:rPr>
        <w:t>Publisher’s</w:t>
      </w:r>
      <w:r>
        <w:rPr>
          <w:spacing w:val="2"/>
        </w:rPr>
        <w:t> </w:t>
      </w:r>
      <w:r>
        <w:rPr>
          <w:spacing w:val="-4"/>
        </w:rPr>
        <w:t>note</w:t>
      </w:r>
    </w:p>
    <w:p>
      <w:pPr>
        <w:spacing w:line="247" w:lineRule="auto" w:before="0"/>
        <w:ind w:left="141" w:right="343" w:firstLine="0"/>
        <w:jc w:val="left"/>
        <w:rPr>
          <w:rFonts w:ascii="Trebuchet MS"/>
          <w:sz w:val="15"/>
        </w:rPr>
      </w:pPr>
      <w:r>
        <w:rPr>
          <w:rFonts w:ascii="Trebuchet MS"/>
          <w:w w:val="85"/>
          <w:sz w:val="15"/>
        </w:rPr>
        <w:t>Springer Nature remains neutral with regard to jurisdictional claims in</w:t>
      </w:r>
      <w:r>
        <w:rPr>
          <w:rFonts w:ascii="Trebuchet MS"/>
          <w:w w:val="90"/>
          <w:sz w:val="15"/>
        </w:rPr>
        <w:t> published maps and institutional affiliations.</w:t>
      </w:r>
    </w:p>
    <w:sectPr>
      <w:type w:val="continuous"/>
      <w:pgSz w:w="11910" w:h="15880"/>
      <w:pgMar w:header="655" w:footer="0" w:top="540" w:bottom="280" w:left="992" w:right="992"/>
      <w:cols w:num="2" w:equalWidth="0">
        <w:col w:w="4831" w:space="130"/>
        <w:col w:w="496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Trebuchet MS">
    <w:altName w:val="Trebuchet MS"/>
    <w:charset w:val="1"/>
    <w:family w:val="swiss"/>
    <w:pitch w:val="variable"/>
  </w:font>
  <w:font w:name="Candara">
    <w:altName w:val="Candara"/>
    <w:charset w:val="1"/>
    <w:family w:val="roman"/>
    <w:pitch w:val="variable"/>
  </w:font>
  <w:font w:name="Microsoft JhengHei UI">
    <w:altName w:val="Microsoft JhengHei UI"/>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3152">
              <wp:simplePos x="0" y="0"/>
              <wp:positionH relativeFrom="page">
                <wp:posOffset>707299</wp:posOffset>
              </wp:positionH>
              <wp:positionV relativeFrom="page">
                <wp:posOffset>408002</wp:posOffset>
              </wp:positionV>
              <wp:extent cx="1083310" cy="1479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83310" cy="147955"/>
                      </a:xfrm>
                      <a:prstGeom prst="rect">
                        <a:avLst/>
                      </a:prstGeom>
                    </wps:spPr>
                    <wps:txbx>
                      <w:txbxContent>
                        <w:p>
                          <w:pPr>
                            <w:spacing w:before="22"/>
                            <w:ind w:left="20" w:right="0" w:firstLine="0"/>
                            <w:jc w:val="left"/>
                            <w:rPr>
                              <w:rFonts w:ascii="Trebuchet MS"/>
                              <w:i/>
                              <w:sz w:val="16"/>
                            </w:rPr>
                          </w:pPr>
                          <w:r>
                            <w:rPr>
                              <w:rFonts w:ascii="Trebuchet MS"/>
                              <w:w w:val="90"/>
                              <w:sz w:val="16"/>
                            </w:rPr>
                            <w:t>Mu</w:t>
                          </w:r>
                          <w:r>
                            <w:rPr>
                              <w:rFonts w:ascii="Trebuchet MS"/>
                              <w:spacing w:val="-3"/>
                              <w:sz w:val="16"/>
                            </w:rPr>
                            <w:t> </w:t>
                          </w:r>
                          <w:r>
                            <w:rPr>
                              <w:rFonts w:ascii="Trebuchet MS"/>
                              <w:i/>
                              <w:w w:val="90"/>
                              <w:sz w:val="16"/>
                            </w:rPr>
                            <w:t>et</w:t>
                          </w:r>
                          <w:r>
                            <w:rPr>
                              <w:rFonts w:ascii="Trebuchet MS"/>
                              <w:i/>
                              <w:spacing w:val="-3"/>
                              <w:w w:val="90"/>
                              <w:sz w:val="16"/>
                            </w:rPr>
                            <w:t> </w:t>
                          </w:r>
                          <w:r>
                            <w:rPr>
                              <w:rFonts w:ascii="Trebuchet MS"/>
                              <w:i/>
                              <w:w w:val="90"/>
                              <w:sz w:val="16"/>
                            </w:rPr>
                            <w:t>al.</w:t>
                          </w:r>
                          <w:r>
                            <w:rPr>
                              <w:rFonts w:ascii="Trebuchet MS"/>
                              <w:i/>
                              <w:spacing w:val="-4"/>
                              <w:w w:val="90"/>
                              <w:sz w:val="16"/>
                            </w:rPr>
                            <w:t> </w:t>
                          </w:r>
                          <w:r>
                            <w:rPr>
                              <w:rFonts w:ascii="Trebuchet MS"/>
                              <w:i/>
                              <w:w w:val="90"/>
                              <w:sz w:val="16"/>
                            </w:rPr>
                            <w:t>BMC</w:t>
                          </w:r>
                          <w:r>
                            <w:rPr>
                              <w:rFonts w:ascii="Trebuchet MS"/>
                              <w:i/>
                              <w:spacing w:val="-4"/>
                              <w:w w:val="90"/>
                              <w:sz w:val="16"/>
                            </w:rPr>
                            <w:t> </w:t>
                          </w:r>
                          <w:r>
                            <w:rPr>
                              <w:rFonts w:ascii="Trebuchet MS"/>
                              <w:i/>
                              <w:spacing w:val="-2"/>
                              <w:w w:val="90"/>
                              <w:sz w:val="16"/>
                            </w:rPr>
                            <w:t>Psychology</w:t>
                          </w:r>
                        </w:p>
                      </w:txbxContent>
                    </wps:txbx>
                    <wps:bodyPr wrap="square" lIns="0" tIns="0" rIns="0" bIns="0" rtlCol="0">
                      <a:noAutofit/>
                    </wps:bodyPr>
                  </wps:wsp>
                </a:graphicData>
              </a:graphic>
            </wp:anchor>
          </w:drawing>
        </mc:Choice>
        <mc:Fallback>
          <w:pict>
            <v:shape style="position:absolute;margin-left:55.692902pt;margin-top:32.126183pt;width:85.3pt;height:11.65pt;mso-position-horizontal-relative:page;mso-position-vertical-relative:page;z-index:-16483328" type="#_x0000_t202" id="docshape13" filled="false" stroked="false">
              <v:textbox inset="0,0,0,0">
                <w:txbxContent>
                  <w:p>
                    <w:pPr>
                      <w:spacing w:before="22"/>
                      <w:ind w:left="20" w:right="0" w:firstLine="0"/>
                      <w:jc w:val="left"/>
                      <w:rPr>
                        <w:rFonts w:ascii="Trebuchet MS"/>
                        <w:i/>
                        <w:sz w:val="16"/>
                      </w:rPr>
                    </w:pPr>
                    <w:r>
                      <w:rPr>
                        <w:rFonts w:ascii="Trebuchet MS"/>
                        <w:w w:val="90"/>
                        <w:sz w:val="16"/>
                      </w:rPr>
                      <w:t>Mu</w:t>
                    </w:r>
                    <w:r>
                      <w:rPr>
                        <w:rFonts w:ascii="Trebuchet MS"/>
                        <w:spacing w:val="-3"/>
                        <w:sz w:val="16"/>
                      </w:rPr>
                      <w:t> </w:t>
                    </w:r>
                    <w:r>
                      <w:rPr>
                        <w:rFonts w:ascii="Trebuchet MS"/>
                        <w:i/>
                        <w:w w:val="90"/>
                        <w:sz w:val="16"/>
                      </w:rPr>
                      <w:t>et</w:t>
                    </w:r>
                    <w:r>
                      <w:rPr>
                        <w:rFonts w:ascii="Trebuchet MS"/>
                        <w:i/>
                        <w:spacing w:val="-3"/>
                        <w:w w:val="90"/>
                        <w:sz w:val="16"/>
                      </w:rPr>
                      <w:t> </w:t>
                    </w:r>
                    <w:r>
                      <w:rPr>
                        <w:rFonts w:ascii="Trebuchet MS"/>
                        <w:i/>
                        <w:w w:val="90"/>
                        <w:sz w:val="16"/>
                      </w:rPr>
                      <w:t>al.</w:t>
                    </w:r>
                    <w:r>
                      <w:rPr>
                        <w:rFonts w:ascii="Trebuchet MS"/>
                        <w:i/>
                        <w:spacing w:val="-4"/>
                        <w:w w:val="90"/>
                        <w:sz w:val="16"/>
                      </w:rPr>
                      <w:t> </w:t>
                    </w:r>
                    <w:r>
                      <w:rPr>
                        <w:rFonts w:ascii="Trebuchet MS"/>
                        <w:i/>
                        <w:w w:val="90"/>
                        <w:sz w:val="16"/>
                      </w:rPr>
                      <w:t>BMC</w:t>
                    </w:r>
                    <w:r>
                      <w:rPr>
                        <w:rFonts w:ascii="Trebuchet MS"/>
                        <w:i/>
                        <w:spacing w:val="-4"/>
                        <w:w w:val="90"/>
                        <w:sz w:val="16"/>
                      </w:rPr>
                      <w:t> </w:t>
                    </w:r>
                    <w:r>
                      <w:rPr>
                        <w:rFonts w:ascii="Trebuchet MS"/>
                        <w:i/>
                        <w:spacing w:val="-2"/>
                        <w:w w:val="90"/>
                        <w:sz w:val="16"/>
                      </w:rPr>
                      <w:t>Psychology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664">
              <wp:simplePos x="0" y="0"/>
              <wp:positionH relativeFrom="page">
                <wp:posOffset>2045086</wp:posOffset>
              </wp:positionH>
              <wp:positionV relativeFrom="page">
                <wp:posOffset>408104</wp:posOffset>
              </wp:positionV>
              <wp:extent cx="601345" cy="14795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01345" cy="147955"/>
                      </a:xfrm>
                      <a:prstGeom prst="rect">
                        <a:avLst/>
                      </a:prstGeom>
                    </wps:spPr>
                    <wps:txbx>
                      <w:txbxContent>
                        <w:p>
                          <w:pPr>
                            <w:spacing w:before="22"/>
                            <w:ind w:left="20" w:right="0" w:firstLine="0"/>
                            <w:jc w:val="left"/>
                            <w:rPr>
                              <w:rFonts w:ascii="Trebuchet MS"/>
                              <w:sz w:val="16"/>
                            </w:rPr>
                          </w:pPr>
                          <w:r>
                            <w:rPr>
                              <w:rFonts w:ascii="Trebuchet MS"/>
                              <w:w w:val="90"/>
                              <w:sz w:val="16"/>
                            </w:rPr>
                            <w:t>(2025)</w:t>
                          </w:r>
                          <w:r>
                            <w:rPr>
                              <w:rFonts w:ascii="Trebuchet MS"/>
                              <w:spacing w:val="4"/>
                              <w:sz w:val="16"/>
                            </w:rPr>
                            <w:t> </w:t>
                          </w:r>
                          <w:r>
                            <w:rPr>
                              <w:rFonts w:ascii="Trebuchet MS"/>
                              <w:spacing w:val="-2"/>
                              <w:w w:val="95"/>
                              <w:sz w:val="16"/>
                            </w:rPr>
                            <w:t>13:961</w:t>
                          </w:r>
                        </w:p>
                      </w:txbxContent>
                    </wps:txbx>
                    <wps:bodyPr wrap="square" lIns="0" tIns="0" rIns="0" bIns="0" rtlCol="0">
                      <a:noAutofit/>
                    </wps:bodyPr>
                  </wps:wsp>
                </a:graphicData>
              </a:graphic>
            </wp:anchor>
          </w:drawing>
        </mc:Choice>
        <mc:Fallback>
          <w:pict>
            <v:shape style="position:absolute;margin-left:161.030396pt;margin-top:32.134182pt;width:47.35pt;height:11.65pt;mso-position-horizontal-relative:page;mso-position-vertical-relative:page;z-index:-16482816" type="#_x0000_t202" id="docshape14" filled="false" stroked="false">
              <v:textbox inset="0,0,0,0">
                <w:txbxContent>
                  <w:p>
                    <w:pPr>
                      <w:spacing w:before="22"/>
                      <w:ind w:left="20" w:right="0" w:firstLine="0"/>
                      <w:jc w:val="left"/>
                      <w:rPr>
                        <w:rFonts w:ascii="Trebuchet MS"/>
                        <w:sz w:val="16"/>
                      </w:rPr>
                    </w:pPr>
                    <w:r>
                      <w:rPr>
                        <w:rFonts w:ascii="Trebuchet MS"/>
                        <w:w w:val="90"/>
                        <w:sz w:val="16"/>
                      </w:rPr>
                      <w:t>(2025)</w:t>
                    </w:r>
                    <w:r>
                      <w:rPr>
                        <w:rFonts w:ascii="Trebuchet MS"/>
                        <w:spacing w:val="4"/>
                        <w:sz w:val="16"/>
                      </w:rPr>
                      <w:t> </w:t>
                    </w:r>
                    <w:r>
                      <w:rPr>
                        <w:rFonts w:ascii="Trebuchet MS"/>
                        <w:spacing w:val="-2"/>
                        <w:w w:val="95"/>
                        <w:sz w:val="16"/>
                      </w:rPr>
                      <w:t>13:961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4176">
              <wp:simplePos x="0" y="0"/>
              <wp:positionH relativeFrom="page">
                <wp:posOffset>6241303</wp:posOffset>
              </wp:positionH>
              <wp:positionV relativeFrom="page">
                <wp:posOffset>408104</wp:posOffset>
              </wp:positionV>
              <wp:extent cx="611505" cy="1479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11505" cy="147955"/>
                      </a:xfrm>
                      <a:prstGeom prst="rect">
                        <a:avLst/>
                      </a:prstGeom>
                    </wps:spPr>
                    <wps:txbx>
                      <w:txbxContent>
                        <w:p>
                          <w:pPr>
                            <w:spacing w:before="22"/>
                            <w:ind w:left="20" w:right="0" w:firstLine="0"/>
                            <w:jc w:val="left"/>
                            <w:rPr>
                              <w:rFonts w:ascii="Trebuchet MS"/>
                              <w:sz w:val="16"/>
                            </w:rPr>
                          </w:pPr>
                          <w:r>
                            <w:rPr>
                              <w:rFonts w:ascii="Trebuchet MS"/>
                              <w:spacing w:val="-2"/>
                              <w:sz w:val="16"/>
                            </w:rPr>
                            <w:t>Page</w:t>
                          </w:r>
                          <w:r>
                            <w:rPr>
                              <w:rFonts w:ascii="Trebuchet MS"/>
                              <w:spacing w:val="-11"/>
                              <w:sz w:val="16"/>
                            </w:rPr>
                            <w:t> </w:t>
                          </w:r>
                          <w:r>
                            <w:rPr>
                              <w:rFonts w:ascii="Trebuchet MS"/>
                              <w:spacing w:val="-2"/>
                              <w:sz w:val="16"/>
                            </w:rPr>
                            <w:fldChar w:fldCharType="begin"/>
                          </w:r>
                          <w:r>
                            <w:rPr>
                              <w:rFonts w:ascii="Trebuchet MS"/>
                              <w:spacing w:val="-2"/>
                              <w:sz w:val="16"/>
                            </w:rPr>
                            <w:instrText>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spacing w:val="-10"/>
                              <w:sz w:val="16"/>
                            </w:rPr>
                            <w:t> </w:t>
                          </w:r>
                          <w:r>
                            <w:rPr>
                              <w:rFonts w:ascii="Trebuchet MS"/>
                              <w:spacing w:val="-2"/>
                              <w:sz w:val="16"/>
                            </w:rPr>
                            <w:t>of</w:t>
                          </w:r>
                          <w:r>
                            <w:rPr>
                              <w:rFonts w:ascii="Trebuchet MS"/>
                              <w:spacing w:val="-10"/>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wps:txbx>
                    <wps:bodyPr wrap="square" lIns="0" tIns="0" rIns="0" bIns="0" rtlCol="0">
                      <a:noAutofit/>
                    </wps:bodyPr>
                  </wps:wsp>
                </a:graphicData>
              </a:graphic>
            </wp:anchor>
          </w:drawing>
        </mc:Choice>
        <mc:Fallback>
          <w:pict>
            <v:shape style="position:absolute;margin-left:491.441193pt;margin-top:32.134182pt;width:48.15pt;height:11.65pt;mso-position-horizontal-relative:page;mso-position-vertical-relative:page;z-index:-16482304" type="#_x0000_t202" id="docshape15" filled="false" stroked="false">
              <v:textbox inset="0,0,0,0">
                <w:txbxContent>
                  <w:p>
                    <w:pPr>
                      <w:spacing w:before="22"/>
                      <w:ind w:left="20" w:right="0" w:firstLine="0"/>
                      <w:jc w:val="left"/>
                      <w:rPr>
                        <w:rFonts w:ascii="Trebuchet MS"/>
                        <w:sz w:val="16"/>
                      </w:rPr>
                    </w:pPr>
                    <w:r>
                      <w:rPr>
                        <w:rFonts w:ascii="Trebuchet MS"/>
                        <w:spacing w:val="-2"/>
                        <w:sz w:val="16"/>
                      </w:rPr>
                      <w:t>Page</w:t>
                    </w:r>
                    <w:r>
                      <w:rPr>
                        <w:rFonts w:ascii="Trebuchet MS"/>
                        <w:spacing w:val="-11"/>
                        <w:sz w:val="16"/>
                      </w:rPr>
                      <w:t> </w:t>
                    </w:r>
                    <w:r>
                      <w:rPr>
                        <w:rFonts w:ascii="Trebuchet MS"/>
                        <w:spacing w:val="-2"/>
                        <w:sz w:val="16"/>
                      </w:rPr>
                      <w:fldChar w:fldCharType="begin"/>
                    </w:r>
                    <w:r>
                      <w:rPr>
                        <w:rFonts w:ascii="Trebuchet MS"/>
                        <w:spacing w:val="-2"/>
                        <w:sz w:val="16"/>
                      </w:rPr>
                      <w:instrText>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spacing w:val="-10"/>
                        <w:sz w:val="16"/>
                      </w:rPr>
                      <w:t> </w:t>
                    </w:r>
                    <w:r>
                      <w:rPr>
                        <w:rFonts w:ascii="Trebuchet MS"/>
                        <w:spacing w:val="-2"/>
                        <w:sz w:val="16"/>
                      </w:rPr>
                      <w:t>of</w:t>
                    </w:r>
                    <w:r>
                      <w:rPr>
                        <w:rFonts w:ascii="Trebuchet MS"/>
                        <w:spacing w:val="-10"/>
                        <w:sz w:val="16"/>
                      </w:rPr>
                      <w:t> </w:t>
                    </w:r>
                    <w:r>
                      <w:rPr>
                        <w:rFonts w:ascii="Trebuchet MS"/>
                        <w:spacing w:val="-5"/>
                        <w:sz w:val="16"/>
                      </w:rPr>
                      <w:fldChar w:fldCharType="begin"/>
                    </w:r>
                    <w:r>
                      <w:rPr>
                        <w:rFonts w:ascii="Trebuchet MS"/>
                        <w:spacing w:val="-5"/>
                        <w:sz w:val="16"/>
                      </w:rPr>
                      <w:instrText>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41" w:hanging="300"/>
        <w:jc w:val="left"/>
      </w:pPr>
      <w:rPr>
        <w:rFonts w:hint="default" w:ascii="Trebuchet MS" w:hAnsi="Trebuchet MS" w:eastAsia="Trebuchet MS" w:cs="Trebuchet MS"/>
        <w:b w:val="0"/>
        <w:bCs w:val="0"/>
        <w:i w:val="0"/>
        <w:iCs w:val="0"/>
        <w:spacing w:val="0"/>
        <w:w w:val="70"/>
        <w:sz w:val="15"/>
        <w:szCs w:val="15"/>
        <w:lang w:val="en-US" w:eastAsia="en-US" w:bidi="ar-SA"/>
      </w:rPr>
    </w:lvl>
    <w:lvl w:ilvl="1">
      <w:start w:val="0"/>
      <w:numFmt w:val="bullet"/>
      <w:lvlText w:val="•"/>
      <w:lvlJc w:val="left"/>
      <w:pPr>
        <w:ind w:left="892" w:hanging="300"/>
      </w:pPr>
      <w:rPr>
        <w:rFonts w:hint="default"/>
        <w:lang w:val="en-US" w:eastAsia="en-US" w:bidi="ar-SA"/>
      </w:rPr>
    </w:lvl>
    <w:lvl w:ilvl="2">
      <w:start w:val="0"/>
      <w:numFmt w:val="bullet"/>
      <w:lvlText w:val="•"/>
      <w:lvlJc w:val="left"/>
      <w:pPr>
        <w:ind w:left="1344" w:hanging="300"/>
      </w:pPr>
      <w:rPr>
        <w:rFonts w:hint="default"/>
        <w:lang w:val="en-US" w:eastAsia="en-US" w:bidi="ar-SA"/>
      </w:rPr>
    </w:lvl>
    <w:lvl w:ilvl="3">
      <w:start w:val="0"/>
      <w:numFmt w:val="bullet"/>
      <w:lvlText w:val="•"/>
      <w:lvlJc w:val="left"/>
      <w:pPr>
        <w:ind w:left="1796" w:hanging="300"/>
      </w:pPr>
      <w:rPr>
        <w:rFonts w:hint="default"/>
        <w:lang w:val="en-US" w:eastAsia="en-US" w:bidi="ar-SA"/>
      </w:rPr>
    </w:lvl>
    <w:lvl w:ilvl="4">
      <w:start w:val="0"/>
      <w:numFmt w:val="bullet"/>
      <w:lvlText w:val="•"/>
      <w:lvlJc w:val="left"/>
      <w:pPr>
        <w:ind w:left="2248" w:hanging="300"/>
      </w:pPr>
      <w:rPr>
        <w:rFonts w:hint="default"/>
        <w:lang w:val="en-US" w:eastAsia="en-US" w:bidi="ar-SA"/>
      </w:rPr>
    </w:lvl>
    <w:lvl w:ilvl="5">
      <w:start w:val="0"/>
      <w:numFmt w:val="bullet"/>
      <w:lvlText w:val="•"/>
      <w:lvlJc w:val="left"/>
      <w:pPr>
        <w:ind w:left="2700" w:hanging="300"/>
      </w:pPr>
      <w:rPr>
        <w:rFonts w:hint="default"/>
        <w:lang w:val="en-US" w:eastAsia="en-US" w:bidi="ar-SA"/>
      </w:rPr>
    </w:lvl>
    <w:lvl w:ilvl="6">
      <w:start w:val="0"/>
      <w:numFmt w:val="bullet"/>
      <w:lvlText w:val="•"/>
      <w:lvlJc w:val="left"/>
      <w:pPr>
        <w:ind w:left="3152" w:hanging="300"/>
      </w:pPr>
      <w:rPr>
        <w:rFonts w:hint="default"/>
        <w:lang w:val="en-US" w:eastAsia="en-US" w:bidi="ar-SA"/>
      </w:rPr>
    </w:lvl>
    <w:lvl w:ilvl="7">
      <w:start w:val="0"/>
      <w:numFmt w:val="bullet"/>
      <w:lvlText w:val="•"/>
      <w:lvlJc w:val="left"/>
      <w:pPr>
        <w:ind w:left="3604" w:hanging="300"/>
      </w:pPr>
      <w:rPr>
        <w:rFonts w:hint="default"/>
        <w:lang w:val="en-US" w:eastAsia="en-US" w:bidi="ar-SA"/>
      </w:rPr>
    </w:lvl>
    <w:lvl w:ilvl="8">
      <w:start w:val="0"/>
      <w:numFmt w:val="bullet"/>
      <w:lvlText w:val="•"/>
      <w:lvlJc w:val="left"/>
      <w:pPr>
        <w:ind w:left="4056" w:hanging="3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141"/>
      <w:outlineLvl w:val="1"/>
    </w:pPr>
    <w:rPr>
      <w:rFonts w:ascii="Tahoma" w:hAnsi="Tahoma" w:eastAsia="Tahoma" w:cs="Tahoma"/>
      <w:b/>
      <w:bCs/>
      <w:sz w:val="20"/>
      <w:szCs w:val="20"/>
      <w:lang w:val="en-US" w:eastAsia="en-US" w:bidi="ar-SA"/>
    </w:rPr>
  </w:style>
  <w:style w:styleId="Title" w:type="paragraph">
    <w:name w:val="Title"/>
    <w:basedOn w:val="Normal"/>
    <w:uiPriority w:val="1"/>
    <w:qFormat/>
    <w:pPr>
      <w:ind w:left="141"/>
    </w:pPr>
    <w:rPr>
      <w:rFonts w:ascii="Trebuchet MS" w:hAnsi="Trebuchet MS" w:eastAsia="Trebuchet MS" w:cs="Trebuchet MS"/>
      <w:sz w:val="48"/>
      <w:szCs w:val="48"/>
      <w:lang w:val="en-US" w:eastAsia="en-US" w:bidi="ar-SA"/>
    </w:rPr>
  </w:style>
  <w:style w:styleId="ListParagraph" w:type="paragraph">
    <w:name w:val="List Paragraph"/>
    <w:basedOn w:val="Normal"/>
    <w:uiPriority w:val="1"/>
    <w:qFormat/>
    <w:pPr>
      <w:spacing w:before="2"/>
      <w:ind w:left="441" w:right="363" w:hanging="300"/>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21"/>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1186/s40359-025-03182-1" TargetMode="External"/><Relationship Id="rId6" Type="http://schemas.openxmlformats.org/officeDocument/2006/relationships/hyperlink" Target="http://crossmark.crossref.org/dialog/?doi=10.1186/s40359-025-03182-1&amp;domain=pdf&amp;date_stamp=2025-8-25" TargetMode="External"/><Relationship Id="rId7" Type="http://schemas.openxmlformats.org/officeDocument/2006/relationships/image" Target="media/image1.png"/><Relationship Id="rId8" Type="http://schemas.openxmlformats.org/officeDocument/2006/relationships/hyperlink" Target="mailto:mudefang2013@163.com" TargetMode="External"/><Relationship Id="rId9" Type="http://schemas.openxmlformats.org/officeDocument/2006/relationships/hyperlink" Target="mailto:chenyinghe@bnu.edu.cn"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creativecommons.org/licenses/by-nc-nd/4.0/" TargetMode="External"/><Relationship Id="rId13" Type="http://schemas.openxmlformats.org/officeDocument/2006/relationships/header" Target="header1.xml"/><Relationship Id="rId14" Type="http://schemas.openxmlformats.org/officeDocument/2006/relationships/hyperlink" Target="https://www.icourse163.org/course/CSU-1001930016?from=searchPage"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jpe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2026-03-20T01:44:57Z</dcterms:created>
  <dcterms:modified xsi:type="dcterms:W3CDTF">2026-03-20T01:44:57Z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Adobe InDesign 18.3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2026-03-20T00:00:00Z</vt:filetime>
  </property>
  <property fmtid="{D5CDD505-2E9C-101B-9397-08002B2CF9AE}" pid="9" name="Producer">
    <vt:lpwstr>Adobe PDF Library 17.0; modified using iText® 5.5.13.4 ©2000-2024 iText Group NV (SPRINGER SBM; licensed version)</vt:lpwstr>
  </property>
  <property fmtid="{D5CDD505-2E9C-101B-9397-08002B2CF9AE}" pid="10" name="doi">
    <vt:lpwstr>10.1186/s40359-025-03182-1</vt:lpwstr>
  </property>
</Properties>
</file>