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503" w:rsidRDefault="00D821E4" w:rsidP="00D821E4">
      <w:pPr>
        <w:jc w:val="center"/>
        <w:rPr>
          <w:b/>
        </w:rPr>
      </w:pPr>
      <w:r w:rsidRPr="00D821E4">
        <w:rPr>
          <w:b/>
        </w:rPr>
        <w:t>Description of</w:t>
      </w:r>
      <w:r>
        <w:t xml:space="preserve"> </w:t>
      </w:r>
      <w:r>
        <w:rPr>
          <w:b/>
        </w:rPr>
        <w:t>Treatment Technology Classifications</w:t>
      </w:r>
    </w:p>
    <w:p w:rsidR="00D821E4" w:rsidRPr="00D821E4" w:rsidRDefault="00D821E4"/>
    <w:p w:rsidR="00D821E4" w:rsidRDefault="00D821E4" w:rsidP="00D821E4"/>
    <w:p w:rsidR="00D821E4" w:rsidRDefault="00D821E4" w:rsidP="00D821E4">
      <w:r>
        <w:t>This describes the spreadsheet “Treatment Objective_Treatment Process_Prami_180913_MA.xlxs”</w:t>
      </w:r>
    </w:p>
    <w:p w:rsidR="00D821E4" w:rsidRDefault="00D821E4" w:rsidP="00D821E4"/>
    <w:p w:rsidR="00D821E4" w:rsidRDefault="00D821E4" w:rsidP="00D821E4">
      <w:r>
        <w:t>Prami S</w:t>
      </w:r>
      <w:r w:rsidRPr="00D821E4">
        <w:t>engupt</w:t>
      </w:r>
      <w:r>
        <w:t>a (UCI intern) classified EPA Treatment objectives &amp; processes.</w:t>
      </w:r>
    </w:p>
    <w:p w:rsidR="00D821E4" w:rsidRDefault="00D821E4" w:rsidP="00D821E4">
      <w:r>
        <w:t xml:space="preserve">Treatment objectives include disinfection, filtration, removal of organic &amp; inorganic matter, dechlorination, and corrosion control. The most relevant treatment objections for our project are “Disinfection” and the combined objective of “Filtration &amp; Removal of </w:t>
      </w:r>
      <w:r w:rsidRPr="00D821E4">
        <w:t>Organics/ Inorganics</w:t>
      </w:r>
      <w:r>
        <w:t>”.</w:t>
      </w:r>
    </w:p>
    <w:p w:rsidR="00D821E4" w:rsidRDefault="00D821E4" w:rsidP="00D821E4"/>
    <w:p w:rsidR="00D821E4" w:rsidRDefault="00D821E4" w:rsidP="00D821E4">
      <w:r>
        <w:t xml:space="preserve">The treatment processes are categorized under major process types - </w:t>
      </w:r>
      <w:r w:rsidRPr="00D821E4">
        <w:t>Pre-Filtration</w:t>
      </w:r>
      <w:r>
        <w:t xml:space="preserve">, </w:t>
      </w:r>
      <w:r w:rsidRPr="00D821E4">
        <w:t>(Physical) Filtration</w:t>
      </w:r>
      <w:r>
        <w:t xml:space="preserve">, </w:t>
      </w:r>
      <w:r w:rsidRPr="00D821E4">
        <w:t>Corrosion Control</w:t>
      </w:r>
      <w:r>
        <w:t xml:space="preserve">, </w:t>
      </w:r>
      <w:r w:rsidRPr="00D821E4">
        <w:t>(Oxidizing) Filtration</w:t>
      </w:r>
      <w:r>
        <w:t xml:space="preserve">, </w:t>
      </w:r>
      <w:r w:rsidRPr="00D821E4">
        <w:t>Chemical Addition</w:t>
      </w:r>
      <w:r>
        <w:t xml:space="preserve">, </w:t>
      </w:r>
      <w:r w:rsidRPr="00D821E4">
        <w:t>Disinfection</w:t>
      </w:r>
      <w:r>
        <w:t>, and Dechlorination.  Treatment process are not ranked in anyway.  We are unable to rank because we do not know the specific conditions each treatment plant faces (e.g. source water quality, temperature, etc).</w:t>
      </w:r>
    </w:p>
    <w:p w:rsidR="00D821E4" w:rsidRDefault="00D821E4" w:rsidP="00D821E4"/>
    <w:p w:rsidR="00DB481F" w:rsidRDefault="00DB481F" w:rsidP="00D821E4">
      <w:r>
        <w:t xml:space="preserve">Classifications of treatment processes are based on Prami’s review of the gray literature, including </w:t>
      </w:r>
      <w:r w:rsidR="00D821E4">
        <w:t>EPA reports, California Water Resource Control Board reports and California Code of Regulations Section 644413.1 (Classification o</w:t>
      </w:r>
      <w:r>
        <w:t>f Water Treatment Facilities).</w:t>
      </w:r>
    </w:p>
    <w:p w:rsidR="00DB481F" w:rsidRDefault="00DB481F" w:rsidP="00D821E4"/>
    <w:p w:rsidR="00D821E4" w:rsidRDefault="00DB481F" w:rsidP="00D821E4">
      <w:r>
        <w:t>Further details of each treatment process are provided below:</w:t>
      </w:r>
      <w:r w:rsidR="00D821E4">
        <w:t xml:space="preserve"> </w:t>
      </w:r>
    </w:p>
    <w:p w:rsidR="00D821E4" w:rsidRDefault="00D821E4" w:rsidP="00D821E4"/>
    <w:p w:rsidR="00D821E4" w:rsidRDefault="00D821E4" w:rsidP="00D821E4">
      <w:pPr>
        <w:rPr>
          <w:b/>
          <w:i/>
        </w:rPr>
      </w:pPr>
    </w:p>
    <w:p w:rsidR="00D821E4" w:rsidRDefault="00D821E4" w:rsidP="00D821E4">
      <w:pPr>
        <w:rPr>
          <w:rFonts w:ascii="Times New Roman" w:eastAsia="Times New Roman" w:hAnsi="Times New Roman" w:cs="Times New Roman"/>
          <w:sz w:val="24"/>
          <w:szCs w:val="24"/>
        </w:rPr>
      </w:pPr>
      <w:r>
        <w:rPr>
          <w:rFonts w:ascii="Times New Roman" w:eastAsia="Times New Roman" w:hAnsi="Times New Roman" w:cs="Times New Roman"/>
          <w:b/>
          <w:color w:val="000000"/>
          <w:u w:val="single"/>
        </w:rPr>
        <w:t xml:space="preserve">Drinking Water Treatment Classification </w:t>
      </w:r>
    </w:p>
    <w:tbl>
      <w:tblPr>
        <w:tblW w:w="9340" w:type="dxa"/>
        <w:tblLayout w:type="fixed"/>
        <w:tblLook w:val="0400" w:firstRow="0" w:lastRow="0" w:firstColumn="0" w:lastColumn="0" w:noHBand="0" w:noVBand="1"/>
      </w:tblPr>
      <w:tblGrid>
        <w:gridCol w:w="1522"/>
        <w:gridCol w:w="1852"/>
        <w:gridCol w:w="5966"/>
      </w:tblGrid>
      <w:tr w:rsidR="00D821E4" w:rsidTr="008A385A">
        <w:trPr>
          <w:trHeight w:val="420"/>
        </w:trPr>
        <w:tc>
          <w:tcPr>
            <w:tcW w:w="93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center"/>
              <w:rPr>
                <w:rFonts w:ascii="Times New Roman" w:eastAsia="Times New Roman" w:hAnsi="Times New Roman" w:cs="Times New Roman"/>
                <w:sz w:val="24"/>
                <w:szCs w:val="24"/>
              </w:rPr>
            </w:pPr>
            <w:r>
              <w:rPr>
                <w:rFonts w:ascii="Times New Roman" w:eastAsia="Times New Roman" w:hAnsi="Times New Roman" w:cs="Times New Roman"/>
                <w:b/>
                <w:color w:val="0A0A0A"/>
                <w:u w:val="single"/>
              </w:rPr>
              <w:t>Pre-Filtration</w:t>
            </w: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00000"/>
              </w:rPr>
              <w:t>Coagulation (Rapid Mix)</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DB481F">
            <w:pPr>
              <w:rPr>
                <w:rFonts w:ascii="Times New Roman" w:eastAsia="Times New Roman" w:hAnsi="Times New Roman" w:cs="Times New Roman"/>
                <w:sz w:val="24"/>
                <w:szCs w:val="24"/>
              </w:rPr>
            </w:pPr>
            <w:r>
              <w:rPr>
                <w:rFonts w:ascii="Times New Roman" w:eastAsia="Times New Roman" w:hAnsi="Times New Roman" w:cs="Times New Roman"/>
                <w:color w:val="0A0A0A"/>
              </w:rPr>
              <w:t xml:space="preserve">Coagulant chemicals with charges opposite those of the suspended solids are added to the water to neutralize the negative charges on solids that don’t </w:t>
            </w:r>
            <w:r w:rsidR="00DB481F">
              <w:rPr>
                <w:rFonts w:ascii="Times New Roman" w:eastAsia="Times New Roman" w:hAnsi="Times New Roman" w:cs="Times New Roman"/>
                <w:color w:val="0A0A0A"/>
              </w:rPr>
              <w:t>settle</w:t>
            </w:r>
            <w:r>
              <w:rPr>
                <w:rFonts w:ascii="Times New Roman" w:eastAsia="Times New Roman" w:hAnsi="Times New Roman" w:cs="Times New Roman"/>
                <w:color w:val="0A0A0A"/>
              </w:rPr>
              <w:t xml:space="preserve"> (such as clay and color-producing organic substances). Uses </w:t>
            </w:r>
            <w:r>
              <w:rPr>
                <w:rFonts w:ascii="Times New Roman" w:eastAsia="Times New Roman" w:hAnsi="Times New Roman" w:cs="Times New Roman"/>
                <w:b/>
                <w:color w:val="0A0A0A"/>
              </w:rPr>
              <w:t>rapid-mix</w:t>
            </w:r>
            <w:r>
              <w:rPr>
                <w:rFonts w:ascii="Times New Roman" w:eastAsia="Times New Roman" w:hAnsi="Times New Roman" w:cs="Times New Roman"/>
                <w:color w:val="0A0A0A"/>
              </w:rPr>
              <w:t xml:space="preserve"> chambers to achieve good coagulation</w:t>
            </w: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00000"/>
              </w:rPr>
              <w:t>Flocculation (Slow Mix)</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 xml:space="preserve">A gentle mixing stage that increases the particle size from submicroscopic microfloc to visible suspended particles. </w:t>
            </w: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00000"/>
              </w:rPr>
              <w:t>Sedimentation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r>
      <w:tr w:rsidR="00D821E4" w:rsidTr="008A385A">
        <w:trPr>
          <w:trHeight w:val="420"/>
        </w:trPr>
        <w:tc>
          <w:tcPr>
            <w:tcW w:w="93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center"/>
              <w:rPr>
                <w:rFonts w:ascii="Times New Roman" w:eastAsia="Times New Roman" w:hAnsi="Times New Roman" w:cs="Times New Roman"/>
                <w:sz w:val="24"/>
                <w:szCs w:val="24"/>
              </w:rPr>
            </w:pPr>
            <w:r>
              <w:rPr>
                <w:rFonts w:ascii="Times New Roman" w:eastAsia="Times New Roman" w:hAnsi="Times New Roman" w:cs="Times New Roman"/>
                <w:b/>
                <w:color w:val="0A0A0A"/>
                <w:u w:val="single"/>
              </w:rPr>
              <w:t>(Physical) Filtration</w:t>
            </w: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Slow sand filtration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A0A0A"/>
              </w:rPr>
              <w:t xml:space="preserve">For drinking water, a process for the purpose of substantial particulate removal by physical and biological mechanisms during the passage of raw water through a bed of sand at low velocity, generally less than 0.4 meters per hour. </w:t>
            </w:r>
            <w:r>
              <w:rPr>
                <w:rFonts w:ascii="Times New Roman" w:eastAsia="Times New Roman" w:hAnsi="Times New Roman" w:cs="Times New Roman"/>
                <w:color w:val="000000"/>
              </w:rPr>
              <w:t xml:space="preserve">This filtration technique are still in use by some small plants, especially in the western parts of the US, as well as in many developing countries. </w:t>
            </w:r>
          </w:p>
        </w:tc>
      </w:tr>
      <w:tr w:rsidR="00D821E4" w:rsidTr="008A385A">
        <w:trPr>
          <w:trHeight w:val="420"/>
        </w:trPr>
        <w:tc>
          <w:tcPr>
            <w:tcW w:w="1522"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Cartridge or Bag filtration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 xml:space="preserve">For drinking water, a process for the purpose of substantial particulate removal by straining with bag or cartridge filters </w:t>
            </w:r>
            <w:r>
              <w:rPr>
                <w:rFonts w:ascii="Times New Roman" w:eastAsia="Times New Roman" w:hAnsi="Times New Roman" w:cs="Times New Roman"/>
                <w:color w:val="0A0A0A"/>
              </w:rPr>
              <w:lastRenderedPageBreak/>
              <w:t xml:space="preserve">manufactured of various materials and pore sizes. Includes processes such as </w:t>
            </w:r>
          </w:p>
          <w:p w:rsidR="00D821E4" w:rsidRDefault="00D821E4" w:rsidP="008A385A">
            <w:pPr>
              <w:numPr>
                <w:ilvl w:val="0"/>
                <w:numId w:val="5"/>
              </w:numPr>
              <w:jc w:val="both"/>
              <w:rPr>
                <w:b/>
                <w:color w:val="0A0A0A"/>
              </w:rPr>
            </w:pPr>
            <w:r>
              <w:rPr>
                <w:rFonts w:ascii="Times New Roman" w:eastAsia="Times New Roman" w:hAnsi="Times New Roman" w:cs="Times New Roman"/>
                <w:b/>
                <w:i/>
                <w:color w:val="0A0A0A"/>
              </w:rPr>
              <w:t>Activated Carbon</w:t>
            </w:r>
            <w:r>
              <w:rPr>
                <w:rFonts w:ascii="Times New Roman" w:eastAsia="Times New Roman" w:hAnsi="Times New Roman" w:cs="Times New Roman"/>
                <w:b/>
                <w:color w:val="0A0A0A"/>
              </w:rPr>
              <w:t xml:space="preserve">: </w:t>
            </w:r>
            <w:r>
              <w:rPr>
                <w:rFonts w:ascii="Times New Roman" w:eastAsia="Times New Roman" w:hAnsi="Times New Roman" w:cs="Times New Roman"/>
                <w:color w:val="0A0A0A"/>
              </w:rPr>
              <w:t>A water treatment process designed to improve the quality of water being treated by using activated granular or powdered carbon to remove specific organic chemical compounds by adsorption.</w:t>
            </w:r>
          </w:p>
          <w:p w:rsidR="00D821E4" w:rsidRDefault="00D821E4" w:rsidP="008A385A">
            <w:pPr>
              <w:numPr>
                <w:ilvl w:val="0"/>
                <w:numId w:val="5"/>
              </w:numPr>
              <w:jc w:val="both"/>
              <w:rPr>
                <w:b/>
                <w:color w:val="0A0A0A"/>
              </w:rPr>
            </w:pPr>
            <w:r>
              <w:rPr>
                <w:rFonts w:ascii="Times New Roman" w:eastAsia="Times New Roman" w:hAnsi="Times New Roman" w:cs="Times New Roman"/>
                <w:b/>
                <w:color w:val="0A0A0A"/>
              </w:rPr>
              <w:t xml:space="preserve">Microscreening </w:t>
            </w:r>
          </w:p>
          <w:p w:rsidR="00D821E4" w:rsidRDefault="00D821E4" w:rsidP="008A385A">
            <w:pPr>
              <w:numPr>
                <w:ilvl w:val="0"/>
                <w:numId w:val="5"/>
              </w:numPr>
              <w:jc w:val="both"/>
              <w:rPr>
                <w:rFonts w:ascii="Times New Roman" w:eastAsia="Times New Roman" w:hAnsi="Times New Roman" w:cs="Times New Roman"/>
                <w:b/>
                <w:color w:val="0A0A0A"/>
              </w:rPr>
            </w:pPr>
            <w:r>
              <w:rPr>
                <w:rFonts w:ascii="Times New Roman" w:eastAsia="Times New Roman" w:hAnsi="Times New Roman" w:cs="Times New Roman"/>
                <w:b/>
                <w:color w:val="0A0A0A"/>
              </w:rPr>
              <w:t>Pressure Filtration</w:t>
            </w:r>
          </w:p>
        </w:tc>
      </w:tr>
      <w:tr w:rsidR="00D821E4" w:rsidTr="008A385A">
        <w:trPr>
          <w:trHeight w:val="420"/>
        </w:trPr>
        <w:tc>
          <w:tcPr>
            <w:tcW w:w="1522"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widowControl w:val="0"/>
              <w:pBdr>
                <w:top w:val="nil"/>
                <w:left w:val="nil"/>
                <w:bottom w:val="nil"/>
                <w:right w:val="nil"/>
                <w:between w:val="nil"/>
              </w:pBdr>
              <w:spacing w:line="276" w:lineRule="auto"/>
              <w:rPr>
                <w:rFonts w:ascii="Times New Roman" w:eastAsia="Times New Roman" w:hAnsi="Times New Roman" w:cs="Times New Roman"/>
                <w:b/>
                <w:color w:val="0A0A0A"/>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Membrane filtration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A0A0A"/>
              </w:rPr>
              <w:t xml:space="preserve">For drinking water, a process that uses a thin film that acts as a selective barrier (semi-permeable) to the transport of matter to remove contaminants from water and includes such processes as </w:t>
            </w:r>
          </w:p>
          <w:p w:rsidR="00D821E4" w:rsidRDefault="00D821E4" w:rsidP="008A385A">
            <w:pPr>
              <w:numPr>
                <w:ilvl w:val="0"/>
                <w:numId w:val="6"/>
              </w:numPr>
              <w:rPr>
                <w:b/>
                <w:i/>
                <w:color w:val="0A0A0A"/>
              </w:rPr>
            </w:pPr>
            <w:r>
              <w:rPr>
                <w:rFonts w:ascii="Times New Roman" w:eastAsia="Times New Roman" w:hAnsi="Times New Roman" w:cs="Times New Roman"/>
                <w:b/>
                <w:i/>
                <w:color w:val="0A0A0A"/>
              </w:rPr>
              <w:t>Electrodialysis,</w:t>
            </w:r>
          </w:p>
          <w:p w:rsidR="00D821E4" w:rsidRDefault="00D821E4" w:rsidP="008A385A">
            <w:pPr>
              <w:numPr>
                <w:ilvl w:val="0"/>
                <w:numId w:val="6"/>
              </w:numPr>
              <w:rPr>
                <w:b/>
                <w:i/>
                <w:color w:val="0A0A0A"/>
              </w:rPr>
            </w:pPr>
            <w:r>
              <w:rPr>
                <w:rFonts w:ascii="Times New Roman" w:eastAsia="Times New Roman" w:hAnsi="Times New Roman" w:cs="Times New Roman"/>
                <w:b/>
                <w:i/>
                <w:color w:val="0A0A0A"/>
              </w:rPr>
              <w:t>Reverse osmosis,</w:t>
            </w:r>
          </w:p>
          <w:p w:rsidR="00D821E4" w:rsidRDefault="00D821E4" w:rsidP="008A385A">
            <w:pPr>
              <w:numPr>
                <w:ilvl w:val="0"/>
                <w:numId w:val="6"/>
              </w:numPr>
              <w:rPr>
                <w:b/>
                <w:i/>
                <w:color w:val="0A0A0A"/>
              </w:rPr>
            </w:pPr>
            <w:r>
              <w:rPr>
                <w:rFonts w:ascii="Times New Roman" w:eastAsia="Times New Roman" w:hAnsi="Times New Roman" w:cs="Times New Roman"/>
                <w:b/>
                <w:i/>
                <w:color w:val="0A0A0A"/>
              </w:rPr>
              <w:t>Nanofiltration,</w:t>
            </w:r>
          </w:p>
          <w:p w:rsidR="00D821E4" w:rsidRDefault="00D821E4" w:rsidP="008A385A">
            <w:pPr>
              <w:numPr>
                <w:ilvl w:val="0"/>
                <w:numId w:val="6"/>
              </w:numPr>
              <w:rPr>
                <w:b/>
                <w:i/>
                <w:color w:val="0A0A0A"/>
              </w:rPr>
            </w:pPr>
            <w:r>
              <w:rPr>
                <w:rFonts w:ascii="Times New Roman" w:eastAsia="Times New Roman" w:hAnsi="Times New Roman" w:cs="Times New Roman"/>
                <w:b/>
                <w:i/>
                <w:color w:val="0A0A0A"/>
              </w:rPr>
              <w:t>Ultrafiltration,</w:t>
            </w:r>
          </w:p>
          <w:p w:rsidR="00D821E4" w:rsidRDefault="00D821E4" w:rsidP="008A385A">
            <w:pPr>
              <w:numPr>
                <w:ilvl w:val="0"/>
                <w:numId w:val="6"/>
              </w:numPr>
              <w:rPr>
                <w:b/>
                <w:i/>
                <w:color w:val="0A0A0A"/>
              </w:rPr>
            </w:pPr>
            <w:r>
              <w:rPr>
                <w:rFonts w:ascii="Times New Roman" w:eastAsia="Times New Roman" w:hAnsi="Times New Roman" w:cs="Times New Roman"/>
                <w:b/>
                <w:i/>
                <w:color w:val="0A0A0A"/>
              </w:rPr>
              <w:t xml:space="preserve">Microfiltration, </w:t>
            </w:r>
          </w:p>
          <w:p w:rsidR="00D821E4" w:rsidRDefault="00D821E4" w:rsidP="008A385A">
            <w:pPr>
              <w:numPr>
                <w:ilvl w:val="0"/>
                <w:numId w:val="6"/>
              </w:numPr>
              <w:rPr>
                <w:color w:val="0A0A0A"/>
              </w:rPr>
            </w:pPr>
            <w:r>
              <w:rPr>
                <w:rFonts w:ascii="Times New Roman" w:eastAsia="Times New Roman" w:hAnsi="Times New Roman" w:cs="Times New Roman"/>
                <w:color w:val="0A0A0A"/>
              </w:rPr>
              <w:t>or other similar technologies.</w:t>
            </w:r>
          </w:p>
        </w:tc>
      </w:tr>
      <w:tr w:rsidR="00D821E4" w:rsidTr="008A385A">
        <w:trPr>
          <w:trHeight w:val="420"/>
        </w:trPr>
        <w:tc>
          <w:tcPr>
            <w:tcW w:w="1522"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widowControl w:val="0"/>
              <w:pBdr>
                <w:top w:val="nil"/>
                <w:left w:val="nil"/>
                <w:bottom w:val="nil"/>
                <w:right w:val="nil"/>
                <w:between w:val="nil"/>
              </w:pBdr>
              <w:spacing w:line="276" w:lineRule="auto"/>
              <w:rPr>
                <w:rFonts w:ascii="Times New Roman" w:eastAsia="Times New Roman" w:hAnsi="Times New Roman" w:cs="Times New Roman"/>
                <w:color w:val="0A0A0A"/>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Rapid Sand filtration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00000"/>
              </w:rPr>
              <w:t>Rapid sand filters have filter rates 40 times those of slow sand filters. The filter sand used in rapid sand filters is manufactured specifically for the purpose of water filtration. The sand used is generally 0.4 to 0.6 mm in diameter. This is larger than the sand used in slow rate filtration.</w:t>
            </w: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Diatomaceous earth filtration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A0A0A"/>
              </w:rPr>
              <w:t>For drinking water, a process for the purpose of substantial particulate removal, in which a pre-coat cake of diatomaceous earth filter media is deposited on a support membrane (septum) and, while the water is filtered by passing through the cake on the septum, additional filter media, known as body feed, is continuously added to the feed water, to maintain the permeability of the filter cake.</w:t>
            </w:r>
          </w:p>
        </w:tc>
      </w:tr>
      <w:tr w:rsidR="00D821E4" w:rsidTr="008A385A">
        <w:trPr>
          <w:trHeight w:val="420"/>
        </w:trPr>
        <w:tc>
          <w:tcPr>
            <w:tcW w:w="1522"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Direct filtration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A0A0A"/>
              </w:rPr>
              <w:t xml:space="preserve">For drinking water, a series of processes for the purpose of substantial particulate removal consisting of coagulation and filtration. The term normally includes flocculation after coagulation, but does not include sedimentation. The water passes directly from flocculation to filtration. </w:t>
            </w:r>
          </w:p>
        </w:tc>
      </w:tr>
      <w:tr w:rsidR="00D821E4" w:rsidTr="008A385A">
        <w:trPr>
          <w:trHeight w:val="420"/>
        </w:trPr>
        <w:tc>
          <w:tcPr>
            <w:tcW w:w="1522"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Conventional filtration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A0A0A"/>
              </w:rPr>
              <w:t xml:space="preserve">For drinking water, a series of processes for the purpose of substantial particulate removal consisting of coagulation, flocculation, sedimentation, and filtration. These plants separate coagulation (or rapid-mix) stage from flocculation (or slow-mix) stage. These stages are followed by sedimentation, and then by filtration. </w:t>
            </w:r>
          </w:p>
        </w:tc>
      </w:tr>
      <w:tr w:rsidR="00D821E4" w:rsidTr="008A385A">
        <w:trPr>
          <w:trHeight w:val="420"/>
        </w:trPr>
        <w:tc>
          <w:tcPr>
            <w:tcW w:w="93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center"/>
              <w:rPr>
                <w:rFonts w:ascii="Times New Roman" w:eastAsia="Times New Roman" w:hAnsi="Times New Roman" w:cs="Times New Roman"/>
                <w:sz w:val="24"/>
                <w:szCs w:val="24"/>
              </w:rPr>
            </w:pPr>
            <w:r>
              <w:rPr>
                <w:rFonts w:ascii="Times New Roman" w:eastAsia="Times New Roman" w:hAnsi="Times New Roman" w:cs="Times New Roman"/>
                <w:b/>
                <w:color w:val="0A0A0A"/>
                <w:u w:val="single"/>
              </w:rPr>
              <w:t>Corrosion Control        </w:t>
            </w: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A0A0A"/>
              </w:rPr>
              <w:t>A water treatment process designed to mitigate the adverse effects of corrosion in drinking water.</w:t>
            </w:r>
          </w:p>
          <w:p w:rsidR="00D821E4" w:rsidRDefault="00D821E4" w:rsidP="008A385A">
            <w:pPr>
              <w:numPr>
                <w:ilvl w:val="0"/>
                <w:numId w:val="7"/>
              </w:numPr>
              <w:jc w:val="both"/>
              <w:rPr>
                <w:color w:val="0A0A0A"/>
              </w:rPr>
            </w:pPr>
            <w:r>
              <w:rPr>
                <w:rFonts w:ascii="Times New Roman" w:eastAsia="Times New Roman" w:hAnsi="Times New Roman" w:cs="Times New Roman"/>
                <w:color w:val="0A0A0A"/>
              </w:rPr>
              <w:lastRenderedPageBreak/>
              <w:t>pH Adjustment</w:t>
            </w:r>
          </w:p>
          <w:p w:rsidR="00D821E4" w:rsidRDefault="00D821E4" w:rsidP="008A385A">
            <w:pPr>
              <w:numPr>
                <w:ilvl w:val="0"/>
                <w:numId w:val="7"/>
              </w:numPr>
              <w:jc w:val="both"/>
              <w:rPr>
                <w:color w:val="0A0A0A"/>
              </w:rPr>
            </w:pPr>
            <w:r>
              <w:rPr>
                <w:rFonts w:ascii="Times New Roman" w:eastAsia="Times New Roman" w:hAnsi="Times New Roman" w:cs="Times New Roman"/>
                <w:color w:val="0A0A0A"/>
              </w:rPr>
              <w:t>Sequestering</w:t>
            </w:r>
          </w:p>
        </w:tc>
      </w:tr>
      <w:tr w:rsidR="00D821E4" w:rsidTr="008A385A">
        <w:trPr>
          <w:trHeight w:val="420"/>
        </w:trPr>
        <w:tc>
          <w:tcPr>
            <w:tcW w:w="93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center"/>
              <w:rPr>
                <w:rFonts w:ascii="Times New Roman" w:eastAsia="Times New Roman" w:hAnsi="Times New Roman" w:cs="Times New Roman"/>
                <w:sz w:val="24"/>
                <w:szCs w:val="24"/>
              </w:rPr>
            </w:pPr>
            <w:r>
              <w:rPr>
                <w:rFonts w:ascii="Times New Roman" w:eastAsia="Times New Roman" w:hAnsi="Times New Roman" w:cs="Times New Roman"/>
                <w:b/>
                <w:color w:val="0A0A0A"/>
                <w:u w:val="single"/>
              </w:rPr>
              <w:lastRenderedPageBreak/>
              <w:t>(Oxidizing) Filtration</w:t>
            </w: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Ion exchange (green sand filtration)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A water treatment process such as greensand filtration, ion exchange, or activated alumina designed to improve the quality of water being treated by the removal of inorganic constituents.</w:t>
            </w:r>
          </w:p>
          <w:p w:rsidR="00D821E4" w:rsidRDefault="00D821E4" w:rsidP="008A385A">
            <w:pPr>
              <w:rPr>
                <w:rFonts w:ascii="Times New Roman" w:eastAsia="Times New Roman" w:hAnsi="Times New Roman" w:cs="Times New Roman"/>
                <w:sz w:val="24"/>
                <w:szCs w:val="24"/>
              </w:rPr>
            </w:pP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 xml:space="preserve">Aeration </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A water treatment process designed to improve the quality of water being treated by introducing air or oxygen into water to remove undesirable dissolved gases, to remove volatile organic compounds or to oxidize inorganic compounds so they can be removed as particulates.</w:t>
            </w:r>
          </w:p>
        </w:tc>
      </w:tr>
      <w:tr w:rsidR="00D821E4" w:rsidTr="008A385A">
        <w:trPr>
          <w:trHeight w:val="420"/>
        </w:trPr>
        <w:tc>
          <w:tcPr>
            <w:tcW w:w="93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center"/>
              <w:rPr>
                <w:rFonts w:ascii="Times New Roman" w:eastAsia="Times New Roman" w:hAnsi="Times New Roman" w:cs="Times New Roman"/>
                <w:sz w:val="24"/>
                <w:szCs w:val="24"/>
              </w:rPr>
            </w:pPr>
            <w:r>
              <w:rPr>
                <w:rFonts w:ascii="Times New Roman" w:eastAsia="Times New Roman" w:hAnsi="Times New Roman" w:cs="Times New Roman"/>
                <w:b/>
                <w:color w:val="0A0A0A"/>
                <w:u w:val="single"/>
              </w:rPr>
              <w:t>Chemical Addition</w:t>
            </w: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both"/>
              <w:rPr>
                <w:rFonts w:ascii="Times New Roman" w:eastAsia="Times New Roman" w:hAnsi="Times New Roman" w:cs="Times New Roman"/>
                <w:sz w:val="24"/>
                <w:szCs w:val="24"/>
              </w:rPr>
            </w:pPr>
            <w:r>
              <w:rPr>
                <w:rFonts w:ascii="Times New Roman" w:eastAsia="Times New Roman" w:hAnsi="Times New Roman" w:cs="Times New Roman"/>
                <w:color w:val="0A0A0A"/>
              </w:rPr>
              <w:t>A water treatment process designed to improve the quality of the water being treated through the addition of chemicals such as lime, soda ash, caustic soda, and permanganate.</w:t>
            </w:r>
          </w:p>
        </w:tc>
      </w:tr>
      <w:tr w:rsidR="00D821E4" w:rsidTr="008A385A">
        <w:trPr>
          <w:trHeight w:val="420"/>
        </w:trPr>
        <w:tc>
          <w:tcPr>
            <w:tcW w:w="93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jc w:val="center"/>
              <w:rPr>
                <w:rFonts w:ascii="Times New Roman" w:eastAsia="Times New Roman" w:hAnsi="Times New Roman" w:cs="Times New Roman"/>
                <w:sz w:val="24"/>
                <w:szCs w:val="24"/>
              </w:rPr>
            </w:pPr>
            <w:r>
              <w:rPr>
                <w:rFonts w:ascii="Times New Roman" w:eastAsia="Times New Roman" w:hAnsi="Times New Roman" w:cs="Times New Roman"/>
                <w:b/>
                <w:color w:val="0A0A0A"/>
                <w:u w:val="single"/>
              </w:rPr>
              <w:t>Disinfection</w:t>
            </w: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Non-gaseous chemical disinfection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A water treatment process designed to inactivate pathogenic organisms from water being treated utilizing non-gaseous chemical elements or compounds.</w:t>
            </w:r>
          </w:p>
          <w:p w:rsidR="00D821E4" w:rsidRDefault="00D821E4" w:rsidP="008A385A">
            <w:pPr>
              <w:rPr>
                <w:rFonts w:ascii="Times New Roman" w:eastAsia="Times New Roman" w:hAnsi="Times New Roman" w:cs="Times New Roman"/>
                <w:sz w:val="24"/>
                <w:szCs w:val="24"/>
              </w:rPr>
            </w:pPr>
          </w:p>
        </w:tc>
      </w:tr>
      <w:tr w:rsidR="00D821E4" w:rsidTr="008A385A">
        <w:tc>
          <w:tcPr>
            <w:tcW w:w="15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Ultraviolet disinfection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A water treatment process that inactivates pathogenic organisms using light with a wavelength range of 4000 to 40 angstroms.</w:t>
            </w:r>
          </w:p>
          <w:p w:rsidR="00D821E4" w:rsidRDefault="00D821E4" w:rsidP="008A385A">
            <w:pPr>
              <w:rPr>
                <w:rFonts w:ascii="Times New Roman" w:eastAsia="Times New Roman" w:hAnsi="Times New Roman" w:cs="Times New Roman"/>
                <w:sz w:val="24"/>
                <w:szCs w:val="24"/>
              </w:rPr>
            </w:pPr>
          </w:p>
        </w:tc>
      </w:tr>
      <w:tr w:rsidR="00D821E4" w:rsidTr="008A385A">
        <w:trPr>
          <w:trHeight w:val="420"/>
        </w:trPr>
        <w:tc>
          <w:tcPr>
            <w:tcW w:w="1522"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Gaseous chlorination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A water treatment process designed to inactivate pathogenic organisms from water being treated utilizing gaseous chlorine.</w:t>
            </w:r>
          </w:p>
          <w:p w:rsidR="00D821E4" w:rsidRDefault="00D821E4" w:rsidP="00D821E4">
            <w:pPr>
              <w:numPr>
                <w:ilvl w:val="0"/>
                <w:numId w:val="2"/>
              </w:numPr>
              <w:rPr>
                <w:color w:val="0A0A0A"/>
              </w:rPr>
            </w:pPr>
            <w:r>
              <w:rPr>
                <w:rFonts w:ascii="Times New Roman" w:eastAsia="Times New Roman" w:hAnsi="Times New Roman" w:cs="Times New Roman"/>
                <w:color w:val="0A0A0A"/>
              </w:rPr>
              <w:t>Pre-Gaseous Chlorination</w:t>
            </w:r>
          </w:p>
          <w:p w:rsidR="00D821E4" w:rsidRDefault="00D821E4" w:rsidP="00D821E4">
            <w:pPr>
              <w:numPr>
                <w:ilvl w:val="0"/>
                <w:numId w:val="2"/>
              </w:numPr>
              <w:rPr>
                <w:color w:val="0A0A0A"/>
              </w:rPr>
            </w:pPr>
            <w:r>
              <w:rPr>
                <w:rFonts w:ascii="Times New Roman" w:eastAsia="Times New Roman" w:hAnsi="Times New Roman" w:cs="Times New Roman"/>
                <w:color w:val="0A0A0A"/>
              </w:rPr>
              <w:t>Post-Gaseous Chlorination</w:t>
            </w:r>
          </w:p>
        </w:tc>
      </w:tr>
      <w:tr w:rsidR="00D821E4" w:rsidTr="008A385A">
        <w:trPr>
          <w:trHeight w:val="420"/>
        </w:trPr>
        <w:tc>
          <w:tcPr>
            <w:tcW w:w="1522"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widowControl w:val="0"/>
              <w:pBdr>
                <w:top w:val="nil"/>
                <w:left w:val="nil"/>
                <w:bottom w:val="nil"/>
                <w:right w:val="nil"/>
                <w:between w:val="nil"/>
              </w:pBdr>
              <w:spacing w:line="276" w:lineRule="auto"/>
              <w:rPr>
                <w:rFonts w:ascii="Times New Roman" w:eastAsia="Times New Roman" w:hAnsi="Times New Roman" w:cs="Times New Roman"/>
                <w:color w:val="0A0A0A"/>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00000"/>
              </w:rPr>
              <w:t>Hypo- chlorination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00000"/>
                <w:highlight w:val="white"/>
              </w:rPr>
              <w:t>The application of hypochlorite compounds to water or wastewater for the purpose of disinfection.</w:t>
            </w:r>
          </w:p>
          <w:p w:rsidR="00D821E4" w:rsidRDefault="00D821E4" w:rsidP="00D821E4">
            <w:pPr>
              <w:numPr>
                <w:ilvl w:val="0"/>
                <w:numId w:val="3"/>
              </w:numPr>
              <w:shd w:val="clear" w:color="auto" w:fill="FFFFFF"/>
              <w:rPr>
                <w:color w:val="000000"/>
              </w:rPr>
            </w:pPr>
            <w:r>
              <w:rPr>
                <w:rFonts w:ascii="Times New Roman" w:eastAsia="Times New Roman" w:hAnsi="Times New Roman" w:cs="Times New Roman"/>
                <w:color w:val="0A0A0A"/>
              </w:rPr>
              <w:t>Pre-Hypochlorination</w:t>
            </w:r>
          </w:p>
          <w:p w:rsidR="00D821E4" w:rsidRDefault="00D821E4" w:rsidP="00D821E4">
            <w:pPr>
              <w:numPr>
                <w:ilvl w:val="0"/>
                <w:numId w:val="3"/>
              </w:numPr>
              <w:rPr>
                <w:color w:val="0A0A0A"/>
              </w:rPr>
            </w:pPr>
            <w:r>
              <w:rPr>
                <w:rFonts w:ascii="Times New Roman" w:eastAsia="Times New Roman" w:hAnsi="Times New Roman" w:cs="Times New Roman"/>
                <w:color w:val="0A0A0A"/>
              </w:rPr>
              <w:t>Post-Hypochlorination</w:t>
            </w:r>
          </w:p>
        </w:tc>
      </w:tr>
      <w:tr w:rsidR="00D821E4" w:rsidTr="008A385A">
        <w:trPr>
          <w:trHeight w:val="420"/>
        </w:trPr>
        <w:tc>
          <w:tcPr>
            <w:tcW w:w="1522"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widowControl w:val="0"/>
              <w:pBdr>
                <w:top w:val="nil"/>
                <w:left w:val="nil"/>
                <w:bottom w:val="nil"/>
                <w:right w:val="nil"/>
                <w:between w:val="nil"/>
              </w:pBdr>
              <w:spacing w:line="276" w:lineRule="auto"/>
              <w:rPr>
                <w:rFonts w:ascii="Times New Roman" w:eastAsia="Times New Roman" w:hAnsi="Times New Roman" w:cs="Times New Roman"/>
                <w:color w:val="0A0A0A"/>
              </w:rPr>
            </w:pPr>
          </w:p>
        </w:tc>
        <w:tc>
          <w:tcPr>
            <w:tcW w:w="1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Ozonation</w:t>
            </w:r>
          </w:p>
        </w:tc>
        <w:tc>
          <w:tcPr>
            <w:tcW w:w="59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21E4" w:rsidRDefault="00D821E4" w:rsidP="008A385A">
            <w:pPr>
              <w:rPr>
                <w:rFonts w:ascii="Times New Roman" w:eastAsia="Times New Roman" w:hAnsi="Times New Roman" w:cs="Times New Roman"/>
                <w:sz w:val="24"/>
                <w:szCs w:val="24"/>
              </w:rPr>
            </w:pPr>
            <w:r>
              <w:rPr>
                <w:rFonts w:ascii="Times New Roman" w:eastAsia="Times New Roman" w:hAnsi="Times New Roman" w:cs="Times New Roman"/>
                <w:color w:val="0A0A0A"/>
              </w:rPr>
              <w:t>The water treatment process designed to inactivate pathogenic organisms from water being treated utilizing ozone.</w:t>
            </w:r>
          </w:p>
          <w:p w:rsidR="00D821E4" w:rsidRDefault="00D821E4" w:rsidP="00D821E4">
            <w:pPr>
              <w:numPr>
                <w:ilvl w:val="0"/>
                <w:numId w:val="4"/>
              </w:numPr>
              <w:rPr>
                <w:color w:val="0A0A0A"/>
              </w:rPr>
            </w:pPr>
            <w:r>
              <w:rPr>
                <w:rFonts w:ascii="Times New Roman" w:eastAsia="Times New Roman" w:hAnsi="Times New Roman" w:cs="Times New Roman"/>
                <w:color w:val="0A0A0A"/>
              </w:rPr>
              <w:t>Pre-Ozonation</w:t>
            </w:r>
          </w:p>
          <w:p w:rsidR="00D821E4" w:rsidRDefault="00D821E4" w:rsidP="00D821E4">
            <w:pPr>
              <w:numPr>
                <w:ilvl w:val="0"/>
                <w:numId w:val="4"/>
              </w:numPr>
              <w:rPr>
                <w:color w:val="0A0A0A"/>
              </w:rPr>
            </w:pPr>
            <w:r>
              <w:rPr>
                <w:rFonts w:ascii="Times New Roman" w:eastAsia="Times New Roman" w:hAnsi="Times New Roman" w:cs="Times New Roman"/>
                <w:color w:val="0A0A0A"/>
              </w:rPr>
              <w:t>Post-Ozonation</w:t>
            </w:r>
          </w:p>
        </w:tc>
      </w:tr>
    </w:tbl>
    <w:p w:rsidR="00D821E4" w:rsidRPr="00D821E4" w:rsidRDefault="00D821E4">
      <w:bookmarkStart w:id="0" w:name="_GoBack"/>
      <w:bookmarkEnd w:id="0"/>
    </w:p>
    <w:sectPr w:rsidR="00D821E4" w:rsidRPr="00D82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95295"/>
    <w:multiLevelType w:val="multilevel"/>
    <w:tmpl w:val="D56648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D767E74"/>
    <w:multiLevelType w:val="multilevel"/>
    <w:tmpl w:val="082C00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32656D"/>
    <w:multiLevelType w:val="multilevel"/>
    <w:tmpl w:val="98E88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F8B2FD8"/>
    <w:multiLevelType w:val="multilevel"/>
    <w:tmpl w:val="5C6E40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CD60F69"/>
    <w:multiLevelType w:val="multilevel"/>
    <w:tmpl w:val="B13CB6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6044F10"/>
    <w:multiLevelType w:val="multilevel"/>
    <w:tmpl w:val="D7B85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64D14FA"/>
    <w:multiLevelType w:val="multilevel"/>
    <w:tmpl w:val="030AE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4"/>
  </w:num>
  <w:num w:numId="3">
    <w:abstractNumId w:val="6"/>
  </w:num>
  <w:num w:numId="4">
    <w:abstractNumId w:val="3"/>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1E4"/>
    <w:rsid w:val="00AC72F5"/>
    <w:rsid w:val="00B21F55"/>
    <w:rsid w:val="00C06313"/>
    <w:rsid w:val="00D821E4"/>
    <w:rsid w:val="00DB4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8326F"/>
  <w15:chartTrackingRefBased/>
  <w15:docId w15:val="{51C5FE48-9681-43B1-8BA0-BE8E49373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21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21E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Allaire</dc:creator>
  <cp:keywords/>
  <dc:description/>
  <cp:lastModifiedBy>Maura Allaire</cp:lastModifiedBy>
  <cp:revision>1</cp:revision>
  <dcterms:created xsi:type="dcterms:W3CDTF">2018-10-01T05:18:00Z</dcterms:created>
  <dcterms:modified xsi:type="dcterms:W3CDTF">2018-10-01T05:32:00Z</dcterms:modified>
</cp:coreProperties>
</file>