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970" w:rsidRDefault="004B7970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连接数据库的</w:t>
      </w:r>
      <w:r>
        <w:t>url</w:t>
      </w:r>
      <w:r>
        <w:rPr>
          <w:rFonts w:hint="eastAsia"/>
        </w:rPr>
        <w:t>，例如：</w:t>
      </w:r>
      <w:r>
        <w:t>vector-uat.synnex.org:VW7/hyve_dw</w:t>
      </w:r>
      <w:r>
        <w:rPr>
          <w:rFonts w:hint="eastAsia"/>
        </w:rPr>
        <w:t>。其中</w:t>
      </w:r>
      <w:r>
        <w:t>VW7</w:t>
      </w:r>
      <w:r>
        <w:rPr>
          <w:rFonts w:hint="eastAsia"/>
        </w:rPr>
        <w:t>就是端口号，端口号可以不是数字。如果强行在端口号输入数字，会报：</w:t>
      </w:r>
      <w:r>
        <w:t>java.sql.SQLNonTransientConnectionException: Communications error while establishing connection.</w:t>
      </w:r>
    </w:p>
    <w:p w:rsidR="004B7970" w:rsidRDefault="004B7970" w:rsidP="004B7970">
      <w:pPr>
        <w:pStyle w:val="ListParagraph"/>
        <w:numPr>
          <w:ilvl w:val="0"/>
          <w:numId w:val="2"/>
        </w:numPr>
      </w:pPr>
      <w:r>
        <w:t>Json</w:t>
      </w:r>
      <w:r>
        <w:rPr>
          <w:rFonts w:hint="eastAsia"/>
        </w:rPr>
        <w:t>转换为</w:t>
      </w:r>
      <w:r>
        <w:t>java</w:t>
      </w:r>
      <w:r>
        <w:rPr>
          <w:rFonts w:hint="eastAsia"/>
        </w:rPr>
        <w:t>对象，需要注意</w:t>
      </w:r>
      <w:r>
        <w:t>java</w:t>
      </w:r>
      <w:r>
        <w:rPr>
          <w:rFonts w:hint="eastAsia"/>
        </w:rPr>
        <w:t>对象的成员变量的类型，如果</w:t>
      </w:r>
      <w:r>
        <w:t>json</w:t>
      </w:r>
      <w:r>
        <w:rPr>
          <w:rFonts w:hint="eastAsia"/>
        </w:rPr>
        <w:t>的字段值的格式不是标准格式，那么会报错。比如：</w:t>
      </w:r>
      <w:r>
        <w:t xml:space="preserve">json{“date”:”2017/01/01”} </w:t>
      </w:r>
      <w:r>
        <w:rPr>
          <w:rFonts w:hint="eastAsia"/>
        </w:rPr>
        <w:t>，</w:t>
      </w:r>
      <w:r>
        <w:t>date</w:t>
      </w:r>
      <w:r>
        <w:rPr>
          <w:rFonts w:hint="eastAsia"/>
        </w:rPr>
        <w:t>不能转化</w:t>
      </w:r>
      <w:r>
        <w:t>java</w:t>
      </w:r>
      <w:r>
        <w:rPr>
          <w:rFonts w:hint="eastAsia"/>
        </w:rPr>
        <w:t>对象的</w:t>
      </w:r>
      <w:r>
        <w:t>date</w:t>
      </w:r>
      <w:r>
        <w:rPr>
          <w:rFonts w:hint="eastAsia"/>
        </w:rPr>
        <w:t>类型变量</w:t>
      </w:r>
      <w:r>
        <w:t>,</w:t>
      </w:r>
      <w:r>
        <w:rPr>
          <w:rFonts w:hint="eastAsia"/>
        </w:rPr>
        <w:t>需要加</w:t>
      </w:r>
      <w:r>
        <w:t>JsonFormate()</w:t>
      </w:r>
      <w:r>
        <w:rPr>
          <w:rFonts w:hint="eastAsia"/>
        </w:rPr>
        <w:t>注解。</w:t>
      </w:r>
    </w:p>
    <w:p w:rsidR="00B414FD" w:rsidRDefault="00D66F3A" w:rsidP="004B7970">
      <w:pPr>
        <w:pStyle w:val="ListParagraph"/>
        <w:numPr>
          <w:ilvl w:val="0"/>
          <w:numId w:val="2"/>
        </w:num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判断条件中的有几个条件，就有一个圈复杂度。</w:t>
      </w:r>
    </w:p>
    <w:p w:rsidR="00D11A14" w:rsidRDefault="00D11A14" w:rsidP="004B7970">
      <w:pPr>
        <w:pStyle w:val="ListParagraph"/>
        <w:numPr>
          <w:ilvl w:val="0"/>
          <w:numId w:val="2"/>
        </w:num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项目没启动服务的话，是不会加载</w:t>
      </w:r>
      <w:r>
        <w:rPr>
          <w:rFonts w:hint="eastAsia"/>
        </w:rPr>
        <w:t>web.xml</w:t>
      </w:r>
      <w:r>
        <w:rPr>
          <w:rFonts w:hint="eastAsia"/>
        </w:rPr>
        <w:t>的</w:t>
      </w:r>
      <w:r w:rsidR="00FA0FF0">
        <w:rPr>
          <w:rFonts w:hint="eastAsia"/>
        </w:rPr>
        <w:t>。</w:t>
      </w:r>
    </w:p>
    <w:p w:rsidR="00010117" w:rsidRDefault="00010117" w:rsidP="004B7970">
      <w:pPr>
        <w:pStyle w:val="ListParagraph"/>
        <w:numPr>
          <w:ilvl w:val="0"/>
          <w:numId w:val="2"/>
        </w:numPr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的</w:t>
      </w:r>
      <w:r>
        <w:rPr>
          <w:rFonts w:hint="eastAsia"/>
        </w:rPr>
        <w:t>hbm</w:t>
      </w:r>
      <w:r>
        <w:rPr>
          <w:rFonts w:hint="eastAsia"/>
        </w:rPr>
        <w:t>文件</w:t>
      </w:r>
      <w:r w:rsidR="0051428B">
        <w:rPr>
          <w:rFonts w:hint="eastAsia"/>
        </w:rPr>
        <w:t>，需要把主键放在最前面</w:t>
      </w:r>
      <w:r w:rsidR="00FA0FF0">
        <w:rPr>
          <w:rFonts w:hint="eastAsia"/>
        </w:rPr>
        <w:t>。</w:t>
      </w:r>
    </w:p>
    <w:p w:rsidR="002A19B7" w:rsidRDefault="002A19B7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Hibernate</w:t>
      </w:r>
      <w:r>
        <w:rPr>
          <w:rFonts w:hint="eastAsia"/>
        </w:rPr>
        <w:t>与</w:t>
      </w:r>
      <w:r>
        <w:rPr>
          <w:rFonts w:hint="eastAsia"/>
        </w:rPr>
        <w:t>Spring</w:t>
      </w:r>
      <w:r w:rsidR="00FA0FF0">
        <w:rPr>
          <w:rFonts w:hint="eastAsia"/>
        </w:rPr>
        <w:t>的版本问题要兼容适配。</w:t>
      </w:r>
    </w:p>
    <w:p w:rsidR="005B1704" w:rsidRDefault="005B1704" w:rsidP="004B7970">
      <w:pPr>
        <w:pStyle w:val="ListParagraph"/>
        <w:numPr>
          <w:ilvl w:val="0"/>
          <w:numId w:val="2"/>
        </w:numPr>
      </w:pPr>
      <w:r>
        <w:t>E</w:t>
      </w:r>
      <w:r>
        <w:rPr>
          <w:rFonts w:hint="eastAsia"/>
        </w:rPr>
        <w:t>clipse java</w:t>
      </w:r>
      <w:r>
        <w:rPr>
          <w:rFonts w:hint="eastAsia"/>
        </w:rPr>
        <w:t>文件打不开，</w:t>
      </w:r>
      <w:r>
        <w:rPr>
          <w:rFonts w:hint="eastAsia"/>
        </w:rPr>
        <w:t>clean</w:t>
      </w:r>
      <w:r>
        <w:rPr>
          <w:rFonts w:hint="eastAsia"/>
        </w:rPr>
        <w:t>一下当前工程。</w:t>
      </w:r>
    </w:p>
    <w:p w:rsidR="004C5A2C" w:rsidRDefault="004C5A2C" w:rsidP="004B7970">
      <w:pPr>
        <w:pStyle w:val="ListParagraph"/>
        <w:numPr>
          <w:ilvl w:val="0"/>
          <w:numId w:val="2"/>
        </w:numPr>
      </w:pPr>
      <w:r>
        <w:t>S</w:t>
      </w:r>
      <w:r>
        <w:rPr>
          <w:rFonts w:hint="eastAsia"/>
        </w:rPr>
        <w:t xml:space="preserve">pring data jpa </w:t>
      </w:r>
      <w:r>
        <w:rPr>
          <w:rFonts w:hint="eastAsia"/>
        </w:rPr>
        <w:t>中使用的自定义</w:t>
      </w:r>
      <w:r>
        <w:rPr>
          <w:rFonts w:hint="eastAsia"/>
        </w:rPr>
        <w:t>sql</w:t>
      </w:r>
      <w:r>
        <w:rPr>
          <w:rFonts w:hint="eastAsia"/>
        </w:rPr>
        <w:t>语句是表名字段名，不是类名属性名。</w:t>
      </w:r>
    </w:p>
    <w:p w:rsidR="001D2F8B" w:rsidRDefault="001D2F8B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前后端编码不同一，可能出现前后端交互时，中文乱码问题。</w:t>
      </w:r>
    </w:p>
    <w:p w:rsidR="0087432D" w:rsidRDefault="0087432D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数据库的</w:t>
      </w:r>
      <w:r>
        <w:rPr>
          <w:rFonts w:hint="eastAsia"/>
        </w:rPr>
        <w:t>float</w:t>
      </w:r>
      <w:r>
        <w:rPr>
          <w:rFonts w:hint="eastAsia"/>
        </w:rPr>
        <w:t>，</w:t>
      </w:r>
      <w:r>
        <w:rPr>
          <w:rFonts w:hint="eastAsia"/>
        </w:rPr>
        <w:t>double</w:t>
      </w:r>
      <w:r>
        <w:rPr>
          <w:rFonts w:hint="eastAsia"/>
        </w:rPr>
        <w:t>字段需要为其设置小数点后位数，在</w:t>
      </w:r>
      <w:r>
        <w:rPr>
          <w:rFonts w:hint="eastAsia"/>
        </w:rPr>
        <w:t>navicat</w:t>
      </w:r>
      <w:r>
        <w:rPr>
          <w:rFonts w:hint="eastAsia"/>
        </w:rPr>
        <w:t>里面有一个</w:t>
      </w:r>
      <w:r>
        <w:rPr>
          <w:rFonts w:hint="eastAsia"/>
        </w:rPr>
        <w:t>decimals</w:t>
      </w:r>
      <w:r>
        <w:rPr>
          <w:rFonts w:hint="eastAsia"/>
        </w:rPr>
        <w:t>选项。不设置的话，保存在数据库中小数就会被舍掉。</w:t>
      </w:r>
    </w:p>
    <w:p w:rsidR="00ED07ED" w:rsidRDefault="00ED07ED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[[ ]]</w:t>
      </w:r>
      <w:r>
        <w:rPr>
          <w:rFonts w:hint="eastAsia"/>
        </w:rPr>
        <w:t>在</w:t>
      </w:r>
      <w:r>
        <w:t>T</w:t>
      </w:r>
      <w:r>
        <w:rPr>
          <w:rFonts w:hint="eastAsia"/>
        </w:rPr>
        <w:t>hymleaf</w:t>
      </w:r>
      <w:r>
        <w:rPr>
          <w:rFonts w:hint="eastAsia"/>
        </w:rPr>
        <w:t>模板内被认为是内联</w:t>
      </w:r>
      <w:r w:rsidR="0025635C">
        <w:rPr>
          <w:rFonts w:hint="eastAsia"/>
        </w:rPr>
        <w:t>表达式</w:t>
      </w:r>
      <w:r>
        <w:rPr>
          <w:rFonts w:hint="eastAsia"/>
        </w:rPr>
        <w:t>，若</w:t>
      </w:r>
      <w:r>
        <w:rPr>
          <w:rFonts w:hint="eastAsia"/>
        </w:rPr>
        <w:t>easy ui</w:t>
      </w:r>
      <w:r>
        <w:rPr>
          <w:rFonts w:hint="eastAsia"/>
        </w:rPr>
        <w:t>等要使用</w:t>
      </w:r>
      <w:r>
        <w:rPr>
          <w:rFonts w:hint="eastAsia"/>
        </w:rPr>
        <w:t>[[ ]],</w:t>
      </w:r>
      <w:r>
        <w:rPr>
          <w:rFonts w:hint="eastAsia"/>
        </w:rPr>
        <w:t>在</w:t>
      </w:r>
      <w:r>
        <w:rPr>
          <w:rFonts w:hint="eastAsia"/>
        </w:rPr>
        <w:t>[[</w:t>
      </w:r>
      <w:r>
        <w:rPr>
          <w:rFonts w:hint="eastAsia"/>
        </w:rPr>
        <w:t>或者</w:t>
      </w:r>
      <w:r>
        <w:rPr>
          <w:rFonts w:hint="eastAsia"/>
        </w:rPr>
        <w:t>]]</w:t>
      </w:r>
      <w:r w:rsidR="0025635C">
        <w:rPr>
          <w:rFonts w:hint="eastAsia"/>
        </w:rPr>
        <w:t>中加其它</w:t>
      </w:r>
      <w:r>
        <w:rPr>
          <w:rFonts w:hint="eastAsia"/>
        </w:rPr>
        <w:t>字符例如换行，空格。</w:t>
      </w:r>
      <w:r w:rsidR="00B97DD4">
        <w:rPr>
          <w:rFonts w:hint="eastAsia"/>
        </w:rPr>
        <w:t>[[ ]]</w:t>
      </w:r>
      <w:r>
        <w:rPr>
          <w:rFonts w:hint="eastAsia"/>
        </w:rPr>
        <w:t>就不会被</w:t>
      </w:r>
      <w:r>
        <w:t>T</w:t>
      </w:r>
      <w:r>
        <w:rPr>
          <w:rFonts w:hint="eastAsia"/>
        </w:rPr>
        <w:t>hymleaf</w:t>
      </w:r>
      <w:r>
        <w:rPr>
          <w:rFonts w:hint="eastAsia"/>
        </w:rPr>
        <w:t>认为是内联表达式了</w:t>
      </w:r>
      <w:r w:rsidR="00E15D93">
        <w:rPr>
          <w:rFonts w:hint="eastAsia"/>
        </w:rPr>
        <w:t>。</w:t>
      </w:r>
    </w:p>
    <w:p w:rsidR="00CF1BB9" w:rsidRDefault="00CF1BB9" w:rsidP="004B7970">
      <w:pPr>
        <w:pStyle w:val="ListParagraph"/>
        <w:numPr>
          <w:ilvl w:val="0"/>
          <w:numId w:val="2"/>
        </w:numPr>
        <w:rPr>
          <w:rFonts w:hint="eastAsia"/>
        </w:rPr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页面中，最好把</w:t>
      </w:r>
      <w:r>
        <w:rPr>
          <w:rFonts w:hint="eastAsia"/>
        </w:rPr>
        <w:t>js</w:t>
      </w:r>
      <w:r>
        <w:rPr>
          <w:rFonts w:hint="eastAsia"/>
        </w:rPr>
        <w:t>放在</w:t>
      </w:r>
      <w:r>
        <w:rPr>
          <w:rFonts w:hint="eastAsia"/>
        </w:rPr>
        <w:t>html</w:t>
      </w:r>
      <w:r>
        <w:rPr>
          <w:rFonts w:hint="eastAsia"/>
        </w:rPr>
        <w:t>代码的下面，不然可能找不到</w:t>
      </w:r>
      <w:r>
        <w:rPr>
          <w:rFonts w:hint="eastAsia"/>
        </w:rPr>
        <w:t>html</w:t>
      </w:r>
      <w:r>
        <w:rPr>
          <w:rFonts w:hint="eastAsia"/>
        </w:rPr>
        <w:t>的标签</w:t>
      </w:r>
      <w:r w:rsidR="00840A87">
        <w:rPr>
          <w:rFonts w:hint="eastAsia"/>
        </w:rPr>
        <w:t>。</w:t>
      </w:r>
    </w:p>
    <w:p w:rsidR="00F03DAA" w:rsidRDefault="00F03DAA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jQuery</w:t>
      </w:r>
      <w:r>
        <w:rPr>
          <w:rFonts w:hint="eastAsia"/>
        </w:rPr>
        <w:t>中获取元素，若有特殊字符，则需要去转义或者用原生</w:t>
      </w:r>
      <w:r>
        <w:rPr>
          <w:rFonts w:hint="eastAsia"/>
        </w:rPr>
        <w:t>js</w:t>
      </w:r>
      <w:r>
        <w:rPr>
          <w:rFonts w:hint="eastAsia"/>
        </w:rPr>
        <w:t>的方法。</w:t>
      </w:r>
      <w:bookmarkStart w:id="0" w:name="_GoBack"/>
      <w:bookmarkEnd w:id="0"/>
    </w:p>
    <w:p w:rsidR="001D05A1" w:rsidRPr="00944FCC" w:rsidRDefault="001D05A1" w:rsidP="00944FCC"/>
    <w:sectPr w:rsidR="001D05A1" w:rsidRPr="00944F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95C8D"/>
    <w:multiLevelType w:val="hybridMultilevel"/>
    <w:tmpl w:val="0660F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D5A"/>
    <w:rsid w:val="00010117"/>
    <w:rsid w:val="00023D5A"/>
    <w:rsid w:val="001D05A1"/>
    <w:rsid w:val="001D2F8B"/>
    <w:rsid w:val="0025635C"/>
    <w:rsid w:val="002A19B7"/>
    <w:rsid w:val="00396EA6"/>
    <w:rsid w:val="004B7970"/>
    <w:rsid w:val="004C5A2C"/>
    <w:rsid w:val="0051428B"/>
    <w:rsid w:val="005B1704"/>
    <w:rsid w:val="00840A87"/>
    <w:rsid w:val="0087432D"/>
    <w:rsid w:val="00944FCC"/>
    <w:rsid w:val="00960574"/>
    <w:rsid w:val="00982D4F"/>
    <w:rsid w:val="00A67B11"/>
    <w:rsid w:val="00AD6D93"/>
    <w:rsid w:val="00B414FD"/>
    <w:rsid w:val="00B97DD4"/>
    <w:rsid w:val="00C57107"/>
    <w:rsid w:val="00CF1BB9"/>
    <w:rsid w:val="00D11A14"/>
    <w:rsid w:val="00D66F3A"/>
    <w:rsid w:val="00E15D93"/>
    <w:rsid w:val="00ED07ED"/>
    <w:rsid w:val="00F03DAA"/>
    <w:rsid w:val="00FA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115</Words>
  <Characters>659</Characters>
  <Application>Microsoft Office Word</Application>
  <DocSecurity>0</DocSecurity>
  <Lines>5</Lines>
  <Paragraphs>1</Paragraphs>
  <ScaleCrop>false</ScaleCrop>
  <Company>Synnex.org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33</cp:revision>
  <dcterms:created xsi:type="dcterms:W3CDTF">2017-12-06T06:50:00Z</dcterms:created>
  <dcterms:modified xsi:type="dcterms:W3CDTF">2018-07-24T03:18:00Z</dcterms:modified>
</cp:coreProperties>
</file>