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0691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2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Paper Experiment Reproduction Guide​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</w:p>
    <w:p w14:paraId="0DEBDB52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This document aims to assist reviewers in fully reproducing the experiments presented in our paper. The uploaded files include three components:</w:t>
      </w:r>
    </w:p>
    <w:p w14:paraId="2C4988F8" w14:textId="77777777" w:rsidR="00BD4331" w:rsidRPr="00BD4331" w:rsidRDefault="00BD4331" w:rsidP="00BD4331">
      <w:pPr>
        <w:widowControl/>
        <w:numPr>
          <w:ilvl w:val="0"/>
          <w:numId w:val="1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​Code for all experiments​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Comparative experiments, parameter experiments, and ablation experiments.</w:t>
      </w:r>
    </w:p>
    <w:p w14:paraId="1C186411" w14:textId="77777777" w:rsidR="00BD4331" w:rsidRPr="00BD4331" w:rsidRDefault="00BD4331" w:rsidP="00BD4331">
      <w:pPr>
        <w:widowControl/>
        <w:numPr>
          <w:ilvl w:val="0"/>
          <w:numId w:val="1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​JSON-formatted dataset​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The original MAT-format dataset was sourced from the public repository </w:t>
      </w:r>
      <w:r w:rsidRPr="00BD4331">
        <w:rPr>
          <w:rFonts w:ascii="Times New Roman" w:eastAsia="宋体" w:hAnsi="Times New Roman" w:cs="Times New Roman"/>
          <w:color w:val="006C45"/>
          <w:kern w:val="0"/>
          <w:sz w:val="22"/>
          <w:bdr w:val="none" w:sz="0" w:space="0" w:color="auto" w:frame="1"/>
        </w:rPr>
        <w:t>https://doi.org/10.11922/sciencedb.01552</w:t>
      </w:r>
      <w:r w:rsidRPr="00BD4331">
        <w:rPr>
          <w:rFonts w:ascii="Times New Roman" w:eastAsia="宋体" w:hAnsi="Times New Roman" w:cs="Times New Roman"/>
          <w:kern w:val="0"/>
          <w:sz w:val="22"/>
        </w:rPr>
        <w:t>. To facilitate C++ compatibility, we converted it to JSON format.</w:t>
      </w:r>
    </w:p>
    <w:p w14:paraId="64205001" w14:textId="35D7C862" w:rsidR="00BD4331" w:rsidRPr="00BD4331" w:rsidRDefault="00BD4331" w:rsidP="00BD4331">
      <w:pPr>
        <w:widowControl/>
        <w:numPr>
          <w:ilvl w:val="0"/>
          <w:numId w:val="1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​JSON library​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The open-source library 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nlohmann</w:t>
      </w:r>
      <w:proofErr w:type="spellEnd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/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single_include</w:t>
      </w:r>
      <w:proofErr w:type="spellEnd"/>
      <w:r w:rsidRPr="00BD4331">
        <w:rPr>
          <w:rFonts w:ascii="Times New Roman" w:eastAsia="宋体" w:hAnsi="Times New Roman" w:cs="Times New Roman"/>
          <w:kern w:val="0"/>
          <w:sz w:val="22"/>
        </w:rPr>
        <w:t> is included for C++ JSON operations.</w:t>
      </w:r>
    </w:p>
    <w:p w14:paraId="46AA29FA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562"/>
        <w:textAlignment w:val="baseline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  <w:bdr w:val="none" w:sz="0" w:space="0" w:color="auto" w:frame="1"/>
        </w:rPr>
        <w:t>​General Configuration Instructions​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</w:p>
    <w:p w14:paraId="09194014" w14:textId="77777777" w:rsidR="00BD4331" w:rsidRPr="00BD4331" w:rsidRDefault="00BD4331" w:rsidP="00BD4331">
      <w:pPr>
        <w:widowControl/>
        <w:numPr>
          <w:ilvl w:val="0"/>
          <w:numId w:val="2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Place the JSON library in the same directory as the code files.</w:t>
      </w:r>
    </w:p>
    <w:p w14:paraId="4D8FF25E" w14:textId="411EDF9D" w:rsidR="00BD4331" w:rsidRPr="00BD4331" w:rsidRDefault="00BD4331" w:rsidP="00BD4331">
      <w:pPr>
        <w:widowControl/>
        <w:numPr>
          <w:ilvl w:val="0"/>
          <w:numId w:val="2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Modify the dataset path (line 26) and result-saving path (line 27) in each code file to match your local environment.</w:t>
      </w:r>
    </w:p>
    <w:p w14:paraId="2651DC16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562"/>
        <w:textAlignment w:val="baseline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  <w:bdr w:val="none" w:sz="0" w:space="0" w:color="auto" w:frame="1"/>
        </w:rPr>
        <w:t>​Experiment Reproduction Steps​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</w:p>
    <w:p w14:paraId="2D750CF6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​1. Comparative Experiments (Chapter 4)​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</w:p>
    <w:p w14:paraId="7E7F1274" w14:textId="77777777" w:rsidR="00BD4331" w:rsidRPr="00BD4331" w:rsidRDefault="00BD4331" w:rsidP="00BD4331">
      <w:pPr>
        <w:widowControl/>
        <w:numPr>
          <w:ilvl w:val="0"/>
          <w:numId w:val="3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​Parameter Settings​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</w:t>
      </w:r>
    </w:p>
    <w:p w14:paraId="6BF3EB37" w14:textId="77777777" w:rsidR="00BD4331" w:rsidRPr="00BD4331" w:rsidRDefault="00BD4331" w:rsidP="00BD4331">
      <w:pPr>
        <w:widowControl/>
        <w:numPr>
          <w:ilvl w:val="1"/>
          <w:numId w:val="7"/>
        </w:numPr>
        <w:shd w:val="clear" w:color="auto" w:fill="FCFCFC"/>
        <w:adjustRightInd w:val="0"/>
        <w:snapToGrid w:val="0"/>
        <w:spacing w:line="360" w:lineRule="auto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l_count</w:t>
      </w:r>
      <w:proofErr w:type="spellEnd"/>
      <w:r w:rsidRPr="00BD4331">
        <w:rPr>
          <w:rFonts w:ascii="Times New Roman" w:eastAsia="宋体" w:hAnsi="Times New Roman" w:cs="Times New Roman"/>
          <w:kern w:val="0"/>
          <w:sz w:val="22"/>
        </w:rPr>
        <w:t> (number of learners): Default = 100 (full dataset). For specific cases in Table 4, adjust to 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l_count</w:t>
      </w:r>
      <w:proofErr w:type="spellEnd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=3</w:t>
      </w:r>
      <w:r w:rsidRPr="00BD4331">
        <w:rPr>
          <w:rFonts w:ascii="Times New Roman" w:eastAsia="宋体" w:hAnsi="Times New Roman" w:cs="Times New Roman"/>
          <w:kern w:val="0"/>
          <w:sz w:val="22"/>
        </w:rPr>
        <w:t> or 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l_count</w:t>
      </w:r>
      <w:proofErr w:type="spellEnd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=4</w:t>
      </w:r>
      <w:r w:rsidRPr="00BD4331">
        <w:rPr>
          <w:rFonts w:ascii="Times New Roman" w:eastAsia="宋体" w:hAnsi="Times New Roman" w:cs="Times New Roman"/>
          <w:kern w:val="0"/>
          <w:sz w:val="22"/>
        </w:rPr>
        <w:t> as annotated.</w:t>
      </w:r>
    </w:p>
    <w:p w14:paraId="07939F96" w14:textId="77777777" w:rsidR="00BD4331" w:rsidRPr="00BD4331" w:rsidRDefault="00BD4331" w:rsidP="00BD4331">
      <w:pPr>
        <w:widowControl/>
        <w:numPr>
          <w:ilvl w:val="1"/>
          <w:numId w:val="8"/>
        </w:numPr>
        <w:shd w:val="clear" w:color="auto" w:fill="FCFCFC"/>
        <w:adjustRightInd w:val="0"/>
        <w:snapToGrid w:val="0"/>
        <w:spacing w:line="360" w:lineRule="auto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count_m</w:t>
      </w:r>
      <w:proofErr w:type="spellEnd"/>
      <w:r w:rsidRPr="00BD4331">
        <w:rPr>
          <w:rFonts w:ascii="Times New Roman" w:eastAsia="宋体" w:hAnsi="Times New Roman" w:cs="Times New Roman"/>
          <w:kern w:val="0"/>
          <w:sz w:val="22"/>
        </w:rPr>
        <w:t> (termination condition): Modify this parameter for the experiments in Section 4.3.</w:t>
      </w:r>
    </w:p>
    <w:p w14:paraId="455DE1AF" w14:textId="77777777" w:rsidR="00BD4331" w:rsidRPr="00BD4331" w:rsidRDefault="00BD4331" w:rsidP="00BD4331">
      <w:pPr>
        <w:widowControl/>
        <w:numPr>
          <w:ilvl w:val="0"/>
          <w:numId w:val="3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​Convergence Curves​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The code automatically generates fitness values of the best path every 100 iterations.</w:t>
      </w:r>
    </w:p>
    <w:p w14:paraId="3DA7C626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​2. Parameter Experiments​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</w:p>
    <w:p w14:paraId="686975E5" w14:textId="77777777" w:rsidR="00BD4331" w:rsidRPr="00BD4331" w:rsidRDefault="00BD4331" w:rsidP="00BD4331">
      <w:pPr>
        <w:widowControl/>
        <w:numPr>
          <w:ilvl w:val="0"/>
          <w:numId w:val="4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​Section 5.1.1 (Learning Path Length)​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Adjust the initial path length parameter 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start_len_weight</w:t>
      </w:r>
      <w:proofErr w:type="spellEnd"/>
      <w:r w:rsidRPr="00BD4331">
        <w:rPr>
          <w:rFonts w:ascii="Times New Roman" w:eastAsia="宋体" w:hAnsi="Times New Roman" w:cs="Times New Roman"/>
          <w:kern w:val="0"/>
          <w:sz w:val="22"/>
        </w:rPr>
        <w:t> (line 29).</w:t>
      </w:r>
    </w:p>
    <w:p w14:paraId="30DCC715" w14:textId="77777777" w:rsidR="00BD4331" w:rsidRPr="00BD4331" w:rsidRDefault="00BD4331" w:rsidP="00BD4331">
      <w:pPr>
        <w:widowControl/>
        <w:numPr>
          <w:ilvl w:val="0"/>
          <w:numId w:val="4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​Section 5.1.2 (Memory Table Size)​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Modify the memory table length parameter </w:t>
      </w:r>
      <w:proofErr w:type="spellStart"/>
      <w:r w:rsidRPr="00BD4331">
        <w:rPr>
          <w:rFonts w:ascii="Times New Roman" w:eastAsia="宋体" w:hAnsi="Times New Roman" w:cs="Times New Roman"/>
          <w:kern w:val="0"/>
          <w:sz w:val="20"/>
          <w:szCs w:val="20"/>
          <w:bdr w:val="none" w:sz="0" w:space="0" w:color="auto" w:frame="1"/>
          <w:shd w:val="clear" w:color="auto" w:fill="F3F3F3"/>
        </w:rPr>
        <w:t>memory_size</w:t>
      </w:r>
      <w:proofErr w:type="spellEnd"/>
      <w:r w:rsidRPr="00BD4331">
        <w:rPr>
          <w:rFonts w:ascii="Times New Roman" w:eastAsia="宋体" w:hAnsi="Times New Roman" w:cs="Times New Roman"/>
          <w:kern w:val="0"/>
          <w:sz w:val="22"/>
        </w:rPr>
        <w:t> (line 256).</w:t>
      </w:r>
    </w:p>
    <w:p w14:paraId="20CE31E5" w14:textId="77777777" w:rsidR="00BD4331" w:rsidRPr="00BD4331" w:rsidRDefault="00BD4331" w:rsidP="00BD4331">
      <w:pPr>
        <w:widowControl/>
        <w:numPr>
          <w:ilvl w:val="0"/>
          <w:numId w:val="4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​Section 5.1.3 (Weight Parameters)​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Adjust the weight coefficients (line 53).</w:t>
      </w:r>
    </w:p>
    <w:p w14:paraId="215CD9B0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​3. Ablation Experiments (Section 5.2)​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</w:p>
    <w:p w14:paraId="0217F0F6" w14:textId="77777777" w:rsidR="00BD4331" w:rsidRPr="00BD4331" w:rsidRDefault="00BD4331" w:rsidP="00BD4331">
      <w:pPr>
        <w:widowControl/>
        <w:numPr>
          <w:ilvl w:val="0"/>
          <w:numId w:val="5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Execute the code directly without parameter changes.</w:t>
      </w:r>
    </w:p>
    <w:p w14:paraId="35A171A4" w14:textId="4B6B282D" w:rsidR="00BD4331" w:rsidRPr="00BD4331" w:rsidRDefault="00BD4331" w:rsidP="00BD4331">
      <w:pPr>
        <w:widowControl/>
        <w:numPr>
          <w:ilvl w:val="0"/>
          <w:numId w:val="5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Switch between different case files to reproduce ablation scenarios.</w:t>
      </w:r>
    </w:p>
    <w:p w14:paraId="0D9163CB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562"/>
        <w:textAlignment w:val="baseline"/>
        <w:outlineLvl w:val="2"/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</w:pP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  <w:bdr w:val="none" w:sz="0" w:space="0" w:color="auto" w:frame="1"/>
        </w:rPr>
        <w:t>​Output Specifications​</w:t>
      </w:r>
      <w:r w:rsidRPr="00BD4331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​</w:t>
      </w:r>
    </w:p>
    <w:p w14:paraId="1DAE139A" w14:textId="77777777" w:rsidR="00BD4331" w:rsidRPr="00BD4331" w:rsidRDefault="00BD4331" w:rsidP="00BD4331">
      <w:pPr>
        <w:widowControl/>
        <w:numPr>
          <w:ilvl w:val="0"/>
          <w:numId w:val="6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​Console Output​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Displays the optimal learning path and corresponding fitness value for each run.</w:t>
      </w:r>
    </w:p>
    <w:p w14:paraId="3A32BEE8" w14:textId="77777777" w:rsidR="00BD4331" w:rsidRPr="00BD4331" w:rsidRDefault="00BD4331" w:rsidP="00BD4331">
      <w:pPr>
        <w:widowControl/>
        <w:numPr>
          <w:ilvl w:val="0"/>
          <w:numId w:val="6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​Result Files​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Automatically saved in JSON format (including paths and fitness values).</w:t>
      </w:r>
    </w:p>
    <w:p w14:paraId="5630B142" w14:textId="0501FB39" w:rsidR="00BD4331" w:rsidRPr="00E02E5B" w:rsidRDefault="00BD4331" w:rsidP="00BD4331">
      <w:pPr>
        <w:widowControl/>
        <w:numPr>
          <w:ilvl w:val="0"/>
          <w:numId w:val="6"/>
        </w:numPr>
        <w:shd w:val="clear" w:color="auto" w:fill="FCFCFC"/>
        <w:adjustRightInd w:val="0"/>
        <w:snapToGrid w:val="0"/>
        <w:spacing w:line="360" w:lineRule="auto"/>
        <w:ind w:left="0"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lastRenderedPageBreak/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​Pre-saved Data​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Original experimental results from the paper are provided in each experiment folder for reference.</w:t>
      </w:r>
    </w:p>
    <w:p w14:paraId="380F68D6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left="480"/>
        <w:textAlignment w:val="baseline"/>
        <w:rPr>
          <w:rFonts w:ascii="Times New Roman" w:eastAsia="宋体" w:hAnsi="Times New Roman" w:cs="Times New Roman"/>
          <w:kern w:val="0"/>
          <w:sz w:val="22"/>
        </w:rPr>
      </w:pPr>
    </w:p>
    <w:p w14:paraId="3A07F052" w14:textId="77777777" w:rsidR="00BD4331" w:rsidRPr="00BD4331" w:rsidRDefault="00BD4331" w:rsidP="00BD4331">
      <w:pPr>
        <w:widowControl/>
        <w:shd w:val="clear" w:color="auto" w:fill="FCFCFC"/>
        <w:adjustRightInd w:val="0"/>
        <w:snapToGrid w:val="0"/>
        <w:spacing w:line="360" w:lineRule="auto"/>
        <w:ind w:firstLineChars="200" w:firstLine="440"/>
        <w:textAlignment w:val="baseline"/>
        <w:rPr>
          <w:rFonts w:ascii="Times New Roman" w:eastAsia="宋体" w:hAnsi="Times New Roman" w:cs="Times New Roman"/>
          <w:kern w:val="0"/>
          <w:sz w:val="22"/>
        </w:rPr>
      </w:pPr>
      <w:r w:rsidRPr="00BD4331">
        <w:rPr>
          <w:rFonts w:ascii="Times New Roman" w:eastAsia="宋体" w:hAnsi="Times New Roman" w:cs="Times New Roman"/>
          <w:kern w:val="0"/>
          <w:sz w:val="22"/>
        </w:rPr>
        <w:t>​</w:t>
      </w:r>
      <w:r w:rsidRPr="00BD4331">
        <w:rPr>
          <w:rFonts w:ascii="Times New Roman" w:eastAsia="宋体" w:hAnsi="Times New Roman" w:cs="Times New Roman"/>
          <w:b/>
          <w:bCs/>
          <w:kern w:val="0"/>
          <w:sz w:val="22"/>
          <w:bdr w:val="none" w:sz="0" w:space="0" w:color="auto" w:frame="1"/>
        </w:rPr>
        <w:t>​Note​</w:t>
      </w:r>
      <w:r w:rsidRPr="00BD4331">
        <w:rPr>
          <w:rFonts w:ascii="Times New Roman" w:eastAsia="宋体" w:hAnsi="Times New Roman" w:cs="Times New Roman"/>
          <w:kern w:val="0"/>
          <w:sz w:val="22"/>
        </w:rPr>
        <w:t>​: All referenced line numbers correspond to the current code version. If editor auto-formatting alters line numbering, locate parameters by their variable names.</w:t>
      </w:r>
    </w:p>
    <w:p w14:paraId="093CEC90" w14:textId="77777777" w:rsidR="00DE6493" w:rsidRPr="00E02E5B" w:rsidRDefault="00DE6493" w:rsidP="00BD4331">
      <w:pPr>
        <w:adjustRightInd w:val="0"/>
        <w:snapToGrid w:val="0"/>
        <w:spacing w:line="360" w:lineRule="auto"/>
        <w:ind w:firstLineChars="200" w:firstLine="400"/>
        <w:rPr>
          <w:rFonts w:ascii="Times New Roman" w:hAnsi="Times New Roman" w:cs="Times New Roman"/>
          <w:sz w:val="20"/>
          <w:szCs w:val="21"/>
        </w:rPr>
      </w:pPr>
    </w:p>
    <w:sectPr w:rsidR="00DE6493" w:rsidRPr="00E02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7B5F" w14:textId="77777777" w:rsidR="00F85C60" w:rsidRDefault="00F85C60" w:rsidP="00BD4331">
      <w:r>
        <w:separator/>
      </w:r>
    </w:p>
  </w:endnote>
  <w:endnote w:type="continuationSeparator" w:id="0">
    <w:p w14:paraId="3A39A12E" w14:textId="77777777" w:rsidR="00F85C60" w:rsidRDefault="00F85C60" w:rsidP="00BD4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6948A" w14:textId="77777777" w:rsidR="00F85C60" w:rsidRDefault="00F85C60" w:rsidP="00BD4331">
      <w:r>
        <w:separator/>
      </w:r>
    </w:p>
  </w:footnote>
  <w:footnote w:type="continuationSeparator" w:id="0">
    <w:p w14:paraId="2CC8B826" w14:textId="77777777" w:rsidR="00F85C60" w:rsidRDefault="00F85C60" w:rsidP="00BD4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7CC1"/>
    <w:multiLevelType w:val="multilevel"/>
    <w:tmpl w:val="7744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A75F68"/>
    <w:multiLevelType w:val="multilevel"/>
    <w:tmpl w:val="D14C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F976CD"/>
    <w:multiLevelType w:val="multilevel"/>
    <w:tmpl w:val="B3BE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03BF3"/>
    <w:multiLevelType w:val="multilevel"/>
    <w:tmpl w:val="1620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A51535"/>
    <w:multiLevelType w:val="multilevel"/>
    <w:tmpl w:val="727C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15E57"/>
    <w:multiLevelType w:val="multilevel"/>
    <w:tmpl w:val="DC18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50"/>
    <w:rsid w:val="004C5E50"/>
    <w:rsid w:val="00BD4331"/>
    <w:rsid w:val="00DE6493"/>
    <w:rsid w:val="00E02E5B"/>
    <w:rsid w:val="00F8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6436E"/>
  <w15:chartTrackingRefBased/>
  <w15:docId w15:val="{66B64CD1-38B9-4B5F-82E7-91A4086B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D43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33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D4331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BD43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D4331"/>
    <w:rPr>
      <w:b/>
      <w:bCs/>
    </w:rPr>
  </w:style>
  <w:style w:type="character" w:customStyle="1" w:styleId="hyc-common-markdownlinkcontent">
    <w:name w:val="hyc-common-markdown__link__content"/>
    <w:basedOn w:val="a0"/>
    <w:rsid w:val="00BD4331"/>
  </w:style>
  <w:style w:type="character" w:styleId="HTML">
    <w:name w:val="HTML Code"/>
    <w:basedOn w:val="a0"/>
    <w:uiPriority w:val="99"/>
    <w:semiHidden/>
    <w:unhideWhenUsed/>
    <w:rsid w:val="00BD433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俊亮 徐</dc:creator>
  <cp:keywords/>
  <dc:description/>
  <cp:lastModifiedBy>俊亮 徐</cp:lastModifiedBy>
  <cp:revision>3</cp:revision>
  <dcterms:created xsi:type="dcterms:W3CDTF">2025-04-08T09:15:00Z</dcterms:created>
  <dcterms:modified xsi:type="dcterms:W3CDTF">2025-04-08T09:18:00Z</dcterms:modified>
</cp:coreProperties>
</file>