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SDK测试报告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测试结果的三种状态：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hint="eastAsia" w:asciiTheme="minorEastAsia" w:hAnsiTheme="minorEastAsia"/>
          <w:sz w:val="24"/>
          <w:szCs w:val="24"/>
        </w:rPr>
        <w:t>ass：测试通过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Fail：测试失败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NA:接口不确定或者现有demo上没有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43"/>
        <w:gridCol w:w="1418"/>
        <w:gridCol w:w="1275"/>
        <w:gridCol w:w="851"/>
        <w:gridCol w:w="709"/>
        <w:gridCol w:w="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RapidScan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 Name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Envelop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Payload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Type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Pro+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2X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Device check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v1.0/device/check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  <w:p>
            <w:pPr>
              <w:rPr>
                <w:rFonts w:eastAsiaTheme="majorEastAsia" w:cstheme="minorHAnsi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Heartbeat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v1.0/hb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None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Shared memory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v1.0/scan/register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v1.0/scan/unregister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strike/>
                <w:sz w:val="18"/>
                <w:szCs w:val="18"/>
                <w:u w:val="single"/>
              </w:rPr>
            </w:pPr>
            <w:r>
              <w:rPr>
                <w:rFonts w:cstheme="minorHAnsi"/>
                <w:strike/>
                <w:sz w:val="18"/>
                <w:szCs w:val="18"/>
                <w:u w:val="single"/>
              </w:rPr>
              <w:t>Asynchronous actions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v1.0/begin AsyncACtion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v1.0/progress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 xml:space="preserve">NA 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 xml:space="preserve">NA 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 xml:space="preserve">NA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v1.0/finish AsyncACtion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Scan distance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v1.0/scan/dist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v1.0/scan/dist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 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Framerate</w:t>
            </w:r>
          </w:p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framerate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framerate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 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Marker count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markerCount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markerCount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 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Point count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pointCount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pointCount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REQ: 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Triangle count in fix mode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triangeCount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triangleCount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REQ: 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 status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REQ: 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 markers detected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v1.0/scan/noMarkerDetected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v1.0/scan/noMarkerDetected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REQ: None 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Tool flat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v1.0/scan/tooFlat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v1.0/scan/tooFlat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REQ: None 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Track lost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v1.0/scan/manualAlign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v1.0/scan/manualAlign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REQ: None 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Enter scan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v1.0/scan/enterScan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Exit scan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v1.0/scan/exitScan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>None</w:t>
            </w:r>
            <w:r>
              <w:rPr>
                <w:szCs w:val="21"/>
              </w:rPr>
              <w:t xml:space="preserve"> 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 new project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v1.0/scan/newProect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szCs w:val="21"/>
              </w:rPr>
              <w:t xml:space="preserve"> 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Open project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v1.0/scan/openProject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 xml:space="preserve">String </w:t>
            </w:r>
            <w:r>
              <w:rPr>
                <w:szCs w:val="21"/>
              </w:rPr>
              <w:t>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Control Scanning(pre/start/pause/resume)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v1.0/scan/control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 xml:space="preserve">JSON </w:t>
            </w:r>
            <w:r>
              <w:rPr>
                <w:szCs w:val="21"/>
              </w:rPr>
              <w:t>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 scanning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v1.0/scan/endScan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 xml:space="preserve">JSON </w:t>
            </w:r>
            <w:r>
              <w:rPr>
                <w:szCs w:val="21"/>
              </w:rPr>
              <w:t>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Cancel scanning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v1.0/scan/cancelScan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 xml:space="preserve">JSON </w:t>
            </w:r>
            <w:r>
              <w:rPr>
                <w:szCs w:val="21"/>
              </w:rPr>
              <w:t>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Mesh/Wrap the point cloud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v1.0/scan/mesh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 xml:space="preserve">JSON </w:t>
            </w:r>
            <w:r>
              <w:rPr>
                <w:szCs w:val="21"/>
              </w:rPr>
              <w:t>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Save mesh to disk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v1.0/scan/save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REQ: </w:t>
            </w:r>
            <w:r>
              <w:rPr>
                <w:rFonts w:hint="eastAsia"/>
                <w:szCs w:val="21"/>
              </w:rPr>
              <w:t xml:space="preserve">JSON </w:t>
            </w:r>
            <w:r>
              <w:rPr>
                <w:szCs w:val="21"/>
              </w:rPr>
              <w:t>REP: Int</w:t>
            </w:r>
            <w:r>
              <w:rPr>
                <w:rFonts w:hint="eastAsia"/>
                <w:szCs w:val="21"/>
              </w:rPr>
              <w:t xml:space="preserve">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Last simplification params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v1.0/scan/lastSimplifyParams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v1.0/scan/lastSimplifyParams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 alignment type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v1.0/scan/alignType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v1.0/scan/alignType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Path of last saved project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v1.0/scan/lastProjectSavePath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v1.0/scan/lastProjectSavePath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Last resize params for saving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v1.0/scan/lastSaveResizeParams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v1.0/scan/lastSaveResizeParams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 mesh data water tigh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v1.0/scan/isMeshDataWaterTight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trike/>
                <w:szCs w:val="21"/>
              </w:rPr>
            </w:pPr>
            <w:r>
              <w:rPr>
                <w:rFonts w:hint="eastAsia"/>
                <w:strike/>
                <w:szCs w:val="21"/>
              </w:rPr>
              <w:t>Predefined resolution values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v1.0/scan/resolutionValues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v1.0/scan/resolutionValues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Smooth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smooth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sharp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REQ:JSON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FixScan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API Name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Envelop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Pro+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2X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Has turnable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hasTurnable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hasTurnable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v1.0/scan/</w:t>
            </w:r>
            <w:r>
              <w:rPr>
                <w:rFonts w:hint="eastAsia" w:hAnsi="Segoe UI" w:eastAsia="宋体" w:cs="Segoe UI"/>
                <w:color w:val="24292E"/>
                <w:szCs w:val="21"/>
                <w:shd w:val="clear" w:color="auto" w:fill="FFFFFF"/>
              </w:rPr>
              <w:t>hasTurnable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REQ:Int Bool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Set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 sub-type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v1.0/scan/subType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v1.0/scan/subType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v1.0/scan/subType/set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REQ:String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Set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eastAsiaTheme="majorEastAsia" w:cstheme="minorHAnsi"/>
                <w:sz w:val="18"/>
                <w:szCs w:val="18"/>
              </w:rPr>
              <w:t>P</w:t>
            </w:r>
            <w:r>
              <w:rPr>
                <w:rFonts w:hint="eastAsia" w:eastAsiaTheme="majorEastAsia" w:cstheme="minorHAnsi"/>
                <w:sz w:val="18"/>
                <w:szCs w:val="18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Calibration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API Name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Envelop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Pro+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2X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Enter calibration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enter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Exit calibration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exit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Calibration time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time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 LL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time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 LL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Snap enabled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v1.0/cali/snapEnabled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Ansi="Segoe UI" w:eastAsia="Segoe UI" w:cs="Segoe UI"/>
                <w:color w:val="24292E"/>
                <w:szCs w:val="21"/>
                <w:shd w:val="clear" w:color="auto" w:fill="FFFFFF"/>
              </w:rPr>
              <w:t>v1.0/cali/snapEnabled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REQ:None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v1.0/cali/snapEnabled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/set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REQ:Int Bool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Set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Calibration type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type/set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REQ:String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Set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Calibration group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currentCaliGroup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currentCaliGroup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currentCaliGroup/set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REQ:Int REP:Int Bool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Set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Calibration distance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currentCaliDist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currentCaliDist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Calibration distance states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caliDistStates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v1.0/cali/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caliDistStates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REP:JSON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center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sz w:val="36"/>
                <w:szCs w:val="36"/>
              </w:rPr>
              <w:t>PostDataProcess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API Name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Envelop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Payload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Pro+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Pro</w:t>
            </w:r>
          </w:p>
        </w:tc>
        <w:tc>
          <w:tcPr>
            <w:tcW w:w="617" w:type="dxa"/>
          </w:tcPr>
          <w:p>
            <w:pPr>
              <w:jc w:val="center"/>
              <w:rPr>
                <w:rFonts w:asciiTheme="majorHAnsi" w:hAnsiTheme="majorHAnsi" w:eastAsiaTheme="majorEastAsia"/>
                <w:sz w:val="24"/>
                <w:szCs w:val="24"/>
              </w:rPr>
            </w:pPr>
            <w:r>
              <w:rPr>
                <w:rFonts w:asciiTheme="majorHAnsi" w:hAnsiTheme="majorHAnsi" w:eastAsiaTheme="majorEastAsia"/>
                <w:sz w:val="24"/>
                <w:szCs w:val="24"/>
              </w:rPr>
              <w:t>2X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Zoom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zoom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REQ:JSON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 type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Publish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REP:String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Upate Firmware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updatefirm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Mesh data has marker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meshDataHasMarker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 mesh data water tight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color w:val="24292E"/>
                <w:sz w:val="18"/>
                <w:szCs w:val="18"/>
                <w:shd w:val="clear" w:color="auto" w:fill="FFFFFF"/>
              </w:rPr>
              <w:t>isMeshDataWaterTight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Edit fill hole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editFillHole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REQ:JSON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Apply fill hole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applyFillHole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Get all hole info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getAllHoleInfo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FF0000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Fail</w:t>
            </w:r>
          </w:p>
        </w:tc>
        <w:tc>
          <w:tcPr>
            <w:tcW w:w="709" w:type="dxa"/>
            <w:shd w:val="clear" w:color="auto" w:fill="FF0000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Fail</w:t>
            </w:r>
          </w:p>
        </w:tc>
        <w:tc>
          <w:tcPr>
            <w:tcW w:w="617" w:type="dxa"/>
            <w:shd w:val="clear" w:color="auto" w:fill="FF0000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Load model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loadModel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REQ:String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Enter post data process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enterPostDataProcess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Exit post data process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exitDataPostProcess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Clear mesh data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clearMeshData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Rebuild texture map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eastAsia="宋体" w:cstheme="minorHAnsi"/>
                <w:sz w:val="18"/>
                <w:szCs w:val="18"/>
              </w:rPr>
            </w:pPr>
            <w:r>
              <w:rPr>
                <w:rFonts w:eastAsia="Segoe UI" w:cstheme="minorHAnsi"/>
                <w:sz w:val="18"/>
                <w:szCs w:val="18"/>
                <w:shd w:val="clear" w:color="auto" w:fill="FFFFFF"/>
              </w:rPr>
              <w:t>v1.0/scan/</w:t>
            </w:r>
            <w:r>
              <w:rPr>
                <w:rFonts w:eastAsia="宋体" w:cstheme="minorHAnsi"/>
                <w:sz w:val="18"/>
                <w:szCs w:val="18"/>
                <w:shd w:val="clear" w:color="auto" w:fill="FFFFFF"/>
              </w:rPr>
              <w:t>rebuildTextureMap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REQ:Bool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 post process mode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v1.0/scan/startPostProcessMode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REQ:None REP:Int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Stop post process mode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v1.0/scan/stopPostProcessMode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REQ:None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  <w:tc>
          <w:tcPr>
            <w:tcW w:w="617" w:type="dxa"/>
            <w:shd w:val="clear" w:color="auto" w:fill="C2D69B" w:themeFill="accent3" w:themeFillTint="99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Restore raw mesh data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v1.0/scan/restoreRawMeshData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REQ:None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  <w:p>
            <w:pPr>
              <w:rPr>
                <w:rFonts w:eastAsiaTheme="majorEastAsia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Cancel manul align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v1.0/scan/cancelManulAlign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Segoe UI" w:cstheme="minorHAnsi"/>
                <w:color w:val="24292E"/>
                <w:sz w:val="18"/>
                <w:szCs w:val="18"/>
                <w:shd w:val="clear" w:color="auto" w:fill="FFFFFF"/>
              </w:rPr>
              <w:t>REQ:JSON REP: Int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Request Get</w:t>
            </w:r>
          </w:p>
        </w:tc>
        <w:tc>
          <w:tcPr>
            <w:tcW w:w="851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  <w:tc>
          <w:tcPr>
            <w:tcW w:w="617" w:type="dxa"/>
            <w:shd w:val="clear" w:color="auto" w:fill="BEBEBE" w:themeFill="background1" w:themeFillShade="BF"/>
          </w:tcPr>
          <w:p>
            <w:pPr>
              <w:jc w:val="center"/>
              <w:rPr>
                <w:rFonts w:eastAsiaTheme="majorEastAsia" w:cstheme="minorHAnsi"/>
                <w:sz w:val="18"/>
                <w:szCs w:val="18"/>
              </w:rPr>
            </w:pPr>
            <w:r>
              <w:rPr>
                <w:rFonts w:hint="eastAsia" w:eastAsiaTheme="majorEastAsia" w:cstheme="minorHAnsi"/>
                <w:sz w:val="18"/>
                <w:szCs w:val="18"/>
              </w:rPr>
              <w:t>NA</w:t>
            </w:r>
          </w:p>
        </w:tc>
      </w:tr>
    </w:tbl>
    <w:p>
      <w:pPr>
        <w:rPr>
          <w:rFonts w:hint="eastAsia" w:asciiTheme="majorEastAsia" w:hAnsiTheme="majorEastAsia" w:eastAsiaTheme="majorEastAsia"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问题：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1、后处理模块补洞相关的接口不稳定。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2、后处理未测试的接口比较多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（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原因：接口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不确定或者现有demo上没有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）</w:t>
      </w:r>
      <w:r>
        <w:rPr>
          <w:rFonts w:hint="eastAsia" w:asciiTheme="majorEastAsia" w:hAnsiTheme="majorEastAsia" w:eastAsiaTheme="majorEastAsia"/>
          <w:sz w:val="28"/>
          <w:szCs w:val="28"/>
        </w:rPr>
        <w:t>。</w:t>
      </w:r>
    </w:p>
    <w:p>
      <w:pPr>
        <w:rPr>
          <w:rFonts w:hint="eastAsia" w:asciiTheme="majorEastAsia" w:hAnsiTheme="majorEastAsia" w:eastAsia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3、固定转台扫描的框架点模式未测试（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原因：</w:t>
      </w:r>
      <w:r>
        <w:rPr>
          <w:rFonts w:hint="eastAsia" w:asciiTheme="majorEastAsia" w:hAnsiTheme="majorEastAsia" w:eastAsiaTheme="majorEastAsia"/>
          <w:sz w:val="28"/>
          <w:szCs w:val="28"/>
        </w:rPr>
        <w:t>需要根据设备的语言来判断是否能新建框架点工程，当前的SDK未对设备语言进行区分）</w:t>
      </w:r>
      <w:r>
        <w:rPr>
          <w:rFonts w:hint="eastAsia" w:asciiTheme="majorEastAsia" w:hAnsiTheme="majorEastAsia" w:eastAsiaTheme="majorEastAsia"/>
          <w:sz w:val="28"/>
          <w:szCs w:val="28"/>
          <w:lang w:eastAsia="zh-CN"/>
        </w:rPr>
        <w:t>。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总结：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达到可发布标准。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B0"/>
    <w:rsid w:val="00006E8C"/>
    <w:rsid w:val="000151F3"/>
    <w:rsid w:val="00055246"/>
    <w:rsid w:val="00081D95"/>
    <w:rsid w:val="00086576"/>
    <w:rsid w:val="00095575"/>
    <w:rsid w:val="000A0B10"/>
    <w:rsid w:val="000A14A5"/>
    <w:rsid w:val="000A6C9D"/>
    <w:rsid w:val="000C2719"/>
    <w:rsid w:val="000E297D"/>
    <w:rsid w:val="000F09AD"/>
    <w:rsid w:val="001110F4"/>
    <w:rsid w:val="001577DF"/>
    <w:rsid w:val="00171BC5"/>
    <w:rsid w:val="00185FA5"/>
    <w:rsid w:val="001A176E"/>
    <w:rsid w:val="001D0A07"/>
    <w:rsid w:val="002225EF"/>
    <w:rsid w:val="0023571E"/>
    <w:rsid w:val="00261663"/>
    <w:rsid w:val="00283C29"/>
    <w:rsid w:val="002A2215"/>
    <w:rsid w:val="002A2E7F"/>
    <w:rsid w:val="003038B8"/>
    <w:rsid w:val="003256DB"/>
    <w:rsid w:val="00345D98"/>
    <w:rsid w:val="00351FA6"/>
    <w:rsid w:val="003916C6"/>
    <w:rsid w:val="003F0C93"/>
    <w:rsid w:val="003F20E4"/>
    <w:rsid w:val="00400C7A"/>
    <w:rsid w:val="004152BE"/>
    <w:rsid w:val="00416F54"/>
    <w:rsid w:val="00424E38"/>
    <w:rsid w:val="00437014"/>
    <w:rsid w:val="00437E4C"/>
    <w:rsid w:val="004557C6"/>
    <w:rsid w:val="00492F9F"/>
    <w:rsid w:val="004C1AA4"/>
    <w:rsid w:val="00534F25"/>
    <w:rsid w:val="005442B3"/>
    <w:rsid w:val="0056770F"/>
    <w:rsid w:val="005A25B0"/>
    <w:rsid w:val="005D74D7"/>
    <w:rsid w:val="00685E2E"/>
    <w:rsid w:val="006A3105"/>
    <w:rsid w:val="006E7E5F"/>
    <w:rsid w:val="0075295A"/>
    <w:rsid w:val="0076254F"/>
    <w:rsid w:val="00777F90"/>
    <w:rsid w:val="007960A9"/>
    <w:rsid w:val="007A53AE"/>
    <w:rsid w:val="007D2F65"/>
    <w:rsid w:val="007E25DF"/>
    <w:rsid w:val="00805354"/>
    <w:rsid w:val="008133BF"/>
    <w:rsid w:val="00820C7A"/>
    <w:rsid w:val="0087555E"/>
    <w:rsid w:val="0087768B"/>
    <w:rsid w:val="008A4541"/>
    <w:rsid w:val="008C6759"/>
    <w:rsid w:val="00955566"/>
    <w:rsid w:val="009B0555"/>
    <w:rsid w:val="009D2216"/>
    <w:rsid w:val="009E1079"/>
    <w:rsid w:val="009E3B9F"/>
    <w:rsid w:val="009E65C0"/>
    <w:rsid w:val="009E6A25"/>
    <w:rsid w:val="00A21EDB"/>
    <w:rsid w:val="00A3269C"/>
    <w:rsid w:val="00A61A2F"/>
    <w:rsid w:val="00A67EBC"/>
    <w:rsid w:val="00A7300E"/>
    <w:rsid w:val="00AC05CD"/>
    <w:rsid w:val="00AC59F2"/>
    <w:rsid w:val="00AC5A99"/>
    <w:rsid w:val="00AC6E7E"/>
    <w:rsid w:val="00AF6C23"/>
    <w:rsid w:val="00B045F5"/>
    <w:rsid w:val="00B27E78"/>
    <w:rsid w:val="00B33954"/>
    <w:rsid w:val="00B533A8"/>
    <w:rsid w:val="00BA7906"/>
    <w:rsid w:val="00BB3351"/>
    <w:rsid w:val="00BC417D"/>
    <w:rsid w:val="00BE7C10"/>
    <w:rsid w:val="00BF5985"/>
    <w:rsid w:val="00C212F2"/>
    <w:rsid w:val="00C370A1"/>
    <w:rsid w:val="00C40B9E"/>
    <w:rsid w:val="00C43BFE"/>
    <w:rsid w:val="00C52874"/>
    <w:rsid w:val="00CC4AB4"/>
    <w:rsid w:val="00CC58CB"/>
    <w:rsid w:val="00CD06FA"/>
    <w:rsid w:val="00CF0137"/>
    <w:rsid w:val="00CF0EBF"/>
    <w:rsid w:val="00D05172"/>
    <w:rsid w:val="00D16C9C"/>
    <w:rsid w:val="00D238F3"/>
    <w:rsid w:val="00D44847"/>
    <w:rsid w:val="00D4663C"/>
    <w:rsid w:val="00D6535D"/>
    <w:rsid w:val="00D74F31"/>
    <w:rsid w:val="00D843A8"/>
    <w:rsid w:val="00D877A5"/>
    <w:rsid w:val="00DC1E6E"/>
    <w:rsid w:val="00DC40C3"/>
    <w:rsid w:val="00DD0CC8"/>
    <w:rsid w:val="00DD1B6A"/>
    <w:rsid w:val="00E06290"/>
    <w:rsid w:val="00E41976"/>
    <w:rsid w:val="00E54D44"/>
    <w:rsid w:val="00E87F94"/>
    <w:rsid w:val="00E93219"/>
    <w:rsid w:val="00ED12F5"/>
    <w:rsid w:val="00ED7EC6"/>
    <w:rsid w:val="00F26251"/>
    <w:rsid w:val="00F5499F"/>
    <w:rsid w:val="00F80C90"/>
    <w:rsid w:val="00F85A8D"/>
    <w:rsid w:val="00FB7CF0"/>
    <w:rsid w:val="00FC2E61"/>
    <w:rsid w:val="00FC4170"/>
    <w:rsid w:val="00FD0FBE"/>
    <w:rsid w:val="00FD5A59"/>
    <w:rsid w:val="00FF6680"/>
    <w:rsid w:val="2ACB2DED"/>
    <w:rsid w:val="4061302E"/>
    <w:rsid w:val="531136F6"/>
    <w:rsid w:val="5D6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1035</Words>
  <Characters>5902</Characters>
  <Lines>49</Lines>
  <Paragraphs>13</Paragraphs>
  <TotalTime>1890</TotalTime>
  <ScaleCrop>false</ScaleCrop>
  <LinksUpToDate>false</LinksUpToDate>
  <CharactersWithSpaces>6924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2019-03-19T02:02:00Z</dcterms:created>
  <dc:creator>pc</dc:creator>
  <cp:lastModifiedBy>  ——消逝</cp:lastModifiedBy>
  <dcterms:modified xsi:type="dcterms:W3CDTF">2019-07-04T10:51:50Z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