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3 of 8: Risk Reduced — Real-Time Check Deposit Risk Scoring Agent</w:t>
      </w:r>
    </w:p>
    <w:p>
      <w:r>
        <w:rPr>
          <w:b/>
        </w:rPr>
        <w:t xml:space="preserve">Challenge: </w:t>
      </w:r>
      <w:r>
        <w:t>How might we quickly identify and take action on check fraud — minimizing harm to our customers and saving time for employees?</w:t>
      </w:r>
      <w:r>
        <w:rPr>
          <w:b/>
        </w:rPr>
        <w:br/>
        <w:t xml:space="preserve">Sponsor: </w:t>
      </w:r>
      <w:r>
        <w:t>Retail Operations / Gary Logan</w:t>
      </w:r>
    </w:p>
    <w:p/>
    <w:p>
      <w:pPr>
        <w:pStyle w:val="Heading2"/>
      </w:pPr>
      <w:r>
        <w:rPr>
          <w:color w:val="003A70"/>
        </w:rPr>
        <w:t>FraudNet: Real-Time Check Deposit Risk Scoring Agent</w:t>
      </w:r>
    </w:p>
    <w:p>
      <w:r>
        <w:rPr>
          <w:i/>
        </w:rPr>
        <w:t>Prompting Technique Used: ReAct (Reasoning + Acting)</w:t>
      </w:r>
    </w:p>
    <w:p>
      <w:r>
        <w:rPr>
          <w:b/>
          <w:sz w:val="22"/>
        </w:rPr>
        <w:t xml:space="preserve">1. Idea Name: </w:t>
      </w:r>
      <w:r>
        <w:rPr>
          <w:sz w:val="22"/>
        </w:rPr>
        <w:t>FraudNet: Real-Time Check Deposit Risk Scoring Agent</w:t>
      </w:r>
    </w:p>
    <w:p>
      <w:r>
        <w:rPr>
          <w:b/>
          <w:sz w:val="22"/>
        </w:rPr>
        <w:t xml:space="preserve">2. Challenge Area: </w:t>
      </w:r>
      <w:r>
        <w:rPr>
          <w:sz w:val="22"/>
        </w:rPr>
        <w:t>Retail Operations / Gary Logan</w:t>
      </w:r>
    </w:p>
    <w:p/>
    <w:p>
      <w:r>
        <w:rPr>
          <w:b/>
        </w:rPr>
        <w:t>4. Idea Description &amp; Value:</w:t>
      </w:r>
    </w:p>
    <w:p>
      <w:pPr>
        <w:pStyle w:val="ListBullet"/>
      </w:pPr>
      <w:r>
        <w:t>WHO WOULD USE THIS: PNC's automated deposit processing systems, fraud operations teams, branch managers, and risk management leadership.</w:t>
      </w:r>
    </w:p>
    <w:p>
      <w:pPr>
        <w:pStyle w:val="ListBullet"/>
      </w:pPr>
      <w:r>
        <w:t>WHAT PROBLEM DOES IT SOLVE: Check fraud losses are growing industry-wide. PNC's current detection relies on rules-based thresholds and manual reviews, which create two critical gaps: (1) sophisticated fraud that doesn't trigger simple rules passes through undetected, and (2) broad rules generate high false-positive rates, placing unnecessary holds on legitimate deposits that frustrate customers. Fraudsters exploit the window between deposit and funds availability — once funds are released, recovery is difficult and often impossible. The bank needs to catch more fraud BEFORE funds are released while simultaneously reducing false positives.</w:t>
      </w:r>
    </w:p>
    <w:p>
      <w:pPr>
        <w:pStyle w:val="ListBullet"/>
      </w:pPr>
      <w:r>
        <w:t>WHAT WOULD BE BETTER: FraudNet uses a ReAct (Reasoning + Acting) approach to analyze check deposits in real time by interleaving reasoning about multiple risk signals — check image anomalies, account behavior, deposit patterns, issuing bank reputation, and known fraud databases. It makes a hold/release/escalate recommendation with transparent reasoning that auditors and regulators can review. By combining signals that rules-based systems evaluate in isolation, FraudNet catches coordinated fraud schemes while reducing false positive holds by an estimated 30-40%.</w:t>
      </w:r>
    </w:p>
    <w:p/>
    <w:p>
      <w:r>
        <w:rPr>
          <w:b/>
        </w:rPr>
        <w:t>5. Draft Prompt:</w:t>
      </w:r>
    </w:p>
    <w:p>
      <w:pPr>
        <w:spacing w:before="120" w:after="120"/>
        <w:ind w:left="360" w:right="360"/>
      </w:pPr>
      <w:r>
        <w:rPr>
          <w:rFonts w:ascii="Consolas" w:hAnsi="Consolas"/>
          <w:sz w:val="18"/>
        </w:rPr>
        <w:t>You are a Real-Time Fraud Risk Assessment Agent at PNC Bank's Retail Operations. Your mission is to evaluate incoming check deposits at the moment of processing and determine whether each deposit should be released, held, or escalated — catching fraud before funds become available while minimizing false positives that harm legitimate customers.</w:t>
        <w:br/>
        <w:br/>
        <w:t>CONTEXT:</w:t>
        <w:br/>
        <w:t>Check fraud costs U.S. banks over $20 billion annually. PNC's current rules-based system catches obvious fraud but misses sophisticated schemes and generates excessive false positives. Fraudsters exploit the deposit-to-availability window — once funds clear, recovery rates drop below 20%. Your assessment combines multiple independent risk signals that rules-based systems evaluate in isolation, enabling detection of coordinated schemes. Every recommendation must include transparent reasoning for regulatory audit trails.</w:t>
        <w:br/>
        <w:br/>
        <w:t>INPUT:</w:t>
        <w:br/>
        <w:t>Deposit Transaction Data:</w:t>
        <w:br/>
        <w:t>- Check image analysis results (visual consistency score, MICR validation, signature match)</w:t>
        <w:br/>
        <w:t>- Account profile (age, type, average balance, check deposit history, prior fraud flags)</w:t>
        <w:br/>
        <w:t>- Deposit context (channel, location, time, amount, frequency relative to baseline)</w:t>
        <w:br/>
        <w:t>- Check issuer information (issuing bank, check series, payee match to depositor)</w:t>
        <w:br/>
        <w:t>- Cross-reference data (duplicate deposit checks, known fraud databases, watch lists)</w:t>
        <w:br/>
        <w:br/>
        <w:t>[PASTE COMPLETE DEPOSIT TRANSACTION DATA HERE]</w:t>
        <w:br/>
        <w:br/>
        <w:t>ANALYSIS — Follow this Reasoning + Acting pattern:</w:t>
        <w:br/>
        <w:br/>
        <w:t>Thought 1: I need to assess the CHECK ITSELF — is the physical instrument likely authentic?</w:t>
        <w:br/>
        <w:t>Action 1: Evaluate the check image analysis results: visual consistency score, MICR line validation, signature comparison, and paper stock indicators. Determine if the check shows signs of alteration, counterfeiting, or forgery.</w:t>
        <w:br/>
        <w:t>Observation 1: [Document findings — cite specific data points]</w:t>
        <w:br/>
        <w:br/>
        <w:t>Thought 2: Now I need to assess the ACCOUNT BEHAVIOR — does this deposit fit the customer's normal pattern?</w:t>
        <w:br/>
        <w:t>Action 2: Compare this deposit against the account's baseline: typical deposit amounts (calculate z-score deviation), deposit frequency, channel usage, and recent activity patterns. Flag statistical outliers.</w:t>
        <w:br/>
        <w:t>Observation 2: [Document findings — include deviation calculations]</w:t>
        <w:br/>
        <w:br/>
        <w:t>Thought 3: I should check for DEPOSIT PATTERN ANOMALIES that suggest organized fraud.</w:t>
        <w:br/>
        <w:t>Action 3: Look for red flags: multiple large check deposits in a short window, deposits just below reporting thresholds (structuring), rapid succession deposits followed by immediate withdrawal attempts, new account with sudden high-value activity.</w:t>
        <w:br/>
        <w:t>Observation 3: [Document findings]</w:t>
        <w:br/>
        <w:br/>
        <w:t>Thought 4: Cross-reference against EXTERNAL INTELLIGENCE — known fraud indicators.</w:t>
        <w:br/>
        <w:t>Action 4: Check the issuing bank's fraud alert status, search for duplicate deposits of this check across PNC's systems, verify the check number hasn't been previously reported as stolen/fraudulent, and check if the issuing account has been flagged.</w:t>
        <w:br/>
        <w:t>Observation 4: [Document findings]</w:t>
        <w:br/>
        <w:br/>
        <w:t>Thought 5: Finally, I need to synthesize all signals and determine the CUSTOMER IMPACT of each possible action.</w:t>
        <w:br/>
        <w:t>Action 5: Weigh the fraud risk against customer harm. A false hold on a legitimate deposit damages the customer relationship. A missed fraud costs the customer and the bank money. Calculate the expected loss exposure (check amount x fraud probability) versus customer inconvenience cost.</w:t>
        <w:br/>
        <w:t>Observation 5: [Document risk-benefit analysis]</w:t>
        <w:br/>
        <w:br/>
        <w:t>FINAL RECOMMENDATION:</w:t>
        <w:br/>
        <w:br/>
        <w:t>**Transaction ID:** [ID]</w:t>
        <w:br/>
        <w:t>**Composite Risk Score:** [0-100]</w:t>
        <w:br/>
        <w:t>**Risk Level:** [LOW / MEDIUM / HIGH / CRITICAL]</w:t>
        <w:br/>
        <w:br/>
        <w:t>**Decision:** [RELEASE / HOLD FOR REVIEW / EXTENDED HOLD / IMMEDIATE ESCALATION]</w:t>
        <w:br/>
        <w:t>- Justification: [2-3 sentence summary of why, citing the strongest signals]</w:t>
        <w:br/>
        <w:t>- Reg CC Compliance: [Confirm the hold decision complies with funds availability requirements]</w:t>
        <w:br/>
        <w:br/>
        <w:t>**Signal Breakdown:**</w:t>
        <w:br/>
        <w:t>| Signal Category | Risk Contribution | Key Finding | Confidence |</w:t>
        <w:br/>
        <w:t>|----------------|-------------------|-------------|------------|</w:t>
        <w:br/>
        <w:t>| Check Authenticity | Low/Med/High | [specific finding] | High/Med/Low |</w:t>
        <w:br/>
        <w:t>| Account Behavior | Low/Med/High | [specific finding] | High/Med/Low |</w:t>
        <w:br/>
        <w:t>| Deposit Patterns | Low/Med/High | [specific finding] | High/Med/Low |</w:t>
        <w:br/>
        <w:t>| External Intelligence | Low/Med/High | [specific finding] | High/Med/Low |</w:t>
        <w:br/>
        <w:br/>
        <w:t>**If HOLD or ESCALATE:**</w:t>
        <w:br/>
        <w:t>- Recommended hold duration: [hours/days, with Reg CC justification]</w:t>
        <w:br/>
        <w:t>- Investigation priority: [P1-Immediate / P2-SameDay / P3-NextBusiness / P4-Standard]</w:t>
        <w:br/>
        <w:t>- Customer notification: [Required Yes/No, suggested language]</w:t>
        <w:br/>
        <w:t>- Estimated loss exposure if released: $[amount]</w:t>
        <w:br/>
        <w:br/>
        <w:t>**If RELEASE:**</w:t>
        <w:br/>
        <w:t>- Post-release monitoring recommendation: [what to watch for in next 24-48 hours]</w:t>
        <w:br/>
        <w:t>- Confidence in release decision: [percentage]</w:t>
        <w:br/>
        <w:br/>
        <w:t>**Audit Trail:**</w:t>
        <w:br/>
        <w:t>[Complete reasoning chain preserved above serves as the regulatory audit trail]</w:t>
        <w:br/>
        <w:br/>
        <w:t>GUARDRAILS:</w:t>
        <w:br/>
        <w:t>- NEVER recommend RELEASE if composite risk score exceeds 60 — require at minimum HOLD FOR REVIEW.</w:t>
        <w:br/>
        <w:t>- NEVER recommend RELEASE if ANY single signal category rates High risk — even if others are Low.</w:t>
        <w:br/>
        <w:t>- All hold decisions MUST reference Reg CC funds availability timelines and exception hold justifications.</w:t>
        <w:br/>
        <w:t>- False positive mitigation: if the ONLY flag is a slightly elevated deposit amount (within 2 standard deviations) and ALL other signals are clean, recommend RELEASE with monitoring — do not penalize customers for normal variance.</w:t>
        <w:br/>
        <w:t>- If cross-reference data is unavailable, note "[EXTERNAL DATA UNAVAILABLE]" and increase risk score by 15 points with conservative scoring.</w:t>
        <w:br/>
        <w:t>- Estimated loss exposure must use the FULL check amount, not a discounted figure — worst case planning.</w:t>
        <w:br/>
        <w:t>- Never reveal specific fraud detection thresholds, model weights, or scoring logic in any customer-facing output.</w:t>
        <w:br/>
      </w:r>
    </w:p>
    <w:p/>
    <w:p>
      <w:r>
        <w:rPr>
          <w:b/>
          <w:sz w:val="22"/>
        </w:rPr>
        <w:t xml:space="preserve">6. Usage Frequency: </w:t>
      </w:r>
      <w:r>
        <w:rPr>
          <w:sz w:val="22"/>
        </w:rPr>
        <w:t>Daily</w:t>
      </w:r>
    </w:p>
    <w:p>
      <w:r>
        <w:rPr>
          <w:b/>
          <w:sz w:val="22"/>
        </w:rPr>
        <w:t xml:space="preserve">7. Who Benefits: </w:t>
      </w:r>
      <w:r>
        <w:rPr>
          <w:sz w:val="22"/>
        </w:rPr>
        <w:t>A line of business (AMG, Retail, C&amp;IB)</w:t>
      </w:r>
    </w:p>
    <w:p>
      <w:r>
        <w:rPr>
          <w:b/>
          <w:sz w:val="22"/>
        </w:rPr>
        <w:t xml:space="preserve">8. Primary Benefit: </w:t>
      </w:r>
      <w:r>
        <w:rPr>
          <w:sz w:val="22"/>
        </w:rPr>
        <w:t>Risk reduced - lowers errors or compliance risk</w:t>
      </w:r>
    </w:p>
    <w:p>
      <w:r>
        <w:rPr>
          <w:b/>
          <w:sz w:val="22"/>
        </w:rPr>
        <w:t xml:space="preserve">9. Secondary Benefit: </w:t>
      </w:r>
      <w:r>
        <w:rPr>
          <w:sz w:val="22"/>
        </w:rPr>
        <w:t>Faster decisions - helps people act more quickly</w:t>
      </w:r>
    </w:p>
    <w:p>
      <w:r>
        <w:rPr>
          <w:b/>
          <w:sz w:val="22"/>
        </w:rPr>
        <w:t xml:space="preserve">10. Third Benefit: </w:t>
      </w:r>
      <w:r>
        <w:rPr>
          <w:sz w:val="22"/>
        </w:rPr>
        <w:t>Time saved - reduces manual or repetitive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