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C9F23" w14:textId="0FEF803C" w:rsidR="00C07B7F" w:rsidRPr="00E5600D" w:rsidRDefault="00C07B7F" w:rsidP="00C07B7F">
      <w:pPr>
        <w:jc w:val="center"/>
        <w:rPr>
          <w:rFonts w:cstheme="minorHAnsi"/>
          <w:b/>
          <w:bCs/>
          <w:sz w:val="24"/>
          <w:szCs w:val="24"/>
        </w:rPr>
      </w:pPr>
      <w:r w:rsidRPr="00E5600D">
        <w:rPr>
          <w:rFonts w:cstheme="minorHAnsi"/>
          <w:b/>
          <w:bCs/>
          <w:sz w:val="24"/>
          <w:szCs w:val="24"/>
        </w:rPr>
        <w:t>South Africa CCDR - CDI inputs</w:t>
      </w:r>
    </w:p>
    <w:p w14:paraId="256959A0" w14:textId="52E5C3A4" w:rsidR="00AD2005" w:rsidRPr="00E5600D" w:rsidRDefault="00AD2005" w:rsidP="00D1158E">
      <w:pPr>
        <w:jc w:val="both"/>
        <w:rPr>
          <w:rFonts w:cstheme="minorHAnsi"/>
          <w:b/>
          <w:bCs/>
          <w:sz w:val="24"/>
          <w:szCs w:val="24"/>
        </w:rPr>
      </w:pPr>
      <w:r w:rsidRPr="00E5600D">
        <w:rPr>
          <w:rFonts w:cstheme="minorHAnsi"/>
          <w:b/>
          <w:bCs/>
          <w:sz w:val="24"/>
          <w:szCs w:val="24"/>
        </w:rPr>
        <w:t xml:space="preserve">Introduction </w:t>
      </w:r>
    </w:p>
    <w:p w14:paraId="42553131" w14:textId="7341935E" w:rsidR="005C353D" w:rsidRPr="00E5600D" w:rsidRDefault="00EF4BDA" w:rsidP="0062585E">
      <w:pPr>
        <w:jc w:val="both"/>
        <w:rPr>
          <w:rFonts w:eastAsia="Times New Roman" w:cstheme="minorHAnsi"/>
        </w:rPr>
      </w:pPr>
      <w:r w:rsidRPr="00E5600D">
        <w:rPr>
          <w:rFonts w:cstheme="minorHAnsi"/>
        </w:rPr>
        <w:t>Recent research has</w:t>
      </w:r>
      <w:r w:rsidR="00D41CFA" w:rsidRPr="00E5600D">
        <w:rPr>
          <w:rFonts w:cstheme="minorHAnsi"/>
        </w:rPr>
        <w:t xml:space="preserve"> shown that higher temperatures and </w:t>
      </w:r>
      <w:r w:rsidR="00962AAC" w:rsidRPr="00E5600D">
        <w:rPr>
          <w:rFonts w:cstheme="minorHAnsi"/>
        </w:rPr>
        <w:t xml:space="preserve">water stress </w:t>
      </w:r>
      <w:r w:rsidR="00893DB2" w:rsidRPr="00E5600D">
        <w:rPr>
          <w:rFonts w:cstheme="minorHAnsi"/>
        </w:rPr>
        <w:t>are negatively correlated to aggregate ou</w:t>
      </w:r>
      <w:r w:rsidR="00617D36" w:rsidRPr="00E5600D">
        <w:rPr>
          <w:rFonts w:cstheme="minorHAnsi"/>
        </w:rPr>
        <w:t>tput, especially in developing countries with low adaptive capacity</w:t>
      </w:r>
      <w:r w:rsidR="00F73536" w:rsidRPr="00E5600D">
        <w:rPr>
          <w:rFonts w:cstheme="minorHAnsi"/>
        </w:rPr>
        <w:t xml:space="preserve"> (</w:t>
      </w:r>
      <w:r w:rsidR="00A55F79" w:rsidRPr="00E5600D">
        <w:rPr>
          <w:rFonts w:cstheme="minorHAnsi"/>
        </w:rPr>
        <w:t>Dell et al., 2012; Burke et al., 2015</w:t>
      </w:r>
      <w:r w:rsidR="00163FCF" w:rsidRPr="00E5600D">
        <w:rPr>
          <w:rFonts w:cstheme="minorHAnsi"/>
        </w:rPr>
        <w:t>)</w:t>
      </w:r>
      <w:r w:rsidR="00617D36" w:rsidRPr="00E5600D">
        <w:rPr>
          <w:rFonts w:cstheme="minorHAnsi"/>
        </w:rPr>
        <w:t xml:space="preserve">. </w:t>
      </w:r>
      <w:r w:rsidR="008E12FC" w:rsidRPr="00E5600D">
        <w:rPr>
          <w:rFonts w:cstheme="minorHAnsi"/>
        </w:rPr>
        <w:t xml:space="preserve">Higher temperatures </w:t>
      </w:r>
      <w:r w:rsidR="00C160AD" w:rsidRPr="00E5600D">
        <w:rPr>
          <w:rFonts w:cstheme="minorHAnsi"/>
        </w:rPr>
        <w:t xml:space="preserve">and water stress </w:t>
      </w:r>
      <w:r w:rsidR="008E12FC" w:rsidRPr="00E5600D">
        <w:rPr>
          <w:rFonts w:cstheme="minorHAnsi"/>
        </w:rPr>
        <w:t xml:space="preserve">are associated with </w:t>
      </w:r>
      <w:r w:rsidR="00421BD2" w:rsidRPr="00E5600D">
        <w:rPr>
          <w:rFonts w:cstheme="minorHAnsi"/>
        </w:rPr>
        <w:t>reduced</w:t>
      </w:r>
      <w:r w:rsidR="008E12FC" w:rsidRPr="00E5600D">
        <w:rPr>
          <w:rFonts w:cstheme="minorHAnsi"/>
        </w:rPr>
        <w:t xml:space="preserve"> </w:t>
      </w:r>
      <w:r w:rsidR="00C160AD" w:rsidRPr="00E5600D">
        <w:rPr>
          <w:rFonts w:cstheme="minorHAnsi"/>
        </w:rPr>
        <w:t xml:space="preserve">agricultural yield </w:t>
      </w:r>
      <w:r w:rsidR="00914B33" w:rsidRPr="00E5600D">
        <w:rPr>
          <w:rFonts w:cstheme="minorHAnsi"/>
        </w:rPr>
        <w:t>as well</w:t>
      </w:r>
      <w:r w:rsidR="00C160AD" w:rsidRPr="00E5600D">
        <w:rPr>
          <w:rFonts w:cstheme="minorHAnsi"/>
        </w:rPr>
        <w:t xml:space="preserve"> as </w:t>
      </w:r>
      <w:r w:rsidR="00C62708" w:rsidRPr="00E5600D">
        <w:rPr>
          <w:rFonts w:cstheme="minorHAnsi"/>
        </w:rPr>
        <w:t xml:space="preserve">lower </w:t>
      </w:r>
      <w:r w:rsidR="004B4CC4" w:rsidRPr="00E5600D">
        <w:rPr>
          <w:rFonts w:cstheme="minorHAnsi"/>
        </w:rPr>
        <w:t>firm productivity</w:t>
      </w:r>
      <w:r w:rsidR="006E1694" w:rsidRPr="00E5600D">
        <w:rPr>
          <w:rFonts w:cstheme="minorHAnsi"/>
        </w:rPr>
        <w:t xml:space="preserve"> </w:t>
      </w:r>
      <w:r w:rsidR="004B4CC4" w:rsidRPr="00E5600D">
        <w:rPr>
          <w:rFonts w:cstheme="minorHAnsi"/>
        </w:rPr>
        <w:t>in general</w:t>
      </w:r>
      <w:r w:rsidR="006E1694" w:rsidRPr="00E5600D">
        <w:rPr>
          <w:rFonts w:cstheme="minorHAnsi"/>
        </w:rPr>
        <w:t xml:space="preserve"> (</w:t>
      </w:r>
      <w:r w:rsidR="00B22008" w:rsidRPr="00E5600D">
        <w:rPr>
          <w:rFonts w:cstheme="minorHAnsi"/>
        </w:rPr>
        <w:t xml:space="preserve">Auffhammer et al., 2006; Deschenes and Greenstone, 2007; </w:t>
      </w:r>
      <w:r w:rsidR="00E63FA3" w:rsidRPr="00E5600D">
        <w:rPr>
          <w:rFonts w:cstheme="minorHAnsi"/>
        </w:rPr>
        <w:t>Lobell et al., 2011</w:t>
      </w:r>
      <w:r w:rsidR="002F4A4B" w:rsidRPr="00E5600D">
        <w:rPr>
          <w:rFonts w:cstheme="minorHAnsi"/>
        </w:rPr>
        <w:t xml:space="preserve">; </w:t>
      </w:r>
      <w:r w:rsidR="001C46A5" w:rsidRPr="00E5600D">
        <w:rPr>
          <w:rFonts w:cstheme="minorHAnsi"/>
        </w:rPr>
        <w:t>Traore and Foltz</w:t>
      </w:r>
      <w:r w:rsidR="001923F1" w:rsidRPr="00E5600D">
        <w:rPr>
          <w:rFonts w:cstheme="minorHAnsi"/>
        </w:rPr>
        <w:t xml:space="preserve">, 2018; </w:t>
      </w:r>
      <w:r w:rsidR="00FB0016" w:rsidRPr="00E5600D">
        <w:rPr>
          <w:rFonts w:cstheme="minorHAnsi"/>
          <w:color w:val="222222"/>
          <w:shd w:val="clear" w:color="auto" w:fill="FFFFFF"/>
        </w:rPr>
        <w:t xml:space="preserve">Zhang </w:t>
      </w:r>
      <w:r w:rsidR="001C2B4D" w:rsidRPr="00E5600D">
        <w:rPr>
          <w:rFonts w:cstheme="minorHAnsi"/>
          <w:color w:val="222222"/>
          <w:shd w:val="clear" w:color="auto" w:fill="FFFFFF"/>
        </w:rPr>
        <w:t xml:space="preserve">et al., 2018; </w:t>
      </w:r>
      <w:r w:rsidR="003E7757" w:rsidRPr="00E5600D">
        <w:rPr>
          <w:rFonts w:cstheme="minorHAnsi"/>
          <w:color w:val="222222"/>
          <w:shd w:val="clear" w:color="auto" w:fill="FFFFFF"/>
        </w:rPr>
        <w:t>Somanathan</w:t>
      </w:r>
      <w:r w:rsidR="005E3881" w:rsidRPr="00E5600D">
        <w:rPr>
          <w:rFonts w:cstheme="minorHAnsi"/>
          <w:color w:val="222222"/>
          <w:shd w:val="clear" w:color="auto" w:fill="FFFFFF"/>
        </w:rPr>
        <w:t xml:space="preserve"> et al.,2021)</w:t>
      </w:r>
      <w:r w:rsidR="00DC1D57" w:rsidRPr="00E5600D">
        <w:rPr>
          <w:rFonts w:cstheme="minorHAnsi"/>
          <w:color w:val="222222"/>
          <w:shd w:val="clear" w:color="auto" w:fill="FFFFFF"/>
        </w:rPr>
        <w:t>.</w:t>
      </w:r>
      <w:r w:rsidR="004B4CC4" w:rsidRPr="00E5600D">
        <w:rPr>
          <w:rFonts w:cstheme="minorHAnsi"/>
        </w:rPr>
        <w:t xml:space="preserve"> </w:t>
      </w:r>
      <w:r w:rsidR="00BE5134" w:rsidRPr="00E5600D">
        <w:rPr>
          <w:rFonts w:cstheme="minorHAnsi"/>
        </w:rPr>
        <w:t>Higher temperature</w:t>
      </w:r>
      <w:r w:rsidR="00AA00AE" w:rsidRPr="00E5600D">
        <w:rPr>
          <w:rFonts w:cstheme="minorHAnsi"/>
        </w:rPr>
        <w:t xml:space="preserve"> </w:t>
      </w:r>
      <w:r w:rsidR="00B24886" w:rsidRPr="00E5600D">
        <w:rPr>
          <w:rFonts w:cstheme="minorHAnsi"/>
        </w:rPr>
        <w:t>affect</w:t>
      </w:r>
      <w:r w:rsidR="00D119CE" w:rsidRPr="00E5600D">
        <w:rPr>
          <w:rFonts w:cstheme="minorHAnsi"/>
        </w:rPr>
        <w:t>s</w:t>
      </w:r>
      <w:r w:rsidR="00B24886" w:rsidRPr="00E5600D">
        <w:rPr>
          <w:rFonts w:cstheme="minorHAnsi"/>
        </w:rPr>
        <w:t xml:space="preserve"> firm productivity through </w:t>
      </w:r>
      <w:r w:rsidR="00AA00AE" w:rsidRPr="00E5600D">
        <w:rPr>
          <w:rFonts w:cstheme="minorHAnsi"/>
        </w:rPr>
        <w:t xml:space="preserve">intrinsic labor productivity loss </w:t>
      </w:r>
      <w:r w:rsidR="006272EB" w:rsidRPr="00E5600D">
        <w:rPr>
          <w:rFonts w:cstheme="minorHAnsi"/>
        </w:rPr>
        <w:t xml:space="preserve">and reduced labor supply </w:t>
      </w:r>
      <w:r w:rsidR="00AA00AE" w:rsidRPr="00E5600D">
        <w:rPr>
          <w:rFonts w:cstheme="minorHAnsi"/>
        </w:rPr>
        <w:t>(</w:t>
      </w:r>
      <w:r w:rsidR="000950F1" w:rsidRPr="00E5600D">
        <w:rPr>
          <w:rFonts w:cstheme="minorHAnsi"/>
        </w:rPr>
        <w:t>Graff et.al</w:t>
      </w:r>
      <w:r w:rsidR="00BE5134" w:rsidRPr="00E5600D">
        <w:rPr>
          <w:rFonts w:cstheme="minorHAnsi"/>
        </w:rPr>
        <w:t>, 2014;</w:t>
      </w:r>
      <w:r w:rsidR="00D03372" w:rsidRPr="00E5600D">
        <w:rPr>
          <w:rFonts w:cstheme="minorHAnsi"/>
        </w:rPr>
        <w:t xml:space="preserve"> </w:t>
      </w:r>
      <w:r w:rsidR="00670AD5" w:rsidRPr="00E5600D">
        <w:rPr>
          <w:rFonts w:cstheme="minorHAnsi"/>
          <w:color w:val="222222"/>
          <w:shd w:val="clear" w:color="auto" w:fill="FFFFFF"/>
        </w:rPr>
        <w:t>Somanathan et al.,2021</w:t>
      </w:r>
      <w:r w:rsidR="006272EB" w:rsidRPr="00E5600D">
        <w:rPr>
          <w:rFonts w:cstheme="minorHAnsi"/>
        </w:rPr>
        <w:t xml:space="preserve">; </w:t>
      </w:r>
      <w:r w:rsidR="00D03372" w:rsidRPr="00E5600D">
        <w:rPr>
          <w:rFonts w:cstheme="minorHAnsi"/>
        </w:rPr>
        <w:t>Park, 2016</w:t>
      </w:r>
      <w:r w:rsidR="00BE5134" w:rsidRPr="00E5600D">
        <w:rPr>
          <w:rFonts w:cstheme="minorHAnsi"/>
        </w:rPr>
        <w:t>)</w:t>
      </w:r>
      <w:r w:rsidR="002624D5" w:rsidRPr="00E5600D">
        <w:rPr>
          <w:rFonts w:cstheme="minorHAnsi"/>
        </w:rPr>
        <w:t xml:space="preserve"> and</w:t>
      </w:r>
      <w:r w:rsidR="00797FC1" w:rsidRPr="00E5600D">
        <w:rPr>
          <w:rFonts w:cstheme="minorHAnsi"/>
        </w:rPr>
        <w:t xml:space="preserve"> </w:t>
      </w:r>
      <w:r w:rsidR="003C58C8" w:rsidRPr="00E5600D">
        <w:rPr>
          <w:rFonts w:cstheme="minorHAnsi"/>
        </w:rPr>
        <w:t>high</w:t>
      </w:r>
      <w:r w:rsidR="00B43EB2" w:rsidRPr="00E5600D">
        <w:rPr>
          <w:rFonts w:cstheme="minorHAnsi"/>
        </w:rPr>
        <w:t xml:space="preserve">er production cost due to </w:t>
      </w:r>
      <w:r w:rsidR="009C4020" w:rsidRPr="00E5600D">
        <w:rPr>
          <w:rFonts w:cstheme="minorHAnsi"/>
        </w:rPr>
        <w:t xml:space="preserve">higher input prices </w:t>
      </w:r>
      <w:r w:rsidR="0006170F" w:rsidRPr="00E5600D">
        <w:rPr>
          <w:rFonts w:cstheme="minorHAnsi"/>
        </w:rPr>
        <w:t xml:space="preserve">and </w:t>
      </w:r>
      <w:r w:rsidR="00B43EB2" w:rsidRPr="00E5600D">
        <w:rPr>
          <w:rFonts w:cstheme="minorHAnsi"/>
        </w:rPr>
        <w:t>un</w:t>
      </w:r>
      <w:r w:rsidR="00CD42D3" w:rsidRPr="00E5600D">
        <w:rPr>
          <w:rFonts w:cstheme="minorHAnsi"/>
        </w:rPr>
        <w:t xml:space="preserve">reliable energy </w:t>
      </w:r>
      <w:r w:rsidR="003025FA" w:rsidRPr="00E5600D">
        <w:rPr>
          <w:rFonts w:cstheme="minorHAnsi"/>
        </w:rPr>
        <w:t>(Traore and Foltz, 2018)</w:t>
      </w:r>
      <w:r w:rsidR="002624D5" w:rsidRPr="00E5600D">
        <w:rPr>
          <w:rFonts w:cstheme="minorHAnsi"/>
        </w:rPr>
        <w:t>.</w:t>
      </w:r>
      <w:r w:rsidR="003025FA" w:rsidRPr="00E5600D">
        <w:rPr>
          <w:rFonts w:cstheme="minorHAnsi"/>
        </w:rPr>
        <w:t xml:space="preserve"> </w:t>
      </w:r>
      <w:r w:rsidR="006272EB" w:rsidRPr="00E5600D">
        <w:rPr>
          <w:rFonts w:cstheme="minorHAnsi"/>
        </w:rPr>
        <w:t xml:space="preserve"> </w:t>
      </w:r>
      <w:r w:rsidR="00670AD5" w:rsidRPr="00E5600D">
        <w:rPr>
          <w:rFonts w:cstheme="minorHAnsi"/>
          <w:color w:val="222222"/>
          <w:shd w:val="clear" w:color="auto" w:fill="FFFFFF"/>
        </w:rPr>
        <w:t>Somanathan</w:t>
      </w:r>
      <w:r w:rsidR="006272EB" w:rsidRPr="00E5600D">
        <w:rPr>
          <w:rFonts w:cstheme="minorHAnsi"/>
        </w:rPr>
        <w:t xml:space="preserve"> et al. (2015) found evidence that heat stress on workers is a vital mechanism, </w:t>
      </w:r>
      <w:r w:rsidR="00D119CE" w:rsidRPr="00E5600D">
        <w:rPr>
          <w:rFonts w:cstheme="minorHAnsi"/>
        </w:rPr>
        <w:t>through</w:t>
      </w:r>
      <w:r w:rsidR="006272EB" w:rsidRPr="00E5600D">
        <w:rPr>
          <w:rFonts w:cstheme="minorHAnsi"/>
        </w:rPr>
        <w:t xml:space="preserve"> which temperatures could influence economic output. </w:t>
      </w:r>
      <w:r w:rsidR="00566EDC" w:rsidRPr="00E5600D">
        <w:rPr>
          <w:rFonts w:cstheme="minorHAnsi"/>
        </w:rPr>
        <w:t>U</w:t>
      </w:r>
      <w:r w:rsidR="004C6AD7" w:rsidRPr="00E5600D">
        <w:rPr>
          <w:rFonts w:cstheme="minorHAnsi"/>
        </w:rPr>
        <w:t xml:space="preserve">sing daily </w:t>
      </w:r>
      <w:r w:rsidR="00E30EEA" w:rsidRPr="00E5600D">
        <w:rPr>
          <w:rFonts w:cstheme="minorHAnsi"/>
        </w:rPr>
        <w:t>firm production data from India, the</w:t>
      </w:r>
      <w:r w:rsidR="009A7AAB" w:rsidRPr="00E5600D">
        <w:rPr>
          <w:rFonts w:cstheme="minorHAnsi"/>
        </w:rPr>
        <w:t>y found that</w:t>
      </w:r>
      <w:r w:rsidR="006272EB" w:rsidRPr="00E5600D">
        <w:rPr>
          <w:rFonts w:cstheme="minorHAnsi"/>
        </w:rPr>
        <w:t xml:space="preserve"> labor productivity declines between </w:t>
      </w:r>
      <w:r w:rsidR="0048764C" w:rsidRPr="00E5600D">
        <w:rPr>
          <w:rFonts w:cstheme="minorHAnsi"/>
        </w:rPr>
        <w:t>2</w:t>
      </w:r>
      <w:r w:rsidR="006272EB" w:rsidRPr="00E5600D">
        <w:rPr>
          <w:rFonts w:cstheme="minorHAnsi"/>
        </w:rPr>
        <w:t xml:space="preserve">% - </w:t>
      </w:r>
      <w:r w:rsidR="0048764C" w:rsidRPr="00E5600D">
        <w:rPr>
          <w:rFonts w:cstheme="minorHAnsi"/>
        </w:rPr>
        <w:t>8</w:t>
      </w:r>
      <w:r w:rsidR="006272EB" w:rsidRPr="00E5600D">
        <w:rPr>
          <w:rFonts w:cstheme="minorHAnsi"/>
        </w:rPr>
        <w:t xml:space="preserve">% per degree on days above </w:t>
      </w:r>
      <w:r w:rsidR="0048764C" w:rsidRPr="00E5600D">
        <w:rPr>
          <w:rFonts w:cstheme="minorHAnsi"/>
        </w:rPr>
        <w:t>35</w:t>
      </w:r>
      <w:r w:rsidR="0048764C" w:rsidRPr="00E5600D">
        <w:rPr>
          <w:rFonts w:cstheme="minorHAnsi"/>
          <w:vertAlign w:val="superscript"/>
        </w:rPr>
        <w:t>o</w:t>
      </w:r>
      <w:r w:rsidR="0048764C" w:rsidRPr="00E5600D">
        <w:rPr>
          <w:rFonts w:cstheme="minorHAnsi"/>
        </w:rPr>
        <w:t>C</w:t>
      </w:r>
      <w:r w:rsidR="006272EB" w:rsidRPr="00E5600D">
        <w:rPr>
          <w:rFonts w:cstheme="minorHAnsi"/>
        </w:rPr>
        <w:t xml:space="preserve">. Furthermore, </w:t>
      </w:r>
      <w:r w:rsidR="006C0AE8" w:rsidRPr="00E5600D">
        <w:rPr>
          <w:rFonts w:cstheme="minorHAnsi"/>
        </w:rPr>
        <w:t>they estimate</w:t>
      </w:r>
      <w:r w:rsidR="006272EB" w:rsidRPr="00E5600D">
        <w:rPr>
          <w:rFonts w:cstheme="minorHAnsi"/>
        </w:rPr>
        <w:t xml:space="preserve"> that an additional day of high temperature is associated with a 1% - 2% increase in absenteeism of contracted workers.</w:t>
      </w:r>
      <w:r w:rsidR="00FF450E" w:rsidRPr="00E5600D">
        <w:rPr>
          <w:rFonts w:cstheme="minorHAnsi"/>
        </w:rPr>
        <w:t xml:space="preserve"> </w:t>
      </w:r>
      <w:r w:rsidR="007C6850" w:rsidRPr="00E5600D">
        <w:rPr>
          <w:rFonts w:cstheme="minorHAnsi"/>
        </w:rPr>
        <w:t xml:space="preserve">Climate related disruption may </w:t>
      </w:r>
      <w:r w:rsidR="00907CF8" w:rsidRPr="00E5600D">
        <w:rPr>
          <w:rFonts w:cstheme="minorHAnsi"/>
        </w:rPr>
        <w:t xml:space="preserve">also </w:t>
      </w:r>
      <w:r w:rsidR="006E288D" w:rsidRPr="00E5600D">
        <w:rPr>
          <w:rFonts w:cstheme="minorHAnsi"/>
        </w:rPr>
        <w:t>increase business operational cost</w:t>
      </w:r>
      <w:r w:rsidR="00FA0AFD" w:rsidRPr="00E5600D">
        <w:rPr>
          <w:rFonts w:cstheme="minorHAnsi"/>
        </w:rPr>
        <w:t xml:space="preserve"> through its impact on energy generation</w:t>
      </w:r>
      <w:r w:rsidR="004F2D8D" w:rsidRPr="00E5600D">
        <w:rPr>
          <w:rFonts w:cstheme="minorHAnsi"/>
        </w:rPr>
        <w:t xml:space="preserve">. </w:t>
      </w:r>
      <w:r w:rsidR="008E3699" w:rsidRPr="00E5600D">
        <w:rPr>
          <w:rFonts w:eastAsia="Times New Roman" w:cstheme="minorHAnsi"/>
        </w:rPr>
        <w:t xml:space="preserve">For example, </w:t>
      </w:r>
      <w:r w:rsidR="00C20136" w:rsidRPr="00E5600D">
        <w:rPr>
          <w:rFonts w:eastAsia="Times New Roman" w:cstheme="minorHAnsi"/>
        </w:rPr>
        <w:t>missing or warmer water</w:t>
      </w:r>
      <w:r w:rsidR="00CA0A2E" w:rsidRPr="00E5600D">
        <w:rPr>
          <w:rFonts w:eastAsia="Times New Roman" w:cstheme="minorHAnsi"/>
        </w:rPr>
        <w:t xml:space="preserve"> </w:t>
      </w:r>
      <w:r w:rsidR="00B05F36" w:rsidRPr="00E5600D">
        <w:rPr>
          <w:rFonts w:eastAsia="Times New Roman" w:cstheme="minorHAnsi"/>
        </w:rPr>
        <w:t>for power</w:t>
      </w:r>
      <w:r w:rsidR="0041350F" w:rsidRPr="00E5600D">
        <w:rPr>
          <w:rFonts w:eastAsia="Times New Roman" w:cstheme="minorHAnsi"/>
        </w:rPr>
        <w:t xml:space="preserve"> </w:t>
      </w:r>
      <w:r w:rsidR="00B05F36" w:rsidRPr="00E5600D">
        <w:rPr>
          <w:rFonts w:eastAsia="Times New Roman" w:cstheme="minorHAnsi"/>
        </w:rPr>
        <w:t>plant cooling needs</w:t>
      </w:r>
      <w:r w:rsidR="008E3699" w:rsidRPr="00E5600D">
        <w:rPr>
          <w:rFonts w:eastAsia="Times New Roman" w:cstheme="minorHAnsi"/>
        </w:rPr>
        <w:t xml:space="preserve">, due to diminished rainfall </w:t>
      </w:r>
      <w:r w:rsidR="00BA7ADA" w:rsidRPr="00E5600D">
        <w:rPr>
          <w:rFonts w:eastAsia="Times New Roman" w:cstheme="minorHAnsi"/>
        </w:rPr>
        <w:t xml:space="preserve">or </w:t>
      </w:r>
      <w:r w:rsidR="00C855F6" w:rsidRPr="00E5600D">
        <w:rPr>
          <w:rFonts w:eastAsia="Times New Roman" w:cstheme="minorHAnsi"/>
        </w:rPr>
        <w:t xml:space="preserve">higher temperatures </w:t>
      </w:r>
      <w:r w:rsidR="008E3699" w:rsidRPr="00E5600D">
        <w:rPr>
          <w:rFonts w:eastAsia="Times New Roman" w:cstheme="minorHAnsi"/>
        </w:rPr>
        <w:t xml:space="preserve">in the catchment area of the waterbody, may result in loss of operating capacity. If the </w:t>
      </w:r>
      <w:r w:rsidR="0041350F" w:rsidRPr="00E5600D">
        <w:rPr>
          <w:rFonts w:eastAsia="Times New Roman" w:cstheme="minorHAnsi"/>
        </w:rPr>
        <w:t xml:space="preserve">power plant </w:t>
      </w:r>
      <w:r w:rsidR="008E3699" w:rsidRPr="00E5600D">
        <w:rPr>
          <w:rFonts w:eastAsia="Times New Roman" w:cstheme="minorHAnsi"/>
        </w:rPr>
        <w:t>is producing electricity, its output may be restricted through loss of generating capacity, or it may</w:t>
      </w:r>
      <w:r w:rsidR="001779D3" w:rsidRPr="00E5600D">
        <w:rPr>
          <w:rFonts w:eastAsia="Times New Roman" w:cstheme="minorHAnsi"/>
        </w:rPr>
        <w:t xml:space="preserve"> even have to shut down completely when the water level falls below the minimum safe operating level. This may impact the operations of many businesses if there is no alternative power source. Cost of power would ultimately increase as the utility is forced to either buy power from other sources, or power may be rationed, leading to loss of production capacity of dependent businesses.</w:t>
      </w:r>
    </w:p>
    <w:p w14:paraId="1595C603" w14:textId="38708E9D" w:rsidR="00E367AA" w:rsidRPr="00E5600D" w:rsidRDefault="00B07AC0" w:rsidP="76C881D3">
      <w:pPr>
        <w:rPr>
          <w:rFonts w:cstheme="minorHAnsi"/>
          <w:b/>
          <w:sz w:val="24"/>
          <w:szCs w:val="24"/>
        </w:rPr>
      </w:pPr>
      <w:r w:rsidRPr="00E5600D">
        <w:rPr>
          <w:rFonts w:cstheme="minorHAnsi"/>
          <w:b/>
          <w:sz w:val="24"/>
          <w:szCs w:val="24"/>
        </w:rPr>
        <w:t xml:space="preserve">Potential impact of </w:t>
      </w:r>
      <w:r w:rsidR="00DD5490" w:rsidRPr="00E5600D">
        <w:rPr>
          <w:rFonts w:cstheme="minorHAnsi"/>
          <w:b/>
          <w:sz w:val="24"/>
          <w:szCs w:val="24"/>
        </w:rPr>
        <w:t>higher temperature on economic activities in S</w:t>
      </w:r>
      <w:r w:rsidR="00CB0C8B">
        <w:rPr>
          <w:rFonts w:cstheme="minorHAnsi"/>
          <w:b/>
          <w:sz w:val="24"/>
          <w:szCs w:val="24"/>
        </w:rPr>
        <w:t xml:space="preserve">outh </w:t>
      </w:r>
      <w:r w:rsidR="00DD5490" w:rsidRPr="00E5600D">
        <w:rPr>
          <w:rFonts w:cstheme="minorHAnsi"/>
          <w:b/>
          <w:sz w:val="24"/>
          <w:szCs w:val="24"/>
        </w:rPr>
        <w:t>A</w:t>
      </w:r>
      <w:r w:rsidR="00CB0C8B">
        <w:rPr>
          <w:rFonts w:cstheme="minorHAnsi"/>
          <w:b/>
          <w:sz w:val="24"/>
          <w:szCs w:val="24"/>
        </w:rPr>
        <w:t>frica</w:t>
      </w:r>
    </w:p>
    <w:p w14:paraId="79140396" w14:textId="2B2AF6AB" w:rsidR="007F6E68" w:rsidRPr="00E5600D" w:rsidRDefault="0062466A" w:rsidP="0062585E">
      <w:pPr>
        <w:jc w:val="both"/>
        <w:rPr>
          <w:rFonts w:cstheme="minorHAnsi"/>
        </w:rPr>
      </w:pPr>
      <w:r w:rsidRPr="00E5600D">
        <w:rPr>
          <w:rFonts w:cstheme="minorHAnsi"/>
        </w:rPr>
        <w:t>As Figure 1 illustrates</w:t>
      </w:r>
      <w:r w:rsidR="0018084C" w:rsidRPr="00E5600D">
        <w:rPr>
          <w:rFonts w:cstheme="minorHAnsi"/>
        </w:rPr>
        <w:t>,</w:t>
      </w:r>
      <w:r w:rsidRPr="00E5600D">
        <w:rPr>
          <w:rFonts w:cstheme="minorHAnsi"/>
        </w:rPr>
        <w:t xml:space="preserve"> heat rises are expected to affect </w:t>
      </w:r>
      <w:r w:rsidR="00893181" w:rsidRPr="00E5600D">
        <w:rPr>
          <w:rFonts w:cstheme="minorHAnsi"/>
        </w:rPr>
        <w:t xml:space="preserve">economic activities </w:t>
      </w:r>
      <w:r w:rsidRPr="00E5600D">
        <w:rPr>
          <w:rFonts w:cstheme="minorHAnsi"/>
        </w:rPr>
        <w:t xml:space="preserve">across </w:t>
      </w:r>
      <w:r w:rsidR="007E5E0B" w:rsidRPr="00E5600D">
        <w:rPr>
          <w:rFonts w:cstheme="minorHAnsi"/>
        </w:rPr>
        <w:t xml:space="preserve">an </w:t>
      </w:r>
      <w:r w:rsidR="00811F84" w:rsidRPr="00E5600D">
        <w:rPr>
          <w:rFonts w:cstheme="minorHAnsi"/>
        </w:rPr>
        <w:t xml:space="preserve">important share </w:t>
      </w:r>
      <w:r w:rsidRPr="00E5600D">
        <w:rPr>
          <w:rFonts w:cstheme="minorHAnsi"/>
        </w:rPr>
        <w:t>of the country</w:t>
      </w:r>
      <w:r w:rsidR="00C8522C" w:rsidRPr="00E5600D">
        <w:rPr>
          <w:rFonts w:cstheme="minorHAnsi"/>
        </w:rPr>
        <w:t>’s landmass</w:t>
      </w:r>
      <w:r w:rsidRPr="00E5600D">
        <w:rPr>
          <w:rFonts w:cstheme="minorHAnsi"/>
        </w:rPr>
        <w:t xml:space="preserve">. </w:t>
      </w:r>
      <w:r w:rsidR="00F702E2" w:rsidRPr="00E5600D">
        <w:rPr>
          <w:rFonts w:cstheme="minorHAnsi"/>
        </w:rPr>
        <w:t>In its perspective, the Intergovernmental Panel on Climate Change observes the trend of increased extreme heat stress in the region is likely to intensify accompanied by increased aridity and droughts.</w:t>
      </w:r>
      <w:r w:rsidR="00854D18" w:rsidRPr="00E5600D">
        <w:rPr>
          <w:rFonts w:cstheme="minorHAnsi"/>
        </w:rPr>
        <w:t xml:space="preserve"> Studies on the impacts of climate on businesses </w:t>
      </w:r>
      <w:r w:rsidR="009466B0" w:rsidRPr="00E5600D">
        <w:rPr>
          <w:rFonts w:cstheme="minorHAnsi"/>
        </w:rPr>
        <w:t xml:space="preserve">in developing countries </w:t>
      </w:r>
      <w:r w:rsidR="00854D18" w:rsidRPr="00E5600D">
        <w:rPr>
          <w:rFonts w:cstheme="minorHAnsi"/>
        </w:rPr>
        <w:t>have indicated a negative relationship between daily temperatures and measures of firm performance</w:t>
      </w:r>
      <w:r w:rsidR="009466B0" w:rsidRPr="00E5600D">
        <w:rPr>
          <w:rFonts w:cstheme="minorHAnsi"/>
        </w:rPr>
        <w:t>, including revenues, profits, total factor productivity and survival rate</w:t>
      </w:r>
      <w:r w:rsidR="00854D18" w:rsidRPr="00E5600D">
        <w:rPr>
          <w:rFonts w:cstheme="minorHAnsi"/>
        </w:rPr>
        <w:t xml:space="preserve"> (Traore and Foltz, 2018</w:t>
      </w:r>
      <w:r w:rsidR="00C2464E" w:rsidRPr="00E5600D">
        <w:rPr>
          <w:rFonts w:cstheme="minorHAnsi"/>
        </w:rPr>
        <w:t xml:space="preserve">; </w:t>
      </w:r>
      <w:r w:rsidR="00F5691C" w:rsidRPr="00E5600D">
        <w:rPr>
          <w:rFonts w:cstheme="minorHAnsi"/>
          <w:color w:val="222222"/>
          <w:shd w:val="clear" w:color="auto" w:fill="FFFFFF"/>
        </w:rPr>
        <w:t xml:space="preserve">Zhang et al., 2018; </w:t>
      </w:r>
      <w:r w:rsidR="00C2464E" w:rsidRPr="00E5600D">
        <w:rPr>
          <w:rFonts w:cstheme="minorHAnsi"/>
          <w:color w:val="222222"/>
          <w:shd w:val="clear" w:color="auto" w:fill="FFFFFF"/>
        </w:rPr>
        <w:t>Somanathan et al.,2021</w:t>
      </w:r>
      <w:r w:rsidR="00854D18" w:rsidRPr="00E5600D">
        <w:rPr>
          <w:rFonts w:cstheme="minorHAnsi"/>
        </w:rPr>
        <w:t>).</w:t>
      </w:r>
      <w:r w:rsidR="00F702E2" w:rsidRPr="00E5600D">
        <w:rPr>
          <w:rFonts w:cstheme="minorHAnsi"/>
        </w:rPr>
        <w:t xml:space="preserve"> </w:t>
      </w:r>
      <w:r w:rsidR="001E433A" w:rsidRPr="00E5600D">
        <w:rPr>
          <w:rFonts w:cstheme="minorHAnsi"/>
        </w:rPr>
        <w:t>As displayed</w:t>
      </w:r>
      <w:r w:rsidR="001118AF" w:rsidRPr="00E5600D">
        <w:rPr>
          <w:rFonts w:cstheme="minorHAnsi"/>
        </w:rPr>
        <w:t xml:space="preserve"> in table 1, </w:t>
      </w:r>
      <w:r w:rsidR="00D3735F" w:rsidRPr="00E5600D">
        <w:rPr>
          <w:rFonts w:cstheme="minorHAnsi"/>
        </w:rPr>
        <w:t>areas represent</w:t>
      </w:r>
      <w:r w:rsidR="002D4092" w:rsidRPr="00E5600D">
        <w:rPr>
          <w:rFonts w:cstheme="minorHAnsi"/>
        </w:rPr>
        <w:t xml:space="preserve">ing </w:t>
      </w:r>
      <w:r w:rsidR="00BB2127" w:rsidRPr="00E5600D">
        <w:rPr>
          <w:rFonts w:cstheme="minorHAnsi"/>
        </w:rPr>
        <w:t>more than 60% of the country</w:t>
      </w:r>
      <w:r w:rsidR="001E433A" w:rsidRPr="00E5600D">
        <w:rPr>
          <w:rFonts w:cstheme="minorHAnsi"/>
        </w:rPr>
        <w:t>’s</w:t>
      </w:r>
      <w:r w:rsidR="00BB2127" w:rsidRPr="00E5600D">
        <w:rPr>
          <w:rFonts w:cstheme="minorHAnsi"/>
        </w:rPr>
        <w:t xml:space="preserve"> GDP</w:t>
      </w:r>
      <w:r w:rsidRPr="00E5600D">
        <w:rPr>
          <w:rStyle w:val="FootnoteReference"/>
          <w:rFonts w:cstheme="minorHAnsi"/>
        </w:rPr>
        <w:footnoteReference w:id="2"/>
      </w:r>
      <w:r w:rsidR="00BB2127" w:rsidRPr="00E5600D">
        <w:rPr>
          <w:rFonts w:cstheme="minorHAnsi"/>
        </w:rPr>
        <w:t xml:space="preserve"> will </w:t>
      </w:r>
      <w:r w:rsidR="00463ADF" w:rsidRPr="00E5600D">
        <w:rPr>
          <w:rFonts w:cstheme="minorHAnsi"/>
        </w:rPr>
        <w:t xml:space="preserve">experience </w:t>
      </w:r>
      <w:r w:rsidR="005D0A0F" w:rsidRPr="00E5600D">
        <w:rPr>
          <w:rFonts w:cstheme="minorHAnsi"/>
        </w:rPr>
        <w:t xml:space="preserve">an increase </w:t>
      </w:r>
      <w:r w:rsidR="007348FF" w:rsidRPr="00E5600D">
        <w:rPr>
          <w:rFonts w:cstheme="minorHAnsi"/>
        </w:rPr>
        <w:t xml:space="preserve">of </w:t>
      </w:r>
      <w:r w:rsidR="00AC517D" w:rsidRPr="00E5600D">
        <w:rPr>
          <w:rFonts w:cstheme="minorHAnsi"/>
        </w:rPr>
        <w:t xml:space="preserve">5-20 days </w:t>
      </w:r>
      <w:r w:rsidR="005D0A0F" w:rsidRPr="00E5600D">
        <w:rPr>
          <w:rFonts w:cstheme="minorHAnsi"/>
        </w:rPr>
        <w:t>in the number of hot days (</w:t>
      </w:r>
      <w:r w:rsidR="007348FF" w:rsidRPr="00E5600D">
        <w:rPr>
          <w:rFonts w:cstheme="minorHAnsi"/>
        </w:rPr>
        <w:t xml:space="preserve">Tmax&gt;35°C) </w:t>
      </w:r>
      <w:r w:rsidR="00120256" w:rsidRPr="00E5600D">
        <w:rPr>
          <w:rFonts w:cstheme="minorHAnsi"/>
        </w:rPr>
        <w:t>in the period 2</w:t>
      </w:r>
      <w:r w:rsidR="006E277E" w:rsidRPr="00E5600D">
        <w:rPr>
          <w:rFonts w:cstheme="minorHAnsi"/>
        </w:rPr>
        <w:t xml:space="preserve">020-2029 </w:t>
      </w:r>
      <w:r w:rsidR="0052795D" w:rsidRPr="00E5600D">
        <w:rPr>
          <w:rFonts w:cstheme="minorHAnsi"/>
        </w:rPr>
        <w:t xml:space="preserve">as </w:t>
      </w:r>
      <w:r w:rsidR="006E277E" w:rsidRPr="00E5600D">
        <w:rPr>
          <w:rFonts w:cstheme="minorHAnsi"/>
        </w:rPr>
        <w:t xml:space="preserve">compared to the period </w:t>
      </w:r>
      <w:r w:rsidR="004B2B05" w:rsidRPr="00E5600D">
        <w:rPr>
          <w:rFonts w:cstheme="minorHAnsi"/>
        </w:rPr>
        <w:t>1995-</w:t>
      </w:r>
      <w:r w:rsidR="00A82309" w:rsidRPr="00E5600D">
        <w:rPr>
          <w:rFonts w:cstheme="minorHAnsi"/>
        </w:rPr>
        <w:t xml:space="preserve">2014. </w:t>
      </w:r>
      <w:r w:rsidR="001622BB" w:rsidRPr="00E5600D">
        <w:rPr>
          <w:rFonts w:cstheme="minorHAnsi"/>
        </w:rPr>
        <w:t>These heat level rises are expected to be most sever</w:t>
      </w:r>
      <w:r w:rsidR="44C1F4CC" w:rsidRPr="00E5600D">
        <w:rPr>
          <w:rFonts w:cstheme="minorHAnsi"/>
        </w:rPr>
        <w:t>e</w:t>
      </w:r>
      <w:r w:rsidR="001622BB" w:rsidRPr="00E5600D">
        <w:rPr>
          <w:rFonts w:cstheme="minorHAnsi"/>
        </w:rPr>
        <w:t xml:space="preserve"> outside the economic centers </w:t>
      </w:r>
      <w:r w:rsidR="00C8522C" w:rsidRPr="00E5600D">
        <w:rPr>
          <w:rFonts w:cstheme="minorHAnsi"/>
        </w:rPr>
        <w:t xml:space="preserve">in Gauteng and </w:t>
      </w:r>
      <w:r w:rsidR="001622BB" w:rsidRPr="00E5600D">
        <w:rPr>
          <w:rFonts w:cstheme="minorHAnsi"/>
        </w:rPr>
        <w:t xml:space="preserve">along the coast. </w:t>
      </w:r>
      <w:r w:rsidR="006B364B" w:rsidRPr="00E5600D">
        <w:rPr>
          <w:rFonts w:cstheme="minorHAnsi"/>
        </w:rPr>
        <w:t>Overall</w:t>
      </w:r>
      <w:r w:rsidR="00DB0994" w:rsidRPr="00E5600D">
        <w:rPr>
          <w:rFonts w:cstheme="minorHAnsi"/>
        </w:rPr>
        <w:t>,</w:t>
      </w:r>
      <w:r w:rsidR="001622BB" w:rsidRPr="00E5600D">
        <w:rPr>
          <w:rFonts w:cstheme="minorHAnsi"/>
        </w:rPr>
        <w:t xml:space="preserve"> </w:t>
      </w:r>
      <w:r w:rsidR="00E34E48" w:rsidRPr="00E5600D">
        <w:rPr>
          <w:rFonts w:cstheme="minorHAnsi"/>
        </w:rPr>
        <w:t>13</w:t>
      </w:r>
      <w:r w:rsidR="001622BB" w:rsidRPr="00E5600D">
        <w:rPr>
          <w:rFonts w:cstheme="minorHAnsi"/>
        </w:rPr>
        <w:t>% of the ec</w:t>
      </w:r>
      <w:r w:rsidR="006B364B" w:rsidRPr="00E5600D">
        <w:rPr>
          <w:rFonts w:cstheme="minorHAnsi"/>
        </w:rPr>
        <w:t>o</w:t>
      </w:r>
      <w:r w:rsidR="001622BB" w:rsidRPr="00E5600D">
        <w:rPr>
          <w:rFonts w:cstheme="minorHAnsi"/>
        </w:rPr>
        <w:t xml:space="preserve">nomy is currently located in areas where </w:t>
      </w:r>
      <w:r w:rsidR="00EE1F2C" w:rsidRPr="00E5600D">
        <w:rPr>
          <w:rFonts w:cstheme="minorHAnsi"/>
        </w:rPr>
        <w:t>the number of hot days</w:t>
      </w:r>
      <w:r w:rsidR="001622BB" w:rsidRPr="00E5600D">
        <w:rPr>
          <w:rFonts w:cstheme="minorHAnsi"/>
        </w:rPr>
        <w:t xml:space="preserve"> </w:t>
      </w:r>
      <w:r w:rsidR="002F1EB1" w:rsidRPr="00E5600D">
        <w:rPr>
          <w:rFonts w:cstheme="minorHAnsi"/>
        </w:rPr>
        <w:t>in a year</w:t>
      </w:r>
      <w:r w:rsidR="007E40C4" w:rsidRPr="00E5600D">
        <w:rPr>
          <w:rFonts w:cstheme="minorHAnsi"/>
        </w:rPr>
        <w:t xml:space="preserve"> is expected to </w:t>
      </w:r>
      <w:r w:rsidR="003575AD" w:rsidRPr="00E5600D">
        <w:rPr>
          <w:rFonts w:cstheme="minorHAnsi"/>
        </w:rPr>
        <w:t>increase by</w:t>
      </w:r>
      <w:r w:rsidR="001622BB" w:rsidRPr="00E5600D">
        <w:rPr>
          <w:rFonts w:cstheme="minorHAnsi"/>
        </w:rPr>
        <w:t xml:space="preserve"> </w:t>
      </w:r>
      <w:r w:rsidR="00E34E48" w:rsidRPr="00E5600D">
        <w:rPr>
          <w:rFonts w:cstheme="minorHAnsi"/>
        </w:rPr>
        <w:t>more than 15 days</w:t>
      </w:r>
      <w:r w:rsidR="001622BB" w:rsidRPr="00E5600D">
        <w:rPr>
          <w:rFonts w:cstheme="minorHAnsi"/>
        </w:rPr>
        <w:t xml:space="preserve">. Firms </w:t>
      </w:r>
      <w:r w:rsidR="00EE6482" w:rsidRPr="00E5600D">
        <w:rPr>
          <w:rFonts w:cstheme="minorHAnsi"/>
        </w:rPr>
        <w:t>operating in the manufacturing and services sectors in</w:t>
      </w:r>
      <w:r w:rsidR="00320C07" w:rsidRPr="00E5600D">
        <w:rPr>
          <w:rFonts w:cstheme="minorHAnsi"/>
        </w:rPr>
        <w:t xml:space="preserve"> these</w:t>
      </w:r>
      <w:r w:rsidR="001622BB" w:rsidRPr="00E5600D">
        <w:rPr>
          <w:rFonts w:cstheme="minorHAnsi"/>
        </w:rPr>
        <w:t xml:space="preserve"> areas </w:t>
      </w:r>
      <w:r w:rsidR="006B364B" w:rsidRPr="00E5600D">
        <w:rPr>
          <w:rFonts w:cstheme="minorHAnsi"/>
        </w:rPr>
        <w:t>can be expected to</w:t>
      </w:r>
      <w:r w:rsidRPr="00E5600D">
        <w:rPr>
          <w:rFonts w:cstheme="minorHAnsi"/>
        </w:rPr>
        <w:t xml:space="preserve"> experience substantial productivity losses when the number of days in a year </w:t>
      </w:r>
      <w:r w:rsidR="00AC4917" w:rsidRPr="00E5600D">
        <w:rPr>
          <w:rFonts w:cstheme="minorHAnsi"/>
        </w:rPr>
        <w:t xml:space="preserve">with heat level </w:t>
      </w:r>
      <w:r w:rsidRPr="00E5600D">
        <w:rPr>
          <w:rFonts w:cstheme="minorHAnsi"/>
        </w:rPr>
        <w:t>exceed</w:t>
      </w:r>
      <w:r w:rsidR="00AC4917" w:rsidRPr="00E5600D">
        <w:rPr>
          <w:rFonts w:cstheme="minorHAnsi"/>
        </w:rPr>
        <w:t>ing</w:t>
      </w:r>
      <w:r w:rsidRPr="00E5600D">
        <w:rPr>
          <w:rFonts w:cstheme="minorHAnsi"/>
        </w:rPr>
        <w:t xml:space="preserve"> </w:t>
      </w:r>
      <w:r w:rsidR="0085374E" w:rsidRPr="00E5600D">
        <w:rPr>
          <w:rFonts w:cstheme="minorHAnsi"/>
        </w:rPr>
        <w:t>35°C</w:t>
      </w:r>
      <w:r w:rsidR="00AC4917" w:rsidRPr="00E5600D">
        <w:rPr>
          <w:rFonts w:cstheme="minorHAnsi"/>
        </w:rPr>
        <w:t xml:space="preserve"> increases</w:t>
      </w:r>
      <w:r w:rsidRPr="00E5600D">
        <w:rPr>
          <w:rFonts w:cstheme="minorHAnsi"/>
        </w:rPr>
        <w:t xml:space="preserve">. </w:t>
      </w:r>
      <w:r w:rsidR="006B364B" w:rsidRPr="00E5600D">
        <w:rPr>
          <w:rFonts w:cstheme="minorHAnsi"/>
        </w:rPr>
        <w:t xml:space="preserve">These </w:t>
      </w:r>
      <w:r w:rsidR="00E7455D" w:rsidRPr="00E5600D">
        <w:rPr>
          <w:rFonts w:cstheme="minorHAnsi"/>
        </w:rPr>
        <w:t xml:space="preserve">effects could be substantial in South Africa given the </w:t>
      </w:r>
      <w:r w:rsidR="00020AA6" w:rsidRPr="00E5600D">
        <w:rPr>
          <w:rFonts w:cstheme="minorHAnsi"/>
        </w:rPr>
        <w:t xml:space="preserve">share of the country’s landmass that are subject to </w:t>
      </w:r>
      <w:r w:rsidR="00D66959" w:rsidRPr="00E5600D">
        <w:rPr>
          <w:rFonts w:cstheme="minorHAnsi"/>
        </w:rPr>
        <w:t xml:space="preserve">temperature increase. </w:t>
      </w:r>
      <w:r w:rsidR="002A59EA" w:rsidRPr="00E5600D">
        <w:rPr>
          <w:rFonts w:cstheme="minorHAnsi"/>
        </w:rPr>
        <w:t>According to evidence in the literature, t</w:t>
      </w:r>
      <w:r w:rsidR="0015231C" w:rsidRPr="00E5600D">
        <w:rPr>
          <w:rFonts w:cstheme="minorHAnsi"/>
        </w:rPr>
        <w:t>h</w:t>
      </w:r>
      <w:r w:rsidR="00EE6482" w:rsidRPr="00E5600D">
        <w:rPr>
          <w:rFonts w:cstheme="minorHAnsi"/>
        </w:rPr>
        <w:t>e</w:t>
      </w:r>
      <w:r w:rsidR="0015231C" w:rsidRPr="00E5600D">
        <w:rPr>
          <w:rFonts w:cstheme="minorHAnsi"/>
        </w:rPr>
        <w:t>s</w:t>
      </w:r>
      <w:r w:rsidR="00EE6482" w:rsidRPr="00E5600D">
        <w:rPr>
          <w:rFonts w:cstheme="minorHAnsi"/>
        </w:rPr>
        <w:t>e</w:t>
      </w:r>
      <w:r w:rsidR="0015231C" w:rsidRPr="00E5600D">
        <w:rPr>
          <w:rFonts w:cstheme="minorHAnsi"/>
        </w:rPr>
        <w:t xml:space="preserve"> impacts are greatest for labor </w:t>
      </w:r>
      <w:r w:rsidR="00EE2B00" w:rsidRPr="00E5600D">
        <w:rPr>
          <w:rFonts w:cstheme="minorHAnsi"/>
        </w:rPr>
        <w:t>intensive</w:t>
      </w:r>
      <w:r w:rsidR="0015231C" w:rsidRPr="00E5600D">
        <w:rPr>
          <w:rFonts w:cstheme="minorHAnsi"/>
        </w:rPr>
        <w:t xml:space="preserve"> firms</w:t>
      </w:r>
      <w:r w:rsidR="00681D3E" w:rsidRPr="00E5600D">
        <w:rPr>
          <w:rFonts w:cstheme="minorHAnsi"/>
        </w:rPr>
        <w:t xml:space="preserve">, </w:t>
      </w:r>
      <w:r w:rsidR="00D66959" w:rsidRPr="00E5600D">
        <w:rPr>
          <w:rFonts w:cstheme="minorHAnsi"/>
        </w:rPr>
        <w:t>SMEs,</w:t>
      </w:r>
      <w:r w:rsidR="00657C98" w:rsidRPr="00E5600D">
        <w:rPr>
          <w:rFonts w:cstheme="minorHAnsi"/>
        </w:rPr>
        <w:t xml:space="preserve"> and firms</w:t>
      </w:r>
      <w:r w:rsidR="00681D3E" w:rsidRPr="00E5600D">
        <w:rPr>
          <w:rFonts w:cstheme="minorHAnsi"/>
        </w:rPr>
        <w:t xml:space="preserve"> with limited access to technology</w:t>
      </w:r>
      <w:r w:rsidR="0015231C" w:rsidRPr="00E5600D">
        <w:rPr>
          <w:rFonts w:cstheme="minorHAnsi"/>
        </w:rPr>
        <w:t>. Larger f</w:t>
      </w:r>
      <w:r w:rsidR="001622BB" w:rsidRPr="00E5600D">
        <w:rPr>
          <w:rFonts w:cstheme="minorHAnsi"/>
        </w:rPr>
        <w:t xml:space="preserve">irms </w:t>
      </w:r>
      <w:r w:rsidR="006B364B" w:rsidRPr="00E5600D">
        <w:rPr>
          <w:rFonts w:cstheme="minorHAnsi"/>
        </w:rPr>
        <w:t xml:space="preserve">with </w:t>
      </w:r>
      <w:r w:rsidR="0015231C" w:rsidRPr="00E5600D">
        <w:rPr>
          <w:rFonts w:cstheme="minorHAnsi"/>
        </w:rPr>
        <w:t xml:space="preserve">better access to capital are often in a position to </w:t>
      </w:r>
      <w:r w:rsidR="001622BB" w:rsidRPr="00E5600D">
        <w:rPr>
          <w:rFonts w:cstheme="minorHAnsi"/>
        </w:rPr>
        <w:t xml:space="preserve">counteract these impacts through investment in </w:t>
      </w:r>
      <w:r w:rsidRPr="00E5600D">
        <w:rPr>
          <w:rFonts w:cstheme="minorHAnsi"/>
        </w:rPr>
        <w:t>adaptation including spending on air conditioning</w:t>
      </w:r>
      <w:r w:rsidR="004004CF" w:rsidRPr="00E5600D">
        <w:rPr>
          <w:rFonts w:cstheme="minorHAnsi"/>
        </w:rPr>
        <w:t xml:space="preserve"> and </w:t>
      </w:r>
      <w:r w:rsidR="00170E83" w:rsidRPr="00E5600D">
        <w:rPr>
          <w:rFonts w:cstheme="minorHAnsi"/>
        </w:rPr>
        <w:t>their own energy production capacity</w:t>
      </w:r>
      <w:r w:rsidR="00FC0D1F" w:rsidRPr="00E5600D">
        <w:rPr>
          <w:rFonts w:cstheme="minorHAnsi"/>
        </w:rPr>
        <w:t xml:space="preserve">. </w:t>
      </w:r>
      <w:r w:rsidR="001622BB" w:rsidRPr="00E5600D">
        <w:rPr>
          <w:rFonts w:cstheme="minorHAnsi"/>
        </w:rPr>
        <w:t>These expenditures can be substantial</w:t>
      </w:r>
      <w:r w:rsidR="00FC0D1F" w:rsidRPr="00E5600D">
        <w:rPr>
          <w:rFonts w:cstheme="minorHAnsi"/>
        </w:rPr>
        <w:t xml:space="preserve"> given the large share of GDP’s adaptation needs in the country</w:t>
      </w:r>
      <w:r w:rsidR="001622BB" w:rsidRPr="00E5600D">
        <w:rPr>
          <w:rFonts w:cstheme="minorHAnsi"/>
        </w:rPr>
        <w:t>.</w:t>
      </w:r>
      <w:r w:rsidR="005743C3" w:rsidRPr="00E5600D">
        <w:rPr>
          <w:rFonts w:cstheme="minorHAnsi"/>
        </w:rPr>
        <w:t xml:space="preserve"> Due to limited access to </w:t>
      </w:r>
      <w:r w:rsidR="00FF78C8" w:rsidRPr="00E5600D">
        <w:rPr>
          <w:rFonts w:cstheme="minorHAnsi"/>
        </w:rPr>
        <w:t>adapta</w:t>
      </w:r>
      <w:r w:rsidR="005B17C3">
        <w:rPr>
          <w:rFonts w:cstheme="minorHAnsi"/>
        </w:rPr>
        <w:t>tion</w:t>
      </w:r>
      <w:r w:rsidR="00FF78C8" w:rsidRPr="00E5600D">
        <w:rPr>
          <w:rFonts w:cstheme="minorHAnsi"/>
        </w:rPr>
        <w:t xml:space="preserve"> technologies,</w:t>
      </w:r>
      <w:r w:rsidR="001622BB" w:rsidRPr="00E5600D">
        <w:rPr>
          <w:rFonts w:cstheme="minorHAnsi"/>
        </w:rPr>
        <w:t xml:space="preserve"> </w:t>
      </w:r>
      <w:r w:rsidR="00FF78C8" w:rsidRPr="00E5600D">
        <w:rPr>
          <w:rFonts w:cstheme="minorHAnsi"/>
        </w:rPr>
        <w:t>m</w:t>
      </w:r>
      <w:r w:rsidR="006B364B" w:rsidRPr="00E5600D">
        <w:rPr>
          <w:rFonts w:cstheme="minorHAnsi"/>
        </w:rPr>
        <w:t xml:space="preserve">any SMEs can be expected to struggle to make these investments leading to increased concentration of economic activity in larger firms. </w:t>
      </w:r>
      <w:r w:rsidR="00EE6482" w:rsidRPr="00E5600D">
        <w:rPr>
          <w:rFonts w:cstheme="minorHAnsi"/>
        </w:rPr>
        <w:t>The heat rises</w:t>
      </w:r>
      <w:r w:rsidR="004146EC" w:rsidRPr="00E5600D">
        <w:rPr>
          <w:rFonts w:cstheme="minorHAnsi"/>
        </w:rPr>
        <w:t xml:space="preserve"> will also </w:t>
      </w:r>
      <w:r w:rsidR="00340827" w:rsidRPr="00E5600D">
        <w:rPr>
          <w:rFonts w:cstheme="minorHAnsi"/>
        </w:rPr>
        <w:t xml:space="preserve">make it more </w:t>
      </w:r>
      <w:r w:rsidR="00EE6482" w:rsidRPr="00E5600D">
        <w:rPr>
          <w:rFonts w:cstheme="minorHAnsi"/>
        </w:rPr>
        <w:t xml:space="preserve">difficult to develop the manufacturing and services sectors in </w:t>
      </w:r>
      <w:r w:rsidR="00340827" w:rsidRPr="00E5600D">
        <w:rPr>
          <w:rFonts w:cstheme="minorHAnsi"/>
        </w:rPr>
        <w:t>these areas</w:t>
      </w:r>
      <w:r w:rsidR="00EE6482" w:rsidRPr="00E5600D">
        <w:rPr>
          <w:rFonts w:cstheme="minorHAnsi"/>
        </w:rPr>
        <w:t>. This is an extra impediment to areas</w:t>
      </w:r>
      <w:r w:rsidR="00340827" w:rsidRPr="00E5600D">
        <w:rPr>
          <w:rFonts w:cstheme="minorHAnsi"/>
        </w:rPr>
        <w:t xml:space="preserve"> which are already relatively low income. The areas most affected by heat level rises</w:t>
      </w:r>
      <w:r w:rsidR="009975C4" w:rsidRPr="00E5600D">
        <w:rPr>
          <w:rFonts w:cstheme="minorHAnsi"/>
        </w:rPr>
        <w:t xml:space="preserve"> </w:t>
      </w:r>
      <w:r w:rsidR="12F0AF37" w:rsidRPr="00E5600D">
        <w:rPr>
          <w:rFonts w:cstheme="minorHAnsi"/>
        </w:rPr>
        <w:t>(an increase of over 20 days in the number of hot days)</w:t>
      </w:r>
      <w:r w:rsidR="00340827" w:rsidRPr="00E5600D">
        <w:rPr>
          <w:rFonts w:cstheme="minorHAnsi"/>
        </w:rPr>
        <w:t xml:space="preserve"> have </w:t>
      </w:r>
      <w:r w:rsidR="0A620526" w:rsidRPr="00E5600D">
        <w:rPr>
          <w:rFonts w:cstheme="minorHAnsi"/>
        </w:rPr>
        <w:t>average incomes</w:t>
      </w:r>
      <w:r w:rsidR="00340827" w:rsidRPr="00E5600D">
        <w:rPr>
          <w:rFonts w:cstheme="minorHAnsi"/>
        </w:rPr>
        <w:t xml:space="preserve"> that are </w:t>
      </w:r>
      <w:r w:rsidR="0A620526" w:rsidRPr="00E5600D">
        <w:rPr>
          <w:rFonts w:cstheme="minorHAnsi"/>
        </w:rPr>
        <w:t>about 4</w:t>
      </w:r>
      <w:r w:rsidR="00137BB4" w:rsidRPr="00E5600D">
        <w:rPr>
          <w:rFonts w:cstheme="minorHAnsi"/>
        </w:rPr>
        <w:t xml:space="preserve"> times lowe</w:t>
      </w:r>
      <w:r w:rsidR="00C602E2" w:rsidRPr="00E5600D">
        <w:rPr>
          <w:rFonts w:cstheme="minorHAnsi"/>
        </w:rPr>
        <w:t>r</w:t>
      </w:r>
      <w:r w:rsidR="00635C69" w:rsidRPr="00E5600D">
        <w:rPr>
          <w:rFonts w:cstheme="minorHAnsi"/>
        </w:rPr>
        <w:t xml:space="preserve"> tha</w:t>
      </w:r>
      <w:r w:rsidR="007F6E68" w:rsidRPr="00E5600D">
        <w:rPr>
          <w:rFonts w:cstheme="minorHAnsi"/>
        </w:rPr>
        <w:t>n those that are least affected</w:t>
      </w:r>
      <w:r w:rsidR="39139C65" w:rsidRPr="00E5600D">
        <w:rPr>
          <w:rFonts w:cstheme="minorHAnsi"/>
        </w:rPr>
        <w:t xml:space="preserve"> (</w:t>
      </w:r>
      <w:r w:rsidR="12F0AF37" w:rsidRPr="00E5600D">
        <w:rPr>
          <w:rFonts w:cstheme="minorHAnsi"/>
        </w:rPr>
        <w:t>an increase of 0-5 days in the number of hot days</w:t>
      </w:r>
      <w:r w:rsidR="39139C65" w:rsidRPr="00E5600D">
        <w:rPr>
          <w:rFonts w:cstheme="minorHAnsi"/>
        </w:rPr>
        <w:t>)</w:t>
      </w:r>
      <w:r w:rsidR="53A5D965" w:rsidRPr="00E5600D">
        <w:rPr>
          <w:rFonts w:cstheme="minorHAnsi"/>
        </w:rPr>
        <w:t>.</w:t>
      </w:r>
    </w:p>
    <w:p w14:paraId="4CADB179" w14:textId="77777777" w:rsidR="00C5454D" w:rsidRPr="00E5600D" w:rsidRDefault="00C5454D" w:rsidP="0062585E">
      <w:pPr>
        <w:jc w:val="both"/>
        <w:rPr>
          <w:rFonts w:cstheme="minorHAnsi"/>
        </w:rPr>
      </w:pPr>
    </w:p>
    <w:tbl>
      <w:tblPr>
        <w:tblStyle w:val="TableGrid"/>
        <w:tblW w:w="0" w:type="auto"/>
        <w:tblLook w:val="04A0" w:firstRow="1" w:lastRow="0" w:firstColumn="1" w:lastColumn="0" w:noHBand="0" w:noVBand="1"/>
      </w:tblPr>
      <w:tblGrid>
        <w:gridCol w:w="8725"/>
      </w:tblGrid>
      <w:tr w:rsidR="00C5454D" w:rsidRPr="00E5600D" w14:paraId="0FE949B3" w14:textId="77777777" w:rsidTr="007E1253">
        <w:tc>
          <w:tcPr>
            <w:tcW w:w="8725" w:type="dxa"/>
          </w:tcPr>
          <w:p w14:paraId="44A29D2C" w14:textId="77777777" w:rsidR="00647550" w:rsidRPr="00E5600D" w:rsidRDefault="00C5454D" w:rsidP="000423F1">
            <w:pPr>
              <w:pStyle w:val="Heading2"/>
              <w:jc w:val="both"/>
              <w:outlineLvl w:val="1"/>
              <w:rPr>
                <w:rFonts w:asciiTheme="minorHAnsi" w:hAnsiTheme="minorHAnsi" w:cstheme="minorHAnsi"/>
                <w:sz w:val="22"/>
                <w:szCs w:val="22"/>
              </w:rPr>
            </w:pPr>
            <w:r w:rsidRPr="00E5600D">
              <w:rPr>
                <w:rFonts w:asciiTheme="minorHAnsi" w:hAnsiTheme="minorHAnsi" w:cstheme="minorHAnsi"/>
                <w:sz w:val="22"/>
                <w:szCs w:val="22"/>
              </w:rPr>
              <w:t xml:space="preserve">Figure 1: </w:t>
            </w:r>
            <w:r w:rsidR="00647550" w:rsidRPr="00E5600D">
              <w:rPr>
                <w:rFonts w:asciiTheme="minorHAnsi" w:hAnsiTheme="minorHAnsi" w:cstheme="minorHAnsi"/>
                <w:sz w:val="22"/>
                <w:szCs w:val="22"/>
              </w:rPr>
              <w:t>Projected Number of Hot Days (Tmax&gt;35°C) Anomaly for 2020-2039</w:t>
            </w:r>
          </w:p>
          <w:p w14:paraId="2D7471FC" w14:textId="77777777" w:rsidR="00647550" w:rsidRPr="00E5600D" w:rsidRDefault="00647550" w:rsidP="000423F1">
            <w:pPr>
              <w:pStyle w:val="Heading2"/>
              <w:jc w:val="both"/>
              <w:outlineLvl w:val="1"/>
              <w:rPr>
                <w:rFonts w:asciiTheme="minorHAnsi" w:hAnsiTheme="minorHAnsi" w:cstheme="minorHAnsi"/>
                <w:sz w:val="22"/>
                <w:szCs w:val="22"/>
              </w:rPr>
            </w:pPr>
            <w:r w:rsidRPr="00E5600D">
              <w:rPr>
                <w:rFonts w:asciiTheme="minorHAnsi" w:hAnsiTheme="minorHAnsi" w:cstheme="minorHAnsi"/>
                <w:sz w:val="22"/>
                <w:szCs w:val="22"/>
              </w:rPr>
              <w:t>(Reference Period: 1995-2014)</w:t>
            </w:r>
          </w:p>
          <w:p w14:paraId="3E7E5756" w14:textId="67459195" w:rsidR="00C5454D" w:rsidRPr="00E5600D" w:rsidRDefault="00C5454D" w:rsidP="000423F1">
            <w:pPr>
              <w:jc w:val="both"/>
              <w:rPr>
                <w:rFonts w:cstheme="minorHAnsi"/>
              </w:rPr>
            </w:pPr>
          </w:p>
        </w:tc>
      </w:tr>
      <w:tr w:rsidR="00C5454D" w:rsidRPr="00E5600D" w14:paraId="0CC42400" w14:textId="77777777" w:rsidTr="007E1253">
        <w:tc>
          <w:tcPr>
            <w:tcW w:w="8725" w:type="dxa"/>
          </w:tcPr>
          <w:p w14:paraId="0E9F3515" w14:textId="5451EDDB" w:rsidR="00C5454D" w:rsidRPr="00E5600D" w:rsidRDefault="00BA007F" w:rsidP="000423F1">
            <w:pPr>
              <w:jc w:val="both"/>
              <w:rPr>
                <w:rFonts w:cstheme="minorHAnsi"/>
              </w:rPr>
            </w:pPr>
            <w:r w:rsidRPr="00E5600D">
              <w:rPr>
                <w:rFonts w:cstheme="minorHAnsi"/>
                <w:noProof/>
              </w:rPr>
              <w:drawing>
                <wp:inline distT="0" distB="0" distL="0" distR="0" wp14:anchorId="661EBC3A" wp14:editId="4427FCD3">
                  <wp:extent cx="5107599" cy="361188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15954" cy="3617789"/>
                          </a:xfrm>
                          <a:prstGeom prst="rect">
                            <a:avLst/>
                          </a:prstGeom>
                        </pic:spPr>
                      </pic:pic>
                    </a:graphicData>
                  </a:graphic>
                </wp:inline>
              </w:drawing>
            </w:r>
          </w:p>
        </w:tc>
      </w:tr>
    </w:tbl>
    <w:p w14:paraId="031B62E6" w14:textId="77777777" w:rsidR="00C5454D" w:rsidRPr="00E5600D" w:rsidRDefault="00C5454D" w:rsidP="00A43C7D">
      <w:pPr>
        <w:jc w:val="both"/>
        <w:rPr>
          <w:rFonts w:cstheme="minorHAnsi"/>
        </w:rPr>
      </w:pPr>
    </w:p>
    <w:p w14:paraId="36681D3E" w14:textId="00B52455" w:rsidR="00CB0C8B" w:rsidRPr="00ED5CF6" w:rsidRDefault="00CB0C8B" w:rsidP="00ED5CF6">
      <w:pPr>
        <w:rPr>
          <w:rFonts w:cstheme="minorHAnsi"/>
          <w:b/>
          <w:sz w:val="24"/>
          <w:szCs w:val="24"/>
        </w:rPr>
      </w:pPr>
      <w:r w:rsidRPr="00E5600D">
        <w:rPr>
          <w:rFonts w:cstheme="minorHAnsi"/>
          <w:b/>
          <w:sz w:val="24"/>
          <w:szCs w:val="24"/>
        </w:rPr>
        <w:t>Potential impact of higher water stress on economic activities in S</w:t>
      </w:r>
      <w:r>
        <w:rPr>
          <w:rFonts w:cstheme="minorHAnsi"/>
          <w:b/>
          <w:sz w:val="24"/>
          <w:szCs w:val="24"/>
        </w:rPr>
        <w:t xml:space="preserve">outh </w:t>
      </w:r>
      <w:r w:rsidRPr="00E5600D">
        <w:rPr>
          <w:rFonts w:cstheme="minorHAnsi"/>
          <w:b/>
          <w:sz w:val="24"/>
          <w:szCs w:val="24"/>
        </w:rPr>
        <w:t>A</w:t>
      </w:r>
      <w:r>
        <w:rPr>
          <w:rFonts w:cstheme="minorHAnsi"/>
          <w:b/>
          <w:sz w:val="24"/>
          <w:szCs w:val="24"/>
        </w:rPr>
        <w:t>frica</w:t>
      </w:r>
    </w:p>
    <w:p w14:paraId="1DFFD987" w14:textId="2778BF97" w:rsidR="00557992" w:rsidRPr="00E5600D" w:rsidRDefault="00F10B5D" w:rsidP="00A43C7D">
      <w:pPr>
        <w:jc w:val="both"/>
        <w:rPr>
          <w:rFonts w:cstheme="minorHAnsi"/>
        </w:rPr>
      </w:pPr>
      <w:r w:rsidRPr="00E5600D">
        <w:rPr>
          <w:rFonts w:cstheme="minorHAnsi"/>
        </w:rPr>
        <w:t>South Africa remains highly vulnerable to climate risk due to the effects of droughts, floods, storms and a low adaptive capacity. Additional risk stems from South Africa’s vulnerability to water and food insecurity, as well as impacts on health, human settlements, infrastructure, and critical ecosystem services</w:t>
      </w:r>
      <w:r w:rsidR="008427FC" w:rsidRPr="00E5600D">
        <w:rPr>
          <w:rFonts w:cstheme="minorHAnsi"/>
        </w:rPr>
        <w:t xml:space="preserve"> (</w:t>
      </w:r>
      <w:r w:rsidR="00D37A15" w:rsidRPr="00E5600D">
        <w:rPr>
          <w:rFonts w:cstheme="minorHAnsi"/>
        </w:rPr>
        <w:t>Adap</w:t>
      </w:r>
      <w:r w:rsidR="000E5764" w:rsidRPr="00E5600D">
        <w:rPr>
          <w:rFonts w:cstheme="minorHAnsi"/>
        </w:rPr>
        <w:t>tation Partnership, 2011;</w:t>
      </w:r>
      <w:r w:rsidR="002D61AB" w:rsidRPr="00E5600D">
        <w:rPr>
          <w:rFonts w:cstheme="minorHAnsi"/>
        </w:rPr>
        <w:t xml:space="preserve"> CCKP, 2021)</w:t>
      </w:r>
      <w:r w:rsidRPr="00E5600D">
        <w:rPr>
          <w:rFonts w:cstheme="minorHAnsi"/>
        </w:rPr>
        <w:t xml:space="preserve">. These pose challenges to the economy, including via their impact on water and food security, health, and infrastructure (DEA, 2013). </w:t>
      </w:r>
      <w:r w:rsidR="0050362E" w:rsidRPr="00E5600D">
        <w:rPr>
          <w:rFonts w:cstheme="minorHAnsi"/>
        </w:rPr>
        <w:t xml:space="preserve">Increases in water stress </w:t>
      </w:r>
      <w:r w:rsidR="00713087" w:rsidRPr="00E5600D">
        <w:rPr>
          <w:rFonts w:cstheme="minorHAnsi"/>
        </w:rPr>
        <w:t xml:space="preserve">due to lower projected precipitation and higher demand for water </w:t>
      </w:r>
      <w:r w:rsidR="00793E85" w:rsidRPr="00E5600D">
        <w:rPr>
          <w:rFonts w:cstheme="minorHAnsi"/>
        </w:rPr>
        <w:t xml:space="preserve">will also have direct impacts on </w:t>
      </w:r>
      <w:r w:rsidR="00187C96" w:rsidRPr="00E5600D">
        <w:rPr>
          <w:rFonts w:cstheme="minorHAnsi"/>
        </w:rPr>
        <w:t xml:space="preserve">agricultural yield as well as </w:t>
      </w:r>
      <w:r w:rsidR="00793E85" w:rsidRPr="00E5600D">
        <w:rPr>
          <w:rFonts w:cstheme="minorHAnsi"/>
        </w:rPr>
        <w:t xml:space="preserve">firm performance </w:t>
      </w:r>
      <w:r w:rsidR="0092066B" w:rsidRPr="00E5600D">
        <w:rPr>
          <w:rFonts w:cstheme="minorHAnsi"/>
        </w:rPr>
        <w:t xml:space="preserve">through its impacts on </w:t>
      </w:r>
      <w:r w:rsidR="00DD257B" w:rsidRPr="00E5600D">
        <w:rPr>
          <w:rFonts w:cstheme="minorHAnsi"/>
        </w:rPr>
        <w:t>input</w:t>
      </w:r>
      <w:r w:rsidR="00370B8F" w:rsidRPr="00E5600D">
        <w:rPr>
          <w:rFonts w:cstheme="minorHAnsi"/>
        </w:rPr>
        <w:t>s</w:t>
      </w:r>
      <w:r w:rsidR="00DD257B" w:rsidRPr="00E5600D">
        <w:rPr>
          <w:rFonts w:cstheme="minorHAnsi"/>
        </w:rPr>
        <w:t xml:space="preserve"> and </w:t>
      </w:r>
      <w:r w:rsidR="00D723FB" w:rsidRPr="00E5600D">
        <w:rPr>
          <w:rFonts w:cstheme="minorHAnsi"/>
        </w:rPr>
        <w:t xml:space="preserve">energy </w:t>
      </w:r>
      <w:r w:rsidR="0092066B" w:rsidRPr="00E5600D">
        <w:rPr>
          <w:rFonts w:cstheme="minorHAnsi"/>
        </w:rPr>
        <w:t xml:space="preserve">supply. </w:t>
      </w:r>
      <w:r w:rsidR="006160A0" w:rsidRPr="00E5600D">
        <w:rPr>
          <w:rFonts w:cstheme="minorHAnsi"/>
        </w:rPr>
        <w:t>Higher</w:t>
      </w:r>
      <w:r w:rsidR="00EA1873" w:rsidRPr="00E5600D">
        <w:rPr>
          <w:rFonts w:cstheme="minorHAnsi"/>
        </w:rPr>
        <w:t xml:space="preserve"> water stress </w:t>
      </w:r>
      <w:r w:rsidR="006160A0" w:rsidRPr="00E5600D">
        <w:rPr>
          <w:rFonts w:cstheme="minorHAnsi"/>
        </w:rPr>
        <w:t>would affect</w:t>
      </w:r>
      <w:r w:rsidR="00E5600D" w:rsidRPr="00E5600D">
        <w:rPr>
          <w:rFonts w:cstheme="minorHAnsi"/>
        </w:rPr>
        <w:t xml:space="preserve"> </w:t>
      </w:r>
      <w:r w:rsidR="00EE68B2">
        <w:rPr>
          <w:rFonts w:cstheme="minorHAnsi"/>
        </w:rPr>
        <w:t xml:space="preserve">the </w:t>
      </w:r>
      <w:r w:rsidR="005A5FA1" w:rsidRPr="00E5600D">
        <w:rPr>
          <w:rFonts w:cstheme="minorHAnsi"/>
        </w:rPr>
        <w:t xml:space="preserve">country's </w:t>
      </w:r>
      <w:r w:rsidR="00233897" w:rsidRPr="00E5600D">
        <w:rPr>
          <w:rFonts w:cstheme="minorHAnsi"/>
        </w:rPr>
        <w:t xml:space="preserve">energy </w:t>
      </w:r>
      <w:r w:rsidR="005A5FA1" w:rsidRPr="00E5600D">
        <w:rPr>
          <w:rFonts w:cstheme="minorHAnsi"/>
        </w:rPr>
        <w:t xml:space="preserve">production and supply. </w:t>
      </w:r>
      <w:r w:rsidR="00B40339" w:rsidRPr="00E5600D">
        <w:rPr>
          <w:rFonts w:cstheme="minorHAnsi"/>
        </w:rPr>
        <w:t>As Figure 2</w:t>
      </w:r>
      <w:r w:rsidR="006E5385" w:rsidRPr="00E5600D">
        <w:rPr>
          <w:rFonts w:cstheme="minorHAnsi"/>
        </w:rPr>
        <w:t xml:space="preserve"> illustrates</w:t>
      </w:r>
      <w:r w:rsidR="00E44940" w:rsidRPr="00E5600D">
        <w:rPr>
          <w:rFonts w:cstheme="minorHAnsi"/>
        </w:rPr>
        <w:t>,</w:t>
      </w:r>
      <w:r w:rsidR="00B40339" w:rsidRPr="00E5600D">
        <w:rPr>
          <w:rFonts w:cstheme="minorHAnsi"/>
        </w:rPr>
        <w:t xml:space="preserve"> </w:t>
      </w:r>
      <w:r w:rsidR="00EE2B00" w:rsidRPr="00E5600D">
        <w:rPr>
          <w:rFonts w:cstheme="minorHAnsi"/>
        </w:rPr>
        <w:t xml:space="preserve">water stress is expected to </w:t>
      </w:r>
      <w:r w:rsidR="00B95ECD" w:rsidRPr="00E5600D">
        <w:rPr>
          <w:rFonts w:cstheme="minorHAnsi"/>
        </w:rPr>
        <w:t>impact</w:t>
      </w:r>
      <w:r w:rsidR="00EE2B00" w:rsidRPr="00E5600D">
        <w:rPr>
          <w:rFonts w:cstheme="minorHAnsi"/>
        </w:rPr>
        <w:t xml:space="preserve"> </w:t>
      </w:r>
      <w:r w:rsidR="00B40339" w:rsidRPr="00E5600D">
        <w:rPr>
          <w:rFonts w:cstheme="minorHAnsi"/>
        </w:rPr>
        <w:t xml:space="preserve">firms along the </w:t>
      </w:r>
      <w:r w:rsidR="006E5385" w:rsidRPr="00E5600D">
        <w:rPr>
          <w:rFonts w:cstheme="minorHAnsi"/>
        </w:rPr>
        <w:t>Cape c</w:t>
      </w:r>
      <w:r w:rsidR="00B40339" w:rsidRPr="00E5600D">
        <w:rPr>
          <w:rFonts w:cstheme="minorHAnsi"/>
        </w:rPr>
        <w:t>oast</w:t>
      </w:r>
      <w:r w:rsidR="00276671" w:rsidRPr="00E5600D">
        <w:rPr>
          <w:rFonts w:cstheme="minorHAnsi"/>
        </w:rPr>
        <w:t xml:space="preserve"> with</w:t>
      </w:r>
      <w:r w:rsidR="00C90C6C" w:rsidRPr="00E5600D">
        <w:rPr>
          <w:rFonts w:cstheme="minorHAnsi"/>
        </w:rPr>
        <w:t xml:space="preserve"> </w:t>
      </w:r>
      <w:r w:rsidR="00E44940" w:rsidRPr="00E5600D">
        <w:rPr>
          <w:rFonts w:cstheme="minorHAnsi"/>
        </w:rPr>
        <w:t xml:space="preserve">precipitation </w:t>
      </w:r>
      <w:r w:rsidR="00C90C6C" w:rsidRPr="00E5600D">
        <w:rPr>
          <w:rFonts w:cstheme="minorHAnsi"/>
        </w:rPr>
        <w:t xml:space="preserve">decreasing by around </w:t>
      </w:r>
      <w:r w:rsidR="00C1670D" w:rsidRPr="00E5600D">
        <w:rPr>
          <w:rFonts w:cstheme="minorHAnsi"/>
        </w:rPr>
        <w:t>2%</w:t>
      </w:r>
      <w:r w:rsidR="00B27311">
        <w:rPr>
          <w:rFonts w:cstheme="minorHAnsi"/>
        </w:rPr>
        <w:t>,</w:t>
      </w:r>
      <w:r w:rsidR="00C1670D" w:rsidRPr="00E5600D">
        <w:rPr>
          <w:rFonts w:cstheme="minorHAnsi"/>
        </w:rPr>
        <w:t xml:space="preserve"> </w:t>
      </w:r>
      <w:r w:rsidR="00EE2B00" w:rsidRPr="00E5600D">
        <w:rPr>
          <w:rFonts w:cstheme="minorHAnsi"/>
        </w:rPr>
        <w:t>as well as firms in the interior of the country</w:t>
      </w:r>
      <w:r w:rsidR="00E74524" w:rsidRPr="00E5600D">
        <w:rPr>
          <w:rFonts w:cstheme="minorHAnsi"/>
        </w:rPr>
        <w:t xml:space="preserve"> such as the </w:t>
      </w:r>
      <w:r w:rsidR="00945D2D">
        <w:rPr>
          <w:rFonts w:cstheme="minorHAnsi"/>
        </w:rPr>
        <w:t>N</w:t>
      </w:r>
      <w:r w:rsidR="00E74524" w:rsidRPr="00E5600D">
        <w:rPr>
          <w:rFonts w:cstheme="minorHAnsi"/>
        </w:rPr>
        <w:t xml:space="preserve">orth </w:t>
      </w:r>
      <w:r w:rsidR="00327D9A" w:rsidRPr="00E5600D">
        <w:rPr>
          <w:rFonts w:cstheme="minorHAnsi"/>
        </w:rPr>
        <w:t>(</w:t>
      </w:r>
      <w:r w:rsidR="00475BAD" w:rsidRPr="00E5600D">
        <w:rPr>
          <w:rFonts w:cstheme="minorHAnsi"/>
        </w:rPr>
        <w:t xml:space="preserve">right </w:t>
      </w:r>
      <w:r w:rsidR="00327D9A" w:rsidRPr="00E5600D">
        <w:rPr>
          <w:rFonts w:cstheme="minorHAnsi"/>
        </w:rPr>
        <w:t xml:space="preserve">above Pretoria) </w:t>
      </w:r>
      <w:r w:rsidR="00475BAD" w:rsidRPr="00E5600D">
        <w:rPr>
          <w:rFonts w:cstheme="minorHAnsi"/>
        </w:rPr>
        <w:t xml:space="preserve">in the province </w:t>
      </w:r>
      <w:r w:rsidR="006577C8" w:rsidRPr="00E5600D">
        <w:rPr>
          <w:rFonts w:cstheme="minorHAnsi"/>
        </w:rPr>
        <w:t>of Limpopo and</w:t>
      </w:r>
      <w:r w:rsidR="00B5000E" w:rsidRPr="00E5600D">
        <w:rPr>
          <w:rFonts w:cstheme="minorHAnsi"/>
        </w:rPr>
        <w:t xml:space="preserve"> in the center of the country in Northern Cape and Free State</w:t>
      </w:r>
      <w:r w:rsidR="00EE2B00" w:rsidRPr="00E5600D">
        <w:rPr>
          <w:rFonts w:cstheme="minorHAnsi"/>
        </w:rPr>
        <w:t xml:space="preserve">. </w:t>
      </w:r>
      <w:r w:rsidR="003D39EB" w:rsidRPr="00E5600D">
        <w:rPr>
          <w:rFonts w:cstheme="minorHAnsi"/>
        </w:rPr>
        <w:t>This ha</w:t>
      </w:r>
      <w:r w:rsidR="006C53FA" w:rsidRPr="00E5600D">
        <w:rPr>
          <w:rFonts w:cstheme="minorHAnsi"/>
        </w:rPr>
        <w:t>s</w:t>
      </w:r>
      <w:r w:rsidR="003D39EB" w:rsidRPr="00E5600D">
        <w:rPr>
          <w:rFonts w:cstheme="minorHAnsi"/>
        </w:rPr>
        <w:t xml:space="preserve"> the potential to affect firms’ operations through higher water tariffs</w:t>
      </w:r>
      <w:r w:rsidR="000B240B" w:rsidRPr="00E5600D">
        <w:rPr>
          <w:rFonts w:cstheme="minorHAnsi"/>
        </w:rPr>
        <w:t xml:space="preserve">, </w:t>
      </w:r>
      <w:r w:rsidR="00F32089" w:rsidRPr="00E5600D">
        <w:rPr>
          <w:rFonts w:cstheme="minorHAnsi"/>
        </w:rPr>
        <w:t xml:space="preserve">the costs of </w:t>
      </w:r>
      <w:r w:rsidR="006C53FA" w:rsidRPr="00E5600D">
        <w:rPr>
          <w:rFonts w:cstheme="minorHAnsi"/>
        </w:rPr>
        <w:t>buying water from tankers</w:t>
      </w:r>
      <w:r w:rsidR="00F32089" w:rsidRPr="00E5600D">
        <w:rPr>
          <w:rFonts w:cstheme="minorHAnsi"/>
        </w:rPr>
        <w:t xml:space="preserve"> or water shortages. Firms can adapt to these challenges by increasing expenditure on storage tanks, </w:t>
      </w:r>
      <w:r w:rsidR="00074227" w:rsidRPr="00E5600D">
        <w:rPr>
          <w:rFonts w:cstheme="minorHAnsi"/>
        </w:rPr>
        <w:t>water recycling</w:t>
      </w:r>
      <w:r w:rsidR="00716B7C" w:rsidRPr="00E5600D">
        <w:rPr>
          <w:rFonts w:cstheme="minorHAnsi"/>
        </w:rPr>
        <w:t>,</w:t>
      </w:r>
      <w:r w:rsidR="00074227" w:rsidRPr="00E5600D">
        <w:rPr>
          <w:rFonts w:cstheme="minorHAnsi"/>
        </w:rPr>
        <w:t xml:space="preserve"> </w:t>
      </w:r>
      <w:r w:rsidR="00851B6C" w:rsidRPr="00E5600D">
        <w:rPr>
          <w:rFonts w:cstheme="minorHAnsi"/>
        </w:rPr>
        <w:t xml:space="preserve">agriculture precision techniques </w:t>
      </w:r>
      <w:r w:rsidR="00074227" w:rsidRPr="00E5600D">
        <w:rPr>
          <w:rFonts w:cstheme="minorHAnsi"/>
        </w:rPr>
        <w:t xml:space="preserve">and similar. </w:t>
      </w:r>
    </w:p>
    <w:p w14:paraId="13A6588C" w14:textId="6F9F9EEA" w:rsidR="00557992" w:rsidRPr="00E5600D" w:rsidRDefault="00557992" w:rsidP="00A43C7D">
      <w:pPr>
        <w:jc w:val="both"/>
        <w:rPr>
          <w:rFonts w:cstheme="minorHAnsi"/>
        </w:rPr>
      </w:pPr>
    </w:p>
    <w:tbl>
      <w:tblPr>
        <w:tblStyle w:val="TableGrid"/>
        <w:tblW w:w="9604" w:type="dxa"/>
        <w:tblLook w:val="04A0" w:firstRow="1" w:lastRow="0" w:firstColumn="1" w:lastColumn="0" w:noHBand="0" w:noVBand="1"/>
      </w:tblPr>
      <w:tblGrid>
        <w:gridCol w:w="9604"/>
      </w:tblGrid>
      <w:tr w:rsidR="00557992" w:rsidRPr="00E5600D" w14:paraId="18A08714" w14:textId="77777777" w:rsidTr="009472F1">
        <w:trPr>
          <w:trHeight w:val="960"/>
        </w:trPr>
        <w:tc>
          <w:tcPr>
            <w:tcW w:w="9604" w:type="dxa"/>
          </w:tcPr>
          <w:p w14:paraId="57F9F901" w14:textId="77777777" w:rsidR="00BA73C4" w:rsidRPr="00E5600D" w:rsidRDefault="00557992" w:rsidP="009472F1">
            <w:pPr>
              <w:pStyle w:val="Heading2"/>
              <w:jc w:val="both"/>
              <w:outlineLvl w:val="1"/>
              <w:rPr>
                <w:rFonts w:asciiTheme="minorHAnsi" w:hAnsiTheme="minorHAnsi" w:cstheme="minorHAnsi"/>
                <w:sz w:val="22"/>
                <w:szCs w:val="22"/>
              </w:rPr>
            </w:pPr>
            <w:r w:rsidRPr="00E5600D">
              <w:rPr>
                <w:rFonts w:asciiTheme="minorHAnsi" w:hAnsiTheme="minorHAnsi" w:cstheme="minorHAnsi"/>
                <w:sz w:val="22"/>
                <w:szCs w:val="22"/>
              </w:rPr>
              <w:t xml:space="preserve">Figure 2: </w:t>
            </w:r>
            <w:r w:rsidR="00BA73C4" w:rsidRPr="00E5600D">
              <w:rPr>
                <w:rFonts w:asciiTheme="minorHAnsi" w:hAnsiTheme="minorHAnsi" w:cstheme="minorHAnsi"/>
                <w:sz w:val="22"/>
                <w:szCs w:val="22"/>
              </w:rPr>
              <w:t>Projected Precipitation Percent Change Anomaly for 2020-2039</w:t>
            </w:r>
          </w:p>
          <w:p w14:paraId="4DFBD78B" w14:textId="77777777" w:rsidR="00C92644" w:rsidRPr="00E5600D" w:rsidRDefault="00C92644" w:rsidP="009472F1">
            <w:pPr>
              <w:pStyle w:val="Heading2"/>
              <w:jc w:val="both"/>
              <w:outlineLvl w:val="1"/>
              <w:rPr>
                <w:rFonts w:asciiTheme="minorHAnsi" w:hAnsiTheme="minorHAnsi" w:cstheme="minorHAnsi"/>
                <w:sz w:val="22"/>
                <w:szCs w:val="22"/>
              </w:rPr>
            </w:pPr>
            <w:r w:rsidRPr="00E5600D">
              <w:rPr>
                <w:rFonts w:asciiTheme="minorHAnsi" w:hAnsiTheme="minorHAnsi" w:cstheme="minorHAnsi"/>
                <w:sz w:val="22"/>
                <w:szCs w:val="22"/>
              </w:rPr>
              <w:t>(Reference Period: 1995-2014)</w:t>
            </w:r>
          </w:p>
          <w:p w14:paraId="7AEAB14B" w14:textId="2BD28FE1" w:rsidR="00557992" w:rsidRPr="00E5600D" w:rsidRDefault="00557992" w:rsidP="009472F1">
            <w:pPr>
              <w:jc w:val="both"/>
              <w:rPr>
                <w:rFonts w:cstheme="minorHAnsi"/>
              </w:rPr>
            </w:pPr>
          </w:p>
        </w:tc>
      </w:tr>
      <w:tr w:rsidR="00557992" w:rsidRPr="00E5600D" w14:paraId="7F4C6062" w14:textId="77777777" w:rsidTr="009472F1">
        <w:trPr>
          <w:trHeight w:val="6810"/>
        </w:trPr>
        <w:tc>
          <w:tcPr>
            <w:tcW w:w="9604" w:type="dxa"/>
          </w:tcPr>
          <w:p w14:paraId="06658282" w14:textId="6F153CC3" w:rsidR="00557992" w:rsidRPr="00E5600D" w:rsidRDefault="0005631C" w:rsidP="009472F1">
            <w:pPr>
              <w:jc w:val="both"/>
              <w:rPr>
                <w:rFonts w:cstheme="minorHAnsi"/>
              </w:rPr>
            </w:pPr>
            <w:r w:rsidRPr="00E5600D">
              <w:rPr>
                <w:rFonts w:cstheme="minorHAnsi"/>
                <w:noProof/>
              </w:rPr>
              <w:drawing>
                <wp:inline distT="0" distB="0" distL="0" distR="0" wp14:anchorId="1CC90891" wp14:editId="675A62BD">
                  <wp:extent cx="5943600" cy="4203065"/>
                  <wp:effectExtent l="0" t="0" r="0" b="6985"/>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203065"/>
                          </a:xfrm>
                          <a:prstGeom prst="rect">
                            <a:avLst/>
                          </a:prstGeom>
                        </pic:spPr>
                      </pic:pic>
                    </a:graphicData>
                  </a:graphic>
                </wp:inline>
              </w:drawing>
            </w:r>
          </w:p>
        </w:tc>
      </w:tr>
    </w:tbl>
    <w:p w14:paraId="59A06FB7" w14:textId="5335F9A0" w:rsidR="00557992" w:rsidRPr="00E5600D" w:rsidRDefault="00557992" w:rsidP="009472F1">
      <w:pPr>
        <w:jc w:val="both"/>
        <w:rPr>
          <w:rFonts w:cstheme="minorHAnsi"/>
          <w:b/>
          <w:bCs/>
        </w:rPr>
      </w:pPr>
    </w:p>
    <w:p w14:paraId="4C224A3B" w14:textId="77777777" w:rsidR="009C380C" w:rsidRPr="00E5600D" w:rsidRDefault="009C380C" w:rsidP="009472F1">
      <w:pPr>
        <w:jc w:val="both"/>
        <w:rPr>
          <w:rFonts w:cstheme="minorHAnsi"/>
          <w:b/>
          <w:bCs/>
        </w:rPr>
      </w:pPr>
    </w:p>
    <w:p w14:paraId="6E0B0BA1" w14:textId="77777777" w:rsidR="00426006" w:rsidRPr="00E5600D" w:rsidRDefault="00426006" w:rsidP="009472F1">
      <w:pPr>
        <w:jc w:val="both"/>
        <w:rPr>
          <w:rFonts w:cstheme="minorHAnsi"/>
          <w:b/>
          <w:bCs/>
        </w:rPr>
      </w:pPr>
    </w:p>
    <w:p w14:paraId="3A377BDF" w14:textId="77777777" w:rsidR="00E5600D" w:rsidRDefault="00E5600D" w:rsidP="009472F1">
      <w:pPr>
        <w:jc w:val="both"/>
        <w:rPr>
          <w:rFonts w:cstheme="minorHAnsi"/>
          <w:b/>
          <w:bCs/>
        </w:rPr>
      </w:pPr>
    </w:p>
    <w:p w14:paraId="3B2AB6FD" w14:textId="679780DD" w:rsidR="00044581" w:rsidRPr="00E5600D" w:rsidRDefault="00044581" w:rsidP="009472F1">
      <w:pPr>
        <w:jc w:val="both"/>
        <w:rPr>
          <w:rFonts w:cstheme="minorHAnsi"/>
          <w:b/>
          <w:bCs/>
        </w:rPr>
      </w:pPr>
      <w:r w:rsidRPr="00E5600D">
        <w:rPr>
          <w:rFonts w:cstheme="minorHAnsi"/>
          <w:b/>
          <w:bCs/>
        </w:rPr>
        <w:t>Reference</w:t>
      </w:r>
      <w:r w:rsidR="000E30F7" w:rsidRPr="00E5600D">
        <w:rPr>
          <w:rFonts w:cstheme="minorHAnsi"/>
          <w:b/>
          <w:bCs/>
        </w:rPr>
        <w:t>s</w:t>
      </w:r>
    </w:p>
    <w:p w14:paraId="1BC29399" w14:textId="12A51EFD" w:rsidR="000E30F7" w:rsidRPr="00E5600D" w:rsidRDefault="000E30F7" w:rsidP="009472F1">
      <w:pPr>
        <w:jc w:val="both"/>
        <w:rPr>
          <w:rFonts w:cstheme="minorHAnsi"/>
          <w:b/>
          <w:bCs/>
        </w:rPr>
      </w:pPr>
    </w:p>
    <w:p w14:paraId="594FC0D3" w14:textId="4D0E0453" w:rsidR="00881304" w:rsidRPr="00E5600D" w:rsidRDefault="00881304" w:rsidP="00E5600D">
      <w:pPr>
        <w:pStyle w:val="ListParagraph"/>
        <w:numPr>
          <w:ilvl w:val="0"/>
          <w:numId w:val="2"/>
        </w:numPr>
        <w:jc w:val="both"/>
        <w:rPr>
          <w:rFonts w:cstheme="minorHAnsi"/>
        </w:rPr>
      </w:pPr>
      <w:r w:rsidRPr="00E5600D">
        <w:rPr>
          <w:rFonts w:cstheme="minorHAnsi"/>
        </w:rPr>
        <w:t>Adaptation Partnership</w:t>
      </w:r>
      <w:r w:rsidR="00F756BC" w:rsidRPr="00E5600D">
        <w:rPr>
          <w:rFonts w:cstheme="minorHAnsi"/>
        </w:rPr>
        <w:t>. “Review of Current and Planned Adaptation Action”. South Africa (2011).</w:t>
      </w:r>
    </w:p>
    <w:p w14:paraId="175F807B" w14:textId="1D88FA60" w:rsidR="00377142" w:rsidRPr="00E5600D" w:rsidRDefault="000E30F7" w:rsidP="005C642E">
      <w:pPr>
        <w:pStyle w:val="ListParagraph"/>
        <w:numPr>
          <w:ilvl w:val="0"/>
          <w:numId w:val="2"/>
        </w:numPr>
        <w:jc w:val="both"/>
        <w:rPr>
          <w:rFonts w:cstheme="minorHAnsi"/>
        </w:rPr>
      </w:pPr>
      <w:r w:rsidRPr="00E5600D">
        <w:rPr>
          <w:rFonts w:cstheme="minorHAnsi"/>
        </w:rPr>
        <w:t>Auffhammer, Maximilian, V. Ramanathan, and Jeffrey R. Vincent. "Integrated model shows that atmospheric brown clouds and greenhouse gases have reduced rice harvests in India." Proceedings of the National Academy of Sciences 103, no. 52 (2006): 19668-19672.</w:t>
      </w:r>
    </w:p>
    <w:p w14:paraId="73F4A202" w14:textId="400B8982" w:rsidR="00377142" w:rsidRPr="00E5600D" w:rsidRDefault="00377142" w:rsidP="005C642E">
      <w:pPr>
        <w:pStyle w:val="ListParagraph"/>
        <w:numPr>
          <w:ilvl w:val="0"/>
          <w:numId w:val="2"/>
        </w:numPr>
        <w:jc w:val="both"/>
        <w:rPr>
          <w:rFonts w:cstheme="minorHAnsi"/>
        </w:rPr>
      </w:pPr>
      <w:r w:rsidRPr="00E5600D">
        <w:rPr>
          <w:rFonts w:cstheme="minorHAnsi"/>
        </w:rPr>
        <w:t>Burke, Marshall, Solomon M. Hsiang, and Edward Miguel. "Global non-linear effect of temperature on economic production." Nature 527, no. 7577 (2015): 235.</w:t>
      </w:r>
    </w:p>
    <w:p w14:paraId="63A2918C" w14:textId="7469D03E" w:rsidR="000E30F7" w:rsidRPr="00E5600D" w:rsidRDefault="0018515D" w:rsidP="005C642E">
      <w:pPr>
        <w:pStyle w:val="ListParagraph"/>
        <w:numPr>
          <w:ilvl w:val="0"/>
          <w:numId w:val="2"/>
        </w:numPr>
        <w:jc w:val="both"/>
        <w:rPr>
          <w:rFonts w:cstheme="minorHAnsi"/>
        </w:rPr>
      </w:pPr>
      <w:r w:rsidRPr="00E5600D">
        <w:rPr>
          <w:rFonts w:cstheme="minorHAnsi"/>
        </w:rPr>
        <w:t>Dell, Melissa, Benjamin F. Jones, and Benjamin A. Olken. "Temperature shocks and economic growth: Evidence from the last half century." American Economic Journal: Macroeconomics 4, no. 3 (2012): 66-95.</w:t>
      </w:r>
    </w:p>
    <w:p w14:paraId="0A5F3CEE" w14:textId="50B342A2" w:rsidR="00BC1806" w:rsidRPr="00E5600D" w:rsidRDefault="00BC1806" w:rsidP="00F265D9">
      <w:pPr>
        <w:pStyle w:val="ListParagraph"/>
        <w:numPr>
          <w:ilvl w:val="0"/>
          <w:numId w:val="2"/>
        </w:numPr>
        <w:jc w:val="both"/>
        <w:rPr>
          <w:rFonts w:cstheme="minorHAnsi"/>
        </w:rPr>
      </w:pPr>
      <w:r w:rsidRPr="00E5600D">
        <w:rPr>
          <w:rFonts w:cstheme="minorHAnsi"/>
        </w:rPr>
        <w:t>Department of Environmental Affairs (DEA). “Long-Term Adaptation Scenarios”, Phase One, Technical Report, Pretoria: Department of Environmental Affairs</w:t>
      </w:r>
      <w:r w:rsidR="009B5C11" w:rsidRPr="00E5600D">
        <w:rPr>
          <w:rFonts w:cstheme="minorHAnsi"/>
        </w:rPr>
        <w:t xml:space="preserve"> (2013)</w:t>
      </w:r>
      <w:r w:rsidRPr="00E5600D">
        <w:rPr>
          <w:rFonts w:cstheme="minorHAnsi"/>
        </w:rPr>
        <w:t xml:space="preserve">. </w:t>
      </w:r>
    </w:p>
    <w:p w14:paraId="11EF96BF" w14:textId="00D5BA1A" w:rsidR="00730FD4" w:rsidRPr="00E5600D" w:rsidRDefault="00730FD4" w:rsidP="005C642E">
      <w:pPr>
        <w:pStyle w:val="ListParagraph"/>
        <w:numPr>
          <w:ilvl w:val="0"/>
          <w:numId w:val="2"/>
        </w:numPr>
        <w:jc w:val="both"/>
        <w:rPr>
          <w:rFonts w:cstheme="minorHAnsi"/>
        </w:rPr>
      </w:pPr>
      <w:r w:rsidRPr="00E5600D">
        <w:rPr>
          <w:rFonts w:cstheme="minorHAnsi"/>
        </w:rPr>
        <w:t>Deschenes, Olivier, and Michael Greenstone. "The economic impacts of climate change: evidence from agricultural output and random fluctuations in weather." American Economic Review 97, no. 1 (2007): 354-385.</w:t>
      </w:r>
    </w:p>
    <w:p w14:paraId="3BAA5E47" w14:textId="49857B4B" w:rsidR="00730FD4" w:rsidRPr="00E5600D" w:rsidRDefault="00891403" w:rsidP="005C642E">
      <w:pPr>
        <w:pStyle w:val="ListParagraph"/>
        <w:numPr>
          <w:ilvl w:val="0"/>
          <w:numId w:val="2"/>
        </w:numPr>
        <w:jc w:val="both"/>
        <w:rPr>
          <w:rFonts w:cstheme="minorHAnsi"/>
        </w:rPr>
      </w:pPr>
      <w:r w:rsidRPr="00E5600D">
        <w:rPr>
          <w:rFonts w:cstheme="minorHAnsi"/>
          <w:color w:val="222222"/>
          <w:shd w:val="clear" w:color="auto" w:fill="FFFFFF"/>
        </w:rPr>
        <w:t>Graff Zivin, Joshua, and Matthew Neidell. "Temperature and the allocation of time: Implications for climate change." </w:t>
      </w:r>
      <w:r w:rsidRPr="00E5600D">
        <w:rPr>
          <w:rFonts w:cstheme="minorHAnsi"/>
          <w:i/>
          <w:iCs/>
          <w:color w:val="222222"/>
          <w:shd w:val="clear" w:color="auto" w:fill="FFFFFF"/>
        </w:rPr>
        <w:t>Journal of Labor Economics</w:t>
      </w:r>
      <w:r w:rsidRPr="00E5600D">
        <w:rPr>
          <w:rFonts w:cstheme="minorHAnsi"/>
          <w:color w:val="222222"/>
          <w:shd w:val="clear" w:color="auto" w:fill="FFFFFF"/>
        </w:rPr>
        <w:t> 32, no. 1 (2014): 1-26.</w:t>
      </w:r>
    </w:p>
    <w:p w14:paraId="1FBF6993" w14:textId="1733346E" w:rsidR="00FC2C65" w:rsidRPr="00E5600D" w:rsidRDefault="00FC2C65" w:rsidP="005C642E">
      <w:pPr>
        <w:pStyle w:val="ListParagraph"/>
        <w:numPr>
          <w:ilvl w:val="0"/>
          <w:numId w:val="2"/>
        </w:numPr>
        <w:jc w:val="both"/>
        <w:rPr>
          <w:rFonts w:cstheme="minorHAnsi"/>
        </w:rPr>
      </w:pPr>
      <w:r w:rsidRPr="00E5600D">
        <w:rPr>
          <w:rFonts w:cstheme="minorHAnsi"/>
        </w:rPr>
        <w:t>Lobell, David B., Wolfram Schlenker, and Justin Costa-Roberts. "Climate trends and global crop production since 1980." Science 333, no. 6042 (2011): 616-620.</w:t>
      </w:r>
    </w:p>
    <w:p w14:paraId="41892232" w14:textId="30D5F488" w:rsidR="003C4BD5" w:rsidRPr="00E5600D" w:rsidRDefault="001C04A2" w:rsidP="005C642E">
      <w:pPr>
        <w:pStyle w:val="ListParagraph"/>
        <w:numPr>
          <w:ilvl w:val="0"/>
          <w:numId w:val="2"/>
        </w:numPr>
        <w:jc w:val="both"/>
        <w:rPr>
          <w:rFonts w:cstheme="minorHAnsi"/>
        </w:rPr>
      </w:pPr>
      <w:r w:rsidRPr="00E5600D">
        <w:rPr>
          <w:rFonts w:cstheme="minorHAnsi"/>
        </w:rPr>
        <w:t>Park, Jisung. "Will We Adapt? Temperature Shocks, Labor Productivity, and Adaptation to Climate Change in the United States." Unpublished. Harvard University, Cambridge, MA</w:t>
      </w:r>
      <w:r w:rsidR="00E5600D" w:rsidRPr="00E5600D">
        <w:rPr>
          <w:rFonts w:cstheme="minorHAnsi"/>
        </w:rPr>
        <w:t xml:space="preserve"> </w:t>
      </w:r>
      <w:r w:rsidRPr="00E5600D">
        <w:rPr>
          <w:rFonts w:cstheme="minorHAnsi"/>
        </w:rPr>
        <w:t>(2016).</w:t>
      </w:r>
    </w:p>
    <w:p w14:paraId="2345DAFB" w14:textId="3196A46D" w:rsidR="00FB176E" w:rsidRPr="00E5600D" w:rsidRDefault="003C4BD5" w:rsidP="005C642E">
      <w:pPr>
        <w:pStyle w:val="ListParagraph"/>
        <w:numPr>
          <w:ilvl w:val="0"/>
          <w:numId w:val="2"/>
        </w:numPr>
        <w:jc w:val="both"/>
        <w:rPr>
          <w:rFonts w:cstheme="minorHAnsi"/>
        </w:rPr>
      </w:pPr>
      <w:r w:rsidRPr="00E5600D">
        <w:rPr>
          <w:rFonts w:cstheme="minorHAnsi"/>
          <w:color w:val="222222"/>
          <w:shd w:val="clear" w:color="auto" w:fill="FFFFFF"/>
        </w:rPr>
        <w:t>Somanathan, Eswaran, Rohini Somanathan, Anant Sudarshan, and Meenu Tewari. "The impact of temperature on productivity and labor supply: Evidence from Indian manufacturing." </w:t>
      </w:r>
      <w:r w:rsidRPr="00E5600D">
        <w:rPr>
          <w:rFonts w:cstheme="minorHAnsi"/>
          <w:i/>
          <w:iCs/>
          <w:color w:val="222222"/>
          <w:shd w:val="clear" w:color="auto" w:fill="FFFFFF"/>
        </w:rPr>
        <w:t>Journal of Political Economy</w:t>
      </w:r>
      <w:r w:rsidRPr="00E5600D">
        <w:rPr>
          <w:rFonts w:cstheme="minorHAnsi"/>
          <w:color w:val="222222"/>
          <w:shd w:val="clear" w:color="auto" w:fill="FFFFFF"/>
        </w:rPr>
        <w:t> 129, no. 6 (2021): 1797-1827.</w:t>
      </w:r>
    </w:p>
    <w:p w14:paraId="0476F27A" w14:textId="301E6AC7" w:rsidR="00974838" w:rsidRPr="00E5600D" w:rsidRDefault="00FB176E" w:rsidP="005C642E">
      <w:pPr>
        <w:pStyle w:val="ListParagraph"/>
        <w:numPr>
          <w:ilvl w:val="0"/>
          <w:numId w:val="2"/>
        </w:numPr>
        <w:jc w:val="both"/>
        <w:rPr>
          <w:rFonts w:cstheme="minorHAnsi"/>
        </w:rPr>
      </w:pPr>
      <w:r w:rsidRPr="00E5600D">
        <w:rPr>
          <w:rFonts w:cstheme="minorHAnsi"/>
        </w:rPr>
        <w:t xml:space="preserve">Traore, Nouhoum, and Jeremy Foltz. "Temperatures, productivity, and firm competitiveness in developing countries: Evidence from </w:t>
      </w:r>
      <w:r w:rsidR="001C46A5" w:rsidRPr="00E5600D">
        <w:rPr>
          <w:rFonts w:cstheme="minorHAnsi"/>
        </w:rPr>
        <w:t>A</w:t>
      </w:r>
      <w:r w:rsidRPr="00E5600D">
        <w:rPr>
          <w:rFonts w:cstheme="minorHAnsi"/>
        </w:rPr>
        <w:t>frica." University of Wisconsin Madison (2018).</w:t>
      </w:r>
    </w:p>
    <w:p w14:paraId="3A55F46E" w14:textId="12862479" w:rsidR="00974838" w:rsidRPr="00E5600D" w:rsidRDefault="00974838" w:rsidP="005C642E">
      <w:pPr>
        <w:pStyle w:val="ListParagraph"/>
        <w:numPr>
          <w:ilvl w:val="0"/>
          <w:numId w:val="2"/>
        </w:numPr>
        <w:jc w:val="both"/>
        <w:rPr>
          <w:rFonts w:cstheme="minorHAnsi"/>
        </w:rPr>
      </w:pPr>
      <w:r w:rsidRPr="00E5600D">
        <w:rPr>
          <w:rFonts w:cstheme="minorHAnsi"/>
        </w:rPr>
        <w:t>WBG Climate Change Knowledge Portal (CCKP, 2021)</w:t>
      </w:r>
      <w:r w:rsidR="003616A7" w:rsidRPr="00E5600D">
        <w:rPr>
          <w:rFonts w:cstheme="minorHAnsi"/>
        </w:rPr>
        <w:t xml:space="preserve">. </w:t>
      </w:r>
      <w:r w:rsidR="005D21A7" w:rsidRPr="00E5600D">
        <w:rPr>
          <w:rFonts w:cstheme="minorHAnsi"/>
        </w:rPr>
        <w:t>Climate Change Overview: Country Summary: South Africa.</w:t>
      </w:r>
    </w:p>
    <w:p w14:paraId="241F1A1B" w14:textId="23EAB767" w:rsidR="00FB0016" w:rsidRPr="00E5600D" w:rsidRDefault="00FB0016" w:rsidP="00E5600D">
      <w:pPr>
        <w:pStyle w:val="ListParagraph"/>
        <w:numPr>
          <w:ilvl w:val="0"/>
          <w:numId w:val="2"/>
        </w:numPr>
        <w:jc w:val="both"/>
        <w:rPr>
          <w:rFonts w:cstheme="minorHAnsi"/>
        </w:rPr>
      </w:pPr>
      <w:r w:rsidRPr="00E5600D">
        <w:rPr>
          <w:rFonts w:cstheme="minorHAnsi"/>
          <w:color w:val="222222"/>
          <w:shd w:val="clear" w:color="auto" w:fill="FFFFFF"/>
        </w:rPr>
        <w:t>Zhang, Peng, Olivier Deschenes, Kyle Meng, and Junjie Zhang. "Temperature effects on productivity and factor reallocation: Evidence from a half million Chinese manufacturing plants." </w:t>
      </w:r>
      <w:r w:rsidRPr="00E5600D">
        <w:rPr>
          <w:rFonts w:cstheme="minorHAnsi"/>
          <w:i/>
          <w:iCs/>
          <w:color w:val="222222"/>
          <w:shd w:val="clear" w:color="auto" w:fill="FFFFFF"/>
        </w:rPr>
        <w:t>Journal of Environmental Economics and Management</w:t>
      </w:r>
      <w:r w:rsidRPr="00E5600D">
        <w:rPr>
          <w:rFonts w:cstheme="minorHAnsi"/>
          <w:color w:val="222222"/>
          <w:shd w:val="clear" w:color="auto" w:fill="FFFFFF"/>
        </w:rPr>
        <w:t> 88 (2018): 1-17.</w:t>
      </w:r>
    </w:p>
    <w:p w14:paraId="75FA55ED" w14:textId="2D33BA01" w:rsidR="00FC2C65" w:rsidRPr="00E5600D" w:rsidRDefault="000423F1" w:rsidP="005C642E">
      <w:pPr>
        <w:jc w:val="both"/>
        <w:rPr>
          <w:rFonts w:cstheme="minorHAnsi"/>
          <w:b/>
          <w:bCs/>
        </w:rPr>
      </w:pPr>
      <w:r w:rsidRPr="00E5600D">
        <w:rPr>
          <w:rFonts w:cstheme="minorHAnsi"/>
          <w:b/>
          <w:bCs/>
        </w:rPr>
        <w:t xml:space="preserve">Appendix </w:t>
      </w:r>
    </w:p>
    <w:p w14:paraId="347386AA" w14:textId="4F01FA7A" w:rsidR="0094273D" w:rsidRPr="00E5600D" w:rsidRDefault="0094273D" w:rsidP="0094273D">
      <w:pPr>
        <w:jc w:val="both"/>
        <w:rPr>
          <w:rFonts w:cstheme="minorHAnsi"/>
          <w:b/>
          <w:bCs/>
        </w:rPr>
      </w:pPr>
    </w:p>
    <w:p w14:paraId="1B9B7764" w14:textId="1B72AB70" w:rsidR="0094273D" w:rsidRPr="00E5600D" w:rsidRDefault="0094273D" w:rsidP="0094273D">
      <w:pPr>
        <w:jc w:val="both"/>
        <w:rPr>
          <w:rFonts w:cstheme="minorHAnsi"/>
        </w:rPr>
      </w:pPr>
      <w:r w:rsidRPr="00E5600D">
        <w:rPr>
          <w:rFonts w:cstheme="minorHAnsi"/>
        </w:rPr>
        <w:t xml:space="preserve">Table 1: </w:t>
      </w:r>
      <w:r w:rsidR="00872E23" w:rsidRPr="00E5600D">
        <w:rPr>
          <w:rFonts w:cstheme="minorHAnsi"/>
        </w:rPr>
        <w:t>Projected Number of Hot Days Anomaly</w:t>
      </w:r>
      <w:r w:rsidR="00544164" w:rsidRPr="00E5600D">
        <w:rPr>
          <w:rFonts w:cstheme="minorHAnsi"/>
        </w:rPr>
        <w:t>, GDP</w:t>
      </w:r>
      <w:r w:rsidR="004E2087" w:rsidRPr="00E5600D">
        <w:rPr>
          <w:rFonts w:cstheme="minorHAnsi"/>
        </w:rPr>
        <w:t>,</w:t>
      </w:r>
      <w:r w:rsidR="005F31B9" w:rsidRPr="00E5600D">
        <w:rPr>
          <w:rFonts w:cstheme="minorHAnsi"/>
        </w:rPr>
        <w:t xml:space="preserve"> and</w:t>
      </w:r>
      <w:r w:rsidR="00544164" w:rsidRPr="00E5600D">
        <w:rPr>
          <w:rFonts w:cstheme="minorHAnsi"/>
        </w:rPr>
        <w:t xml:space="preserve"> </w:t>
      </w:r>
      <w:r w:rsidR="004E2087" w:rsidRPr="00E5600D">
        <w:rPr>
          <w:rFonts w:cstheme="minorHAnsi"/>
        </w:rPr>
        <w:t xml:space="preserve">Population </w:t>
      </w:r>
    </w:p>
    <w:tbl>
      <w:tblPr>
        <w:tblStyle w:val="TableGrid"/>
        <w:tblpPr w:leftFromText="180" w:rightFromText="180" w:vertAnchor="text" w:horzAnchor="margin" w:tblpY="185"/>
        <w:tblW w:w="9502" w:type="dxa"/>
        <w:tblLook w:val="04A0" w:firstRow="1" w:lastRow="0" w:firstColumn="1" w:lastColumn="0" w:noHBand="0" w:noVBand="1"/>
      </w:tblPr>
      <w:tblGrid>
        <w:gridCol w:w="1492"/>
        <w:gridCol w:w="1968"/>
        <w:gridCol w:w="1777"/>
        <w:gridCol w:w="2488"/>
        <w:gridCol w:w="1777"/>
      </w:tblGrid>
      <w:tr w:rsidR="0094273D" w:rsidRPr="00E5600D" w14:paraId="79CE1337" w14:textId="77777777" w:rsidTr="00295961">
        <w:trPr>
          <w:trHeight w:val="529"/>
        </w:trPr>
        <w:tc>
          <w:tcPr>
            <w:tcW w:w="1492" w:type="dxa"/>
          </w:tcPr>
          <w:p w14:paraId="36400854" w14:textId="77777777" w:rsidR="0094273D" w:rsidRPr="00E5600D" w:rsidRDefault="0094273D" w:rsidP="0094273D">
            <w:pPr>
              <w:jc w:val="both"/>
              <w:rPr>
                <w:rFonts w:cstheme="minorHAnsi"/>
              </w:rPr>
            </w:pPr>
            <w:r w:rsidRPr="00E5600D">
              <w:rPr>
                <w:rFonts w:cstheme="minorHAnsi"/>
              </w:rPr>
              <w:t>Number of hot days</w:t>
            </w:r>
          </w:p>
        </w:tc>
        <w:tc>
          <w:tcPr>
            <w:tcW w:w="1968" w:type="dxa"/>
          </w:tcPr>
          <w:p w14:paraId="518C3F8D" w14:textId="77777777" w:rsidR="0094273D" w:rsidRPr="00E5600D" w:rsidRDefault="0094273D" w:rsidP="0094273D">
            <w:pPr>
              <w:jc w:val="both"/>
              <w:rPr>
                <w:rFonts w:cstheme="minorHAnsi"/>
              </w:rPr>
            </w:pPr>
            <w:r w:rsidRPr="00E5600D">
              <w:rPr>
                <w:rFonts w:cstheme="minorHAnsi"/>
              </w:rPr>
              <w:t>Average GDP (PPP)</w:t>
            </w:r>
          </w:p>
          <w:p w14:paraId="0C6EF78A" w14:textId="77777777" w:rsidR="0094273D" w:rsidRPr="00E5600D" w:rsidRDefault="0094273D" w:rsidP="0094273D">
            <w:pPr>
              <w:jc w:val="both"/>
              <w:rPr>
                <w:rFonts w:cstheme="minorHAnsi"/>
              </w:rPr>
            </w:pPr>
            <w:r w:rsidRPr="00E5600D">
              <w:rPr>
                <w:rFonts w:cstheme="minorHAnsi"/>
              </w:rPr>
              <w:t>(2011 international $)</w:t>
            </w:r>
          </w:p>
        </w:tc>
        <w:tc>
          <w:tcPr>
            <w:tcW w:w="1777" w:type="dxa"/>
          </w:tcPr>
          <w:p w14:paraId="181B3184" w14:textId="77777777" w:rsidR="0094273D" w:rsidRPr="00E5600D" w:rsidRDefault="0094273D" w:rsidP="0094273D">
            <w:pPr>
              <w:jc w:val="both"/>
              <w:rPr>
                <w:rFonts w:cstheme="minorHAnsi"/>
              </w:rPr>
            </w:pPr>
            <w:r w:rsidRPr="00E5600D">
              <w:rPr>
                <w:rFonts w:cstheme="minorHAnsi"/>
              </w:rPr>
              <w:t>GDP (PPP) shared percentage</w:t>
            </w:r>
          </w:p>
        </w:tc>
        <w:tc>
          <w:tcPr>
            <w:tcW w:w="2488" w:type="dxa"/>
          </w:tcPr>
          <w:p w14:paraId="66475A43" w14:textId="77777777" w:rsidR="0094273D" w:rsidRPr="00E5600D" w:rsidRDefault="0094273D" w:rsidP="0094273D">
            <w:pPr>
              <w:jc w:val="both"/>
              <w:rPr>
                <w:rFonts w:cstheme="minorHAnsi"/>
              </w:rPr>
            </w:pPr>
            <w:r w:rsidRPr="00E5600D">
              <w:rPr>
                <w:rFonts w:cstheme="minorHAnsi"/>
              </w:rPr>
              <w:t>Average population density (10km by 10km grid)</w:t>
            </w:r>
          </w:p>
        </w:tc>
        <w:tc>
          <w:tcPr>
            <w:tcW w:w="1777" w:type="dxa"/>
          </w:tcPr>
          <w:p w14:paraId="5A5E96DA" w14:textId="77777777" w:rsidR="0094273D" w:rsidRPr="00E5600D" w:rsidRDefault="0094273D" w:rsidP="0094273D">
            <w:pPr>
              <w:jc w:val="both"/>
              <w:rPr>
                <w:rFonts w:cstheme="minorHAnsi"/>
              </w:rPr>
            </w:pPr>
            <w:r w:rsidRPr="00E5600D">
              <w:rPr>
                <w:rFonts w:cstheme="minorHAnsi"/>
              </w:rPr>
              <w:t>Population shared percentage</w:t>
            </w:r>
          </w:p>
        </w:tc>
      </w:tr>
      <w:tr w:rsidR="0094273D" w:rsidRPr="00E5600D" w14:paraId="1D25C46E" w14:textId="77777777" w:rsidTr="00295961">
        <w:trPr>
          <w:trHeight w:val="336"/>
        </w:trPr>
        <w:tc>
          <w:tcPr>
            <w:tcW w:w="1492" w:type="dxa"/>
            <w:vAlign w:val="center"/>
          </w:tcPr>
          <w:p w14:paraId="71C42601" w14:textId="77777777" w:rsidR="0094273D" w:rsidRPr="00E5600D" w:rsidRDefault="0094273D" w:rsidP="0094273D">
            <w:pPr>
              <w:jc w:val="both"/>
              <w:rPr>
                <w:rFonts w:cstheme="minorHAnsi"/>
              </w:rPr>
            </w:pPr>
            <w:r w:rsidRPr="00E5600D">
              <w:rPr>
                <w:rFonts w:cstheme="minorHAnsi"/>
              </w:rPr>
              <w:t>0-5</w:t>
            </w:r>
          </w:p>
        </w:tc>
        <w:tc>
          <w:tcPr>
            <w:tcW w:w="1968" w:type="dxa"/>
            <w:vAlign w:val="center"/>
          </w:tcPr>
          <w:p w14:paraId="0CF2EC7A" w14:textId="77777777" w:rsidR="0094273D" w:rsidRPr="00E5600D" w:rsidRDefault="0094273D" w:rsidP="0094273D">
            <w:pPr>
              <w:jc w:val="both"/>
              <w:rPr>
                <w:rFonts w:cstheme="minorHAnsi"/>
              </w:rPr>
            </w:pPr>
            <w:r w:rsidRPr="00E5600D">
              <w:rPr>
                <w:rFonts w:cstheme="minorHAnsi"/>
              </w:rPr>
              <w:t>60280153.64</w:t>
            </w:r>
          </w:p>
        </w:tc>
        <w:tc>
          <w:tcPr>
            <w:tcW w:w="1777" w:type="dxa"/>
            <w:vAlign w:val="center"/>
          </w:tcPr>
          <w:p w14:paraId="5E66BE63" w14:textId="77777777" w:rsidR="0094273D" w:rsidRPr="00E5600D" w:rsidRDefault="0094273D" w:rsidP="0094273D">
            <w:pPr>
              <w:jc w:val="both"/>
              <w:rPr>
                <w:rFonts w:cstheme="minorHAnsi"/>
              </w:rPr>
            </w:pPr>
            <w:r w:rsidRPr="00E5600D">
              <w:rPr>
                <w:rFonts w:cstheme="minorHAnsi"/>
              </w:rPr>
              <w:t>36.87%</w:t>
            </w:r>
          </w:p>
        </w:tc>
        <w:tc>
          <w:tcPr>
            <w:tcW w:w="2488" w:type="dxa"/>
            <w:vAlign w:val="center"/>
          </w:tcPr>
          <w:p w14:paraId="26A2D367" w14:textId="77777777" w:rsidR="0094273D" w:rsidRPr="00E5600D" w:rsidRDefault="0094273D" w:rsidP="0094273D">
            <w:pPr>
              <w:jc w:val="both"/>
              <w:rPr>
                <w:rFonts w:cstheme="minorHAnsi"/>
              </w:rPr>
            </w:pPr>
            <w:r w:rsidRPr="00E5600D">
              <w:rPr>
                <w:rFonts w:cstheme="minorHAnsi"/>
              </w:rPr>
              <w:t>5289</w:t>
            </w:r>
          </w:p>
        </w:tc>
        <w:tc>
          <w:tcPr>
            <w:tcW w:w="1777" w:type="dxa"/>
            <w:vAlign w:val="center"/>
          </w:tcPr>
          <w:p w14:paraId="4F94DE6C" w14:textId="77777777" w:rsidR="0094273D" w:rsidRPr="00E5600D" w:rsidRDefault="0094273D" w:rsidP="0094273D">
            <w:pPr>
              <w:jc w:val="both"/>
              <w:rPr>
                <w:rFonts w:cstheme="minorHAnsi"/>
              </w:rPr>
            </w:pPr>
            <w:r w:rsidRPr="00E5600D">
              <w:rPr>
                <w:rFonts w:cstheme="minorHAnsi"/>
              </w:rPr>
              <w:t>41.73%</w:t>
            </w:r>
          </w:p>
        </w:tc>
      </w:tr>
      <w:tr w:rsidR="0094273D" w:rsidRPr="00E5600D" w14:paraId="41B97D1F" w14:textId="77777777" w:rsidTr="00295961">
        <w:trPr>
          <w:trHeight w:val="391"/>
        </w:trPr>
        <w:tc>
          <w:tcPr>
            <w:tcW w:w="1492" w:type="dxa"/>
            <w:vAlign w:val="center"/>
          </w:tcPr>
          <w:p w14:paraId="4CED78B7" w14:textId="77777777" w:rsidR="0094273D" w:rsidRPr="00E5600D" w:rsidRDefault="0094273D" w:rsidP="0094273D">
            <w:pPr>
              <w:jc w:val="both"/>
              <w:rPr>
                <w:rFonts w:cstheme="minorHAnsi"/>
              </w:rPr>
            </w:pPr>
            <w:r w:rsidRPr="00E5600D">
              <w:rPr>
                <w:rFonts w:cstheme="minorHAnsi"/>
              </w:rPr>
              <w:t>5-10</w:t>
            </w:r>
          </w:p>
        </w:tc>
        <w:tc>
          <w:tcPr>
            <w:tcW w:w="1968" w:type="dxa"/>
            <w:vAlign w:val="center"/>
          </w:tcPr>
          <w:p w14:paraId="4D3CECA1" w14:textId="77777777" w:rsidR="0094273D" w:rsidRPr="00E5600D" w:rsidRDefault="0094273D" w:rsidP="0094273D">
            <w:pPr>
              <w:jc w:val="both"/>
              <w:rPr>
                <w:rFonts w:cstheme="minorHAnsi"/>
              </w:rPr>
            </w:pPr>
            <w:r w:rsidRPr="00E5600D">
              <w:rPr>
                <w:rFonts w:cstheme="minorHAnsi"/>
              </w:rPr>
              <w:t>104487048.63</w:t>
            </w:r>
          </w:p>
        </w:tc>
        <w:tc>
          <w:tcPr>
            <w:tcW w:w="1777" w:type="dxa"/>
            <w:vAlign w:val="center"/>
          </w:tcPr>
          <w:p w14:paraId="354EC8C3" w14:textId="77777777" w:rsidR="0094273D" w:rsidRPr="00E5600D" w:rsidRDefault="0094273D" w:rsidP="0094273D">
            <w:pPr>
              <w:jc w:val="both"/>
              <w:rPr>
                <w:rFonts w:cstheme="minorHAnsi"/>
              </w:rPr>
            </w:pPr>
            <w:r w:rsidRPr="00E5600D">
              <w:rPr>
                <w:rFonts w:cstheme="minorHAnsi"/>
              </w:rPr>
              <w:t>39.60%</w:t>
            </w:r>
          </w:p>
        </w:tc>
        <w:tc>
          <w:tcPr>
            <w:tcW w:w="2488" w:type="dxa"/>
            <w:vAlign w:val="center"/>
          </w:tcPr>
          <w:p w14:paraId="2A78A660" w14:textId="77777777" w:rsidR="0094273D" w:rsidRPr="00E5600D" w:rsidRDefault="0094273D" w:rsidP="0094273D">
            <w:pPr>
              <w:jc w:val="both"/>
              <w:rPr>
                <w:rFonts w:cstheme="minorHAnsi"/>
              </w:rPr>
            </w:pPr>
            <w:r w:rsidRPr="00E5600D">
              <w:rPr>
                <w:rFonts w:cstheme="minorHAnsi"/>
              </w:rPr>
              <w:t>7547</w:t>
            </w:r>
          </w:p>
        </w:tc>
        <w:tc>
          <w:tcPr>
            <w:tcW w:w="1777" w:type="dxa"/>
            <w:vAlign w:val="center"/>
          </w:tcPr>
          <w:p w14:paraId="719379ED" w14:textId="77777777" w:rsidR="0094273D" w:rsidRPr="00E5600D" w:rsidRDefault="0094273D" w:rsidP="0094273D">
            <w:pPr>
              <w:jc w:val="both"/>
              <w:rPr>
                <w:rFonts w:cstheme="minorHAnsi"/>
              </w:rPr>
            </w:pPr>
            <w:r w:rsidRPr="00E5600D">
              <w:rPr>
                <w:rFonts w:cstheme="minorHAnsi"/>
              </w:rPr>
              <w:t>36.89%</w:t>
            </w:r>
          </w:p>
        </w:tc>
      </w:tr>
      <w:tr w:rsidR="0094273D" w:rsidRPr="00E5600D" w14:paraId="406E3E75" w14:textId="77777777" w:rsidTr="00295961">
        <w:trPr>
          <w:trHeight w:val="368"/>
        </w:trPr>
        <w:tc>
          <w:tcPr>
            <w:tcW w:w="1492" w:type="dxa"/>
            <w:vAlign w:val="center"/>
          </w:tcPr>
          <w:p w14:paraId="0401EA34" w14:textId="77777777" w:rsidR="0094273D" w:rsidRPr="00E5600D" w:rsidRDefault="0094273D" w:rsidP="0094273D">
            <w:pPr>
              <w:jc w:val="both"/>
              <w:rPr>
                <w:rFonts w:cstheme="minorHAnsi"/>
              </w:rPr>
            </w:pPr>
            <w:r w:rsidRPr="00E5600D">
              <w:rPr>
                <w:rFonts w:cstheme="minorHAnsi"/>
              </w:rPr>
              <w:t>10-15</w:t>
            </w:r>
          </w:p>
        </w:tc>
        <w:tc>
          <w:tcPr>
            <w:tcW w:w="1968" w:type="dxa"/>
            <w:vAlign w:val="center"/>
          </w:tcPr>
          <w:p w14:paraId="58827B7F" w14:textId="77777777" w:rsidR="0094273D" w:rsidRPr="00E5600D" w:rsidRDefault="0094273D" w:rsidP="0094273D">
            <w:pPr>
              <w:jc w:val="both"/>
              <w:rPr>
                <w:rFonts w:cstheme="minorHAnsi"/>
              </w:rPr>
            </w:pPr>
            <w:r w:rsidRPr="00E5600D">
              <w:rPr>
                <w:rFonts w:cstheme="minorHAnsi"/>
              </w:rPr>
              <w:t>37434358.90</w:t>
            </w:r>
          </w:p>
        </w:tc>
        <w:tc>
          <w:tcPr>
            <w:tcW w:w="1777" w:type="dxa"/>
            <w:vAlign w:val="center"/>
          </w:tcPr>
          <w:p w14:paraId="20C8903B" w14:textId="77777777" w:rsidR="0094273D" w:rsidRPr="00E5600D" w:rsidRDefault="0094273D" w:rsidP="0094273D">
            <w:pPr>
              <w:jc w:val="both"/>
              <w:rPr>
                <w:rFonts w:cstheme="minorHAnsi"/>
              </w:rPr>
            </w:pPr>
            <w:r w:rsidRPr="00E5600D">
              <w:rPr>
                <w:rFonts w:cstheme="minorHAnsi"/>
              </w:rPr>
              <w:t>10.58%</w:t>
            </w:r>
          </w:p>
        </w:tc>
        <w:tc>
          <w:tcPr>
            <w:tcW w:w="2488" w:type="dxa"/>
            <w:vAlign w:val="center"/>
          </w:tcPr>
          <w:p w14:paraId="4951D9C9" w14:textId="77777777" w:rsidR="0094273D" w:rsidRPr="00E5600D" w:rsidRDefault="0094273D" w:rsidP="0094273D">
            <w:pPr>
              <w:jc w:val="both"/>
              <w:rPr>
                <w:rFonts w:cstheme="minorHAnsi"/>
              </w:rPr>
            </w:pPr>
            <w:r w:rsidRPr="00E5600D">
              <w:rPr>
                <w:rFonts w:cstheme="minorHAnsi"/>
              </w:rPr>
              <w:t>2686</w:t>
            </w:r>
          </w:p>
        </w:tc>
        <w:tc>
          <w:tcPr>
            <w:tcW w:w="1777" w:type="dxa"/>
            <w:vAlign w:val="center"/>
          </w:tcPr>
          <w:p w14:paraId="641CD041" w14:textId="77777777" w:rsidR="0094273D" w:rsidRPr="00E5600D" w:rsidRDefault="0094273D" w:rsidP="0094273D">
            <w:pPr>
              <w:jc w:val="both"/>
              <w:rPr>
                <w:rFonts w:cstheme="minorHAnsi"/>
              </w:rPr>
            </w:pPr>
            <w:r w:rsidRPr="00E5600D">
              <w:rPr>
                <w:rFonts w:cstheme="minorHAnsi"/>
              </w:rPr>
              <w:t>9.79%</w:t>
            </w:r>
          </w:p>
        </w:tc>
      </w:tr>
      <w:tr w:rsidR="0094273D" w:rsidRPr="00E5600D" w14:paraId="7FC991FD" w14:textId="77777777" w:rsidTr="00295961">
        <w:trPr>
          <w:trHeight w:val="391"/>
        </w:trPr>
        <w:tc>
          <w:tcPr>
            <w:tcW w:w="1492" w:type="dxa"/>
            <w:vAlign w:val="center"/>
          </w:tcPr>
          <w:p w14:paraId="605ED71C" w14:textId="77777777" w:rsidR="0094273D" w:rsidRPr="00E5600D" w:rsidRDefault="0094273D" w:rsidP="0094273D">
            <w:pPr>
              <w:jc w:val="both"/>
              <w:rPr>
                <w:rFonts w:cstheme="minorHAnsi"/>
              </w:rPr>
            </w:pPr>
            <w:r w:rsidRPr="00E5600D">
              <w:rPr>
                <w:rFonts w:cstheme="minorHAnsi"/>
              </w:rPr>
              <w:t>15-20</w:t>
            </w:r>
          </w:p>
        </w:tc>
        <w:tc>
          <w:tcPr>
            <w:tcW w:w="1968" w:type="dxa"/>
            <w:vAlign w:val="center"/>
          </w:tcPr>
          <w:p w14:paraId="316F2763" w14:textId="77777777" w:rsidR="0094273D" w:rsidRPr="00E5600D" w:rsidRDefault="0094273D" w:rsidP="0094273D">
            <w:pPr>
              <w:jc w:val="both"/>
              <w:rPr>
                <w:rFonts w:cstheme="minorHAnsi"/>
              </w:rPr>
            </w:pPr>
            <w:r w:rsidRPr="00E5600D">
              <w:rPr>
                <w:rFonts w:cstheme="minorHAnsi"/>
              </w:rPr>
              <w:t>35371605.41</w:t>
            </w:r>
          </w:p>
        </w:tc>
        <w:tc>
          <w:tcPr>
            <w:tcW w:w="1777" w:type="dxa"/>
            <w:vAlign w:val="center"/>
          </w:tcPr>
          <w:p w14:paraId="1046CF1E" w14:textId="77777777" w:rsidR="0094273D" w:rsidRPr="00E5600D" w:rsidRDefault="0094273D" w:rsidP="0094273D">
            <w:pPr>
              <w:jc w:val="both"/>
              <w:rPr>
                <w:rFonts w:cstheme="minorHAnsi"/>
              </w:rPr>
            </w:pPr>
            <w:r w:rsidRPr="00E5600D">
              <w:rPr>
                <w:rFonts w:cstheme="minorHAnsi"/>
              </w:rPr>
              <w:t>9.31%</w:t>
            </w:r>
          </w:p>
        </w:tc>
        <w:tc>
          <w:tcPr>
            <w:tcW w:w="2488" w:type="dxa"/>
            <w:vAlign w:val="center"/>
          </w:tcPr>
          <w:p w14:paraId="078476B0" w14:textId="77777777" w:rsidR="0094273D" w:rsidRPr="00E5600D" w:rsidRDefault="0094273D" w:rsidP="0094273D">
            <w:pPr>
              <w:jc w:val="both"/>
              <w:rPr>
                <w:rFonts w:cstheme="minorHAnsi"/>
              </w:rPr>
            </w:pPr>
            <w:r w:rsidRPr="00E5600D">
              <w:rPr>
                <w:rFonts w:cstheme="minorHAnsi"/>
              </w:rPr>
              <w:t>2394</w:t>
            </w:r>
          </w:p>
        </w:tc>
        <w:tc>
          <w:tcPr>
            <w:tcW w:w="1777" w:type="dxa"/>
            <w:vAlign w:val="center"/>
          </w:tcPr>
          <w:p w14:paraId="7FC9E7AB" w14:textId="77777777" w:rsidR="0094273D" w:rsidRPr="00E5600D" w:rsidRDefault="0094273D" w:rsidP="0094273D">
            <w:pPr>
              <w:jc w:val="both"/>
              <w:rPr>
                <w:rFonts w:cstheme="minorHAnsi"/>
              </w:rPr>
            </w:pPr>
            <w:r w:rsidRPr="00E5600D">
              <w:rPr>
                <w:rFonts w:cstheme="minorHAnsi"/>
              </w:rPr>
              <w:t>8.13%</w:t>
            </w:r>
          </w:p>
        </w:tc>
      </w:tr>
      <w:tr w:rsidR="0094273D" w:rsidRPr="00E5600D" w14:paraId="41F808AB" w14:textId="77777777" w:rsidTr="00295961">
        <w:trPr>
          <w:trHeight w:val="391"/>
        </w:trPr>
        <w:tc>
          <w:tcPr>
            <w:tcW w:w="1492" w:type="dxa"/>
            <w:vAlign w:val="center"/>
          </w:tcPr>
          <w:p w14:paraId="72F29550" w14:textId="77777777" w:rsidR="0094273D" w:rsidRPr="00E5600D" w:rsidRDefault="0094273D" w:rsidP="0094273D">
            <w:pPr>
              <w:jc w:val="both"/>
              <w:rPr>
                <w:rFonts w:cstheme="minorHAnsi"/>
              </w:rPr>
            </w:pPr>
            <w:r w:rsidRPr="00E5600D">
              <w:rPr>
                <w:rFonts w:cstheme="minorHAnsi"/>
              </w:rPr>
              <w:t>Above 20</w:t>
            </w:r>
          </w:p>
        </w:tc>
        <w:tc>
          <w:tcPr>
            <w:tcW w:w="1968" w:type="dxa"/>
            <w:vAlign w:val="center"/>
          </w:tcPr>
          <w:p w14:paraId="5F570862" w14:textId="77777777" w:rsidR="0094273D" w:rsidRPr="00E5600D" w:rsidRDefault="0094273D" w:rsidP="0094273D">
            <w:pPr>
              <w:jc w:val="both"/>
              <w:rPr>
                <w:rFonts w:cstheme="minorHAnsi"/>
              </w:rPr>
            </w:pPr>
            <w:r w:rsidRPr="00E5600D">
              <w:rPr>
                <w:rFonts w:cstheme="minorHAnsi"/>
              </w:rPr>
              <w:t>12439367.10</w:t>
            </w:r>
          </w:p>
        </w:tc>
        <w:tc>
          <w:tcPr>
            <w:tcW w:w="1777" w:type="dxa"/>
            <w:vAlign w:val="center"/>
          </w:tcPr>
          <w:p w14:paraId="28E98E37" w14:textId="77777777" w:rsidR="0094273D" w:rsidRPr="00E5600D" w:rsidRDefault="0094273D" w:rsidP="0094273D">
            <w:pPr>
              <w:jc w:val="both"/>
              <w:rPr>
                <w:rFonts w:cstheme="minorHAnsi"/>
              </w:rPr>
            </w:pPr>
            <w:r w:rsidRPr="00E5600D">
              <w:rPr>
                <w:rFonts w:cstheme="minorHAnsi"/>
              </w:rPr>
              <w:t>3.64%</w:t>
            </w:r>
          </w:p>
        </w:tc>
        <w:tc>
          <w:tcPr>
            <w:tcW w:w="2488" w:type="dxa"/>
            <w:vAlign w:val="center"/>
          </w:tcPr>
          <w:p w14:paraId="23019C10" w14:textId="77777777" w:rsidR="0094273D" w:rsidRPr="00E5600D" w:rsidRDefault="0094273D" w:rsidP="0094273D">
            <w:pPr>
              <w:jc w:val="both"/>
              <w:rPr>
                <w:rFonts w:cstheme="minorHAnsi"/>
              </w:rPr>
            </w:pPr>
            <w:r w:rsidRPr="00E5600D">
              <w:rPr>
                <w:rFonts w:cstheme="minorHAnsi"/>
              </w:rPr>
              <w:t>915</w:t>
            </w:r>
          </w:p>
        </w:tc>
        <w:tc>
          <w:tcPr>
            <w:tcW w:w="1777" w:type="dxa"/>
            <w:vAlign w:val="center"/>
          </w:tcPr>
          <w:p w14:paraId="0FCCE19D" w14:textId="77777777" w:rsidR="0094273D" w:rsidRPr="00E5600D" w:rsidRDefault="0094273D" w:rsidP="0094273D">
            <w:pPr>
              <w:jc w:val="both"/>
              <w:rPr>
                <w:rFonts w:cstheme="minorHAnsi"/>
              </w:rPr>
            </w:pPr>
            <w:r w:rsidRPr="00E5600D">
              <w:rPr>
                <w:rFonts w:cstheme="minorHAnsi"/>
              </w:rPr>
              <w:t>3.45%</w:t>
            </w:r>
          </w:p>
        </w:tc>
      </w:tr>
    </w:tbl>
    <w:p w14:paraId="19F3088B" w14:textId="41AC5506" w:rsidR="0094273D" w:rsidRPr="00E5600D" w:rsidRDefault="0094273D" w:rsidP="0094273D">
      <w:pPr>
        <w:jc w:val="both"/>
        <w:rPr>
          <w:rFonts w:cstheme="minorHAnsi"/>
          <w:b/>
          <w:bCs/>
        </w:rPr>
      </w:pPr>
    </w:p>
    <w:p w14:paraId="2E3D5E44" w14:textId="05F3A86D" w:rsidR="0094273D" w:rsidRPr="00E5600D" w:rsidRDefault="0094273D" w:rsidP="0094273D">
      <w:pPr>
        <w:jc w:val="both"/>
        <w:rPr>
          <w:rFonts w:cstheme="minorHAnsi"/>
          <w:b/>
          <w:bCs/>
        </w:rPr>
      </w:pPr>
      <w:r w:rsidRPr="00E5600D">
        <w:rPr>
          <w:rFonts w:cstheme="minorHAnsi"/>
          <w:b/>
          <w:bCs/>
        </w:rPr>
        <w:t>Table 2:</w:t>
      </w:r>
      <w:r w:rsidR="004E2087" w:rsidRPr="00E5600D">
        <w:rPr>
          <w:rFonts w:cstheme="minorHAnsi"/>
          <w:b/>
          <w:bCs/>
        </w:rPr>
        <w:t xml:space="preserve"> </w:t>
      </w:r>
      <w:r w:rsidR="004E2087" w:rsidRPr="00E5600D">
        <w:rPr>
          <w:rFonts w:cstheme="minorHAnsi"/>
        </w:rPr>
        <w:t xml:space="preserve">Projected </w:t>
      </w:r>
      <w:r w:rsidR="00866716" w:rsidRPr="00E5600D">
        <w:rPr>
          <w:rFonts w:cstheme="minorHAnsi"/>
        </w:rPr>
        <w:t xml:space="preserve">Precipitation Percentage </w:t>
      </w:r>
      <w:r w:rsidR="00871E7D" w:rsidRPr="00E5600D">
        <w:rPr>
          <w:rFonts w:cstheme="minorHAnsi"/>
        </w:rPr>
        <w:t>C</w:t>
      </w:r>
      <w:r w:rsidR="00866716" w:rsidRPr="00E5600D">
        <w:rPr>
          <w:rFonts w:cstheme="minorHAnsi"/>
        </w:rPr>
        <w:t>hange</w:t>
      </w:r>
      <w:r w:rsidR="004E2087" w:rsidRPr="00E5600D">
        <w:rPr>
          <w:rFonts w:cstheme="minorHAnsi"/>
        </w:rPr>
        <w:t>, GDP, and Population</w:t>
      </w:r>
    </w:p>
    <w:tbl>
      <w:tblPr>
        <w:tblStyle w:val="TableGrid"/>
        <w:tblW w:w="9535" w:type="dxa"/>
        <w:jc w:val="center"/>
        <w:tblLook w:val="04A0" w:firstRow="1" w:lastRow="0" w:firstColumn="1" w:lastColumn="0" w:noHBand="0" w:noVBand="1"/>
      </w:tblPr>
      <w:tblGrid>
        <w:gridCol w:w="1905"/>
        <w:gridCol w:w="1780"/>
        <w:gridCol w:w="1710"/>
        <w:gridCol w:w="2430"/>
        <w:gridCol w:w="1710"/>
      </w:tblGrid>
      <w:tr w:rsidR="0094273D" w:rsidRPr="00E5600D" w14:paraId="16C9BD3D" w14:textId="77777777" w:rsidTr="4EA32E9A">
        <w:trPr>
          <w:trHeight w:val="1112"/>
          <w:jc w:val="center"/>
        </w:trPr>
        <w:tc>
          <w:tcPr>
            <w:tcW w:w="1905" w:type="dxa"/>
          </w:tcPr>
          <w:p w14:paraId="03563425" w14:textId="5F9901E2" w:rsidR="0094273D" w:rsidRPr="00E5600D" w:rsidRDefault="3D3D30F0" w:rsidP="4EA32E9A">
            <w:pPr>
              <w:spacing w:line="259" w:lineRule="auto"/>
            </w:pPr>
            <w:r>
              <w:t xml:space="preserve">Percentage change of </w:t>
            </w:r>
            <w:r w:rsidR="2D310793">
              <w:t>precipitation</w:t>
            </w:r>
          </w:p>
        </w:tc>
        <w:tc>
          <w:tcPr>
            <w:tcW w:w="1780" w:type="dxa"/>
          </w:tcPr>
          <w:p w14:paraId="1D1B0FF6" w14:textId="77777777" w:rsidR="0094273D" w:rsidRPr="00E5600D" w:rsidRDefault="0094273D" w:rsidP="0094273D">
            <w:pPr>
              <w:jc w:val="both"/>
              <w:rPr>
                <w:rFonts w:cstheme="minorHAnsi"/>
              </w:rPr>
            </w:pPr>
            <w:r w:rsidRPr="00E5600D">
              <w:rPr>
                <w:rFonts w:cstheme="minorHAnsi"/>
              </w:rPr>
              <w:t>Average GDP (PPP)</w:t>
            </w:r>
          </w:p>
          <w:p w14:paraId="324023C3" w14:textId="77777777" w:rsidR="0094273D" w:rsidRPr="00E5600D" w:rsidRDefault="0094273D" w:rsidP="0094273D">
            <w:pPr>
              <w:jc w:val="both"/>
              <w:rPr>
                <w:rFonts w:cstheme="minorHAnsi"/>
              </w:rPr>
            </w:pPr>
            <w:r w:rsidRPr="00E5600D">
              <w:rPr>
                <w:rFonts w:cstheme="minorHAnsi"/>
              </w:rPr>
              <w:t>(2011 international $)</w:t>
            </w:r>
          </w:p>
        </w:tc>
        <w:tc>
          <w:tcPr>
            <w:tcW w:w="1710" w:type="dxa"/>
          </w:tcPr>
          <w:p w14:paraId="61A8D00C" w14:textId="77777777" w:rsidR="0094273D" w:rsidRPr="00E5600D" w:rsidRDefault="0094273D" w:rsidP="0094273D">
            <w:pPr>
              <w:jc w:val="both"/>
              <w:rPr>
                <w:rFonts w:cstheme="minorHAnsi"/>
              </w:rPr>
            </w:pPr>
            <w:r w:rsidRPr="00E5600D">
              <w:rPr>
                <w:rFonts w:cstheme="minorHAnsi"/>
              </w:rPr>
              <w:t>GDP (PPP) shared percentage</w:t>
            </w:r>
          </w:p>
        </w:tc>
        <w:tc>
          <w:tcPr>
            <w:tcW w:w="2430" w:type="dxa"/>
          </w:tcPr>
          <w:p w14:paraId="24423EE4" w14:textId="77777777" w:rsidR="0094273D" w:rsidRPr="00E5600D" w:rsidRDefault="0094273D" w:rsidP="0094273D">
            <w:pPr>
              <w:jc w:val="both"/>
              <w:rPr>
                <w:rFonts w:cstheme="minorHAnsi"/>
              </w:rPr>
            </w:pPr>
            <w:r w:rsidRPr="00E5600D">
              <w:rPr>
                <w:rFonts w:cstheme="minorHAnsi"/>
              </w:rPr>
              <w:t>Average population density (10km by 10km grid)</w:t>
            </w:r>
          </w:p>
        </w:tc>
        <w:tc>
          <w:tcPr>
            <w:tcW w:w="1710" w:type="dxa"/>
          </w:tcPr>
          <w:p w14:paraId="1C738533" w14:textId="77777777" w:rsidR="0094273D" w:rsidRPr="00E5600D" w:rsidRDefault="0094273D" w:rsidP="0094273D">
            <w:pPr>
              <w:jc w:val="both"/>
              <w:rPr>
                <w:rFonts w:cstheme="minorHAnsi"/>
              </w:rPr>
            </w:pPr>
            <w:r w:rsidRPr="00E5600D">
              <w:rPr>
                <w:rFonts w:cstheme="minorHAnsi"/>
              </w:rPr>
              <w:t>Population shared percentage</w:t>
            </w:r>
          </w:p>
        </w:tc>
      </w:tr>
      <w:tr w:rsidR="0094273D" w:rsidRPr="00E5600D" w14:paraId="283D030C" w14:textId="77777777" w:rsidTr="4EA32E9A">
        <w:trPr>
          <w:trHeight w:val="351"/>
          <w:jc w:val="center"/>
        </w:trPr>
        <w:tc>
          <w:tcPr>
            <w:tcW w:w="1905" w:type="dxa"/>
            <w:vAlign w:val="center"/>
          </w:tcPr>
          <w:p w14:paraId="546D7A1E" w14:textId="4A64D0E0" w:rsidR="0094273D" w:rsidRPr="00E5600D" w:rsidRDefault="70AD1650" w:rsidP="5DDA9481">
            <w:pPr>
              <w:spacing w:line="259" w:lineRule="auto"/>
              <w:jc w:val="both"/>
            </w:pPr>
            <w:r w:rsidRPr="70AD1650">
              <w:t>Below -2</w:t>
            </w:r>
            <w:r w:rsidR="0F4B6F57" w:rsidRPr="0F4B6F57">
              <w:t>.29%</w:t>
            </w:r>
          </w:p>
        </w:tc>
        <w:tc>
          <w:tcPr>
            <w:tcW w:w="1780" w:type="dxa"/>
            <w:vAlign w:val="center"/>
          </w:tcPr>
          <w:p w14:paraId="06F2AA24" w14:textId="77777777" w:rsidR="0094273D" w:rsidRPr="00E5600D" w:rsidRDefault="0094273D" w:rsidP="0094273D">
            <w:pPr>
              <w:jc w:val="both"/>
              <w:rPr>
                <w:rFonts w:cstheme="minorHAnsi"/>
              </w:rPr>
            </w:pPr>
            <w:r w:rsidRPr="00E5600D">
              <w:rPr>
                <w:rFonts w:cstheme="minorHAnsi"/>
              </w:rPr>
              <w:t>9995303.90</w:t>
            </w:r>
          </w:p>
        </w:tc>
        <w:tc>
          <w:tcPr>
            <w:tcW w:w="1710" w:type="dxa"/>
            <w:vAlign w:val="center"/>
          </w:tcPr>
          <w:p w14:paraId="2675E75E" w14:textId="77777777" w:rsidR="0094273D" w:rsidRPr="00E5600D" w:rsidRDefault="0094273D" w:rsidP="0094273D">
            <w:pPr>
              <w:jc w:val="both"/>
              <w:rPr>
                <w:rFonts w:cstheme="minorHAnsi"/>
              </w:rPr>
            </w:pPr>
            <w:r w:rsidRPr="00E5600D">
              <w:rPr>
                <w:rFonts w:cstheme="minorHAnsi"/>
              </w:rPr>
              <w:t>4.43%</w:t>
            </w:r>
          </w:p>
        </w:tc>
        <w:tc>
          <w:tcPr>
            <w:tcW w:w="2430" w:type="dxa"/>
            <w:vAlign w:val="center"/>
          </w:tcPr>
          <w:p w14:paraId="1439D525" w14:textId="77777777" w:rsidR="0094273D" w:rsidRPr="00E5600D" w:rsidRDefault="0094273D" w:rsidP="0094273D">
            <w:pPr>
              <w:jc w:val="both"/>
              <w:rPr>
                <w:rFonts w:cstheme="minorHAnsi"/>
              </w:rPr>
            </w:pPr>
            <w:r w:rsidRPr="00E5600D">
              <w:rPr>
                <w:rFonts w:cstheme="minorHAnsi"/>
              </w:rPr>
              <w:t>833</w:t>
            </w:r>
          </w:p>
        </w:tc>
        <w:tc>
          <w:tcPr>
            <w:tcW w:w="1710" w:type="dxa"/>
            <w:vAlign w:val="center"/>
          </w:tcPr>
          <w:p w14:paraId="09B2B7AC" w14:textId="77777777" w:rsidR="0094273D" w:rsidRPr="00E5600D" w:rsidRDefault="0094273D" w:rsidP="0094273D">
            <w:pPr>
              <w:jc w:val="both"/>
              <w:rPr>
                <w:rFonts w:cstheme="minorHAnsi"/>
              </w:rPr>
            </w:pPr>
            <w:r w:rsidRPr="00E5600D">
              <w:rPr>
                <w:rFonts w:cstheme="minorHAnsi"/>
              </w:rPr>
              <w:t>4.76%</w:t>
            </w:r>
          </w:p>
        </w:tc>
      </w:tr>
      <w:tr w:rsidR="0094273D" w:rsidRPr="00E5600D" w14:paraId="4FD9F14E" w14:textId="77777777" w:rsidTr="4EA32E9A">
        <w:trPr>
          <w:trHeight w:val="410"/>
          <w:jc w:val="center"/>
        </w:trPr>
        <w:tc>
          <w:tcPr>
            <w:tcW w:w="1905" w:type="dxa"/>
            <w:vAlign w:val="center"/>
          </w:tcPr>
          <w:p w14:paraId="47AABABA" w14:textId="6A523F96" w:rsidR="0094273D" w:rsidRPr="00E5600D" w:rsidRDefault="29DC1F91" w:rsidP="29DC1F91">
            <w:pPr>
              <w:spacing w:line="259" w:lineRule="auto"/>
              <w:jc w:val="both"/>
            </w:pPr>
            <w:r w:rsidRPr="29DC1F91">
              <w:t>-2.29%</w:t>
            </w:r>
            <w:r w:rsidR="4F61D4AF" w:rsidRPr="4F61D4AF">
              <w:t xml:space="preserve"> </w:t>
            </w:r>
            <w:r w:rsidR="7C1EBFB2" w:rsidRPr="3CF3984F">
              <w:t>—</w:t>
            </w:r>
            <w:r w:rsidR="5755849F" w:rsidRPr="5755849F">
              <w:t xml:space="preserve"> -</w:t>
            </w:r>
            <w:r w:rsidRPr="29DC1F91">
              <w:t>0.43%</w:t>
            </w:r>
          </w:p>
        </w:tc>
        <w:tc>
          <w:tcPr>
            <w:tcW w:w="1780" w:type="dxa"/>
            <w:vAlign w:val="center"/>
          </w:tcPr>
          <w:p w14:paraId="7BCA4377" w14:textId="77777777" w:rsidR="0094273D" w:rsidRPr="00E5600D" w:rsidRDefault="0094273D" w:rsidP="0094273D">
            <w:pPr>
              <w:jc w:val="both"/>
              <w:rPr>
                <w:rFonts w:cstheme="minorHAnsi"/>
              </w:rPr>
            </w:pPr>
            <w:r w:rsidRPr="00E5600D">
              <w:rPr>
                <w:rFonts w:cstheme="minorHAnsi"/>
              </w:rPr>
              <w:t>39653025.04</w:t>
            </w:r>
          </w:p>
        </w:tc>
        <w:tc>
          <w:tcPr>
            <w:tcW w:w="1710" w:type="dxa"/>
            <w:vAlign w:val="center"/>
          </w:tcPr>
          <w:p w14:paraId="198B1A87" w14:textId="77777777" w:rsidR="0094273D" w:rsidRPr="00E5600D" w:rsidRDefault="0094273D" w:rsidP="0094273D">
            <w:pPr>
              <w:jc w:val="both"/>
              <w:rPr>
                <w:rFonts w:cstheme="minorHAnsi"/>
              </w:rPr>
            </w:pPr>
            <w:r w:rsidRPr="00E5600D">
              <w:rPr>
                <w:rFonts w:cstheme="minorHAnsi"/>
              </w:rPr>
              <w:t>16.86%</w:t>
            </w:r>
          </w:p>
        </w:tc>
        <w:tc>
          <w:tcPr>
            <w:tcW w:w="2430" w:type="dxa"/>
            <w:vAlign w:val="center"/>
          </w:tcPr>
          <w:p w14:paraId="08856EE9" w14:textId="77777777" w:rsidR="0094273D" w:rsidRPr="00E5600D" w:rsidRDefault="0094273D" w:rsidP="0094273D">
            <w:pPr>
              <w:jc w:val="both"/>
              <w:rPr>
                <w:rFonts w:cstheme="minorHAnsi"/>
              </w:rPr>
            </w:pPr>
            <w:r w:rsidRPr="00E5600D">
              <w:rPr>
                <w:rFonts w:cstheme="minorHAnsi"/>
              </w:rPr>
              <w:t>2897</w:t>
            </w:r>
          </w:p>
        </w:tc>
        <w:tc>
          <w:tcPr>
            <w:tcW w:w="1710" w:type="dxa"/>
            <w:vAlign w:val="center"/>
          </w:tcPr>
          <w:p w14:paraId="01FC8729" w14:textId="77777777" w:rsidR="0094273D" w:rsidRPr="00E5600D" w:rsidRDefault="0094273D" w:rsidP="0094273D">
            <w:pPr>
              <w:jc w:val="both"/>
              <w:rPr>
                <w:rFonts w:cstheme="minorHAnsi"/>
              </w:rPr>
            </w:pPr>
            <w:r w:rsidRPr="00E5600D">
              <w:rPr>
                <w:rFonts w:cstheme="minorHAnsi"/>
              </w:rPr>
              <w:t>15.89%</w:t>
            </w:r>
          </w:p>
        </w:tc>
      </w:tr>
      <w:tr w:rsidR="0094273D" w:rsidRPr="00E5600D" w14:paraId="3F33683D" w14:textId="77777777" w:rsidTr="4EA32E9A">
        <w:trPr>
          <w:trHeight w:val="384"/>
          <w:jc w:val="center"/>
        </w:trPr>
        <w:tc>
          <w:tcPr>
            <w:tcW w:w="1905" w:type="dxa"/>
            <w:vAlign w:val="center"/>
          </w:tcPr>
          <w:p w14:paraId="770B2D21" w14:textId="1ECEE818" w:rsidR="0094273D" w:rsidRPr="00E5600D" w:rsidRDefault="4F61D4AF" w:rsidP="4F61D4AF">
            <w:pPr>
              <w:spacing w:line="259" w:lineRule="auto"/>
              <w:jc w:val="both"/>
            </w:pPr>
            <w:r w:rsidRPr="4F61D4AF">
              <w:t xml:space="preserve">-0.43% </w:t>
            </w:r>
            <w:r w:rsidR="3CF3984F">
              <w:t>—</w:t>
            </w:r>
            <w:r w:rsidRPr="4F61D4AF">
              <w:t xml:space="preserve"> 0.58%</w:t>
            </w:r>
          </w:p>
        </w:tc>
        <w:tc>
          <w:tcPr>
            <w:tcW w:w="1780" w:type="dxa"/>
            <w:vAlign w:val="center"/>
          </w:tcPr>
          <w:p w14:paraId="02CF3C22" w14:textId="77777777" w:rsidR="0094273D" w:rsidRPr="00E5600D" w:rsidRDefault="0094273D" w:rsidP="0094273D">
            <w:pPr>
              <w:jc w:val="both"/>
              <w:rPr>
                <w:rFonts w:cstheme="minorHAnsi"/>
              </w:rPr>
            </w:pPr>
            <w:r w:rsidRPr="00E5600D">
              <w:rPr>
                <w:rFonts w:cstheme="minorHAnsi"/>
              </w:rPr>
              <w:t>46784880.21</w:t>
            </w:r>
          </w:p>
        </w:tc>
        <w:tc>
          <w:tcPr>
            <w:tcW w:w="1710" w:type="dxa"/>
            <w:vAlign w:val="center"/>
          </w:tcPr>
          <w:p w14:paraId="6342A29D" w14:textId="77777777" w:rsidR="0094273D" w:rsidRPr="00E5600D" w:rsidRDefault="0094273D" w:rsidP="0094273D">
            <w:pPr>
              <w:jc w:val="both"/>
              <w:rPr>
                <w:rFonts w:cstheme="minorHAnsi"/>
              </w:rPr>
            </w:pPr>
            <w:r w:rsidRPr="00E5600D">
              <w:rPr>
                <w:rFonts w:cstheme="minorHAnsi"/>
              </w:rPr>
              <w:t>23.27%</w:t>
            </w:r>
          </w:p>
        </w:tc>
        <w:tc>
          <w:tcPr>
            <w:tcW w:w="2430" w:type="dxa"/>
            <w:vAlign w:val="center"/>
          </w:tcPr>
          <w:p w14:paraId="0E655F12" w14:textId="77777777" w:rsidR="0094273D" w:rsidRPr="00E5600D" w:rsidRDefault="0094273D" w:rsidP="0094273D">
            <w:pPr>
              <w:jc w:val="both"/>
              <w:rPr>
                <w:rFonts w:cstheme="minorHAnsi"/>
              </w:rPr>
            </w:pPr>
            <w:r w:rsidRPr="00E5600D">
              <w:rPr>
                <w:rFonts w:cstheme="minorHAnsi"/>
              </w:rPr>
              <w:t>3417</w:t>
            </w:r>
          </w:p>
        </w:tc>
        <w:tc>
          <w:tcPr>
            <w:tcW w:w="1710" w:type="dxa"/>
            <w:vAlign w:val="center"/>
          </w:tcPr>
          <w:p w14:paraId="61FCED95" w14:textId="77777777" w:rsidR="0094273D" w:rsidRPr="00E5600D" w:rsidRDefault="0094273D" w:rsidP="0094273D">
            <w:pPr>
              <w:jc w:val="both"/>
              <w:rPr>
                <w:rFonts w:cstheme="minorHAnsi"/>
              </w:rPr>
            </w:pPr>
            <w:r w:rsidRPr="00E5600D">
              <w:rPr>
                <w:rFonts w:cstheme="minorHAnsi"/>
              </w:rPr>
              <w:t>21.92%</w:t>
            </w:r>
          </w:p>
        </w:tc>
      </w:tr>
      <w:tr w:rsidR="0094273D" w:rsidRPr="00E5600D" w14:paraId="78569AFC" w14:textId="77777777" w:rsidTr="4EA32E9A">
        <w:trPr>
          <w:trHeight w:val="410"/>
          <w:jc w:val="center"/>
        </w:trPr>
        <w:tc>
          <w:tcPr>
            <w:tcW w:w="1905" w:type="dxa"/>
            <w:vAlign w:val="center"/>
          </w:tcPr>
          <w:p w14:paraId="3232B059" w14:textId="74010AD4" w:rsidR="0094273D" w:rsidRPr="00E5600D" w:rsidRDefault="0094273D" w:rsidP="4F61D4AF">
            <w:pPr>
              <w:spacing w:line="259" w:lineRule="auto"/>
              <w:jc w:val="both"/>
            </w:pPr>
            <w:r w:rsidRPr="4F61D4AF">
              <w:t xml:space="preserve">Above </w:t>
            </w:r>
            <w:r w:rsidR="4F61D4AF" w:rsidRPr="4F61D4AF">
              <w:t>0.58</w:t>
            </w:r>
            <w:r w:rsidRPr="4F61D4AF">
              <w:t>%</w:t>
            </w:r>
          </w:p>
        </w:tc>
        <w:tc>
          <w:tcPr>
            <w:tcW w:w="1780" w:type="dxa"/>
            <w:vAlign w:val="center"/>
          </w:tcPr>
          <w:p w14:paraId="5DA4050C" w14:textId="77777777" w:rsidR="0094273D" w:rsidRPr="00E5600D" w:rsidRDefault="0094273D" w:rsidP="0094273D">
            <w:pPr>
              <w:jc w:val="both"/>
              <w:rPr>
                <w:rFonts w:cstheme="minorHAnsi"/>
              </w:rPr>
            </w:pPr>
            <w:r w:rsidRPr="00E5600D">
              <w:rPr>
                <w:rFonts w:cstheme="minorHAnsi"/>
              </w:rPr>
              <w:t>119605540.48</w:t>
            </w:r>
          </w:p>
        </w:tc>
        <w:tc>
          <w:tcPr>
            <w:tcW w:w="1710" w:type="dxa"/>
            <w:vAlign w:val="center"/>
          </w:tcPr>
          <w:p w14:paraId="78627878" w14:textId="77777777" w:rsidR="0094273D" w:rsidRPr="00E5600D" w:rsidRDefault="0094273D" w:rsidP="0094273D">
            <w:pPr>
              <w:jc w:val="both"/>
              <w:rPr>
                <w:rFonts w:cstheme="minorHAnsi"/>
              </w:rPr>
            </w:pPr>
            <w:r w:rsidRPr="00E5600D">
              <w:rPr>
                <w:rFonts w:cstheme="minorHAnsi"/>
              </w:rPr>
              <w:t>55.44%</w:t>
            </w:r>
          </w:p>
        </w:tc>
        <w:tc>
          <w:tcPr>
            <w:tcW w:w="2430" w:type="dxa"/>
            <w:vAlign w:val="center"/>
          </w:tcPr>
          <w:p w14:paraId="74B48EFF" w14:textId="77777777" w:rsidR="0094273D" w:rsidRPr="00E5600D" w:rsidRDefault="0094273D" w:rsidP="0094273D">
            <w:pPr>
              <w:jc w:val="both"/>
              <w:rPr>
                <w:rFonts w:cstheme="minorHAnsi"/>
              </w:rPr>
            </w:pPr>
            <w:r w:rsidRPr="00E5600D">
              <w:rPr>
                <w:rFonts w:cstheme="minorHAnsi"/>
              </w:rPr>
              <w:t>9603</w:t>
            </w:r>
          </w:p>
        </w:tc>
        <w:tc>
          <w:tcPr>
            <w:tcW w:w="1710" w:type="dxa"/>
            <w:vAlign w:val="center"/>
          </w:tcPr>
          <w:p w14:paraId="4DDED322" w14:textId="77777777" w:rsidR="0094273D" w:rsidRPr="00E5600D" w:rsidRDefault="0094273D" w:rsidP="0094273D">
            <w:pPr>
              <w:jc w:val="both"/>
              <w:rPr>
                <w:rFonts w:cstheme="minorHAnsi"/>
              </w:rPr>
            </w:pPr>
            <w:r w:rsidRPr="00E5600D">
              <w:rPr>
                <w:rFonts w:cstheme="minorHAnsi"/>
              </w:rPr>
              <w:t>57.42%</w:t>
            </w:r>
          </w:p>
        </w:tc>
      </w:tr>
    </w:tbl>
    <w:p w14:paraId="0B4697E2" w14:textId="77777777" w:rsidR="0094273D" w:rsidRPr="00E5600D" w:rsidRDefault="0094273D" w:rsidP="0094273D">
      <w:pPr>
        <w:jc w:val="both"/>
        <w:rPr>
          <w:rFonts w:cstheme="minorHAnsi"/>
          <w:b/>
          <w:bCs/>
        </w:rPr>
      </w:pPr>
    </w:p>
    <w:sectPr w:rsidR="0094273D" w:rsidRPr="00E5600D">
      <w:headerReference w:type="default" r:id="rId10"/>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64C56B" w14:textId="77777777" w:rsidR="00295961" w:rsidRDefault="00295961" w:rsidP="006B364B">
      <w:pPr>
        <w:spacing w:after="0" w:line="240" w:lineRule="auto"/>
      </w:pPr>
      <w:r>
        <w:separator/>
      </w:r>
    </w:p>
  </w:endnote>
  <w:endnote w:type="continuationSeparator" w:id="0">
    <w:p w14:paraId="7713603A" w14:textId="77777777" w:rsidR="00295961" w:rsidRDefault="00295961" w:rsidP="006B364B">
      <w:pPr>
        <w:spacing w:after="0" w:line="240" w:lineRule="auto"/>
      </w:pPr>
      <w:r>
        <w:continuationSeparator/>
      </w:r>
    </w:p>
  </w:endnote>
  <w:endnote w:type="continuationNotice" w:id="1">
    <w:p w14:paraId="128F27A2" w14:textId="77777777" w:rsidR="00295961" w:rsidRDefault="0029596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BAB10D9" w14:paraId="6569752D" w14:textId="77777777" w:rsidTr="7BAB10D9">
      <w:tc>
        <w:tcPr>
          <w:tcW w:w="3120" w:type="dxa"/>
        </w:tcPr>
        <w:p w14:paraId="0784D747" w14:textId="74EDA92C" w:rsidR="7BAB10D9" w:rsidRDefault="7BAB10D9" w:rsidP="7BAB10D9">
          <w:pPr>
            <w:pStyle w:val="Header"/>
            <w:ind w:left="-115"/>
          </w:pPr>
        </w:p>
      </w:tc>
      <w:tc>
        <w:tcPr>
          <w:tcW w:w="3120" w:type="dxa"/>
        </w:tcPr>
        <w:p w14:paraId="35DC7F45" w14:textId="2A4913F8" w:rsidR="7BAB10D9" w:rsidRDefault="7BAB10D9" w:rsidP="7BAB10D9">
          <w:pPr>
            <w:pStyle w:val="Header"/>
            <w:jc w:val="center"/>
          </w:pPr>
        </w:p>
      </w:tc>
      <w:tc>
        <w:tcPr>
          <w:tcW w:w="3120" w:type="dxa"/>
        </w:tcPr>
        <w:p w14:paraId="25D2BF22" w14:textId="3A071F01" w:rsidR="7BAB10D9" w:rsidRDefault="7BAB10D9" w:rsidP="7BAB10D9">
          <w:pPr>
            <w:pStyle w:val="Header"/>
            <w:ind w:right="-115"/>
            <w:jc w:val="right"/>
          </w:pPr>
        </w:p>
      </w:tc>
    </w:tr>
  </w:tbl>
  <w:p w14:paraId="2EA8C53B" w14:textId="4AF3DEDB" w:rsidR="7BAB10D9" w:rsidRDefault="7BAB10D9" w:rsidP="7BAB10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AF6EF7" w14:textId="77777777" w:rsidR="00295961" w:rsidRDefault="00295961" w:rsidP="006B364B">
      <w:pPr>
        <w:spacing w:after="0" w:line="240" w:lineRule="auto"/>
      </w:pPr>
      <w:r>
        <w:separator/>
      </w:r>
    </w:p>
  </w:footnote>
  <w:footnote w:type="continuationSeparator" w:id="0">
    <w:p w14:paraId="0EBC5CD1" w14:textId="77777777" w:rsidR="00295961" w:rsidRDefault="00295961" w:rsidP="006B364B">
      <w:pPr>
        <w:spacing w:after="0" w:line="240" w:lineRule="auto"/>
      </w:pPr>
      <w:r>
        <w:continuationSeparator/>
      </w:r>
    </w:p>
  </w:footnote>
  <w:footnote w:type="continuationNotice" w:id="1">
    <w:p w14:paraId="4BE9E896" w14:textId="77777777" w:rsidR="00295961" w:rsidRDefault="00295961">
      <w:pPr>
        <w:spacing w:after="0" w:line="240" w:lineRule="auto"/>
      </w:pPr>
    </w:p>
  </w:footnote>
  <w:footnote w:id="2">
    <w:p w14:paraId="7647468D" w14:textId="79B46E77" w:rsidR="7BAB10D9" w:rsidRDefault="7BAB10D9" w:rsidP="7BAB10D9">
      <w:pPr>
        <w:pStyle w:val="FootnoteText"/>
      </w:pPr>
      <w:r w:rsidRPr="7BAB10D9">
        <w:rPr>
          <w:rStyle w:val="FootnoteReference"/>
        </w:rPr>
        <w:footnoteRef/>
      </w:r>
      <w:r>
        <w:t xml:space="preserve"> Data source: </w:t>
      </w:r>
      <w:hyperlink r:id="rId1">
        <w:r w:rsidRPr="7BAB10D9">
          <w:rPr>
            <w:rStyle w:val="Hyperlink"/>
          </w:rPr>
          <w:t>https://datadryad.org/stash/dataset/doi:10.5061/dryad.dk1j0.</w:t>
        </w:r>
      </w:hyperlink>
      <w:r>
        <w:t xml:space="preserve"> Note that we are using 2015 GDP (the latest wave from the data source) in this analysis.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BAB10D9" w14:paraId="7E306C91" w14:textId="77777777" w:rsidTr="7BAB10D9">
      <w:tc>
        <w:tcPr>
          <w:tcW w:w="3120" w:type="dxa"/>
        </w:tcPr>
        <w:p w14:paraId="3A8C220C" w14:textId="6330484F" w:rsidR="7BAB10D9" w:rsidRDefault="7BAB10D9" w:rsidP="7BAB10D9">
          <w:pPr>
            <w:pStyle w:val="Header"/>
            <w:ind w:left="-115"/>
          </w:pPr>
        </w:p>
      </w:tc>
      <w:tc>
        <w:tcPr>
          <w:tcW w:w="3120" w:type="dxa"/>
        </w:tcPr>
        <w:p w14:paraId="7AE6963D" w14:textId="550B5A51" w:rsidR="7BAB10D9" w:rsidRDefault="7BAB10D9" w:rsidP="7BAB10D9">
          <w:pPr>
            <w:pStyle w:val="Header"/>
            <w:jc w:val="center"/>
          </w:pPr>
        </w:p>
      </w:tc>
      <w:tc>
        <w:tcPr>
          <w:tcW w:w="3120" w:type="dxa"/>
        </w:tcPr>
        <w:p w14:paraId="3CEAC556" w14:textId="3584F895" w:rsidR="7BAB10D9" w:rsidRDefault="7BAB10D9" w:rsidP="7BAB10D9">
          <w:pPr>
            <w:pStyle w:val="Header"/>
            <w:ind w:right="-115"/>
            <w:jc w:val="right"/>
          </w:pPr>
        </w:p>
      </w:tc>
    </w:tr>
  </w:tbl>
  <w:p w14:paraId="637D4825" w14:textId="3263DB2B" w:rsidR="7BAB10D9" w:rsidRDefault="7BAB10D9" w:rsidP="7BAB10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E267B8"/>
    <w:multiLevelType w:val="hybridMultilevel"/>
    <w:tmpl w:val="E918D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AB7DB3"/>
    <w:multiLevelType w:val="hybridMultilevel"/>
    <w:tmpl w:val="0B68F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46786558">
    <w:abstractNumId w:val="1"/>
  </w:num>
  <w:num w:numId="2" w16cid:durableId="7439166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992"/>
    <w:rsid w:val="000017CA"/>
    <w:rsid w:val="00001869"/>
    <w:rsid w:val="00002E11"/>
    <w:rsid w:val="00020AA6"/>
    <w:rsid w:val="000423F1"/>
    <w:rsid w:val="00044581"/>
    <w:rsid w:val="00047AC4"/>
    <w:rsid w:val="00051550"/>
    <w:rsid w:val="0005631C"/>
    <w:rsid w:val="00057C77"/>
    <w:rsid w:val="0006170F"/>
    <w:rsid w:val="00074227"/>
    <w:rsid w:val="000744D1"/>
    <w:rsid w:val="00075ADF"/>
    <w:rsid w:val="00084804"/>
    <w:rsid w:val="00091661"/>
    <w:rsid w:val="000950F1"/>
    <w:rsid w:val="000979E8"/>
    <w:rsid w:val="000A2B3E"/>
    <w:rsid w:val="000B240B"/>
    <w:rsid w:val="000B372D"/>
    <w:rsid w:val="000C4DE0"/>
    <w:rsid w:val="000C562E"/>
    <w:rsid w:val="000D382D"/>
    <w:rsid w:val="000E30F7"/>
    <w:rsid w:val="000E5764"/>
    <w:rsid w:val="000E714F"/>
    <w:rsid w:val="000F0666"/>
    <w:rsid w:val="00106524"/>
    <w:rsid w:val="001072D3"/>
    <w:rsid w:val="001118AF"/>
    <w:rsid w:val="00112795"/>
    <w:rsid w:val="00117CDF"/>
    <w:rsid w:val="00120256"/>
    <w:rsid w:val="00135B54"/>
    <w:rsid w:val="00137BB4"/>
    <w:rsid w:val="0015231C"/>
    <w:rsid w:val="00153395"/>
    <w:rsid w:val="001622BB"/>
    <w:rsid w:val="00163FCF"/>
    <w:rsid w:val="00170E83"/>
    <w:rsid w:val="001724FD"/>
    <w:rsid w:val="001779D3"/>
    <w:rsid w:val="0018084C"/>
    <w:rsid w:val="0018515D"/>
    <w:rsid w:val="00187C96"/>
    <w:rsid w:val="001923F1"/>
    <w:rsid w:val="001B4016"/>
    <w:rsid w:val="001B6CD8"/>
    <w:rsid w:val="001C04A2"/>
    <w:rsid w:val="001C2B4D"/>
    <w:rsid w:val="001C46A5"/>
    <w:rsid w:val="001D0985"/>
    <w:rsid w:val="001E0874"/>
    <w:rsid w:val="001E167E"/>
    <w:rsid w:val="001E433A"/>
    <w:rsid w:val="001F6471"/>
    <w:rsid w:val="0020419A"/>
    <w:rsid w:val="00210F4D"/>
    <w:rsid w:val="00211A1A"/>
    <w:rsid w:val="002262BF"/>
    <w:rsid w:val="00233897"/>
    <w:rsid w:val="00240449"/>
    <w:rsid w:val="002412B8"/>
    <w:rsid w:val="00242994"/>
    <w:rsid w:val="00261EE9"/>
    <w:rsid w:val="002624D5"/>
    <w:rsid w:val="00276671"/>
    <w:rsid w:val="0029050B"/>
    <w:rsid w:val="00290AC1"/>
    <w:rsid w:val="00295961"/>
    <w:rsid w:val="002A1CFE"/>
    <w:rsid w:val="002A59EA"/>
    <w:rsid w:val="002B5EFB"/>
    <w:rsid w:val="002B6409"/>
    <w:rsid w:val="002C3FA4"/>
    <w:rsid w:val="002C7027"/>
    <w:rsid w:val="002D0995"/>
    <w:rsid w:val="002D4092"/>
    <w:rsid w:val="002D5043"/>
    <w:rsid w:val="002D61AB"/>
    <w:rsid w:val="002E2EB4"/>
    <w:rsid w:val="002E74D8"/>
    <w:rsid w:val="002F1EB1"/>
    <w:rsid w:val="002F4A4B"/>
    <w:rsid w:val="00300862"/>
    <w:rsid w:val="0030104C"/>
    <w:rsid w:val="003025FA"/>
    <w:rsid w:val="003131D5"/>
    <w:rsid w:val="0032041C"/>
    <w:rsid w:val="00320C07"/>
    <w:rsid w:val="00323C87"/>
    <w:rsid w:val="00327D9A"/>
    <w:rsid w:val="00330F0D"/>
    <w:rsid w:val="00334490"/>
    <w:rsid w:val="00340827"/>
    <w:rsid w:val="00354EB7"/>
    <w:rsid w:val="003575AD"/>
    <w:rsid w:val="00360E41"/>
    <w:rsid w:val="003616A7"/>
    <w:rsid w:val="00362EC5"/>
    <w:rsid w:val="00370B8F"/>
    <w:rsid w:val="00377142"/>
    <w:rsid w:val="003B6620"/>
    <w:rsid w:val="003C4BD5"/>
    <w:rsid w:val="003C58C8"/>
    <w:rsid w:val="003D39EB"/>
    <w:rsid w:val="003D4B26"/>
    <w:rsid w:val="003D77D6"/>
    <w:rsid w:val="003E7757"/>
    <w:rsid w:val="003E7EAE"/>
    <w:rsid w:val="004004CF"/>
    <w:rsid w:val="00403568"/>
    <w:rsid w:val="00411B1F"/>
    <w:rsid w:val="0041350F"/>
    <w:rsid w:val="004146EC"/>
    <w:rsid w:val="00416882"/>
    <w:rsid w:val="00421BD2"/>
    <w:rsid w:val="004234ED"/>
    <w:rsid w:val="00426006"/>
    <w:rsid w:val="00426288"/>
    <w:rsid w:val="00435A5A"/>
    <w:rsid w:val="00461356"/>
    <w:rsid w:val="00463ADF"/>
    <w:rsid w:val="00467015"/>
    <w:rsid w:val="0047059B"/>
    <w:rsid w:val="00475BAD"/>
    <w:rsid w:val="004820BC"/>
    <w:rsid w:val="0048764C"/>
    <w:rsid w:val="00491D73"/>
    <w:rsid w:val="004A68CE"/>
    <w:rsid w:val="004B2B05"/>
    <w:rsid w:val="004B377A"/>
    <w:rsid w:val="004B4CC4"/>
    <w:rsid w:val="004C6AD7"/>
    <w:rsid w:val="004D44C4"/>
    <w:rsid w:val="004E2087"/>
    <w:rsid w:val="004E2A93"/>
    <w:rsid w:val="004E3FDE"/>
    <w:rsid w:val="004F2D8D"/>
    <w:rsid w:val="004F53CD"/>
    <w:rsid w:val="005030C1"/>
    <w:rsid w:val="0050362E"/>
    <w:rsid w:val="00505878"/>
    <w:rsid w:val="00510289"/>
    <w:rsid w:val="0052795D"/>
    <w:rsid w:val="00535E66"/>
    <w:rsid w:val="00544164"/>
    <w:rsid w:val="00552C6D"/>
    <w:rsid w:val="00557992"/>
    <w:rsid w:val="00561CB5"/>
    <w:rsid w:val="005638A9"/>
    <w:rsid w:val="0056402E"/>
    <w:rsid w:val="00564D5B"/>
    <w:rsid w:val="00566EDC"/>
    <w:rsid w:val="00567828"/>
    <w:rsid w:val="005743C3"/>
    <w:rsid w:val="00580B5B"/>
    <w:rsid w:val="00597D8C"/>
    <w:rsid w:val="005A5FA1"/>
    <w:rsid w:val="005B17C3"/>
    <w:rsid w:val="005B1BF5"/>
    <w:rsid w:val="005B213B"/>
    <w:rsid w:val="005B5E90"/>
    <w:rsid w:val="005C353D"/>
    <w:rsid w:val="005C3C48"/>
    <w:rsid w:val="005C642E"/>
    <w:rsid w:val="005D0A0F"/>
    <w:rsid w:val="005D21A7"/>
    <w:rsid w:val="005E0308"/>
    <w:rsid w:val="005E3881"/>
    <w:rsid w:val="005F31B9"/>
    <w:rsid w:val="005F3C2F"/>
    <w:rsid w:val="005F6B11"/>
    <w:rsid w:val="006025D9"/>
    <w:rsid w:val="00611343"/>
    <w:rsid w:val="006119FD"/>
    <w:rsid w:val="00611A98"/>
    <w:rsid w:val="00615A92"/>
    <w:rsid w:val="006160A0"/>
    <w:rsid w:val="00616B7D"/>
    <w:rsid w:val="00617D36"/>
    <w:rsid w:val="0062466A"/>
    <w:rsid w:val="0062585E"/>
    <w:rsid w:val="006272EB"/>
    <w:rsid w:val="0063518F"/>
    <w:rsid w:val="00635C69"/>
    <w:rsid w:val="00642D75"/>
    <w:rsid w:val="0064528A"/>
    <w:rsid w:val="00647550"/>
    <w:rsid w:val="0065575B"/>
    <w:rsid w:val="0065608F"/>
    <w:rsid w:val="00656F81"/>
    <w:rsid w:val="006577C8"/>
    <w:rsid w:val="00657C98"/>
    <w:rsid w:val="00660AE4"/>
    <w:rsid w:val="00670AD5"/>
    <w:rsid w:val="0067131F"/>
    <w:rsid w:val="006743F1"/>
    <w:rsid w:val="00674C1A"/>
    <w:rsid w:val="00680434"/>
    <w:rsid w:val="00681D3E"/>
    <w:rsid w:val="006917F1"/>
    <w:rsid w:val="006927FA"/>
    <w:rsid w:val="006933E2"/>
    <w:rsid w:val="006B364B"/>
    <w:rsid w:val="006B65B8"/>
    <w:rsid w:val="006B7332"/>
    <w:rsid w:val="006C0AE8"/>
    <w:rsid w:val="006C2527"/>
    <w:rsid w:val="006C53FA"/>
    <w:rsid w:val="006E1694"/>
    <w:rsid w:val="006E277E"/>
    <w:rsid w:val="006E288D"/>
    <w:rsid w:val="006E2B97"/>
    <w:rsid w:val="006E2C54"/>
    <w:rsid w:val="006E5385"/>
    <w:rsid w:val="006E5E04"/>
    <w:rsid w:val="006F6B47"/>
    <w:rsid w:val="007046BC"/>
    <w:rsid w:val="00710923"/>
    <w:rsid w:val="00713087"/>
    <w:rsid w:val="00713D78"/>
    <w:rsid w:val="00716B7C"/>
    <w:rsid w:val="00717ECE"/>
    <w:rsid w:val="00720A79"/>
    <w:rsid w:val="00724D23"/>
    <w:rsid w:val="00725610"/>
    <w:rsid w:val="00730FD4"/>
    <w:rsid w:val="0073413B"/>
    <w:rsid w:val="007348FF"/>
    <w:rsid w:val="0074446A"/>
    <w:rsid w:val="00746F01"/>
    <w:rsid w:val="00747691"/>
    <w:rsid w:val="00761F5C"/>
    <w:rsid w:val="00765E96"/>
    <w:rsid w:val="007726D0"/>
    <w:rsid w:val="00784787"/>
    <w:rsid w:val="0078663E"/>
    <w:rsid w:val="00793E85"/>
    <w:rsid w:val="00797FC1"/>
    <w:rsid w:val="007B239B"/>
    <w:rsid w:val="007C3234"/>
    <w:rsid w:val="007C640F"/>
    <w:rsid w:val="007C6850"/>
    <w:rsid w:val="007E1253"/>
    <w:rsid w:val="007E40C4"/>
    <w:rsid w:val="007E5E0B"/>
    <w:rsid w:val="007F282F"/>
    <w:rsid w:val="007F3B73"/>
    <w:rsid w:val="007F62D7"/>
    <w:rsid w:val="007F6E68"/>
    <w:rsid w:val="00811F84"/>
    <w:rsid w:val="008277F1"/>
    <w:rsid w:val="00833398"/>
    <w:rsid w:val="008427FC"/>
    <w:rsid w:val="00851B6C"/>
    <w:rsid w:val="0085374E"/>
    <w:rsid w:val="00854D18"/>
    <w:rsid w:val="00866716"/>
    <w:rsid w:val="00871E7D"/>
    <w:rsid w:val="00872E23"/>
    <w:rsid w:val="00880010"/>
    <w:rsid w:val="00881304"/>
    <w:rsid w:val="00885BD5"/>
    <w:rsid w:val="00891403"/>
    <w:rsid w:val="00893181"/>
    <w:rsid w:val="00893DB2"/>
    <w:rsid w:val="008A1271"/>
    <w:rsid w:val="008C1A0E"/>
    <w:rsid w:val="008C30D1"/>
    <w:rsid w:val="008C5EEC"/>
    <w:rsid w:val="008E12FC"/>
    <w:rsid w:val="008E1E0D"/>
    <w:rsid w:val="008E2DFF"/>
    <w:rsid w:val="008E3699"/>
    <w:rsid w:val="008F07B9"/>
    <w:rsid w:val="008F425C"/>
    <w:rsid w:val="008F4984"/>
    <w:rsid w:val="008F5D34"/>
    <w:rsid w:val="008F6E7D"/>
    <w:rsid w:val="00907CF8"/>
    <w:rsid w:val="00914B33"/>
    <w:rsid w:val="0092066B"/>
    <w:rsid w:val="009208F6"/>
    <w:rsid w:val="009260DF"/>
    <w:rsid w:val="009321E1"/>
    <w:rsid w:val="009357D6"/>
    <w:rsid w:val="0094273D"/>
    <w:rsid w:val="00945D2D"/>
    <w:rsid w:val="009466B0"/>
    <w:rsid w:val="009472F1"/>
    <w:rsid w:val="0095305F"/>
    <w:rsid w:val="00957A3A"/>
    <w:rsid w:val="00960A95"/>
    <w:rsid w:val="00962AAC"/>
    <w:rsid w:val="0096598E"/>
    <w:rsid w:val="00966D81"/>
    <w:rsid w:val="0096731A"/>
    <w:rsid w:val="00974838"/>
    <w:rsid w:val="009925F8"/>
    <w:rsid w:val="00996D16"/>
    <w:rsid w:val="009975C4"/>
    <w:rsid w:val="009A7AAB"/>
    <w:rsid w:val="009B4209"/>
    <w:rsid w:val="009B5C11"/>
    <w:rsid w:val="009C094C"/>
    <w:rsid w:val="009C1A28"/>
    <w:rsid w:val="009C380C"/>
    <w:rsid w:val="009C4020"/>
    <w:rsid w:val="009D25BA"/>
    <w:rsid w:val="009E04AE"/>
    <w:rsid w:val="009E151D"/>
    <w:rsid w:val="009E3ACF"/>
    <w:rsid w:val="009E4652"/>
    <w:rsid w:val="009F56F5"/>
    <w:rsid w:val="00A15746"/>
    <w:rsid w:val="00A22630"/>
    <w:rsid w:val="00A238C7"/>
    <w:rsid w:val="00A4021D"/>
    <w:rsid w:val="00A43C7D"/>
    <w:rsid w:val="00A44900"/>
    <w:rsid w:val="00A47305"/>
    <w:rsid w:val="00A534CB"/>
    <w:rsid w:val="00A55F79"/>
    <w:rsid w:val="00A560F3"/>
    <w:rsid w:val="00A578CF"/>
    <w:rsid w:val="00A6662F"/>
    <w:rsid w:val="00A82309"/>
    <w:rsid w:val="00A97860"/>
    <w:rsid w:val="00AA00AE"/>
    <w:rsid w:val="00AA11C4"/>
    <w:rsid w:val="00AA6FE9"/>
    <w:rsid w:val="00AB7E74"/>
    <w:rsid w:val="00AC1F40"/>
    <w:rsid w:val="00AC336E"/>
    <w:rsid w:val="00AC4917"/>
    <w:rsid w:val="00AC517D"/>
    <w:rsid w:val="00AC7DAE"/>
    <w:rsid w:val="00AD2005"/>
    <w:rsid w:val="00AD3D27"/>
    <w:rsid w:val="00AE2883"/>
    <w:rsid w:val="00AF0502"/>
    <w:rsid w:val="00AF0926"/>
    <w:rsid w:val="00AF7723"/>
    <w:rsid w:val="00B008B8"/>
    <w:rsid w:val="00B01BC2"/>
    <w:rsid w:val="00B05F36"/>
    <w:rsid w:val="00B07AC0"/>
    <w:rsid w:val="00B22008"/>
    <w:rsid w:val="00B24886"/>
    <w:rsid w:val="00B24B85"/>
    <w:rsid w:val="00B27311"/>
    <w:rsid w:val="00B27976"/>
    <w:rsid w:val="00B40339"/>
    <w:rsid w:val="00B43EB2"/>
    <w:rsid w:val="00B4452C"/>
    <w:rsid w:val="00B45276"/>
    <w:rsid w:val="00B5000E"/>
    <w:rsid w:val="00B9317C"/>
    <w:rsid w:val="00B95ECD"/>
    <w:rsid w:val="00BA007F"/>
    <w:rsid w:val="00BA73C4"/>
    <w:rsid w:val="00BA7ADA"/>
    <w:rsid w:val="00BB20E5"/>
    <w:rsid w:val="00BB2127"/>
    <w:rsid w:val="00BB3B85"/>
    <w:rsid w:val="00BB467E"/>
    <w:rsid w:val="00BC05DD"/>
    <w:rsid w:val="00BC1806"/>
    <w:rsid w:val="00BD0149"/>
    <w:rsid w:val="00BD2509"/>
    <w:rsid w:val="00BD7D39"/>
    <w:rsid w:val="00BE5134"/>
    <w:rsid w:val="00BF3802"/>
    <w:rsid w:val="00BF4B61"/>
    <w:rsid w:val="00C072DE"/>
    <w:rsid w:val="00C07B7F"/>
    <w:rsid w:val="00C160AD"/>
    <w:rsid w:val="00C1670D"/>
    <w:rsid w:val="00C16EB5"/>
    <w:rsid w:val="00C20136"/>
    <w:rsid w:val="00C2464E"/>
    <w:rsid w:val="00C25B35"/>
    <w:rsid w:val="00C3049A"/>
    <w:rsid w:val="00C46AAD"/>
    <w:rsid w:val="00C5454D"/>
    <w:rsid w:val="00C602E2"/>
    <w:rsid w:val="00C62708"/>
    <w:rsid w:val="00C81F3A"/>
    <w:rsid w:val="00C83507"/>
    <w:rsid w:val="00C8522C"/>
    <w:rsid w:val="00C855F6"/>
    <w:rsid w:val="00C90C32"/>
    <w:rsid w:val="00C90C6C"/>
    <w:rsid w:val="00C92644"/>
    <w:rsid w:val="00C93443"/>
    <w:rsid w:val="00C97147"/>
    <w:rsid w:val="00C97423"/>
    <w:rsid w:val="00CA0A2E"/>
    <w:rsid w:val="00CA444E"/>
    <w:rsid w:val="00CA5D49"/>
    <w:rsid w:val="00CA5E9D"/>
    <w:rsid w:val="00CB0C8B"/>
    <w:rsid w:val="00CB707B"/>
    <w:rsid w:val="00CD0217"/>
    <w:rsid w:val="00CD0F88"/>
    <w:rsid w:val="00CD3720"/>
    <w:rsid w:val="00CD42D3"/>
    <w:rsid w:val="00CD649A"/>
    <w:rsid w:val="00CE72FD"/>
    <w:rsid w:val="00CF51F9"/>
    <w:rsid w:val="00D02E02"/>
    <w:rsid w:val="00D03372"/>
    <w:rsid w:val="00D1158E"/>
    <w:rsid w:val="00D119CE"/>
    <w:rsid w:val="00D3735F"/>
    <w:rsid w:val="00D37A15"/>
    <w:rsid w:val="00D41CFA"/>
    <w:rsid w:val="00D41E2F"/>
    <w:rsid w:val="00D43CBF"/>
    <w:rsid w:val="00D46B0F"/>
    <w:rsid w:val="00D46CCD"/>
    <w:rsid w:val="00D57455"/>
    <w:rsid w:val="00D66959"/>
    <w:rsid w:val="00D723FB"/>
    <w:rsid w:val="00D77878"/>
    <w:rsid w:val="00D821B0"/>
    <w:rsid w:val="00D8271F"/>
    <w:rsid w:val="00D84B07"/>
    <w:rsid w:val="00DA1543"/>
    <w:rsid w:val="00DA4201"/>
    <w:rsid w:val="00DA6AA9"/>
    <w:rsid w:val="00DB0994"/>
    <w:rsid w:val="00DB1554"/>
    <w:rsid w:val="00DC1D57"/>
    <w:rsid w:val="00DC3EF5"/>
    <w:rsid w:val="00DC7367"/>
    <w:rsid w:val="00DC7399"/>
    <w:rsid w:val="00DD257B"/>
    <w:rsid w:val="00DD5490"/>
    <w:rsid w:val="00DE0CC9"/>
    <w:rsid w:val="00DE5CBD"/>
    <w:rsid w:val="00DF1EAC"/>
    <w:rsid w:val="00DF3495"/>
    <w:rsid w:val="00E005D1"/>
    <w:rsid w:val="00E02712"/>
    <w:rsid w:val="00E126B7"/>
    <w:rsid w:val="00E142C8"/>
    <w:rsid w:val="00E2783D"/>
    <w:rsid w:val="00E30EEA"/>
    <w:rsid w:val="00E330F1"/>
    <w:rsid w:val="00E34E48"/>
    <w:rsid w:val="00E367AA"/>
    <w:rsid w:val="00E427D8"/>
    <w:rsid w:val="00E44940"/>
    <w:rsid w:val="00E4792A"/>
    <w:rsid w:val="00E5600D"/>
    <w:rsid w:val="00E607E2"/>
    <w:rsid w:val="00E633D4"/>
    <w:rsid w:val="00E63FA3"/>
    <w:rsid w:val="00E74524"/>
    <w:rsid w:val="00E7455D"/>
    <w:rsid w:val="00E9409F"/>
    <w:rsid w:val="00EA1873"/>
    <w:rsid w:val="00EA596A"/>
    <w:rsid w:val="00EA6A2F"/>
    <w:rsid w:val="00EB323D"/>
    <w:rsid w:val="00EC026E"/>
    <w:rsid w:val="00EC0280"/>
    <w:rsid w:val="00ED5CF6"/>
    <w:rsid w:val="00EE1F2C"/>
    <w:rsid w:val="00EE2B00"/>
    <w:rsid w:val="00EE6482"/>
    <w:rsid w:val="00EE68B2"/>
    <w:rsid w:val="00EF4123"/>
    <w:rsid w:val="00EF4BDA"/>
    <w:rsid w:val="00F10B5D"/>
    <w:rsid w:val="00F10E75"/>
    <w:rsid w:val="00F11F11"/>
    <w:rsid w:val="00F265D9"/>
    <w:rsid w:val="00F32089"/>
    <w:rsid w:val="00F366D7"/>
    <w:rsid w:val="00F51BF9"/>
    <w:rsid w:val="00F5691C"/>
    <w:rsid w:val="00F66BA3"/>
    <w:rsid w:val="00F702E2"/>
    <w:rsid w:val="00F73536"/>
    <w:rsid w:val="00F756BC"/>
    <w:rsid w:val="00F8658B"/>
    <w:rsid w:val="00F91DAF"/>
    <w:rsid w:val="00F94005"/>
    <w:rsid w:val="00FA0AFD"/>
    <w:rsid w:val="00FA55A7"/>
    <w:rsid w:val="00FB0016"/>
    <w:rsid w:val="00FB176E"/>
    <w:rsid w:val="00FC0D1F"/>
    <w:rsid w:val="00FC16C0"/>
    <w:rsid w:val="00FC2C22"/>
    <w:rsid w:val="00FC2C65"/>
    <w:rsid w:val="00FC7E9B"/>
    <w:rsid w:val="00FD1374"/>
    <w:rsid w:val="00FE0D49"/>
    <w:rsid w:val="00FE1131"/>
    <w:rsid w:val="00FF450E"/>
    <w:rsid w:val="00FF52C3"/>
    <w:rsid w:val="00FF7847"/>
    <w:rsid w:val="00FF78C8"/>
    <w:rsid w:val="01647462"/>
    <w:rsid w:val="01B73BDF"/>
    <w:rsid w:val="0239BC58"/>
    <w:rsid w:val="02A7F72B"/>
    <w:rsid w:val="03024FC9"/>
    <w:rsid w:val="030285BF"/>
    <w:rsid w:val="03CC8895"/>
    <w:rsid w:val="03D88F6A"/>
    <w:rsid w:val="041DBEAA"/>
    <w:rsid w:val="04616D86"/>
    <w:rsid w:val="05606199"/>
    <w:rsid w:val="05EB5925"/>
    <w:rsid w:val="06107EBC"/>
    <w:rsid w:val="074F12B7"/>
    <w:rsid w:val="0774BC07"/>
    <w:rsid w:val="07DE8ABA"/>
    <w:rsid w:val="0895553E"/>
    <w:rsid w:val="08C5613B"/>
    <w:rsid w:val="0A620526"/>
    <w:rsid w:val="0B049CF8"/>
    <w:rsid w:val="0B985907"/>
    <w:rsid w:val="0BE072E9"/>
    <w:rsid w:val="0C818550"/>
    <w:rsid w:val="0CD0EC18"/>
    <w:rsid w:val="0DF29CAC"/>
    <w:rsid w:val="0E365555"/>
    <w:rsid w:val="0F319444"/>
    <w:rsid w:val="0F4B6F57"/>
    <w:rsid w:val="0F5D62D6"/>
    <w:rsid w:val="0F76A456"/>
    <w:rsid w:val="0FD76372"/>
    <w:rsid w:val="100C1B39"/>
    <w:rsid w:val="105D51DA"/>
    <w:rsid w:val="1068EC65"/>
    <w:rsid w:val="11C6066E"/>
    <w:rsid w:val="1280EAA2"/>
    <w:rsid w:val="12F0AF37"/>
    <w:rsid w:val="13581B22"/>
    <w:rsid w:val="1393951B"/>
    <w:rsid w:val="14655661"/>
    <w:rsid w:val="149BC195"/>
    <w:rsid w:val="14AEB1E9"/>
    <w:rsid w:val="1599D9C9"/>
    <w:rsid w:val="1619232D"/>
    <w:rsid w:val="1659785A"/>
    <w:rsid w:val="16719C3B"/>
    <w:rsid w:val="169F773B"/>
    <w:rsid w:val="16DC6D6F"/>
    <w:rsid w:val="184FEE59"/>
    <w:rsid w:val="1875EBF0"/>
    <w:rsid w:val="1880E8A7"/>
    <w:rsid w:val="19444419"/>
    <w:rsid w:val="198FADDE"/>
    <w:rsid w:val="19D6DDF7"/>
    <w:rsid w:val="1A9C35A7"/>
    <w:rsid w:val="1BB9FA9C"/>
    <w:rsid w:val="1C9B1B87"/>
    <w:rsid w:val="1D130ADB"/>
    <w:rsid w:val="1DCCAC3B"/>
    <w:rsid w:val="1DDDC154"/>
    <w:rsid w:val="1E544F2A"/>
    <w:rsid w:val="1E7B8B30"/>
    <w:rsid w:val="1FB8F1E2"/>
    <w:rsid w:val="1FDEBD76"/>
    <w:rsid w:val="2017E709"/>
    <w:rsid w:val="2039B499"/>
    <w:rsid w:val="210D4BDD"/>
    <w:rsid w:val="21363FCA"/>
    <w:rsid w:val="213B29FB"/>
    <w:rsid w:val="21B351DD"/>
    <w:rsid w:val="22ADAC80"/>
    <w:rsid w:val="230DAC99"/>
    <w:rsid w:val="237A9116"/>
    <w:rsid w:val="24C43EA5"/>
    <w:rsid w:val="25279847"/>
    <w:rsid w:val="252BDF46"/>
    <w:rsid w:val="25605D58"/>
    <w:rsid w:val="25F24456"/>
    <w:rsid w:val="26227D7C"/>
    <w:rsid w:val="26463641"/>
    <w:rsid w:val="26794447"/>
    <w:rsid w:val="2691E35C"/>
    <w:rsid w:val="2691E4B3"/>
    <w:rsid w:val="26F8B63C"/>
    <w:rsid w:val="27505882"/>
    <w:rsid w:val="27D7BBA7"/>
    <w:rsid w:val="27FFE4A0"/>
    <w:rsid w:val="2827A012"/>
    <w:rsid w:val="296BC31C"/>
    <w:rsid w:val="29DC1F91"/>
    <w:rsid w:val="2A53BE83"/>
    <w:rsid w:val="2A764E29"/>
    <w:rsid w:val="2A9DC20C"/>
    <w:rsid w:val="2AB8CDD6"/>
    <w:rsid w:val="2C270B6E"/>
    <w:rsid w:val="2CCDD59E"/>
    <w:rsid w:val="2CDD7A51"/>
    <w:rsid w:val="2D02D6FC"/>
    <w:rsid w:val="2D310793"/>
    <w:rsid w:val="2D6D45F7"/>
    <w:rsid w:val="2D717270"/>
    <w:rsid w:val="2E1ED414"/>
    <w:rsid w:val="2E1F6729"/>
    <w:rsid w:val="2E3BE1DB"/>
    <w:rsid w:val="2EF6920A"/>
    <w:rsid w:val="2FB86446"/>
    <w:rsid w:val="2FC830CE"/>
    <w:rsid w:val="303F0233"/>
    <w:rsid w:val="30D9F912"/>
    <w:rsid w:val="3187F52F"/>
    <w:rsid w:val="318EAD6A"/>
    <w:rsid w:val="31E1261F"/>
    <w:rsid w:val="32E86E7F"/>
    <w:rsid w:val="33F19A2E"/>
    <w:rsid w:val="34015C89"/>
    <w:rsid w:val="346AFD60"/>
    <w:rsid w:val="3513D517"/>
    <w:rsid w:val="35D4E88D"/>
    <w:rsid w:val="35DA80DA"/>
    <w:rsid w:val="3707EA2A"/>
    <w:rsid w:val="372921CD"/>
    <w:rsid w:val="374A9732"/>
    <w:rsid w:val="388AB921"/>
    <w:rsid w:val="39139C65"/>
    <w:rsid w:val="39BA3BD0"/>
    <w:rsid w:val="39D11CC0"/>
    <w:rsid w:val="3A31CBD4"/>
    <w:rsid w:val="3A4A18A9"/>
    <w:rsid w:val="3A9AAF64"/>
    <w:rsid w:val="3B46097F"/>
    <w:rsid w:val="3BFC1871"/>
    <w:rsid w:val="3C0DF30B"/>
    <w:rsid w:val="3C32548D"/>
    <w:rsid w:val="3C4146D2"/>
    <w:rsid w:val="3CF3984F"/>
    <w:rsid w:val="3CF9222B"/>
    <w:rsid w:val="3D3D30F0"/>
    <w:rsid w:val="3D9AE86F"/>
    <w:rsid w:val="3E6356A7"/>
    <w:rsid w:val="3F8F3858"/>
    <w:rsid w:val="3FC01362"/>
    <w:rsid w:val="3FEE9470"/>
    <w:rsid w:val="3FF40580"/>
    <w:rsid w:val="415F5A2C"/>
    <w:rsid w:val="42557812"/>
    <w:rsid w:val="42958F6F"/>
    <w:rsid w:val="429803F8"/>
    <w:rsid w:val="42A36A70"/>
    <w:rsid w:val="42D64101"/>
    <w:rsid w:val="441A6626"/>
    <w:rsid w:val="44C1F4CC"/>
    <w:rsid w:val="4529ED4E"/>
    <w:rsid w:val="45EF9EEA"/>
    <w:rsid w:val="47C07CA1"/>
    <w:rsid w:val="48F31283"/>
    <w:rsid w:val="4908C415"/>
    <w:rsid w:val="491FE342"/>
    <w:rsid w:val="4AF07BD1"/>
    <w:rsid w:val="4BB7A804"/>
    <w:rsid w:val="4C82E4C3"/>
    <w:rsid w:val="4D6E5589"/>
    <w:rsid w:val="4D71CAC6"/>
    <w:rsid w:val="4DE3CB37"/>
    <w:rsid w:val="4E47276D"/>
    <w:rsid w:val="4EA32E9A"/>
    <w:rsid w:val="4F61D4AF"/>
    <w:rsid w:val="4FBA20DE"/>
    <w:rsid w:val="4FE15CE4"/>
    <w:rsid w:val="50C66582"/>
    <w:rsid w:val="51237F55"/>
    <w:rsid w:val="517C7675"/>
    <w:rsid w:val="523A3EC8"/>
    <w:rsid w:val="52DC3FB3"/>
    <w:rsid w:val="5347832C"/>
    <w:rsid w:val="537C5FB5"/>
    <w:rsid w:val="53A5D965"/>
    <w:rsid w:val="542D8B1D"/>
    <w:rsid w:val="54E58ADB"/>
    <w:rsid w:val="5500C54E"/>
    <w:rsid w:val="5674E9E5"/>
    <w:rsid w:val="569830C3"/>
    <w:rsid w:val="5755849F"/>
    <w:rsid w:val="58E7CAB9"/>
    <w:rsid w:val="59000021"/>
    <w:rsid w:val="59435341"/>
    <w:rsid w:val="59D38F0D"/>
    <w:rsid w:val="5B169860"/>
    <w:rsid w:val="5C9B81AB"/>
    <w:rsid w:val="5D29D178"/>
    <w:rsid w:val="5DDA9481"/>
    <w:rsid w:val="5E8E615D"/>
    <w:rsid w:val="5FA49690"/>
    <w:rsid w:val="605F5C8A"/>
    <w:rsid w:val="6083CEB5"/>
    <w:rsid w:val="60C4FF6E"/>
    <w:rsid w:val="612F7047"/>
    <w:rsid w:val="62B50210"/>
    <w:rsid w:val="62B9A02F"/>
    <w:rsid w:val="63EEDEE2"/>
    <w:rsid w:val="64A23A2E"/>
    <w:rsid w:val="64D3C3E3"/>
    <w:rsid w:val="65B785F4"/>
    <w:rsid w:val="6638C3F2"/>
    <w:rsid w:val="66451D98"/>
    <w:rsid w:val="66F60CE5"/>
    <w:rsid w:val="670B8592"/>
    <w:rsid w:val="67186BFB"/>
    <w:rsid w:val="674A3219"/>
    <w:rsid w:val="675D025A"/>
    <w:rsid w:val="685358ED"/>
    <w:rsid w:val="6872ACB6"/>
    <w:rsid w:val="68F295E5"/>
    <w:rsid w:val="69F62BE4"/>
    <w:rsid w:val="6A057102"/>
    <w:rsid w:val="6B1C9FAA"/>
    <w:rsid w:val="6C639F0B"/>
    <w:rsid w:val="6E8C89F8"/>
    <w:rsid w:val="6FAF31C2"/>
    <w:rsid w:val="70AD1650"/>
    <w:rsid w:val="70B93C81"/>
    <w:rsid w:val="71540B00"/>
    <w:rsid w:val="7165C818"/>
    <w:rsid w:val="71AED1AE"/>
    <w:rsid w:val="72271F13"/>
    <w:rsid w:val="724199F6"/>
    <w:rsid w:val="7260B939"/>
    <w:rsid w:val="727631C1"/>
    <w:rsid w:val="7377C184"/>
    <w:rsid w:val="73B30A26"/>
    <w:rsid w:val="74F63026"/>
    <w:rsid w:val="75BC60CC"/>
    <w:rsid w:val="75E40F94"/>
    <w:rsid w:val="7627F7E7"/>
    <w:rsid w:val="76920192"/>
    <w:rsid w:val="76AC5C9C"/>
    <w:rsid w:val="76C72E2D"/>
    <w:rsid w:val="76C881D3"/>
    <w:rsid w:val="77662BB3"/>
    <w:rsid w:val="77C96970"/>
    <w:rsid w:val="77F4B4E2"/>
    <w:rsid w:val="780A2807"/>
    <w:rsid w:val="7846692B"/>
    <w:rsid w:val="78C899BE"/>
    <w:rsid w:val="78D94DA7"/>
    <w:rsid w:val="7911E471"/>
    <w:rsid w:val="792A5E18"/>
    <w:rsid w:val="79948933"/>
    <w:rsid w:val="7B098115"/>
    <w:rsid w:val="7B305994"/>
    <w:rsid w:val="7B9E3168"/>
    <w:rsid w:val="7BAB10D9"/>
    <w:rsid w:val="7C1EBFB2"/>
    <w:rsid w:val="7C577A14"/>
    <w:rsid w:val="7CBEF092"/>
    <w:rsid w:val="7D2FA616"/>
    <w:rsid w:val="7D599302"/>
    <w:rsid w:val="7DF06681"/>
    <w:rsid w:val="7F1223F1"/>
    <w:rsid w:val="7F3603AE"/>
    <w:rsid w:val="7F8B18AB"/>
    <w:rsid w:val="7FB123A6"/>
    <w:rsid w:val="7FD56A5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53CC7D0"/>
  <w15:chartTrackingRefBased/>
  <w15:docId w15:val="{C30B77DD-B138-4BD3-91EE-6B512D64B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6475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579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93443"/>
    <w:rPr>
      <w:sz w:val="16"/>
      <w:szCs w:val="16"/>
    </w:rPr>
  </w:style>
  <w:style w:type="paragraph" w:styleId="CommentText">
    <w:name w:val="annotation text"/>
    <w:basedOn w:val="Normal"/>
    <w:link w:val="CommentTextChar"/>
    <w:uiPriority w:val="99"/>
    <w:semiHidden/>
    <w:unhideWhenUsed/>
    <w:rsid w:val="00C93443"/>
    <w:pPr>
      <w:spacing w:line="240" w:lineRule="auto"/>
    </w:pPr>
    <w:rPr>
      <w:sz w:val="20"/>
      <w:szCs w:val="20"/>
    </w:rPr>
  </w:style>
  <w:style w:type="character" w:customStyle="1" w:styleId="CommentTextChar">
    <w:name w:val="Comment Text Char"/>
    <w:basedOn w:val="DefaultParagraphFont"/>
    <w:link w:val="CommentText"/>
    <w:uiPriority w:val="99"/>
    <w:semiHidden/>
    <w:rsid w:val="00C93443"/>
    <w:rPr>
      <w:sz w:val="20"/>
      <w:szCs w:val="20"/>
    </w:rPr>
  </w:style>
  <w:style w:type="paragraph" w:styleId="CommentSubject">
    <w:name w:val="annotation subject"/>
    <w:basedOn w:val="CommentText"/>
    <w:next w:val="CommentText"/>
    <w:link w:val="CommentSubjectChar"/>
    <w:uiPriority w:val="99"/>
    <w:semiHidden/>
    <w:unhideWhenUsed/>
    <w:rsid w:val="00C93443"/>
    <w:rPr>
      <w:b/>
      <w:bCs/>
    </w:rPr>
  </w:style>
  <w:style w:type="character" w:customStyle="1" w:styleId="CommentSubjectChar">
    <w:name w:val="Comment Subject Char"/>
    <w:basedOn w:val="CommentTextChar"/>
    <w:link w:val="CommentSubject"/>
    <w:uiPriority w:val="99"/>
    <w:semiHidden/>
    <w:rsid w:val="00C93443"/>
    <w:rPr>
      <w:b/>
      <w:bCs/>
      <w:sz w:val="20"/>
      <w:szCs w:val="20"/>
    </w:rPr>
  </w:style>
  <w:style w:type="character" w:styleId="Hyperlink">
    <w:name w:val="Hyperlink"/>
    <w:basedOn w:val="DefaultParagraphFont"/>
    <w:uiPriority w:val="99"/>
    <w:unhideWhenUsed/>
    <w:rsid w:val="0063518F"/>
    <w:rPr>
      <w:color w:val="0563C1" w:themeColor="hyperlink"/>
      <w:u w:val="single"/>
    </w:rPr>
  </w:style>
  <w:style w:type="character" w:styleId="UnresolvedMention">
    <w:name w:val="Unresolved Mention"/>
    <w:basedOn w:val="DefaultParagraphFont"/>
    <w:uiPriority w:val="99"/>
    <w:unhideWhenUsed/>
    <w:rsid w:val="0063518F"/>
    <w:rPr>
      <w:color w:val="605E5C"/>
      <w:shd w:val="clear" w:color="auto" w:fill="E1DFDD"/>
    </w:rPr>
  </w:style>
  <w:style w:type="character" w:customStyle="1" w:styleId="Heading2Char">
    <w:name w:val="Heading 2 Char"/>
    <w:basedOn w:val="DefaultParagraphFont"/>
    <w:link w:val="Heading2"/>
    <w:uiPriority w:val="9"/>
    <w:rsid w:val="00647550"/>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semiHidden/>
    <w:unhideWhenUsed/>
    <w:rsid w:val="0015339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53395"/>
  </w:style>
  <w:style w:type="paragraph" w:styleId="Footer">
    <w:name w:val="footer"/>
    <w:basedOn w:val="Normal"/>
    <w:link w:val="FooterChar"/>
    <w:uiPriority w:val="99"/>
    <w:semiHidden/>
    <w:unhideWhenUsed/>
    <w:rsid w:val="0015339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53395"/>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Mention">
    <w:name w:val="Mention"/>
    <w:basedOn w:val="DefaultParagraphFont"/>
    <w:uiPriority w:val="99"/>
    <w:unhideWhenUsed/>
    <w:rsid w:val="008A1271"/>
    <w:rPr>
      <w:color w:val="2B579A"/>
      <w:shd w:val="clear" w:color="auto" w:fill="E1DFDD"/>
    </w:rPr>
  </w:style>
  <w:style w:type="paragraph" w:styleId="ListParagraph">
    <w:name w:val="List Paragraph"/>
    <w:basedOn w:val="Normal"/>
    <w:uiPriority w:val="34"/>
    <w:qFormat/>
    <w:rsid w:val="00BC18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datadryad.org/stash/dataset/doi:10.5061/dryad.dk1j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D32B39-37E6-45CB-B5E7-212F9803A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1433</Words>
  <Characters>8169</Characters>
  <Application>Microsoft Office Word</Application>
  <DocSecurity>4</DocSecurity>
  <Lines>68</Lines>
  <Paragraphs>19</Paragraphs>
  <ScaleCrop>false</ScaleCrop>
  <Company/>
  <LinksUpToDate>false</LinksUpToDate>
  <CharactersWithSpaces>9583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Myburgh</dc:creator>
  <cp:keywords/>
  <dc:description/>
  <cp:lastModifiedBy>Shining Yang</cp:lastModifiedBy>
  <cp:revision>73</cp:revision>
  <dcterms:created xsi:type="dcterms:W3CDTF">2022-07-21T21:50:00Z</dcterms:created>
  <dcterms:modified xsi:type="dcterms:W3CDTF">2022-07-21T20:48:00Z</dcterms:modified>
</cp:coreProperties>
</file>